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F75633" w14:textId="79FBC471" w:rsidR="00207854" w:rsidRPr="00013749"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013749">
        <w:rPr>
          <w:rFonts w:ascii="Century" w:eastAsia="Times New Roman" w:hAnsi="Century" w:cs="Times New Roman"/>
          <w:b/>
          <w:bCs/>
          <w:color w:val="4F6228" w:themeColor="accent3" w:themeShade="80"/>
          <w:sz w:val="32"/>
          <w:lang w:eastAsia="es-MX"/>
        </w:rPr>
        <w:t xml:space="preserve">Tabla de Aplicabilidad </w:t>
      </w:r>
      <w:r w:rsidR="007D0624" w:rsidRPr="00013749">
        <w:rPr>
          <w:rFonts w:ascii="Century" w:eastAsia="Times New Roman" w:hAnsi="Century" w:cs="Times New Roman"/>
          <w:b/>
          <w:bCs/>
          <w:color w:val="4F6228" w:themeColor="accent3" w:themeShade="80"/>
          <w:sz w:val="32"/>
          <w:lang w:eastAsia="es-MX"/>
        </w:rPr>
        <w:t>Integral</w:t>
      </w:r>
      <w:r w:rsidR="00207854" w:rsidRPr="00013749">
        <w:rPr>
          <w:rFonts w:ascii="Century" w:eastAsia="Times New Roman" w:hAnsi="Century" w:cs="Times New Roman"/>
          <w:b/>
          <w:bCs/>
          <w:color w:val="4F6228" w:themeColor="accent3" w:themeShade="80"/>
          <w:sz w:val="32"/>
          <w:lang w:eastAsia="es-MX"/>
        </w:rPr>
        <w:t xml:space="preserve"> </w:t>
      </w:r>
    </w:p>
    <w:p w14:paraId="43B2E7FA" w14:textId="77777777" w:rsidR="00207854" w:rsidRPr="00013749"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013749">
        <w:rPr>
          <w:rFonts w:ascii="Century" w:eastAsia="Times New Roman" w:hAnsi="Century" w:cs="Times New Roman"/>
          <w:b/>
          <w:bCs/>
          <w:color w:val="4F6228" w:themeColor="accent3" w:themeShade="80"/>
          <w:sz w:val="24"/>
          <w:lang w:eastAsia="es-MX"/>
        </w:rPr>
        <w:t>O</w:t>
      </w:r>
      <w:r w:rsidR="000E0289" w:rsidRPr="00013749">
        <w:rPr>
          <w:rFonts w:ascii="Century" w:eastAsia="Times New Roman" w:hAnsi="Century" w:cs="Times New Roman"/>
          <w:b/>
          <w:bCs/>
          <w:color w:val="4F6228" w:themeColor="accent3" w:themeShade="80"/>
          <w:sz w:val="24"/>
          <w:lang w:eastAsia="es-MX"/>
        </w:rPr>
        <w:t>bliga</w:t>
      </w:r>
      <w:r w:rsidRPr="00013749">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417A28A1" w14:textId="77777777" w:rsidR="00207854" w:rsidRPr="00013749"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067574EB" w14:textId="77777777" w:rsidR="003D3301" w:rsidRPr="00013749"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6EBFDA65" w14:textId="7B8CA6A7" w:rsidR="00684240" w:rsidRPr="00013749"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013749">
        <w:rPr>
          <w:rFonts w:ascii="Century" w:eastAsia="Times New Roman" w:hAnsi="Century" w:cs="Times New Roman"/>
          <w:b/>
          <w:bCs/>
          <w:color w:val="4F6228" w:themeColor="accent3" w:themeShade="80"/>
          <w:sz w:val="32"/>
          <w:lang w:eastAsia="es-MX"/>
        </w:rPr>
        <w:t xml:space="preserve">Sujeto obligado: </w:t>
      </w:r>
      <w:r w:rsidR="00215B11" w:rsidRPr="00013749">
        <w:rPr>
          <w:rFonts w:ascii="Century" w:eastAsia="Times New Roman" w:hAnsi="Century" w:cs="Times New Roman"/>
          <w:b/>
          <w:bCs/>
          <w:color w:val="4F6228" w:themeColor="accent3" w:themeShade="80"/>
          <w:sz w:val="32"/>
          <w:lang w:eastAsia="es-MX"/>
        </w:rPr>
        <w:t>UNIVERSIDAD DE CHALCATONGO</w:t>
      </w:r>
    </w:p>
    <w:p w14:paraId="5DE24FA0" w14:textId="77777777" w:rsidR="00215B11" w:rsidRPr="00013749" w:rsidRDefault="00215B11"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512A52F2" w14:textId="77777777" w:rsidR="00684240" w:rsidRPr="00013749"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013749" w14:paraId="10E54F8D"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FBCEA4D" w14:textId="77777777" w:rsidR="00207854" w:rsidRPr="00013749" w:rsidRDefault="00207854" w:rsidP="00DF2BB3">
            <w:pPr>
              <w:spacing w:after="0" w:line="240" w:lineRule="auto"/>
              <w:jc w:val="center"/>
              <w:rPr>
                <w:rFonts w:ascii="Candara" w:eastAsia="Times New Roman" w:hAnsi="Candara" w:cs="Times New Roman"/>
                <w:b/>
                <w:sz w:val="18"/>
                <w:lang w:eastAsia="es-MX"/>
              </w:rPr>
            </w:pPr>
            <w:r w:rsidRPr="00013749">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D756463" w14:textId="77777777" w:rsidR="00207854" w:rsidRPr="00013749" w:rsidRDefault="00750F25" w:rsidP="00DF2BB3">
            <w:pPr>
              <w:spacing w:after="0" w:line="240" w:lineRule="auto"/>
              <w:jc w:val="center"/>
              <w:rPr>
                <w:rFonts w:ascii="Candara" w:eastAsia="Times New Roman" w:hAnsi="Candara" w:cs="Times New Roman"/>
                <w:b/>
                <w:sz w:val="18"/>
                <w:lang w:eastAsia="es-MX"/>
              </w:rPr>
            </w:pPr>
            <w:r w:rsidRPr="00013749">
              <w:rPr>
                <w:rFonts w:ascii="Candara" w:eastAsia="Times New Roman" w:hAnsi="Candara" w:cs="Times New Roman"/>
                <w:b/>
                <w:sz w:val="18"/>
                <w:lang w:eastAsia="es-MX"/>
              </w:rPr>
              <w:t xml:space="preserve">PÁRRAFO / </w:t>
            </w:r>
            <w:r w:rsidR="00207854" w:rsidRPr="00013749">
              <w:rPr>
                <w:rFonts w:ascii="Candara" w:eastAsia="Times New Roman" w:hAnsi="Candara" w:cs="Times New Roman"/>
                <w:b/>
                <w:sz w:val="18"/>
                <w:lang w:eastAsia="es-MX"/>
              </w:rPr>
              <w:t>FRACCIÓN</w:t>
            </w:r>
            <w:r w:rsidR="004D0CF7" w:rsidRPr="00013749">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B9910B1" w14:textId="77777777" w:rsidR="00207854" w:rsidRPr="00013749" w:rsidRDefault="00207854" w:rsidP="00A43D49">
            <w:pPr>
              <w:spacing w:after="0" w:line="240" w:lineRule="auto"/>
              <w:jc w:val="center"/>
              <w:rPr>
                <w:rFonts w:ascii="Candara" w:eastAsia="Times New Roman" w:hAnsi="Candara" w:cs="Times New Roman"/>
                <w:b/>
                <w:sz w:val="18"/>
                <w:lang w:eastAsia="es-MX"/>
              </w:rPr>
            </w:pPr>
            <w:r w:rsidRPr="00013749">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A223157" w14:textId="77777777" w:rsidR="00207854" w:rsidRPr="00013749" w:rsidRDefault="00207854" w:rsidP="00750F25">
            <w:pPr>
              <w:spacing w:after="0" w:line="240" w:lineRule="auto"/>
              <w:rPr>
                <w:rFonts w:ascii="Candara" w:eastAsia="Times New Roman" w:hAnsi="Candara" w:cs="Times New Roman"/>
                <w:b/>
                <w:sz w:val="18"/>
                <w:lang w:eastAsia="es-MX"/>
              </w:rPr>
            </w:pPr>
            <w:r w:rsidRPr="00013749">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CCBA4AF" w14:textId="77777777" w:rsidR="00207854" w:rsidRPr="00013749" w:rsidRDefault="00207854" w:rsidP="00750F25">
            <w:pPr>
              <w:spacing w:after="0" w:line="240" w:lineRule="auto"/>
              <w:rPr>
                <w:rFonts w:ascii="Candara" w:eastAsia="Times New Roman" w:hAnsi="Candara" w:cs="Times New Roman"/>
                <w:b/>
                <w:sz w:val="18"/>
                <w:lang w:eastAsia="es-MX"/>
              </w:rPr>
            </w:pPr>
            <w:r w:rsidRPr="00013749">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798B64" w14:textId="77777777" w:rsidR="00207854" w:rsidRPr="00013749" w:rsidRDefault="00207854" w:rsidP="00A8541C">
            <w:pPr>
              <w:spacing w:after="0" w:line="240" w:lineRule="auto"/>
              <w:jc w:val="center"/>
              <w:rPr>
                <w:rFonts w:ascii="Candara" w:eastAsia="Times New Roman" w:hAnsi="Candara" w:cs="Times New Roman"/>
                <w:b/>
                <w:sz w:val="18"/>
                <w:lang w:eastAsia="es-MX"/>
              </w:rPr>
            </w:pPr>
            <w:r w:rsidRPr="00013749">
              <w:rPr>
                <w:rFonts w:ascii="Candara" w:eastAsia="Times New Roman" w:hAnsi="Candara" w:cs="Times New Roman"/>
                <w:b/>
                <w:sz w:val="18"/>
                <w:lang w:eastAsia="es-MX"/>
              </w:rPr>
              <w:t>FORMATO(S) ASIGNADO(S)</w:t>
            </w:r>
          </w:p>
        </w:tc>
      </w:tr>
      <w:tr w:rsidR="009877BA" w:rsidRPr="00013749" w14:paraId="24E0BC46" w14:textId="77777777" w:rsidTr="00FA7BF7">
        <w:trPr>
          <w:trHeight w:val="444"/>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8298DFE" w14:textId="77777777" w:rsidR="000B04BC" w:rsidRPr="00013749" w:rsidRDefault="000B04BC" w:rsidP="00F74F9A">
            <w:pPr>
              <w:spacing w:after="0" w:line="240" w:lineRule="auto"/>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t>LGT</w:t>
            </w:r>
          </w:p>
          <w:p w14:paraId="7D3924D5" w14:textId="77777777" w:rsidR="000B04BC" w:rsidRPr="00013749" w:rsidRDefault="000B04BC" w:rsidP="00F74F9A">
            <w:pPr>
              <w:spacing w:after="0" w:line="240" w:lineRule="auto"/>
              <w:rPr>
                <w:rFonts w:ascii="Candara" w:eastAsia="Times New Roman" w:hAnsi="Candara" w:cs="Times New Roman"/>
                <w:b/>
                <w:bCs/>
                <w:i/>
                <w:iCs/>
                <w:sz w:val="18"/>
                <w:lang w:eastAsia="es-MX"/>
              </w:rPr>
            </w:pPr>
          </w:p>
          <w:p w14:paraId="1446FE3C" w14:textId="77777777" w:rsidR="000B04BC" w:rsidRPr="00013749" w:rsidRDefault="000B04BC"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2940B35" w14:textId="77777777" w:rsidR="000B04BC" w:rsidRPr="00013749" w:rsidRDefault="000B04BC"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7EA7B4" w14:textId="77777777" w:rsidR="000B04BC" w:rsidRPr="00013749" w:rsidRDefault="000B04BC"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I </w:t>
            </w:r>
            <w:r w:rsidRPr="00013749">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9F467C2" w14:textId="77777777" w:rsidR="000B04BC" w:rsidRPr="00013749"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3D2CE7"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F03D50" w14:textId="77777777" w:rsidR="000B04BC" w:rsidRPr="00013749"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6CFD1F" w14:textId="67D9B701" w:rsidR="000B04BC"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w:t>
            </w:r>
          </w:p>
        </w:tc>
        <w:tc>
          <w:tcPr>
            <w:tcW w:w="3260" w:type="dxa"/>
            <w:tcBorders>
              <w:top w:val="single" w:sz="4" w:space="0" w:color="auto"/>
              <w:left w:val="single" w:sz="4" w:space="0" w:color="auto"/>
              <w:bottom w:val="single" w:sz="4" w:space="0" w:color="auto"/>
              <w:right w:val="single" w:sz="4" w:space="0" w:color="auto"/>
            </w:tcBorders>
            <w:vAlign w:val="center"/>
          </w:tcPr>
          <w:p w14:paraId="6C3769BF" w14:textId="77777777" w:rsidR="000B04BC" w:rsidRPr="00013749" w:rsidRDefault="000B04BC"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1 LGT_Art_70_Fr_I</w:t>
            </w:r>
          </w:p>
        </w:tc>
      </w:tr>
      <w:tr w:rsidR="009877BA" w:rsidRPr="00013749" w14:paraId="1B0A3182" w14:textId="77777777" w:rsidTr="00FA7BF7">
        <w:trPr>
          <w:trHeight w:val="1650"/>
        </w:trPr>
        <w:tc>
          <w:tcPr>
            <w:tcW w:w="1701" w:type="dxa"/>
            <w:vMerge/>
            <w:tcBorders>
              <w:left w:val="single" w:sz="4" w:space="0" w:color="auto"/>
              <w:right w:val="single" w:sz="4" w:space="0" w:color="auto"/>
            </w:tcBorders>
            <w:shd w:val="clear" w:color="auto" w:fill="auto"/>
            <w:vAlign w:val="center"/>
            <w:hideMark/>
          </w:tcPr>
          <w:p w14:paraId="5CA394E2" w14:textId="77777777" w:rsidR="000B04BC" w:rsidRPr="00013749"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A937893" w14:textId="77777777" w:rsidR="000B04BC" w:rsidRPr="00013749" w:rsidRDefault="000B04BC"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II </w:t>
            </w:r>
            <w:r w:rsidRPr="00013749">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5685440B" w14:textId="77777777" w:rsidR="000B04BC" w:rsidRPr="00013749"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1902D04" w14:textId="77777777" w:rsidR="000B04BC"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1BD62F" w14:textId="77777777" w:rsidR="000B04BC" w:rsidRPr="00013749"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DF499D8" w14:textId="26C47768" w:rsidR="000B04BC"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w:t>
            </w:r>
          </w:p>
        </w:tc>
        <w:tc>
          <w:tcPr>
            <w:tcW w:w="3260" w:type="dxa"/>
            <w:tcBorders>
              <w:top w:val="nil"/>
              <w:left w:val="single" w:sz="4" w:space="0" w:color="auto"/>
              <w:bottom w:val="single" w:sz="4" w:space="0" w:color="auto"/>
              <w:right w:val="single" w:sz="4" w:space="0" w:color="auto"/>
            </w:tcBorders>
            <w:vAlign w:val="center"/>
          </w:tcPr>
          <w:p w14:paraId="2BBEEC54" w14:textId="77777777" w:rsidR="000B04BC" w:rsidRPr="00013749" w:rsidRDefault="000B04BC"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2a LGT_Art_70_Fr_II</w:t>
            </w:r>
          </w:p>
          <w:p w14:paraId="567D2BE7" w14:textId="77777777" w:rsidR="000B04BC" w:rsidRPr="00013749" w:rsidRDefault="000B04BC"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2b LGT_Art_70_Fr_II</w:t>
            </w:r>
          </w:p>
        </w:tc>
      </w:tr>
      <w:tr w:rsidR="009877BA" w:rsidRPr="00013749" w14:paraId="6461C011" w14:textId="77777777" w:rsidTr="00FA7BF7">
        <w:trPr>
          <w:trHeight w:val="426"/>
        </w:trPr>
        <w:tc>
          <w:tcPr>
            <w:tcW w:w="1701" w:type="dxa"/>
            <w:vMerge/>
            <w:tcBorders>
              <w:left w:val="single" w:sz="4" w:space="0" w:color="auto"/>
              <w:right w:val="single" w:sz="4" w:space="0" w:color="auto"/>
            </w:tcBorders>
            <w:shd w:val="clear" w:color="auto" w:fill="auto"/>
            <w:vAlign w:val="center"/>
            <w:hideMark/>
          </w:tcPr>
          <w:p w14:paraId="711A13FA" w14:textId="77777777" w:rsidR="000B04BC" w:rsidRPr="00013749"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07D502A" w14:textId="77777777" w:rsidR="000B04BC" w:rsidRPr="00013749" w:rsidRDefault="000B04BC"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III </w:t>
            </w:r>
            <w:r w:rsidRPr="00013749">
              <w:rPr>
                <w:rFonts w:ascii="Candara" w:eastAsia="Times New Roman" w:hAnsi="Candara" w:cs="Times New Roman"/>
                <w:i/>
                <w:iCs/>
                <w:sz w:val="18"/>
                <w:lang w:eastAsia="es-MX"/>
              </w:rPr>
              <w:t>Las facultades de cada Área;</w:t>
            </w:r>
          </w:p>
          <w:p w14:paraId="327915EE" w14:textId="77777777" w:rsidR="000B04BC" w:rsidRPr="00013749"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A4B078D" w14:textId="77777777" w:rsidR="000B04BC"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6D9FFC" w14:textId="77777777" w:rsidR="000B04BC" w:rsidRPr="00013749"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9F78BE" w14:textId="025FB3BB" w:rsidR="000B04BC"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BE7BD9B" w14:textId="77777777" w:rsidR="000B04BC" w:rsidRPr="00013749" w:rsidRDefault="000B04BC"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 LGT_Art_70_Fr_III</w:t>
            </w:r>
          </w:p>
        </w:tc>
      </w:tr>
      <w:tr w:rsidR="009877BA" w:rsidRPr="00013749" w14:paraId="5B0313BA"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15124770" w14:textId="77777777" w:rsidR="00C00A1F" w:rsidRPr="00013749"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94B3F71" w14:textId="77777777" w:rsidR="00C00A1F" w:rsidRPr="00013749" w:rsidRDefault="00C00A1F" w:rsidP="00684240">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IV </w:t>
            </w:r>
            <w:r w:rsidRPr="00013749">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56CDD540"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17AD430"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2B0A68" w14:textId="11424620"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1E3B10E0"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4 LGT_Art_70_Fr_IV</w:t>
            </w:r>
          </w:p>
        </w:tc>
      </w:tr>
      <w:tr w:rsidR="009877BA" w:rsidRPr="00013749" w14:paraId="390157A5"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2018A2CF" w14:textId="77777777" w:rsidR="00C00A1F" w:rsidRPr="00013749"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C2AA9AD"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Fracción V</w:t>
            </w:r>
            <w:r w:rsidRPr="00013749">
              <w:rPr>
                <w:rFonts w:ascii="Candara" w:eastAsia="Times New Roman" w:hAnsi="Candara" w:cs="Times New Roman"/>
                <w:i/>
                <w:iCs/>
                <w:sz w:val="18"/>
                <w:lang w:eastAsia="es-MX"/>
              </w:rPr>
              <w:br w:type="page"/>
            </w:r>
            <w:r w:rsidRPr="00013749">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3BBC40D1"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00F6C37"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B74F1A" w14:textId="16794E75"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5562591C"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5 LGT_Art_70_Fr_V</w:t>
            </w:r>
          </w:p>
        </w:tc>
      </w:tr>
      <w:tr w:rsidR="009877BA" w:rsidRPr="00013749" w14:paraId="23721A96"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038C31EE" w14:textId="77777777" w:rsidR="00C00A1F" w:rsidRPr="00013749"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4643AE6"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VI </w:t>
            </w:r>
            <w:r w:rsidRPr="00013749">
              <w:rPr>
                <w:rFonts w:ascii="Candara" w:eastAsia="Times New Roman" w:hAnsi="Candara" w:cs="Times New Roman"/>
                <w:i/>
                <w:iCs/>
                <w:sz w:val="18"/>
                <w:lang w:eastAsia="es-MX"/>
              </w:rPr>
              <w:t>Los indicadores que permitan rendir cuenta de sus objetivos y resultados;</w:t>
            </w:r>
          </w:p>
          <w:p w14:paraId="04344F51"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5D38E05"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FC4D79"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D351E3C" w14:textId="15D1409D"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49D5A044"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hAnsi="Candara" w:cs="Arial"/>
                <w:sz w:val="18"/>
                <w:szCs w:val="18"/>
                <w:lang w:val="en-US"/>
              </w:rPr>
              <w:t>Formato 6 LGT_Art_70_Fr_VI</w:t>
            </w:r>
          </w:p>
        </w:tc>
      </w:tr>
      <w:tr w:rsidR="009877BA" w:rsidRPr="00013749" w14:paraId="66C49AE7"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2A3B6"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7FF784D"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VII </w:t>
            </w:r>
            <w:r w:rsidRPr="00013749">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0EB6ED21"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AB3C596"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DAFC09D"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7D3EEB" w14:textId="71479B36"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11E3AF31"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7 LGT_Art_70_Fr_VII</w:t>
            </w:r>
          </w:p>
        </w:tc>
      </w:tr>
      <w:tr w:rsidR="009877BA" w:rsidRPr="00013749" w14:paraId="1DC3D3F4"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8149"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A7A08A"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VIII </w:t>
            </w:r>
            <w:r w:rsidRPr="00013749">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7C6B1DD"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CA23C10"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E6DDF2" w14:textId="77777777" w:rsidR="00C00A1F" w:rsidRPr="00013749" w:rsidRDefault="00D550A0" w:rsidP="00E9516E">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Derivado de la modificación a los </w:t>
            </w:r>
            <w:r w:rsidR="00387AF3" w:rsidRPr="00013749">
              <w:rPr>
                <w:rFonts w:ascii="Candara" w:eastAsia="Times New Roman" w:hAnsi="Candara" w:cs="Times New Roman"/>
                <w:sz w:val="18"/>
                <w:lang w:eastAsia="es-MX"/>
              </w:rPr>
              <w:t>L</w:t>
            </w:r>
            <w:r w:rsidRPr="00013749">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013749">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21DD663B" w14:textId="34BF9871"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5A7ACB1" w14:textId="77777777" w:rsidR="00C00A1F" w:rsidRPr="00013749" w:rsidRDefault="00C00A1F" w:rsidP="00A8541C">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8</w:t>
            </w:r>
            <w:r w:rsidR="006F2CDE" w:rsidRPr="00013749">
              <w:rPr>
                <w:rFonts w:ascii="Candara" w:eastAsia="Times New Roman" w:hAnsi="Candara" w:cs="Times New Roman"/>
                <w:bCs/>
                <w:sz w:val="18"/>
                <w:szCs w:val="18"/>
                <w:lang w:val="en-US" w:eastAsia="es-MX"/>
              </w:rPr>
              <w:t>a</w:t>
            </w:r>
            <w:r w:rsidRPr="00013749">
              <w:rPr>
                <w:rFonts w:ascii="Candara" w:eastAsia="Times New Roman" w:hAnsi="Candara" w:cs="Times New Roman"/>
                <w:bCs/>
                <w:sz w:val="18"/>
                <w:szCs w:val="18"/>
                <w:lang w:val="en-US" w:eastAsia="es-MX"/>
              </w:rPr>
              <w:t xml:space="preserve"> LGT_Art_70_Fr_VIII</w:t>
            </w:r>
          </w:p>
          <w:p w14:paraId="4C98D22D" w14:textId="77777777" w:rsidR="006F2CDE" w:rsidRPr="00013749" w:rsidRDefault="006F2CDE"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8b LGT_Art_70_Fr_VIII</w:t>
            </w:r>
          </w:p>
        </w:tc>
      </w:tr>
      <w:tr w:rsidR="009877BA" w:rsidRPr="00013749" w14:paraId="133839EF"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6F5AE"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2BFD56"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IX </w:t>
            </w:r>
            <w:r w:rsidRPr="00013749">
              <w:rPr>
                <w:rFonts w:ascii="Candara" w:eastAsia="Times New Roman" w:hAnsi="Candara" w:cs="Times New Roman"/>
                <w:i/>
                <w:iCs/>
                <w:sz w:val="18"/>
                <w:lang w:eastAsia="es-MX"/>
              </w:rPr>
              <w:t>Los gastos de representación y viáticos, así como el objeto e informe de comisión correspondiente;</w:t>
            </w:r>
          </w:p>
          <w:p w14:paraId="2EA2A017"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E44FA6"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D05D1B"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890D1CA" w14:textId="64355767"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w:t>
            </w:r>
          </w:p>
        </w:tc>
        <w:tc>
          <w:tcPr>
            <w:tcW w:w="3260" w:type="dxa"/>
            <w:tcBorders>
              <w:top w:val="nil"/>
              <w:left w:val="single" w:sz="4" w:space="0" w:color="auto"/>
              <w:bottom w:val="single" w:sz="4" w:space="0" w:color="auto"/>
              <w:right w:val="single" w:sz="4" w:space="0" w:color="auto"/>
            </w:tcBorders>
            <w:vAlign w:val="center"/>
          </w:tcPr>
          <w:p w14:paraId="56CD0B52"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hAnsi="Candara"/>
                <w:bCs/>
                <w:sz w:val="18"/>
                <w:szCs w:val="18"/>
                <w:lang w:val="en-US"/>
              </w:rPr>
              <w:t>Formato 9 LGT_Art_70_Fr_IX</w:t>
            </w:r>
          </w:p>
        </w:tc>
      </w:tr>
      <w:tr w:rsidR="009877BA" w:rsidRPr="00013749" w14:paraId="43CA1D03"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343F0"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type="page"/>
            </w:r>
            <w:r w:rsidRPr="00013749">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1223E48"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 </w:t>
            </w:r>
            <w:r w:rsidRPr="00013749">
              <w:rPr>
                <w:rFonts w:ascii="Candara" w:eastAsia="Times New Roman" w:hAnsi="Candara" w:cs="Times New Roman"/>
                <w:i/>
                <w:iCs/>
                <w:sz w:val="18"/>
                <w:lang w:eastAsia="es-MX"/>
              </w:rPr>
              <w:br w:type="page"/>
            </w:r>
            <w:r w:rsidRPr="00013749">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29BC1FCF"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11CFEE6"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06B87F5"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4BAA00" w14:textId="64995188"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9C5C6B4" w14:textId="77777777" w:rsidR="00C00A1F" w:rsidRPr="00013749" w:rsidRDefault="00C00A1F" w:rsidP="00A8541C">
            <w:pPr>
              <w:spacing w:after="0" w:line="240" w:lineRule="auto"/>
              <w:jc w:val="center"/>
              <w:rPr>
                <w:rFonts w:ascii="Candara" w:hAnsi="Candara"/>
                <w:bCs/>
                <w:sz w:val="18"/>
                <w:szCs w:val="18"/>
                <w:lang w:val="en-US"/>
              </w:rPr>
            </w:pPr>
            <w:r w:rsidRPr="00013749">
              <w:rPr>
                <w:rFonts w:ascii="Candara" w:hAnsi="Candara"/>
                <w:bCs/>
                <w:sz w:val="18"/>
                <w:szCs w:val="18"/>
                <w:lang w:val="en-US"/>
              </w:rPr>
              <w:t>Formato 10a LGT_Art_70_Fr_X</w:t>
            </w:r>
          </w:p>
          <w:p w14:paraId="03648EE2"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hAnsi="Candara"/>
                <w:bCs/>
                <w:sz w:val="18"/>
                <w:szCs w:val="18"/>
                <w:lang w:val="en-US"/>
              </w:rPr>
              <w:t>Formato 10b LGT_Art_70_Fr_X</w:t>
            </w:r>
          </w:p>
        </w:tc>
      </w:tr>
      <w:tr w:rsidR="009877BA" w:rsidRPr="00013749" w14:paraId="6B7CCE60"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7DCAC"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69917D"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XI </w:t>
            </w:r>
            <w:r w:rsidRPr="00013749">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55FF74E6"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348B93"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DB4F16" w14:textId="77777777" w:rsidR="00C00A1F" w:rsidRPr="00013749" w:rsidRDefault="00D64E17" w:rsidP="00D64E17">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2E75B9D0" w14:textId="0AA1DBBD" w:rsidR="00C00A1F" w:rsidRPr="00013749" w:rsidRDefault="00BD2DFB"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5662A97"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11 LGT_Art_70_Fr_XI</w:t>
            </w:r>
          </w:p>
        </w:tc>
      </w:tr>
      <w:tr w:rsidR="009877BA" w:rsidRPr="00013749" w14:paraId="012B4571"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62BE4"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DCE9CC6"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XII </w:t>
            </w:r>
            <w:r w:rsidRPr="00013749">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3A6134B1"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E2F3F32" w14:textId="5FC03F1B" w:rsidR="00C00A1F" w:rsidRPr="00013749" w:rsidRDefault="00764783" w:rsidP="00D97458">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5983349" w14:textId="565F8B42" w:rsidR="00C00A1F" w:rsidRPr="00013749"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F4545B" w14:textId="2880FF42" w:rsidR="00C00A1F" w:rsidRPr="00013749" w:rsidRDefault="007C1357" w:rsidP="00750F25">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Departamento de Recursos Humanos </w:t>
            </w:r>
          </w:p>
        </w:tc>
        <w:tc>
          <w:tcPr>
            <w:tcW w:w="3260" w:type="dxa"/>
            <w:tcBorders>
              <w:top w:val="nil"/>
              <w:left w:val="single" w:sz="4" w:space="0" w:color="auto"/>
              <w:bottom w:val="single" w:sz="4" w:space="0" w:color="auto"/>
              <w:right w:val="single" w:sz="4" w:space="0" w:color="auto"/>
            </w:tcBorders>
            <w:vAlign w:val="center"/>
          </w:tcPr>
          <w:p w14:paraId="236EBE9D" w14:textId="3CB657C1" w:rsidR="007C1357" w:rsidRPr="00013749" w:rsidRDefault="004F0B53" w:rsidP="007C1357">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eastAsia="es-MX"/>
              </w:rPr>
              <w:t xml:space="preserve">     </w:t>
            </w:r>
            <w:r w:rsidR="007C1357" w:rsidRPr="00013749">
              <w:rPr>
                <w:rFonts w:ascii="Candara" w:eastAsia="Times New Roman" w:hAnsi="Candara" w:cs="Times New Roman"/>
                <w:bCs/>
                <w:sz w:val="18"/>
                <w:szCs w:val="18"/>
                <w:lang w:eastAsia="es-MX"/>
              </w:rPr>
              <w:t>Formato 12 LGT_Art_70_Fr_XII</w:t>
            </w:r>
          </w:p>
          <w:p w14:paraId="6F433A94" w14:textId="77777777" w:rsidR="00E9516E" w:rsidRPr="00013749" w:rsidRDefault="00E9516E" w:rsidP="00E9516E">
            <w:pPr>
              <w:spacing w:after="0" w:line="240" w:lineRule="auto"/>
              <w:jc w:val="both"/>
              <w:rPr>
                <w:rFonts w:ascii="Candara" w:eastAsia="Times New Roman" w:hAnsi="Candara" w:cs="Times New Roman"/>
                <w:sz w:val="18"/>
                <w:szCs w:val="18"/>
                <w:lang w:eastAsia="es-MX"/>
              </w:rPr>
            </w:pPr>
          </w:p>
        </w:tc>
      </w:tr>
      <w:tr w:rsidR="009877BA" w:rsidRPr="00013749" w14:paraId="7409A6A1"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B552"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320109D"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XIII </w:t>
            </w:r>
            <w:r w:rsidRPr="00013749">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702A25C8"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BF86631" w14:textId="77777777" w:rsidR="00C00A1F" w:rsidRPr="00013749" w:rsidRDefault="00C00A1F" w:rsidP="00A43D49">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751515"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879F22" w14:textId="77777777" w:rsidR="00BD2DFB" w:rsidRPr="00013749" w:rsidRDefault="00BD2DFB" w:rsidP="00BD2DFB">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Unidad Transparencia</w:t>
            </w:r>
          </w:p>
          <w:p w14:paraId="5DB691B5" w14:textId="77777777" w:rsidR="00C00A1F" w:rsidRPr="00013749"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000A6BE" w14:textId="77777777" w:rsidR="00C00A1F" w:rsidRPr="00013749" w:rsidRDefault="00C00A1F" w:rsidP="00A8541C">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13 LGT_Art_70_Fr_XIII</w:t>
            </w:r>
          </w:p>
        </w:tc>
      </w:tr>
      <w:tr w:rsidR="009877BA" w:rsidRPr="00013749" w14:paraId="5BEC2C32"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6600" w14:textId="77777777" w:rsidR="00C00A1F" w:rsidRPr="00013749" w:rsidRDefault="00C00A1F" w:rsidP="00F74F9A">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37DD0D"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XIV </w:t>
            </w:r>
            <w:r w:rsidRPr="00013749">
              <w:rPr>
                <w:rFonts w:ascii="Candara" w:eastAsia="Times New Roman" w:hAnsi="Candara" w:cs="Times New Roman"/>
                <w:i/>
                <w:iCs/>
                <w:sz w:val="18"/>
                <w:lang w:eastAsia="es-MX"/>
              </w:rPr>
              <w:t>Las convocatorias a concursos para ocupar cargos públicos y los resultados de los mismos;</w:t>
            </w:r>
          </w:p>
          <w:p w14:paraId="10280767" w14:textId="77777777" w:rsidR="00C00A1F" w:rsidRPr="00013749"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AB0BF6D" w14:textId="50C270EB" w:rsidR="00C00A1F" w:rsidRPr="00013749" w:rsidRDefault="00FA7BF7" w:rsidP="00D97458">
            <w:pPr>
              <w:jc w:val="center"/>
              <w:rPr>
                <w:rFonts w:ascii="Candara" w:hAnsi="Candara"/>
                <w:sz w:val="18"/>
                <w:szCs w:val="18"/>
              </w:rPr>
            </w:pPr>
            <w:r w:rsidRPr="00013749">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9AC9D9B" w14:textId="77777777" w:rsidR="00C00A1F" w:rsidRPr="00013749" w:rsidRDefault="00D64E17" w:rsidP="00D64E17">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El </w:t>
            </w:r>
            <w:r w:rsidR="001D3E14" w:rsidRPr="00013749">
              <w:rPr>
                <w:rFonts w:ascii="Candara" w:eastAsia="Times New Roman" w:hAnsi="Candara" w:cs="Times New Roman"/>
                <w:sz w:val="18"/>
                <w:szCs w:val="18"/>
                <w:lang w:eastAsia="es-MX"/>
              </w:rPr>
              <w:t>Formato 14 LGT_Art_70_Fr_XIV</w:t>
            </w:r>
            <w:r w:rsidR="001D3E14" w:rsidRPr="00013749">
              <w:rPr>
                <w:rFonts w:ascii="Candara" w:eastAsia="Times New Roman" w:hAnsi="Candara" w:cs="Times New Roman"/>
                <w:sz w:val="18"/>
                <w:lang w:eastAsia="es-MX"/>
              </w:rPr>
              <w:t xml:space="preserve"> </w:t>
            </w:r>
            <w:r w:rsidRPr="00013749">
              <w:rPr>
                <w:rFonts w:ascii="Candara" w:eastAsia="Times New Roman" w:hAnsi="Candara" w:cs="Times New Roman"/>
                <w:sz w:val="18"/>
                <w:lang w:eastAsia="es-MX"/>
              </w:rPr>
              <w:t xml:space="preserve">es aplicable </w:t>
            </w:r>
            <w:r w:rsidR="006F2CDE" w:rsidRPr="00013749">
              <w:rPr>
                <w:rFonts w:ascii="Candara" w:eastAsia="Times New Roman" w:hAnsi="Candara" w:cs="Times New Roman"/>
                <w:sz w:val="18"/>
                <w:lang w:eastAsia="es-MX"/>
              </w:rPr>
              <w:t>a la Secretaría de Administración</w:t>
            </w:r>
            <w:r w:rsidR="00D97458" w:rsidRPr="00013749">
              <w:rPr>
                <w:rFonts w:ascii="Candara" w:eastAsia="Times New Roman" w:hAnsi="Candara" w:cs="Times New Roman"/>
                <w:sz w:val="18"/>
                <w:lang w:eastAsia="es-MX"/>
              </w:rPr>
              <w:t xml:space="preserve"> en el ámbito de sus facultades competencias y funciones</w:t>
            </w:r>
            <w:r w:rsidR="001D3E14" w:rsidRPr="00013749">
              <w:rPr>
                <w:rFonts w:ascii="Candara" w:eastAsia="Times New Roman" w:hAnsi="Candara" w:cs="Times New Roman"/>
                <w:sz w:val="18"/>
                <w:lang w:eastAsia="es-MX"/>
              </w:rPr>
              <w:t xml:space="preserve"> en términos del artículo 46 fracción I de la Ley Orgánica del Poder Ejecutivo del Estado de Oaxaca</w:t>
            </w:r>
          </w:p>
          <w:p w14:paraId="0E26F118" w14:textId="77777777" w:rsidR="0098438C" w:rsidRPr="00013749"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FBD886" w14:textId="64286DED" w:rsidR="00C00A1F" w:rsidRPr="00013749"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94EB7C0" w14:textId="77777777" w:rsidR="00E9516E" w:rsidRPr="00013749" w:rsidRDefault="00E9516E" w:rsidP="00A8541C">
            <w:pPr>
              <w:spacing w:after="0" w:line="240" w:lineRule="auto"/>
              <w:jc w:val="center"/>
              <w:rPr>
                <w:rFonts w:ascii="Candara" w:eastAsia="Times New Roman" w:hAnsi="Candara" w:cs="Times New Roman"/>
                <w:sz w:val="18"/>
                <w:szCs w:val="18"/>
                <w:lang w:eastAsia="es-MX"/>
              </w:rPr>
            </w:pPr>
          </w:p>
        </w:tc>
      </w:tr>
      <w:tr w:rsidR="00B1794D" w:rsidRPr="00013749" w14:paraId="2C39D53E"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664A"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type="page"/>
            </w:r>
            <w:r w:rsidRPr="00013749">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628DC7B"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XV </w:t>
            </w:r>
            <w:r w:rsidRPr="00013749">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013749">
              <w:rPr>
                <w:rFonts w:ascii="Candara" w:eastAsia="Times New Roman" w:hAnsi="Candara" w:cs="Times New Roman"/>
                <w:i/>
                <w:iCs/>
                <w:sz w:val="18"/>
                <w:lang w:eastAsia="es-MX"/>
              </w:rPr>
              <w:br w:type="page"/>
              <w:t>...</w:t>
            </w:r>
          </w:p>
          <w:p w14:paraId="789F2BFA"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D671919" w14:textId="77777777" w:rsidR="00B1794D" w:rsidRPr="00013749" w:rsidRDefault="00B1794D" w:rsidP="00B1794D">
            <w:pPr>
              <w:spacing w:after="101"/>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3A908D" w14:textId="4E3689FC" w:rsidR="00B1794D" w:rsidRPr="00013749" w:rsidRDefault="00B1794D" w:rsidP="00B1794D">
            <w:pPr>
              <w:spacing w:after="0" w:line="240" w:lineRule="auto"/>
              <w:jc w:val="both"/>
              <w:rPr>
                <w:rFonts w:ascii="Candara" w:eastAsia="Times New Roman" w:hAnsi="Candara" w:cs="Times New Roman"/>
                <w:sz w:val="18"/>
                <w:lang w:eastAsia="es-MX"/>
              </w:rPr>
            </w:pPr>
            <w:r w:rsidRPr="00013749">
              <w:rPr>
                <w:rFonts w:ascii="Calibri Light" w:eastAsia="Times New Roman" w:hAnsi="Calibri Light" w:cs="Times New Roman"/>
                <w:bCs/>
                <w:noProof/>
                <w:sz w:val="16"/>
                <w:szCs w:val="16"/>
                <w:lang w:eastAsia="es-MX"/>
              </w:rPr>
              <w:t>Formato 15a LGT_Art_70_Fr_XV es applicable  a la Secretaría de Desarrollo Social y Humano por la naturaleza de sus facultades competencias y funciones</w:t>
            </w:r>
          </w:p>
        </w:tc>
        <w:tc>
          <w:tcPr>
            <w:tcW w:w="1559" w:type="dxa"/>
            <w:tcBorders>
              <w:top w:val="single" w:sz="4" w:space="0" w:color="auto"/>
              <w:left w:val="nil"/>
              <w:bottom w:val="single" w:sz="4" w:space="0" w:color="auto"/>
              <w:right w:val="single" w:sz="4" w:space="0" w:color="auto"/>
            </w:tcBorders>
            <w:vAlign w:val="center"/>
          </w:tcPr>
          <w:p w14:paraId="2FDB1763" w14:textId="7E17E0E9" w:rsidR="008A3D70" w:rsidRPr="00013749" w:rsidRDefault="008A3D70"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w:t>
            </w:r>
            <w:proofErr w:type="spellStart"/>
            <w:r w:rsidRPr="00013749">
              <w:rPr>
                <w:rFonts w:ascii="Candara" w:eastAsia="Times New Roman" w:hAnsi="Candara" w:cs="Times New Roman"/>
                <w:sz w:val="18"/>
                <w:lang w:eastAsia="es-MX"/>
              </w:rPr>
              <w:t>Rectoria</w:t>
            </w:r>
            <w:proofErr w:type="spellEnd"/>
            <w:r w:rsidRPr="00013749">
              <w:rPr>
                <w:rFonts w:ascii="Candara" w:eastAsia="Times New Roman" w:hAnsi="Candara" w:cs="Times New Roman"/>
                <w:sz w:val="18"/>
                <w:lang w:eastAsia="es-MX"/>
              </w:rPr>
              <w:t xml:space="preserve"> de administración</w:t>
            </w:r>
          </w:p>
          <w:p w14:paraId="751C5961" w14:textId="77777777" w:rsidR="007C1357" w:rsidRPr="00013749" w:rsidRDefault="007C1357" w:rsidP="00B1794D">
            <w:pPr>
              <w:spacing w:after="0" w:line="240" w:lineRule="auto"/>
              <w:rPr>
                <w:rFonts w:ascii="Candara" w:eastAsia="Times New Roman" w:hAnsi="Candara" w:cs="Times New Roman"/>
                <w:sz w:val="18"/>
                <w:lang w:eastAsia="es-MX"/>
              </w:rPr>
            </w:pPr>
          </w:p>
          <w:p w14:paraId="2CC83B1A" w14:textId="3B686AEF"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Servicios Escolares</w:t>
            </w:r>
          </w:p>
        </w:tc>
        <w:tc>
          <w:tcPr>
            <w:tcW w:w="3260" w:type="dxa"/>
            <w:tcBorders>
              <w:top w:val="nil"/>
              <w:left w:val="single" w:sz="4" w:space="0" w:color="auto"/>
              <w:bottom w:val="single" w:sz="4" w:space="0" w:color="auto"/>
              <w:right w:val="single" w:sz="4" w:space="0" w:color="auto"/>
            </w:tcBorders>
            <w:vAlign w:val="center"/>
          </w:tcPr>
          <w:p w14:paraId="6EDC31B9" w14:textId="77777777" w:rsidR="00B1794D" w:rsidRPr="00013749" w:rsidRDefault="00B1794D" w:rsidP="00B1794D">
            <w:pPr>
              <w:spacing w:after="101"/>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15b LGT_Art_70_Fr_XV</w:t>
            </w:r>
          </w:p>
          <w:p w14:paraId="106C77BA" w14:textId="77777777" w:rsidR="00B1794D" w:rsidRPr="00013749" w:rsidRDefault="00B1794D" w:rsidP="00B1794D">
            <w:pPr>
              <w:spacing w:after="101"/>
              <w:jc w:val="center"/>
              <w:rPr>
                <w:rFonts w:ascii="Candara" w:eastAsia="Times New Roman" w:hAnsi="Candara" w:cs="Times New Roman"/>
                <w:sz w:val="18"/>
                <w:szCs w:val="18"/>
                <w:lang w:val="en-US" w:eastAsia="es-MX"/>
              </w:rPr>
            </w:pPr>
          </w:p>
        </w:tc>
      </w:tr>
      <w:tr w:rsidR="00B1794D" w:rsidRPr="00013749" w14:paraId="22F861C2"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679E"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DB1E5CE"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XVI </w:t>
            </w:r>
            <w:r w:rsidRPr="00013749">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CC9B54C"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13D1DEB"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0350C9" w14:textId="77777777" w:rsidR="00972372" w:rsidRPr="00013749" w:rsidRDefault="00972372" w:rsidP="00972372">
            <w:pPr>
              <w:spacing w:after="0" w:line="240" w:lineRule="auto"/>
              <w:jc w:val="both"/>
              <w:rPr>
                <w:rFonts w:ascii="Calibri Light" w:eastAsia="Times New Roman" w:hAnsi="Calibri Light" w:cs="Times New Roman"/>
                <w:noProof/>
                <w:sz w:val="16"/>
                <w:szCs w:val="16"/>
                <w:lang w:eastAsia="es-MX"/>
              </w:rPr>
            </w:pPr>
            <w:r w:rsidRPr="00013749">
              <w:rPr>
                <w:rFonts w:ascii="Calibri Light" w:eastAsia="Times New Roman" w:hAnsi="Calibri Light" w:cs="Times New Roman"/>
                <w:noProof/>
                <w:sz w:val="16"/>
                <w:szCs w:val="16"/>
                <w:lang w:eastAsia="es-MX"/>
              </w:rPr>
              <w:t>El formato Formato 16b LGT_Art_70_Fr_XVI</w:t>
            </w:r>
          </w:p>
          <w:p w14:paraId="00B19D36" w14:textId="0B3EFB4D" w:rsidR="00B1794D" w:rsidRPr="00013749" w:rsidRDefault="00972372" w:rsidP="00972372">
            <w:pPr>
              <w:spacing w:after="0" w:line="240" w:lineRule="auto"/>
              <w:rPr>
                <w:rFonts w:ascii="Candara" w:eastAsia="Times New Roman" w:hAnsi="Candara" w:cs="Times New Roman"/>
                <w:sz w:val="18"/>
                <w:lang w:eastAsia="es-MX"/>
              </w:rPr>
            </w:pPr>
            <w:r w:rsidRPr="00013749">
              <w:rPr>
                <w:rFonts w:ascii="Calibri Light" w:eastAsia="Times New Roman" w:hAnsi="Calibri Light" w:cs="Times New Roman"/>
                <w:noProof/>
                <w:sz w:val="16"/>
                <w:szCs w:val="16"/>
                <w:lang w:eastAsia="es-MX"/>
              </w:rPr>
              <w:t>No es aplicable al este Sujeto Obligado, los trabajadores en el Reglamento Interior de Trabajo en el capitulo XI Art. 57 fracción I, II, III solo los clasifica como trabajadores por tiempo indeterminado, temporales y de confianzas, en virtud que no contamos con personal sindicalizado, en consecuencia no se entregan recursos publicas a sindicatos</w:t>
            </w:r>
          </w:p>
        </w:tc>
        <w:tc>
          <w:tcPr>
            <w:tcW w:w="1559" w:type="dxa"/>
            <w:tcBorders>
              <w:top w:val="single" w:sz="4" w:space="0" w:color="auto"/>
              <w:left w:val="nil"/>
              <w:bottom w:val="single" w:sz="4" w:space="0" w:color="auto"/>
              <w:right w:val="single" w:sz="4" w:space="0" w:color="auto"/>
            </w:tcBorders>
            <w:vAlign w:val="center"/>
          </w:tcPr>
          <w:p w14:paraId="38E8D61E" w14:textId="1775ACEA"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76B0AE6"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16a LGT_Art_70_Fr_XVI</w:t>
            </w:r>
          </w:p>
          <w:p w14:paraId="408E023B" w14:textId="214D47C6" w:rsidR="00B1794D" w:rsidRPr="00013749" w:rsidRDefault="00B1794D" w:rsidP="00B1794D">
            <w:pPr>
              <w:spacing w:after="0" w:line="240" w:lineRule="auto"/>
              <w:jc w:val="center"/>
              <w:rPr>
                <w:rFonts w:ascii="Candara" w:eastAsia="Times New Roman" w:hAnsi="Candara" w:cs="Times New Roman"/>
                <w:sz w:val="18"/>
                <w:szCs w:val="18"/>
                <w:lang w:val="en-US" w:eastAsia="es-MX"/>
              </w:rPr>
            </w:pPr>
          </w:p>
        </w:tc>
      </w:tr>
      <w:tr w:rsidR="00B1794D" w:rsidRPr="00013749" w14:paraId="245294E3"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1E87"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Artículo 70</w:t>
            </w:r>
            <w:r w:rsidRPr="00013749">
              <w:rPr>
                <w:rFonts w:ascii="Candara" w:eastAsia="Times New Roman" w:hAnsi="Candara" w:cs="Times New Roman"/>
                <w:b/>
                <w:bCs/>
                <w:i/>
                <w:iCs/>
                <w:sz w:val="18"/>
                <w:lang w:eastAsia="es-MX"/>
              </w:rPr>
              <w:br w:type="page"/>
            </w:r>
            <w:r w:rsidRPr="00013749">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45EECB8"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Fracción XVII</w:t>
            </w:r>
            <w:r w:rsidRPr="00013749">
              <w:rPr>
                <w:rFonts w:ascii="Candara" w:eastAsia="Times New Roman" w:hAnsi="Candara" w:cs="Times New Roman"/>
                <w:i/>
                <w:iCs/>
                <w:sz w:val="18"/>
                <w:lang w:eastAsia="es-MX"/>
              </w:rPr>
              <w:br w:type="page"/>
            </w:r>
            <w:r w:rsidRPr="00013749">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28AC3A38"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24234FB"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F77BB0" w14:textId="60CDC9C6" w:rsidR="00B1794D" w:rsidRPr="00013749" w:rsidRDefault="00B1794D" w:rsidP="00972372">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1510E8A" w14:textId="1E446DFF"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DA7AADB" w14:textId="77777777" w:rsidR="00B1794D" w:rsidRPr="00013749" w:rsidRDefault="00B1794D" w:rsidP="00B1794D">
            <w:pPr>
              <w:pStyle w:val="Sinespaciado"/>
              <w:jc w:val="center"/>
              <w:rPr>
                <w:rFonts w:ascii="Candara" w:hAnsi="Candara"/>
                <w:sz w:val="18"/>
                <w:szCs w:val="18"/>
                <w:lang w:val="en-US" w:eastAsia="es-MX"/>
              </w:rPr>
            </w:pPr>
            <w:r w:rsidRPr="00013749">
              <w:rPr>
                <w:rFonts w:ascii="Candara" w:hAnsi="Candara"/>
                <w:sz w:val="18"/>
                <w:szCs w:val="18"/>
                <w:lang w:val="en-US" w:eastAsia="es-MX"/>
              </w:rPr>
              <w:t>Formato 17 LGT_Art_70_Fr_XVII</w:t>
            </w:r>
          </w:p>
        </w:tc>
      </w:tr>
      <w:tr w:rsidR="00B1794D" w:rsidRPr="00013749" w14:paraId="48E41B8F"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8FBA"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647C14"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XVIII </w:t>
            </w:r>
            <w:r w:rsidRPr="00013749">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0AF8FD3C"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17A4D7"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1B8EDD" w14:textId="6C854972"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F44AE6B"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18 LGT_Art_70_Fr_XVIII</w:t>
            </w:r>
          </w:p>
        </w:tc>
      </w:tr>
      <w:tr w:rsidR="00B1794D" w:rsidRPr="00013749" w14:paraId="41CE3E1C"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20ADF"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p>
          <w:p w14:paraId="5368099E"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945CEEF"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XIX </w:t>
            </w:r>
            <w:r w:rsidRPr="00013749">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6208D2D"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9D4D5D6"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1C2817" w14:textId="682FA68B"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Departamento de Servicios Escolares, Jefatura de Biblioteca, Salas de Cómputo, Laboratorios, </w:t>
            </w:r>
            <w:r w:rsidR="008A3D70" w:rsidRPr="00013749">
              <w:rPr>
                <w:rFonts w:ascii="Candara" w:eastAsia="Times New Roman" w:hAnsi="Candara" w:cs="Times New Roman"/>
                <w:sz w:val="18"/>
                <w:lang w:eastAsia="es-MX"/>
              </w:rPr>
              <w:t>coordinador de Archivo</w:t>
            </w:r>
            <w:r w:rsidRPr="00013749">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643AE0C8"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19 LGT_Art_70_Fr_XIX</w:t>
            </w:r>
          </w:p>
        </w:tc>
      </w:tr>
      <w:tr w:rsidR="00B1794D" w:rsidRPr="00013749" w14:paraId="6A6D35E7"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8FC4"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6512A5"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 </w:t>
            </w:r>
            <w:r w:rsidRPr="00013749">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4888FF82"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BF0793"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D927B14" w14:textId="118CFA56"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Departamento de Servicios Escolares, Jefatura de Biblioteca, Salas de Cómputo, Laboratorios, </w:t>
            </w:r>
            <w:r w:rsidR="008A3D70" w:rsidRPr="00013749">
              <w:rPr>
                <w:rFonts w:ascii="Candara" w:eastAsia="Times New Roman" w:hAnsi="Candara" w:cs="Times New Roman"/>
                <w:sz w:val="18"/>
                <w:lang w:eastAsia="es-MX"/>
              </w:rPr>
              <w:t>coordinador de archivo</w:t>
            </w:r>
            <w:r w:rsidRPr="00013749">
              <w:rPr>
                <w:rFonts w:ascii="Candara" w:eastAsia="Times New Roman" w:hAnsi="Candara" w:cs="Times New Roman"/>
                <w:sz w:val="18"/>
                <w:lang w:eastAsia="es-MX"/>
              </w:rPr>
              <w:t>.</w:t>
            </w:r>
          </w:p>
        </w:tc>
        <w:tc>
          <w:tcPr>
            <w:tcW w:w="3260" w:type="dxa"/>
            <w:tcBorders>
              <w:top w:val="nil"/>
              <w:left w:val="single" w:sz="4" w:space="0" w:color="auto"/>
              <w:bottom w:val="single" w:sz="4" w:space="0" w:color="auto"/>
              <w:right w:val="single" w:sz="4" w:space="0" w:color="auto"/>
            </w:tcBorders>
            <w:vAlign w:val="center"/>
          </w:tcPr>
          <w:p w14:paraId="17887E97"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20 LGT_Art_70_Fr_XX</w:t>
            </w:r>
          </w:p>
        </w:tc>
      </w:tr>
      <w:tr w:rsidR="00B1794D" w:rsidRPr="00013749" w14:paraId="4B49D60D"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D0F5"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5923260"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XXI </w:t>
            </w:r>
            <w:r w:rsidRPr="00013749">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14A371F5"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D5778C1" w14:textId="34D14D49" w:rsidR="00B1794D" w:rsidRPr="00013749" w:rsidRDefault="00764783" w:rsidP="00B1794D">
            <w:pPr>
              <w:jc w:val="center"/>
              <w:rPr>
                <w:rFonts w:ascii="Candara" w:hAnsi="Candara"/>
                <w:sz w:val="18"/>
                <w:szCs w:val="18"/>
              </w:rPr>
            </w:pPr>
            <w:r w:rsidRPr="00013749">
              <w:rPr>
                <w:rFonts w:ascii="Candara" w:hAnsi="Candara"/>
                <w:sz w:val="18"/>
                <w:szCs w:val="18"/>
              </w:rPr>
              <w:t xml:space="preserve">No </w:t>
            </w:r>
            <w:r w:rsidR="00B1794D"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C05927" w14:textId="77777777" w:rsidR="00B1794D" w:rsidRPr="00013749" w:rsidRDefault="00B1794D" w:rsidP="00B1794D">
            <w:pPr>
              <w:spacing w:after="0" w:line="240" w:lineRule="auto"/>
              <w:jc w:val="both"/>
              <w:rPr>
                <w:rFonts w:ascii="Candara" w:eastAsia="Times New Roman" w:hAnsi="Candara" w:cs="Times New Roman"/>
                <w:bCs/>
                <w:sz w:val="18"/>
                <w:szCs w:val="18"/>
                <w:lang w:eastAsia="es-MX"/>
              </w:rPr>
            </w:pPr>
            <w:r w:rsidRPr="00013749">
              <w:rPr>
                <w:rFonts w:ascii="Candara" w:eastAsia="Times New Roman" w:hAnsi="Candara" w:cs="Times New Roman"/>
                <w:bCs/>
                <w:sz w:val="18"/>
                <w:szCs w:val="18"/>
                <w:lang w:eastAsia="es-MX"/>
              </w:rPr>
              <w:t>A la Secretaría de Finanzas le corresponde le son aplicables los formatos:</w:t>
            </w:r>
          </w:p>
          <w:p w14:paraId="11293398" w14:textId="77777777" w:rsidR="00B1794D" w:rsidRPr="00013749" w:rsidRDefault="00B1794D" w:rsidP="00B1794D">
            <w:pPr>
              <w:spacing w:after="0" w:line="240" w:lineRule="auto"/>
              <w:jc w:val="both"/>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21a LGT_Art_70_Fr_XXI</w:t>
            </w:r>
          </w:p>
          <w:p w14:paraId="74ACFC99" w14:textId="77777777" w:rsidR="00B1794D" w:rsidRPr="00013749" w:rsidRDefault="00B1794D" w:rsidP="00B1794D">
            <w:pPr>
              <w:spacing w:after="0" w:line="240" w:lineRule="auto"/>
              <w:jc w:val="both"/>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21b LGT_Art_70_Fr_XXI</w:t>
            </w:r>
          </w:p>
          <w:p w14:paraId="2B636422" w14:textId="77777777" w:rsidR="00B1794D" w:rsidRPr="00013749" w:rsidRDefault="00B1794D" w:rsidP="00B1794D">
            <w:pPr>
              <w:spacing w:after="0" w:line="240" w:lineRule="auto"/>
              <w:jc w:val="both"/>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 xml:space="preserve">Formato 21c LGT_Art_70_Fr_XXI </w:t>
            </w:r>
          </w:p>
          <w:p w14:paraId="1F052B38" w14:textId="77777777" w:rsidR="00B1794D" w:rsidRPr="00013749" w:rsidRDefault="00B1794D" w:rsidP="00B1794D">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457C608" w14:textId="74B8EBCB" w:rsidR="00B1794D" w:rsidRPr="00013749" w:rsidRDefault="00B1794D" w:rsidP="00B1794D">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75176DD" w14:textId="77777777" w:rsidR="00B1794D" w:rsidRPr="00013749" w:rsidRDefault="00B1794D" w:rsidP="00B1794D">
            <w:pPr>
              <w:spacing w:after="0" w:line="240" w:lineRule="auto"/>
              <w:jc w:val="center"/>
              <w:rPr>
                <w:rFonts w:ascii="Candara" w:eastAsia="Times New Roman" w:hAnsi="Candara" w:cs="Times New Roman"/>
                <w:sz w:val="18"/>
                <w:szCs w:val="18"/>
                <w:lang w:eastAsia="es-MX"/>
              </w:rPr>
            </w:pPr>
          </w:p>
        </w:tc>
      </w:tr>
      <w:tr w:rsidR="00B1794D" w:rsidRPr="00013749" w14:paraId="118FC4E4"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7B6D"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7CE21B" w14:textId="77777777" w:rsidR="00B1794D" w:rsidRPr="00013749" w:rsidRDefault="00B1794D" w:rsidP="00B1794D">
            <w:pPr>
              <w:spacing w:after="0" w:line="240" w:lineRule="auto"/>
              <w:jc w:val="both"/>
              <w:rPr>
                <w:rFonts w:ascii="Candara" w:eastAsia="Times New Roman" w:hAnsi="Candara" w:cs="Times New Roman"/>
                <w:b/>
                <w:i/>
                <w:iCs/>
                <w:sz w:val="18"/>
                <w:lang w:eastAsia="es-MX"/>
              </w:rPr>
            </w:pPr>
            <w:r w:rsidRPr="00013749">
              <w:rPr>
                <w:rFonts w:ascii="Candara" w:eastAsia="Times New Roman" w:hAnsi="Candara" w:cs="Times New Roman"/>
                <w:b/>
                <w:bCs/>
                <w:i/>
                <w:iCs/>
                <w:sz w:val="18"/>
                <w:lang w:eastAsia="es-MX"/>
              </w:rPr>
              <w:t xml:space="preserve">Fracción XXII </w:t>
            </w:r>
            <w:r w:rsidRPr="00013749">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76FB1A05" w14:textId="77777777" w:rsidR="00B1794D" w:rsidRPr="00013749" w:rsidRDefault="00B1794D" w:rsidP="00B1794D">
            <w:pPr>
              <w:jc w:val="center"/>
              <w:rPr>
                <w:rFonts w:ascii="Candara" w:hAnsi="Candara"/>
                <w:sz w:val="18"/>
                <w:szCs w:val="18"/>
              </w:rPr>
            </w:pPr>
            <w:r w:rsidRPr="00013749">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A222775" w14:textId="77777777" w:rsidR="00B1794D" w:rsidRPr="00013749" w:rsidRDefault="00B1794D" w:rsidP="00B1794D">
            <w:pPr>
              <w:spacing w:after="0" w:line="240" w:lineRule="auto"/>
              <w:jc w:val="both"/>
              <w:rPr>
                <w:rFonts w:ascii="Candara" w:eastAsia="Times New Roman" w:hAnsi="Candara" w:cs="Times New Roman"/>
                <w:b/>
                <w:sz w:val="18"/>
                <w:lang w:eastAsia="es-MX"/>
              </w:rPr>
            </w:pPr>
            <w:r w:rsidRPr="00013749">
              <w:rPr>
                <w:rFonts w:ascii="Candara" w:eastAsia="Times New Roman" w:hAnsi="Candara"/>
                <w:sz w:val="18"/>
                <w:szCs w:val="18"/>
                <w:lang w:eastAsia="es-MX"/>
              </w:rPr>
              <w:t xml:space="preserve">Esta fracción solo aplica a la Secretaría de Finanzas en términos del artículo 12 penúltimo párrafo de la </w:t>
            </w:r>
            <w:r w:rsidRPr="00013749">
              <w:rPr>
                <w:rFonts w:ascii="Candara" w:eastAsia="Times New Roman" w:hAnsi="Candara"/>
                <w:b/>
                <w:sz w:val="18"/>
                <w:szCs w:val="18"/>
                <w:lang w:eastAsia="es-MX"/>
              </w:rPr>
              <w:t>Ley de Deuda Publica para el Estado de Oaxaca</w:t>
            </w:r>
            <w:r w:rsidRPr="00013749">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2B506DE0" w14:textId="77777777" w:rsidR="00B1794D" w:rsidRPr="00013749" w:rsidRDefault="00B1794D" w:rsidP="00B1794D">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4793F0F5" w14:textId="77777777" w:rsidR="00B1794D" w:rsidRPr="00013749" w:rsidRDefault="00B1794D" w:rsidP="00B1794D">
            <w:pPr>
              <w:spacing w:after="0" w:line="240" w:lineRule="auto"/>
              <w:jc w:val="center"/>
              <w:rPr>
                <w:rFonts w:ascii="Candara" w:eastAsia="Times New Roman" w:hAnsi="Candara" w:cs="Times New Roman"/>
                <w:sz w:val="18"/>
                <w:szCs w:val="18"/>
                <w:lang w:eastAsia="es-MX"/>
              </w:rPr>
            </w:pPr>
          </w:p>
        </w:tc>
      </w:tr>
      <w:tr w:rsidR="00B1794D" w:rsidRPr="00013749" w14:paraId="3309B159"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2928"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14C491"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XXIII </w:t>
            </w:r>
            <w:r w:rsidRPr="00013749">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40C5AAC5"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A3514F7"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17239EB"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sz w:val="18"/>
                <w:lang w:val="en-US" w:eastAsia="es-MX"/>
              </w:rPr>
              <w:t xml:space="preserve">El </w:t>
            </w:r>
            <w:proofErr w:type="spellStart"/>
            <w:r w:rsidRPr="00013749">
              <w:rPr>
                <w:rFonts w:ascii="Candara" w:eastAsia="Times New Roman" w:hAnsi="Candara" w:cs="Times New Roman"/>
                <w:sz w:val="18"/>
                <w:lang w:val="en-US" w:eastAsia="es-MX"/>
              </w:rPr>
              <w:t>formato</w:t>
            </w:r>
            <w:proofErr w:type="spellEnd"/>
            <w:r w:rsidRPr="00013749">
              <w:rPr>
                <w:rFonts w:ascii="Candara" w:eastAsia="Times New Roman" w:hAnsi="Candara" w:cs="Times New Roman"/>
                <w:sz w:val="18"/>
                <w:lang w:val="en-US" w:eastAsia="es-MX"/>
              </w:rPr>
              <w:t xml:space="preserve"> </w:t>
            </w:r>
            <w:r w:rsidRPr="00013749">
              <w:rPr>
                <w:rFonts w:ascii="Candara" w:eastAsia="Times New Roman" w:hAnsi="Candara" w:cs="Times New Roman"/>
                <w:bCs/>
                <w:sz w:val="18"/>
                <w:szCs w:val="18"/>
                <w:lang w:val="en-US" w:eastAsia="es-MX"/>
              </w:rPr>
              <w:t>23a LGT_Art_70_Fr_XXIII</w:t>
            </w:r>
          </w:p>
          <w:p w14:paraId="7624E5AD"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sz w:val="18"/>
                <w:lang w:val="en-US" w:eastAsia="es-MX"/>
              </w:rPr>
              <w:t xml:space="preserve">, </w:t>
            </w:r>
            <w:proofErr w:type="spellStart"/>
            <w:r w:rsidRPr="00013749">
              <w:rPr>
                <w:rFonts w:ascii="Candara" w:eastAsia="Times New Roman" w:hAnsi="Candara" w:cs="Times New Roman"/>
                <w:bCs/>
                <w:sz w:val="18"/>
                <w:szCs w:val="18"/>
                <w:lang w:val="en-US" w:eastAsia="es-MX"/>
              </w:rPr>
              <w:t>formato</w:t>
            </w:r>
            <w:proofErr w:type="spellEnd"/>
            <w:r w:rsidRPr="00013749">
              <w:rPr>
                <w:rFonts w:ascii="Candara" w:eastAsia="Times New Roman" w:hAnsi="Candara" w:cs="Times New Roman"/>
                <w:bCs/>
                <w:sz w:val="18"/>
                <w:szCs w:val="18"/>
                <w:lang w:val="en-US" w:eastAsia="es-MX"/>
              </w:rPr>
              <w:t xml:space="preserve"> 23b LGT_Art_70_Fr_XXIII,</w:t>
            </w:r>
          </w:p>
          <w:p w14:paraId="008C20FA" w14:textId="77777777" w:rsidR="00B1794D" w:rsidRPr="00013749" w:rsidRDefault="00B1794D" w:rsidP="00B1794D">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23c LGT_Art_70_Fr_XXIII y </w:t>
            </w:r>
            <w:r w:rsidRPr="00013749">
              <w:rPr>
                <w:rFonts w:ascii="Candara" w:eastAsia="Times New Roman" w:hAnsi="Candara" w:cs="Times New Roman"/>
                <w:bCs/>
                <w:sz w:val="18"/>
                <w:szCs w:val="18"/>
                <w:lang w:eastAsia="es-MX"/>
              </w:rPr>
              <w:t>formato 23d LGT_Art_70_Fr_XXIII</w:t>
            </w:r>
            <w:r w:rsidRPr="00013749">
              <w:rPr>
                <w:rFonts w:ascii="Candara" w:eastAsia="Times New Roman" w:hAnsi="Candara" w:cs="Times New Roman"/>
                <w:sz w:val="18"/>
                <w:lang w:eastAsia="es-MX"/>
              </w:rPr>
              <w:t xml:space="preserve">  le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D9C581" w14:textId="4E5FD878"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color w:val="000000" w:themeColor="text1"/>
                <w:sz w:val="18"/>
                <w:lang w:eastAsia="es-MX"/>
              </w:rPr>
              <w:t>Departamento de Recursos de Materiales</w:t>
            </w:r>
          </w:p>
        </w:tc>
        <w:tc>
          <w:tcPr>
            <w:tcW w:w="3260" w:type="dxa"/>
            <w:tcBorders>
              <w:top w:val="nil"/>
              <w:left w:val="single" w:sz="4" w:space="0" w:color="auto"/>
              <w:bottom w:val="single" w:sz="4" w:space="0" w:color="auto"/>
              <w:right w:val="single" w:sz="4" w:space="0" w:color="auto"/>
            </w:tcBorders>
            <w:shd w:val="clear" w:color="auto" w:fill="auto"/>
            <w:vAlign w:val="center"/>
          </w:tcPr>
          <w:p w14:paraId="2F7A9F90"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23a LGT_Art_70_Fr_XXIII</w:t>
            </w:r>
          </w:p>
          <w:p w14:paraId="0E48110C"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23b LGT_Art_70_Fr_XXIII</w:t>
            </w:r>
          </w:p>
          <w:p w14:paraId="7DC2BE41"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23d LGT_Art_70_Fr_XXIII</w:t>
            </w:r>
          </w:p>
        </w:tc>
      </w:tr>
      <w:tr w:rsidR="00B1794D" w:rsidRPr="00013749" w14:paraId="20B1DB3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56A97"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36F2BB"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XXIV </w:t>
            </w:r>
            <w:r w:rsidRPr="00013749">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600ABB89"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6C95B2D"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BB901C" w14:textId="3F3E172B"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w:t>
            </w:r>
          </w:p>
        </w:tc>
        <w:tc>
          <w:tcPr>
            <w:tcW w:w="3260" w:type="dxa"/>
            <w:tcBorders>
              <w:top w:val="nil"/>
              <w:left w:val="single" w:sz="4" w:space="0" w:color="auto"/>
              <w:bottom w:val="single" w:sz="4" w:space="0" w:color="auto"/>
              <w:right w:val="single" w:sz="4" w:space="0" w:color="auto"/>
            </w:tcBorders>
            <w:vAlign w:val="center"/>
          </w:tcPr>
          <w:p w14:paraId="479455F1"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24 LGT_Art_70_Fr_XXIV</w:t>
            </w:r>
          </w:p>
        </w:tc>
      </w:tr>
      <w:tr w:rsidR="00B1794D" w:rsidRPr="00013749" w14:paraId="32EABE86"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8115" w14:textId="77777777" w:rsidR="00B1794D" w:rsidRPr="00013749" w:rsidRDefault="00B1794D" w:rsidP="00B1794D">
            <w:pPr>
              <w:spacing w:after="0" w:line="240" w:lineRule="auto"/>
              <w:rPr>
                <w:rFonts w:ascii="Candara" w:eastAsia="Times New Roman" w:hAnsi="Candara" w:cs="Times New Roman"/>
                <w:b/>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48FF3D" w14:textId="77777777" w:rsidR="00B1794D" w:rsidRPr="00013749" w:rsidRDefault="00B1794D" w:rsidP="00B1794D">
            <w:pPr>
              <w:spacing w:after="0" w:line="240" w:lineRule="auto"/>
              <w:jc w:val="both"/>
              <w:rPr>
                <w:rFonts w:ascii="Candara" w:eastAsia="Times New Roman" w:hAnsi="Candara" w:cs="Times New Roman"/>
                <w:b/>
                <w:i/>
                <w:iCs/>
                <w:sz w:val="18"/>
                <w:lang w:eastAsia="es-MX"/>
              </w:rPr>
            </w:pPr>
            <w:r w:rsidRPr="00013749">
              <w:rPr>
                <w:rFonts w:ascii="Candara" w:eastAsia="Times New Roman" w:hAnsi="Candara" w:cs="Times New Roman"/>
                <w:b/>
                <w:bCs/>
                <w:i/>
                <w:iCs/>
                <w:sz w:val="18"/>
                <w:lang w:eastAsia="es-MX"/>
              </w:rPr>
              <w:t xml:space="preserve">Fracción XXV </w:t>
            </w:r>
            <w:r w:rsidRPr="00013749">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72747D41" w14:textId="77777777" w:rsidR="00B1794D" w:rsidRPr="00013749" w:rsidRDefault="00B1794D" w:rsidP="00B1794D">
            <w:pPr>
              <w:jc w:val="center"/>
              <w:rPr>
                <w:rFonts w:ascii="Candara" w:hAnsi="Candara"/>
                <w:sz w:val="18"/>
                <w:szCs w:val="18"/>
              </w:rPr>
            </w:pPr>
            <w:r w:rsidRPr="00013749">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79F62C5B" w14:textId="77777777" w:rsidR="00B1794D" w:rsidRPr="00013749" w:rsidRDefault="00B1794D" w:rsidP="00B1794D">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El formato </w:t>
            </w:r>
            <w:r w:rsidRPr="00013749">
              <w:rPr>
                <w:rFonts w:ascii="Candara" w:eastAsia="Times New Roman" w:hAnsi="Candara" w:cs="Times New Roman"/>
                <w:sz w:val="18"/>
                <w:szCs w:val="18"/>
                <w:lang w:eastAsia="es-MX"/>
              </w:rPr>
              <w:t>25 LGT_Art_70_Fr_XXV</w:t>
            </w:r>
            <w:r w:rsidRPr="00013749">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410A819" w14:textId="77777777" w:rsidR="00B1794D" w:rsidRPr="00013749" w:rsidRDefault="00B1794D" w:rsidP="00B1794D">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3E0DCFD4" w14:textId="77777777" w:rsidR="00B1794D" w:rsidRPr="00013749" w:rsidRDefault="00B1794D" w:rsidP="00B1794D">
            <w:pPr>
              <w:spacing w:after="0" w:line="240" w:lineRule="auto"/>
              <w:jc w:val="center"/>
              <w:rPr>
                <w:rFonts w:ascii="Candara" w:eastAsia="Times New Roman" w:hAnsi="Candara" w:cs="Times New Roman"/>
                <w:sz w:val="18"/>
                <w:szCs w:val="18"/>
                <w:lang w:eastAsia="es-MX"/>
              </w:rPr>
            </w:pPr>
          </w:p>
        </w:tc>
      </w:tr>
      <w:tr w:rsidR="002824E7" w:rsidRPr="00013749" w14:paraId="49B3324C"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BF198" w14:textId="77777777" w:rsidR="002824E7" w:rsidRPr="00013749" w:rsidRDefault="002824E7" w:rsidP="002824E7">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904908" w14:textId="77777777" w:rsidR="002824E7" w:rsidRPr="00013749" w:rsidRDefault="002824E7" w:rsidP="002824E7">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XXVI </w:t>
            </w:r>
            <w:r w:rsidRPr="00013749">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14E98A4" w14:textId="77777777" w:rsidR="002824E7" w:rsidRPr="00013749" w:rsidRDefault="002824E7" w:rsidP="002824E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429229" w14:textId="352445C1" w:rsidR="002824E7" w:rsidRPr="00013749" w:rsidRDefault="002824E7" w:rsidP="002824E7">
            <w:pPr>
              <w:jc w:val="center"/>
              <w:rPr>
                <w:rFonts w:ascii="Candara" w:hAnsi="Candara"/>
                <w:b/>
                <w:bCs/>
                <w:sz w:val="18"/>
                <w:szCs w:val="18"/>
              </w:rPr>
            </w:pPr>
            <w:r w:rsidRPr="00013749">
              <w:rPr>
                <w:rFonts w:ascii="Candara" w:hAnsi="Candara"/>
                <w:b/>
                <w:bCs/>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14F7BE9" w14:textId="77777777" w:rsidR="008D3F6C" w:rsidRPr="00013749" w:rsidRDefault="008D3F6C" w:rsidP="002824E7">
            <w:pPr>
              <w:spacing w:after="0" w:line="240" w:lineRule="auto"/>
              <w:rPr>
                <w:rFonts w:ascii="Candara" w:eastAsia="Times New Roman" w:hAnsi="Candara" w:cs="Times New Roman"/>
                <w:sz w:val="18"/>
                <w:szCs w:val="16"/>
                <w:lang w:eastAsia="es-MX"/>
              </w:rPr>
            </w:pPr>
          </w:p>
          <w:p w14:paraId="1DCFA7AF" w14:textId="5D20E073" w:rsidR="002824E7" w:rsidRPr="00013749" w:rsidRDefault="002824E7" w:rsidP="002824E7">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szCs w:val="16"/>
                <w:lang w:eastAsia="es-MX"/>
              </w:rPr>
              <w:t xml:space="preserve">Derivado del Decreto de Creación de la Universidad de </w:t>
            </w:r>
            <w:proofErr w:type="spellStart"/>
            <w:r w:rsidRPr="00013749">
              <w:rPr>
                <w:rFonts w:ascii="Candara" w:eastAsia="Times New Roman" w:hAnsi="Candara" w:cs="Times New Roman"/>
                <w:sz w:val="18"/>
                <w:szCs w:val="16"/>
                <w:lang w:eastAsia="es-MX"/>
              </w:rPr>
              <w:t>Chalcatongo</w:t>
            </w:r>
            <w:proofErr w:type="spellEnd"/>
            <w:r w:rsidRPr="00013749">
              <w:rPr>
                <w:rFonts w:ascii="Candara" w:eastAsia="Times New Roman" w:hAnsi="Candara" w:cs="Times New Roman"/>
                <w:sz w:val="18"/>
                <w:szCs w:val="16"/>
                <w:lang w:eastAsia="es-MX"/>
              </w:rPr>
              <w:t>, esta institución educativa fue creada para la formación Académica, Científica, Cultural y el Desarrollo de la Sociedad, y no tiene autorizada la asignación de recursos públicos a personas físicas o morales.</w:t>
            </w:r>
          </w:p>
          <w:p w14:paraId="27EE0CC8" w14:textId="426099D9" w:rsidR="002824E7" w:rsidRPr="00013749" w:rsidRDefault="002824E7" w:rsidP="002824E7">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 xml:space="preserve">El llenado del formato corresponde a los sujetos obligados que permiten el uso de recursos a personas físicas y </w:t>
            </w:r>
            <w:r w:rsidRPr="00013749">
              <w:rPr>
                <w:rFonts w:ascii="Candara" w:eastAsia="Times New Roman" w:hAnsi="Candara" w:cs="Times New Roman"/>
                <w:sz w:val="18"/>
                <w:lang w:eastAsia="es-MX"/>
              </w:rPr>
              <w:lastRenderedPageBreak/>
              <w:t>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726D1EFB" w14:textId="77777777" w:rsidR="002824E7" w:rsidRPr="00013749" w:rsidRDefault="002824E7" w:rsidP="002824E7">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F4A8A94" w14:textId="5FA02DED" w:rsidR="002824E7" w:rsidRPr="00013749" w:rsidRDefault="002824E7" w:rsidP="002824E7">
            <w:pPr>
              <w:spacing w:after="0" w:line="240" w:lineRule="auto"/>
              <w:jc w:val="center"/>
              <w:rPr>
                <w:rFonts w:ascii="Candara" w:eastAsia="Times New Roman" w:hAnsi="Candara" w:cs="Times New Roman"/>
                <w:sz w:val="18"/>
                <w:szCs w:val="18"/>
                <w:lang w:eastAsia="es-MX"/>
              </w:rPr>
            </w:pPr>
          </w:p>
        </w:tc>
      </w:tr>
      <w:tr w:rsidR="00B1794D" w:rsidRPr="00013749" w14:paraId="182B5ABF"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D61FA"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2C4A1E5"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XXVII </w:t>
            </w:r>
            <w:r w:rsidRPr="00013749">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4C837B39"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1B19EA"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BE1F8C" w14:textId="2B54A96A"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color w:val="000000" w:themeColor="text1"/>
                <w:sz w:val="18"/>
                <w:lang w:eastAsia="es-MX"/>
              </w:rPr>
              <w:t>Departamento de Recursos de Materiales</w:t>
            </w:r>
          </w:p>
        </w:tc>
        <w:tc>
          <w:tcPr>
            <w:tcW w:w="3260" w:type="dxa"/>
            <w:tcBorders>
              <w:top w:val="nil"/>
              <w:left w:val="single" w:sz="4" w:space="0" w:color="auto"/>
              <w:bottom w:val="single" w:sz="4" w:space="0" w:color="auto"/>
              <w:right w:val="single" w:sz="4" w:space="0" w:color="auto"/>
            </w:tcBorders>
            <w:vAlign w:val="center"/>
          </w:tcPr>
          <w:p w14:paraId="5DCCE2F3" w14:textId="77777777" w:rsidR="00B1794D" w:rsidRPr="00013749" w:rsidRDefault="00B1794D" w:rsidP="00B1794D">
            <w:pPr>
              <w:spacing w:after="101"/>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27 LGT_Art_70_Fr_XXVII</w:t>
            </w:r>
          </w:p>
        </w:tc>
      </w:tr>
      <w:tr w:rsidR="00B1794D" w:rsidRPr="00013749" w14:paraId="4AD3E077"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51C64"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5EFB59"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XXVIII </w:t>
            </w:r>
            <w:r w:rsidRPr="00013749">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16DD6910"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145B96"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30A5BFC" w14:textId="0E3F2ABE"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color w:val="000000" w:themeColor="text1"/>
                <w:sz w:val="18"/>
                <w:lang w:eastAsia="es-MX"/>
              </w:rPr>
              <w:t>Departamento de Recursos de Materiales</w:t>
            </w:r>
          </w:p>
        </w:tc>
        <w:tc>
          <w:tcPr>
            <w:tcW w:w="3260" w:type="dxa"/>
            <w:tcBorders>
              <w:top w:val="nil"/>
              <w:left w:val="single" w:sz="4" w:space="0" w:color="auto"/>
              <w:bottom w:val="single" w:sz="4" w:space="0" w:color="auto"/>
              <w:right w:val="single" w:sz="4" w:space="0" w:color="auto"/>
            </w:tcBorders>
            <w:vAlign w:val="center"/>
          </w:tcPr>
          <w:p w14:paraId="6F77D239"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28a LGT_Art_70_Fr_XXVIII</w:t>
            </w:r>
          </w:p>
          <w:p w14:paraId="62C8C253"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28b LGT_Art_70_Fr_XXVIII</w:t>
            </w:r>
          </w:p>
        </w:tc>
      </w:tr>
      <w:tr w:rsidR="00B1794D" w:rsidRPr="00013749" w14:paraId="6F0F5205"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707CD"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ED323C1"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XXIX </w:t>
            </w:r>
            <w:r w:rsidRPr="00013749">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150F8C9E"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923349"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C63F9A" w14:textId="6DDE6EA3"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Servicios Escolares, Vice-Rectoría de Administración</w:t>
            </w:r>
          </w:p>
        </w:tc>
        <w:tc>
          <w:tcPr>
            <w:tcW w:w="3260" w:type="dxa"/>
            <w:tcBorders>
              <w:top w:val="nil"/>
              <w:left w:val="single" w:sz="4" w:space="0" w:color="auto"/>
              <w:bottom w:val="single" w:sz="4" w:space="0" w:color="auto"/>
              <w:right w:val="single" w:sz="4" w:space="0" w:color="auto"/>
            </w:tcBorders>
            <w:vAlign w:val="center"/>
          </w:tcPr>
          <w:p w14:paraId="7782C6BE"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29 LGT_Art_70_Fr_XXIX</w:t>
            </w:r>
          </w:p>
        </w:tc>
      </w:tr>
      <w:tr w:rsidR="00B1794D" w:rsidRPr="00013749" w14:paraId="6C20A4D4"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A7258"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6915C6F"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 </w:t>
            </w:r>
            <w:r w:rsidRPr="00013749">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3193C639"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283F85"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197761" w14:textId="00B64430"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Jefatura de Biblioteca, Departamento de Servicios Escolares</w:t>
            </w:r>
          </w:p>
        </w:tc>
        <w:tc>
          <w:tcPr>
            <w:tcW w:w="3260" w:type="dxa"/>
            <w:tcBorders>
              <w:top w:val="nil"/>
              <w:left w:val="single" w:sz="4" w:space="0" w:color="auto"/>
              <w:bottom w:val="single" w:sz="4" w:space="0" w:color="auto"/>
              <w:right w:val="single" w:sz="4" w:space="0" w:color="auto"/>
            </w:tcBorders>
            <w:vAlign w:val="center"/>
          </w:tcPr>
          <w:p w14:paraId="5805A891"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30 LGT_Art_70_Fr_XXX</w:t>
            </w:r>
          </w:p>
        </w:tc>
      </w:tr>
      <w:tr w:rsidR="00B1794D" w:rsidRPr="00013749" w14:paraId="63DCF727"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05745"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A00CE73"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XXXI </w:t>
            </w:r>
            <w:r w:rsidRPr="00013749">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0BFD108F"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70FE51"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7D91E07" w14:textId="40F0228E"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1F61B9A7"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31a LGT_Art_70_Fr_XXXI</w:t>
            </w:r>
          </w:p>
          <w:p w14:paraId="031BFD9C"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31b LGT_Art_70_Fr_XXXI</w:t>
            </w:r>
          </w:p>
        </w:tc>
      </w:tr>
      <w:tr w:rsidR="00B1794D" w:rsidRPr="00013749" w14:paraId="43EBDDF4"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276D4"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C955D77"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XXXII </w:t>
            </w:r>
            <w:r w:rsidRPr="00013749">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592F456B"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86F3A4" w14:textId="155741EE"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3D7EEC" w14:textId="6AC1E536"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color w:val="000000" w:themeColor="text1"/>
                <w:sz w:val="18"/>
                <w:lang w:eastAsia="es-MX"/>
              </w:rPr>
              <w:t>Departamento de Recursos de materiales</w:t>
            </w:r>
          </w:p>
        </w:tc>
        <w:tc>
          <w:tcPr>
            <w:tcW w:w="3260" w:type="dxa"/>
            <w:tcBorders>
              <w:top w:val="nil"/>
              <w:left w:val="single" w:sz="4" w:space="0" w:color="auto"/>
              <w:bottom w:val="single" w:sz="4" w:space="0" w:color="auto"/>
              <w:right w:val="single" w:sz="4" w:space="0" w:color="auto"/>
            </w:tcBorders>
            <w:vAlign w:val="center"/>
          </w:tcPr>
          <w:p w14:paraId="433ADAE2"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32 LGT_Art_70_Fr_XXXII</w:t>
            </w:r>
          </w:p>
        </w:tc>
      </w:tr>
      <w:tr w:rsidR="00B1794D" w:rsidRPr="00013749" w14:paraId="612FA98D"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A8EA"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992F998"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XXXIII </w:t>
            </w:r>
            <w:r w:rsidRPr="00013749">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067DF4DE"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27A86A"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74B416" w14:textId="6DE6DE6E"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 Vice-Rectoría Académica</w:t>
            </w:r>
          </w:p>
        </w:tc>
        <w:tc>
          <w:tcPr>
            <w:tcW w:w="3260" w:type="dxa"/>
            <w:tcBorders>
              <w:top w:val="nil"/>
              <w:left w:val="single" w:sz="4" w:space="0" w:color="auto"/>
              <w:bottom w:val="single" w:sz="4" w:space="0" w:color="auto"/>
              <w:right w:val="single" w:sz="4" w:space="0" w:color="auto"/>
            </w:tcBorders>
            <w:vAlign w:val="center"/>
          </w:tcPr>
          <w:p w14:paraId="252D9812"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33 LGT_Art_70_Fr_XXXIII</w:t>
            </w:r>
          </w:p>
        </w:tc>
      </w:tr>
      <w:tr w:rsidR="00B1794D" w:rsidRPr="00013749" w14:paraId="505C1552"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87D35"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B38452E"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XXXIV </w:t>
            </w:r>
            <w:r w:rsidRPr="00013749">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58C2B0FA"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00C5AA9" w14:textId="77777777" w:rsidR="00B1794D" w:rsidRPr="00013749" w:rsidRDefault="00B1794D" w:rsidP="00B1794D">
            <w:pPr>
              <w:spacing w:after="0" w:line="240" w:lineRule="auto"/>
              <w:jc w:val="center"/>
              <w:rPr>
                <w:rFonts w:ascii="Candara" w:eastAsia="Times New Roman" w:hAnsi="Candara" w:cs="Times New Roman"/>
                <w:bCs/>
                <w:sz w:val="18"/>
                <w:szCs w:val="18"/>
                <w:lang w:eastAsia="es-MX"/>
              </w:rPr>
            </w:pPr>
            <w:r w:rsidRPr="00013749">
              <w:rPr>
                <w:rFonts w:ascii="Candara" w:eastAsia="Times New Roman" w:hAnsi="Candara" w:cs="Times New Roman"/>
                <w:sz w:val="18"/>
                <w:lang w:eastAsia="es-MX"/>
              </w:rPr>
              <w:t xml:space="preserve">El llenado de los </w:t>
            </w:r>
            <w:r w:rsidRPr="00013749">
              <w:rPr>
                <w:rFonts w:ascii="Candara" w:eastAsia="Times New Roman" w:hAnsi="Candara" w:cs="Times New Roman"/>
                <w:bCs/>
                <w:sz w:val="18"/>
                <w:szCs w:val="18"/>
                <w:lang w:eastAsia="es-MX"/>
              </w:rPr>
              <w:t xml:space="preserve"> Formato 34a LGT_Art_70_Fr_XXXIV</w:t>
            </w:r>
          </w:p>
          <w:p w14:paraId="34FED831"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34bLGT_Art_70_Fr_XXXIV</w:t>
            </w:r>
          </w:p>
          <w:p w14:paraId="2FB89EA0"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34c LGT_Art_70_Fr_XXXIV</w:t>
            </w:r>
          </w:p>
          <w:p w14:paraId="58AA3D42"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34d LGT_Art_70_Fr_XXXIV, Formato 34eLGT_Art_70_Fr_XXXIV</w:t>
            </w:r>
          </w:p>
          <w:p w14:paraId="15FD04B7"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34f LGT_Art_70_Fr_XXXIV</w:t>
            </w:r>
          </w:p>
          <w:p w14:paraId="26AA9E00"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34g LGT_Art_70_Fr_XXXIV</w:t>
            </w:r>
          </w:p>
          <w:p w14:paraId="7A7C1E58" w14:textId="77777777" w:rsidR="00B1794D" w:rsidRPr="00013749" w:rsidRDefault="00B1794D" w:rsidP="00B1794D">
            <w:pPr>
              <w:spacing w:after="0" w:line="240" w:lineRule="auto"/>
              <w:jc w:val="both"/>
              <w:rPr>
                <w:rFonts w:ascii="Candara" w:eastAsia="Times New Roman" w:hAnsi="Candara" w:cs="Times New Roman"/>
                <w:bCs/>
                <w:sz w:val="18"/>
                <w:szCs w:val="18"/>
                <w:lang w:eastAsia="es-MX"/>
              </w:rPr>
            </w:pPr>
            <w:r w:rsidRPr="00013749">
              <w:rPr>
                <w:rFonts w:ascii="Candara" w:eastAsia="Times New Roman" w:hAnsi="Candara" w:cs="Times New Roman"/>
                <w:bCs/>
                <w:sz w:val="18"/>
                <w:szCs w:val="18"/>
                <w:lang w:eastAsia="es-MX"/>
              </w:rPr>
              <w:t>le corresponden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06A50697" w14:textId="31B263F8"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color w:val="000000" w:themeColor="text1"/>
                <w:sz w:val="18"/>
                <w:lang w:eastAsia="es-MX"/>
              </w:rPr>
              <w:t>Departamento de Recursos de Materiales</w:t>
            </w:r>
          </w:p>
        </w:tc>
        <w:tc>
          <w:tcPr>
            <w:tcW w:w="3260" w:type="dxa"/>
            <w:tcBorders>
              <w:top w:val="nil"/>
              <w:left w:val="single" w:sz="4" w:space="0" w:color="auto"/>
              <w:bottom w:val="single" w:sz="4" w:space="0" w:color="auto"/>
              <w:right w:val="single" w:sz="4" w:space="0" w:color="auto"/>
            </w:tcBorders>
            <w:vAlign w:val="center"/>
          </w:tcPr>
          <w:p w14:paraId="03FA82A3"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34a LGT_Art_70_Fr_XXXIV</w:t>
            </w:r>
          </w:p>
          <w:p w14:paraId="3C724809"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34bLGT_Art_70_Fr_XXXIV</w:t>
            </w:r>
          </w:p>
          <w:p w14:paraId="07424A2E"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34c LGT_Art_70_Fr_XXXIV</w:t>
            </w:r>
          </w:p>
          <w:p w14:paraId="15247013"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34d LGT_Art_70_Fr_XXXIV</w:t>
            </w:r>
          </w:p>
          <w:p w14:paraId="31EC4692"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p>
        </w:tc>
      </w:tr>
      <w:tr w:rsidR="00B1794D" w:rsidRPr="00013749" w14:paraId="601DAD5D"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D329"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73CD11"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XXXV </w:t>
            </w:r>
            <w:r w:rsidRPr="00013749">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488F0B13"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393B74" w14:textId="77777777" w:rsidR="008D3F6C" w:rsidRPr="00013749" w:rsidRDefault="008D3F6C" w:rsidP="00B1794D">
            <w:pPr>
              <w:spacing w:after="0" w:line="240" w:lineRule="auto"/>
              <w:jc w:val="center"/>
              <w:rPr>
                <w:rFonts w:ascii="Candara" w:eastAsia="Times New Roman" w:hAnsi="Candara" w:cs="Times New Roman"/>
                <w:bCs/>
                <w:sz w:val="18"/>
                <w:szCs w:val="18"/>
                <w:lang w:eastAsia="es-MX"/>
              </w:rPr>
            </w:pPr>
          </w:p>
          <w:p w14:paraId="32A8A228" w14:textId="448ABB1E" w:rsidR="00B1794D" w:rsidRPr="00013749" w:rsidRDefault="00B1794D" w:rsidP="00B1794D">
            <w:pPr>
              <w:spacing w:after="0" w:line="240" w:lineRule="auto"/>
              <w:jc w:val="center"/>
              <w:rPr>
                <w:rFonts w:ascii="Candara" w:eastAsia="Times New Roman" w:hAnsi="Candara" w:cs="Times New Roman"/>
                <w:bCs/>
                <w:sz w:val="18"/>
                <w:szCs w:val="18"/>
                <w:lang w:eastAsia="es-MX"/>
              </w:rPr>
            </w:pPr>
            <w:r w:rsidRPr="00013749">
              <w:rPr>
                <w:rFonts w:ascii="Candara" w:eastAsia="Times New Roman" w:hAnsi="Candara" w:cs="Times New Roman"/>
                <w:bCs/>
                <w:sz w:val="18"/>
                <w:szCs w:val="18"/>
                <w:lang w:eastAsia="es-MX"/>
              </w:rPr>
              <w:t>El llenado del Formato 35a LGT_Art_70_Fr_XXXV</w:t>
            </w:r>
          </w:p>
          <w:p w14:paraId="0A61B299" w14:textId="77777777"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bCs/>
                <w:sz w:val="18"/>
                <w:szCs w:val="18"/>
                <w:lang w:eastAsia="es-MX"/>
              </w:rPr>
              <w:t>Formato 35b LGT_Art_70_Fr_XXXV y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610D57CB" w14:textId="67314C21"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w:t>
            </w:r>
          </w:p>
        </w:tc>
        <w:tc>
          <w:tcPr>
            <w:tcW w:w="3260" w:type="dxa"/>
            <w:tcBorders>
              <w:top w:val="nil"/>
              <w:left w:val="single" w:sz="4" w:space="0" w:color="auto"/>
              <w:bottom w:val="single" w:sz="4" w:space="0" w:color="auto"/>
              <w:right w:val="single" w:sz="4" w:space="0" w:color="auto"/>
            </w:tcBorders>
            <w:vAlign w:val="center"/>
          </w:tcPr>
          <w:p w14:paraId="57EDFA22"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35a LGT_Art_70_Fr_XXXV</w:t>
            </w:r>
          </w:p>
          <w:p w14:paraId="5FA1E010"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35b LGT_Art_70_Fr_XXXV</w:t>
            </w:r>
          </w:p>
        </w:tc>
      </w:tr>
      <w:tr w:rsidR="00B1794D" w:rsidRPr="00013749" w14:paraId="1B576C09"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0A3AC"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0E3E3FC"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XXXVI </w:t>
            </w:r>
            <w:r w:rsidRPr="00013749">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21AE26F8"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AB9332" w14:textId="77777777" w:rsidR="008D3F6C" w:rsidRPr="00013749" w:rsidRDefault="008D3F6C" w:rsidP="00B1794D">
            <w:pPr>
              <w:spacing w:after="0" w:line="240" w:lineRule="auto"/>
              <w:jc w:val="both"/>
              <w:rPr>
                <w:rFonts w:ascii="Candara" w:eastAsia="Times New Roman" w:hAnsi="Candara" w:cs="Times New Roman"/>
                <w:sz w:val="18"/>
                <w:lang w:eastAsia="es-MX"/>
              </w:rPr>
            </w:pPr>
          </w:p>
          <w:p w14:paraId="3119CB91" w14:textId="43AA848B" w:rsidR="00B1794D" w:rsidRPr="00013749" w:rsidRDefault="00B1794D" w:rsidP="00B1794D">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45A33A7D" w14:textId="588DD16E"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w:t>
            </w:r>
          </w:p>
        </w:tc>
        <w:tc>
          <w:tcPr>
            <w:tcW w:w="3260" w:type="dxa"/>
            <w:tcBorders>
              <w:top w:val="nil"/>
              <w:left w:val="single" w:sz="4" w:space="0" w:color="auto"/>
              <w:bottom w:val="single" w:sz="4" w:space="0" w:color="auto"/>
              <w:right w:val="single" w:sz="4" w:space="0" w:color="auto"/>
            </w:tcBorders>
            <w:vAlign w:val="center"/>
          </w:tcPr>
          <w:p w14:paraId="2207ABD2"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sz w:val="18"/>
                <w:szCs w:val="18"/>
                <w:lang w:val="en-US" w:eastAsia="es-MX"/>
              </w:rPr>
              <w:t>Formato 36 LGT_Art_70_Fr_XXXVI</w:t>
            </w:r>
          </w:p>
        </w:tc>
      </w:tr>
      <w:tr w:rsidR="00B1794D" w:rsidRPr="00013749" w14:paraId="424B97CC"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85975"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EC9C39"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XXXVII </w:t>
            </w:r>
            <w:r w:rsidRPr="00013749">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1931EB76"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22BC8D"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A826EA" w14:textId="6A9FD1AE"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Académica</w:t>
            </w:r>
          </w:p>
        </w:tc>
        <w:tc>
          <w:tcPr>
            <w:tcW w:w="3260" w:type="dxa"/>
            <w:tcBorders>
              <w:top w:val="nil"/>
              <w:left w:val="single" w:sz="4" w:space="0" w:color="auto"/>
              <w:bottom w:val="single" w:sz="4" w:space="0" w:color="auto"/>
              <w:right w:val="single" w:sz="4" w:space="0" w:color="auto"/>
            </w:tcBorders>
            <w:vAlign w:val="center"/>
          </w:tcPr>
          <w:p w14:paraId="43E9D9F7"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37aLGT_Art_70_Fr_XXXVII</w:t>
            </w:r>
          </w:p>
          <w:p w14:paraId="7D5BB56A"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37bLGT_Art_70_Fr_XXXVII</w:t>
            </w:r>
          </w:p>
        </w:tc>
      </w:tr>
      <w:tr w:rsidR="00B1794D" w:rsidRPr="00013749" w14:paraId="4AF2676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435A"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23B027"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XXXVIII </w:t>
            </w:r>
            <w:r w:rsidRPr="00013749">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2429CDEB"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CD6CB0" w14:textId="69AD15EC" w:rsidR="00B1794D" w:rsidRPr="00013749" w:rsidRDefault="00B1794D" w:rsidP="00B1794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DCF7E3E" w14:textId="70E20E2A"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w:t>
            </w:r>
            <w:proofErr w:type="spellStart"/>
            <w:r w:rsidRPr="00013749">
              <w:rPr>
                <w:rFonts w:ascii="Candara" w:eastAsia="Times New Roman" w:hAnsi="Candara" w:cs="Times New Roman"/>
                <w:sz w:val="18"/>
                <w:lang w:eastAsia="es-MX"/>
              </w:rPr>
              <w:t>Rectoria</w:t>
            </w:r>
            <w:proofErr w:type="spellEnd"/>
            <w:r w:rsidRPr="00013749">
              <w:rPr>
                <w:rFonts w:ascii="Candara" w:eastAsia="Times New Roman" w:hAnsi="Candara" w:cs="Times New Roman"/>
                <w:sz w:val="18"/>
                <w:lang w:eastAsia="es-MX"/>
              </w:rPr>
              <w:t xml:space="preserve"> Académica</w:t>
            </w:r>
          </w:p>
        </w:tc>
        <w:tc>
          <w:tcPr>
            <w:tcW w:w="3260" w:type="dxa"/>
            <w:tcBorders>
              <w:top w:val="nil"/>
              <w:left w:val="single" w:sz="4" w:space="0" w:color="auto"/>
              <w:bottom w:val="single" w:sz="4" w:space="0" w:color="auto"/>
              <w:right w:val="single" w:sz="4" w:space="0" w:color="auto"/>
            </w:tcBorders>
            <w:vAlign w:val="center"/>
          </w:tcPr>
          <w:p w14:paraId="2C2AF65A"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sz w:val="18"/>
                <w:szCs w:val="18"/>
                <w:lang w:val="en-US" w:eastAsia="es-MX"/>
              </w:rPr>
              <w:t>Formato 38a LGT_Art_70_Fr_XXXVIII</w:t>
            </w:r>
          </w:p>
          <w:p w14:paraId="0739AEC5"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sz w:val="18"/>
                <w:szCs w:val="18"/>
                <w:lang w:val="en-US" w:eastAsia="es-MX"/>
              </w:rPr>
              <w:t>Formato 38b LGT_Art_70_Fr_XXXVIII</w:t>
            </w:r>
          </w:p>
        </w:tc>
      </w:tr>
      <w:tr w:rsidR="00B1794D" w:rsidRPr="00013749" w14:paraId="3E44DABC"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597DC"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r>
            <w:r w:rsidRPr="00013749">
              <w:rPr>
                <w:rFonts w:ascii="Candara" w:eastAsia="Times New Roman" w:hAnsi="Candara" w:cs="Times New Roman"/>
                <w:i/>
                <w:iCs/>
                <w:sz w:val="18"/>
                <w:lang w:eastAsia="es-MX"/>
              </w:rPr>
              <w:lastRenderedPageBreak/>
              <w:t>…</w:t>
            </w:r>
          </w:p>
        </w:tc>
        <w:tc>
          <w:tcPr>
            <w:tcW w:w="3686" w:type="dxa"/>
            <w:tcBorders>
              <w:top w:val="nil"/>
              <w:left w:val="nil"/>
              <w:bottom w:val="single" w:sz="4" w:space="0" w:color="auto"/>
              <w:right w:val="single" w:sz="4" w:space="0" w:color="auto"/>
            </w:tcBorders>
            <w:shd w:val="clear" w:color="auto" w:fill="auto"/>
            <w:vAlign w:val="center"/>
            <w:hideMark/>
          </w:tcPr>
          <w:p w14:paraId="4A4FAAAA"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 xml:space="preserve">Fracción XXXIX </w:t>
            </w:r>
            <w:r w:rsidRPr="00013749">
              <w:rPr>
                <w:rFonts w:ascii="Candara" w:eastAsia="Times New Roman" w:hAnsi="Candara" w:cs="Times New Roman"/>
                <w:i/>
                <w:iCs/>
                <w:sz w:val="18"/>
                <w:lang w:eastAsia="es-MX"/>
              </w:rPr>
              <w:t xml:space="preserve">Las actas y resoluciones del Comité de Transparencia de los sujetos </w:t>
            </w:r>
            <w:r w:rsidRPr="00013749">
              <w:rPr>
                <w:rFonts w:ascii="Candara" w:eastAsia="Times New Roman" w:hAnsi="Candara" w:cs="Times New Roman"/>
                <w:i/>
                <w:iCs/>
                <w:sz w:val="18"/>
                <w:lang w:eastAsia="es-MX"/>
              </w:rPr>
              <w:lastRenderedPageBreak/>
              <w:t>obligados;</w:t>
            </w:r>
          </w:p>
          <w:p w14:paraId="6D530A21"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B8940B" w14:textId="77777777" w:rsidR="00B1794D" w:rsidRPr="00013749" w:rsidRDefault="00B1794D" w:rsidP="00B1794D">
            <w:pPr>
              <w:jc w:val="center"/>
              <w:rPr>
                <w:rFonts w:ascii="Candara" w:hAnsi="Candara"/>
                <w:sz w:val="18"/>
                <w:szCs w:val="18"/>
              </w:rPr>
            </w:pPr>
            <w:r w:rsidRPr="00013749">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142DCF"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2E206F" w14:textId="7FE2A9BD"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Comité de transparencia</w:t>
            </w:r>
          </w:p>
        </w:tc>
        <w:tc>
          <w:tcPr>
            <w:tcW w:w="3260" w:type="dxa"/>
            <w:tcBorders>
              <w:top w:val="nil"/>
              <w:left w:val="single" w:sz="4" w:space="0" w:color="auto"/>
              <w:bottom w:val="single" w:sz="4" w:space="0" w:color="auto"/>
              <w:right w:val="single" w:sz="4" w:space="0" w:color="auto"/>
            </w:tcBorders>
            <w:vAlign w:val="center"/>
          </w:tcPr>
          <w:p w14:paraId="1E9F320B"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39a LGT_Art_70_Fr_XXXIX</w:t>
            </w:r>
          </w:p>
          <w:p w14:paraId="5C4FA32A"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39b LGT_Art_70_Fr_XXXIX</w:t>
            </w:r>
          </w:p>
          <w:p w14:paraId="763373EC"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lastRenderedPageBreak/>
              <w:t>Formato 39cLGT_Art_70_Fr_XXXIX</w:t>
            </w:r>
          </w:p>
          <w:p w14:paraId="2EF313A1"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39dLGT_Art_70_Fr_XXXIX</w:t>
            </w:r>
          </w:p>
        </w:tc>
      </w:tr>
      <w:tr w:rsidR="00B1794D" w:rsidRPr="00013749" w14:paraId="26C77652"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3091"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DBC1572"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 </w:t>
            </w:r>
            <w:r w:rsidRPr="00013749">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38FB078"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71E7C1" w14:textId="77777777" w:rsidR="00B1794D" w:rsidRPr="00013749" w:rsidRDefault="00B1794D" w:rsidP="00B1794D">
            <w:pPr>
              <w:spacing w:after="0" w:line="240" w:lineRule="auto"/>
              <w:jc w:val="both"/>
              <w:rPr>
                <w:rFonts w:ascii="Candara" w:eastAsia="Times New Roman" w:hAnsi="Candara" w:cs="Times New Roman"/>
                <w:sz w:val="18"/>
                <w:lang w:eastAsia="es-MX"/>
              </w:rPr>
            </w:pPr>
            <w:r w:rsidRPr="00013749">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1ED489C4" w14:textId="1D668D65"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Recursos Financieros</w:t>
            </w:r>
          </w:p>
        </w:tc>
        <w:tc>
          <w:tcPr>
            <w:tcW w:w="3260" w:type="dxa"/>
            <w:tcBorders>
              <w:top w:val="nil"/>
              <w:left w:val="single" w:sz="4" w:space="0" w:color="auto"/>
              <w:bottom w:val="single" w:sz="4" w:space="0" w:color="auto"/>
              <w:right w:val="single" w:sz="4" w:space="0" w:color="auto"/>
            </w:tcBorders>
            <w:vAlign w:val="center"/>
          </w:tcPr>
          <w:p w14:paraId="5AB5F5F3" w14:textId="77777777" w:rsidR="00B1794D" w:rsidRPr="00013749" w:rsidRDefault="00B1794D" w:rsidP="00B1794D">
            <w:pPr>
              <w:spacing w:after="0" w:line="240" w:lineRule="auto"/>
              <w:jc w:val="center"/>
              <w:rPr>
                <w:rFonts w:ascii="Candara" w:hAnsi="Candara"/>
                <w:bCs/>
                <w:sz w:val="18"/>
                <w:szCs w:val="18"/>
                <w:lang w:val="en-US"/>
              </w:rPr>
            </w:pPr>
            <w:r w:rsidRPr="00013749">
              <w:rPr>
                <w:rFonts w:ascii="Candara" w:hAnsi="Candara"/>
                <w:bCs/>
                <w:sz w:val="18"/>
                <w:szCs w:val="18"/>
                <w:lang w:val="en-US"/>
              </w:rPr>
              <w:t>Formato 40a LGT_Art_70_Fr_XL</w:t>
            </w:r>
          </w:p>
          <w:p w14:paraId="11A94BA3" w14:textId="77777777" w:rsidR="00B1794D" w:rsidRPr="00013749" w:rsidRDefault="00B1794D" w:rsidP="00B1794D">
            <w:pPr>
              <w:spacing w:after="0" w:line="240" w:lineRule="auto"/>
              <w:jc w:val="center"/>
              <w:rPr>
                <w:rFonts w:ascii="Candara" w:hAnsi="Candara"/>
                <w:bCs/>
                <w:sz w:val="18"/>
                <w:szCs w:val="18"/>
                <w:lang w:val="en-US"/>
              </w:rPr>
            </w:pPr>
            <w:r w:rsidRPr="00013749">
              <w:rPr>
                <w:rFonts w:ascii="Candara" w:hAnsi="Candara"/>
                <w:bCs/>
                <w:sz w:val="18"/>
                <w:szCs w:val="18"/>
                <w:lang w:val="en-US"/>
              </w:rPr>
              <w:t>Formato 40b LGT_Art_70_Fr_XL</w:t>
            </w:r>
          </w:p>
        </w:tc>
      </w:tr>
      <w:tr w:rsidR="00B1794D" w:rsidRPr="00013749" w14:paraId="5369451B"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F3EA"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B2446D3"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XLI </w:t>
            </w:r>
            <w:r w:rsidRPr="00013749">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69BDFF4A"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F7B6CA" w14:textId="77777777" w:rsidR="00B1794D" w:rsidRPr="00013749" w:rsidRDefault="00B1794D" w:rsidP="00B1794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22C355C" w14:textId="78126E9D" w:rsidR="00B1794D" w:rsidRPr="00013749" w:rsidRDefault="00B1794D" w:rsidP="00B1794D">
            <w:pPr>
              <w:spacing w:after="0" w:line="240" w:lineRule="auto"/>
              <w:rPr>
                <w:rFonts w:ascii="Candara" w:eastAsia="Times New Roman" w:hAnsi="Candara" w:cs="Times New Roman"/>
                <w:sz w:val="18"/>
                <w:lang w:eastAsia="es-MX"/>
              </w:rPr>
            </w:pPr>
            <w:proofErr w:type="spellStart"/>
            <w:r w:rsidRPr="00013749">
              <w:rPr>
                <w:rFonts w:ascii="Candara" w:eastAsia="Times New Roman" w:hAnsi="Candara" w:cs="Times New Roman"/>
                <w:sz w:val="18"/>
                <w:lang w:eastAsia="es-MX"/>
              </w:rPr>
              <w:t>Vice-rectoría</w:t>
            </w:r>
            <w:proofErr w:type="spellEnd"/>
            <w:r w:rsidRPr="00013749">
              <w:rPr>
                <w:rFonts w:ascii="Candara" w:eastAsia="Times New Roman" w:hAnsi="Candara" w:cs="Times New Roman"/>
                <w:sz w:val="18"/>
                <w:lang w:eastAsia="es-MX"/>
              </w:rPr>
              <w:t xml:space="preserve"> Académica</w:t>
            </w:r>
          </w:p>
        </w:tc>
        <w:tc>
          <w:tcPr>
            <w:tcW w:w="3260" w:type="dxa"/>
            <w:tcBorders>
              <w:top w:val="nil"/>
              <w:left w:val="single" w:sz="4" w:space="0" w:color="auto"/>
              <w:bottom w:val="single" w:sz="4" w:space="0" w:color="auto"/>
              <w:right w:val="single" w:sz="4" w:space="0" w:color="auto"/>
            </w:tcBorders>
            <w:vAlign w:val="center"/>
          </w:tcPr>
          <w:p w14:paraId="4507B2F5" w14:textId="77777777" w:rsidR="00B1794D" w:rsidRPr="00013749" w:rsidRDefault="00B1794D" w:rsidP="00B1794D">
            <w:pPr>
              <w:spacing w:after="101"/>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41 LGT_Art_70_Fr_XLI</w:t>
            </w:r>
          </w:p>
        </w:tc>
      </w:tr>
      <w:tr w:rsidR="00B1794D" w:rsidRPr="00013749" w14:paraId="5A1E33BD"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106D"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6BBE37E"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XLII </w:t>
            </w:r>
            <w:r w:rsidRPr="00013749">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11130D9A"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2FD8299" w14:textId="77777777" w:rsidR="00B1794D" w:rsidRPr="00013749" w:rsidRDefault="00B1794D" w:rsidP="00B1794D">
            <w:pPr>
              <w:spacing w:after="0" w:line="240" w:lineRule="auto"/>
              <w:jc w:val="both"/>
              <w:rPr>
                <w:rFonts w:ascii="Candara" w:eastAsia="Times New Roman" w:hAnsi="Candara" w:cs="Times New Roman"/>
                <w:sz w:val="18"/>
                <w:szCs w:val="18"/>
                <w:lang w:eastAsia="es-MX"/>
              </w:rPr>
            </w:pPr>
            <w:r w:rsidRPr="00013749">
              <w:rPr>
                <w:rFonts w:ascii="Candara" w:eastAsia="Times New Roman" w:hAnsi="Candara" w:cs="Times New Roman"/>
                <w:bCs/>
                <w:sz w:val="18"/>
                <w:szCs w:val="18"/>
                <w:lang w:eastAsia="es-MX"/>
              </w:rPr>
              <w:t xml:space="preserve">El Formato 42b LGT_Art_70_Fr_XLII le es aplicable a la Oficina de Pensiones. </w:t>
            </w:r>
          </w:p>
        </w:tc>
        <w:tc>
          <w:tcPr>
            <w:tcW w:w="1559" w:type="dxa"/>
            <w:tcBorders>
              <w:top w:val="single" w:sz="4" w:space="0" w:color="auto"/>
              <w:left w:val="nil"/>
              <w:bottom w:val="single" w:sz="4" w:space="0" w:color="auto"/>
              <w:right w:val="single" w:sz="4" w:space="0" w:color="auto"/>
            </w:tcBorders>
            <w:vAlign w:val="center"/>
          </w:tcPr>
          <w:p w14:paraId="7287DD27" w14:textId="7C236C26"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613C1C80" w14:textId="77777777" w:rsidR="00B1794D" w:rsidRPr="00013749" w:rsidRDefault="00B1794D" w:rsidP="00B1794D">
            <w:pPr>
              <w:spacing w:after="0" w:line="240" w:lineRule="auto"/>
              <w:jc w:val="center"/>
              <w:rPr>
                <w:rFonts w:ascii="Candara" w:eastAsia="Times New Roman" w:hAnsi="Candara" w:cs="Times New Roman"/>
                <w:bCs/>
                <w:sz w:val="18"/>
                <w:szCs w:val="18"/>
                <w:lang w:val="en-US" w:eastAsia="es-MX"/>
              </w:rPr>
            </w:pPr>
            <w:r w:rsidRPr="00013749">
              <w:rPr>
                <w:rFonts w:ascii="Candara" w:eastAsia="Times New Roman" w:hAnsi="Candara" w:cs="Times New Roman"/>
                <w:bCs/>
                <w:sz w:val="18"/>
                <w:szCs w:val="18"/>
                <w:lang w:val="en-US" w:eastAsia="es-MX"/>
              </w:rPr>
              <w:t>Formato 42a LGT_Art_70_Fr_XLII</w:t>
            </w:r>
          </w:p>
        </w:tc>
      </w:tr>
      <w:tr w:rsidR="00B1794D" w:rsidRPr="00013749" w14:paraId="5293EA2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3C050"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1E5910F"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XLIII </w:t>
            </w:r>
            <w:r w:rsidRPr="00013749">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4EFAB7AD" w14:textId="77777777" w:rsidR="00B1794D" w:rsidRPr="00013749" w:rsidRDefault="00B1794D" w:rsidP="00B1794D">
            <w:pPr>
              <w:jc w:val="center"/>
              <w:rPr>
                <w:rFonts w:ascii="Candara" w:hAnsi="Candara"/>
                <w:sz w:val="18"/>
                <w:szCs w:val="18"/>
              </w:rPr>
            </w:pPr>
            <w:r w:rsidRPr="00013749">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654FC7" w14:textId="77777777" w:rsidR="00B1794D" w:rsidRPr="00013749" w:rsidRDefault="00B1794D" w:rsidP="00B1794D">
            <w:pPr>
              <w:spacing w:after="0" w:line="240" w:lineRule="auto"/>
              <w:jc w:val="both"/>
              <w:rPr>
                <w:rFonts w:ascii="Candara" w:eastAsia="Times New Roman" w:hAnsi="Candara" w:cs="Times New Roman"/>
                <w:bCs/>
                <w:sz w:val="18"/>
                <w:szCs w:val="18"/>
                <w:lang w:eastAsia="es-MX"/>
              </w:rPr>
            </w:pPr>
            <w:r w:rsidRPr="00013749">
              <w:rPr>
                <w:rFonts w:ascii="Candara" w:eastAsia="Times New Roman" w:hAnsi="Candara" w:cs="Times New Roman"/>
                <w:sz w:val="18"/>
                <w:lang w:eastAsia="es-MX"/>
              </w:rPr>
              <w:t xml:space="preserve">Los </w:t>
            </w:r>
            <w:r w:rsidRPr="00013749">
              <w:rPr>
                <w:rFonts w:ascii="Candara" w:eastAsia="Times New Roman" w:hAnsi="Candara" w:cs="Times New Roman"/>
                <w:bCs/>
                <w:sz w:val="18"/>
                <w:szCs w:val="18"/>
                <w:lang w:eastAsia="es-MX"/>
              </w:rPr>
              <w:t>formatos 43a LGT_Art_70_Fr_XLIII y 43b LGT_Art_70_Fr_XLIII</w:t>
            </w:r>
            <w:r w:rsidRPr="00013749">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0B2364B" w14:textId="080569E8" w:rsidR="00B1794D" w:rsidRPr="00013749" w:rsidRDefault="00B1794D" w:rsidP="00B1794D">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FD9D382" w14:textId="77777777" w:rsidR="00B1794D" w:rsidRPr="00013749" w:rsidRDefault="00B1794D" w:rsidP="00B1794D">
            <w:pPr>
              <w:spacing w:after="0" w:line="240" w:lineRule="auto"/>
              <w:jc w:val="center"/>
              <w:rPr>
                <w:rFonts w:ascii="Candara" w:eastAsia="Times New Roman" w:hAnsi="Candara" w:cs="Times New Roman"/>
                <w:sz w:val="18"/>
                <w:szCs w:val="18"/>
                <w:lang w:eastAsia="es-MX"/>
              </w:rPr>
            </w:pPr>
          </w:p>
        </w:tc>
      </w:tr>
      <w:tr w:rsidR="00B1794D" w:rsidRPr="00013749" w14:paraId="2BF91970"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E8C3"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F10275A"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XLIV </w:t>
            </w:r>
            <w:r w:rsidRPr="00013749">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09C28F7A"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2D8C97" w14:textId="77777777" w:rsidR="00D71A62" w:rsidRPr="00013749" w:rsidRDefault="00D71A62" w:rsidP="00B1794D">
            <w:pPr>
              <w:spacing w:after="0" w:line="240" w:lineRule="auto"/>
              <w:rPr>
                <w:rFonts w:ascii="Candara" w:hAnsi="Candara"/>
                <w:sz w:val="18"/>
                <w:szCs w:val="18"/>
              </w:rPr>
            </w:pPr>
          </w:p>
          <w:p w14:paraId="0806DE64" w14:textId="335926AD" w:rsidR="00B1794D" w:rsidRPr="00013749" w:rsidRDefault="00595003" w:rsidP="00B1794D">
            <w:pPr>
              <w:spacing w:after="0" w:line="240" w:lineRule="auto"/>
              <w:rPr>
                <w:rFonts w:ascii="Candara" w:eastAsia="Times New Roman" w:hAnsi="Candara" w:cs="Times New Roman"/>
                <w:sz w:val="18"/>
                <w:szCs w:val="18"/>
                <w:lang w:eastAsia="es-MX"/>
              </w:rPr>
            </w:pPr>
            <w:r w:rsidRPr="00013749">
              <w:rPr>
                <w:rFonts w:ascii="Candara" w:hAnsi="Candara"/>
                <w:sz w:val="18"/>
                <w:szCs w:val="18"/>
              </w:rPr>
              <w:t xml:space="preserve">Conforme al artículo 76 de la Ley Estatal de Presupuesto y Responsabilidad Hacendaria del gobierno del Estado de Oaxaca, la Universidad de </w:t>
            </w:r>
            <w:proofErr w:type="spellStart"/>
            <w:r w:rsidRPr="00013749">
              <w:rPr>
                <w:rFonts w:ascii="Candara" w:hAnsi="Candara"/>
                <w:sz w:val="18"/>
                <w:szCs w:val="18"/>
              </w:rPr>
              <w:t>Chalcatongo</w:t>
            </w:r>
            <w:proofErr w:type="spellEnd"/>
            <w:r w:rsidRPr="00013749">
              <w:rPr>
                <w:rFonts w:ascii="Candara" w:hAnsi="Candara"/>
                <w:sz w:val="18"/>
                <w:szCs w:val="18"/>
              </w:rPr>
              <w:t xml:space="preserve"> no tiene la partida presupuestal para hacer donaciones en dinero. Por lo que no aplica el formato 44a LGT_Art_70_Fr_XLIV</w:t>
            </w:r>
          </w:p>
        </w:tc>
        <w:tc>
          <w:tcPr>
            <w:tcW w:w="1559" w:type="dxa"/>
            <w:tcBorders>
              <w:top w:val="single" w:sz="4" w:space="0" w:color="auto"/>
              <w:left w:val="nil"/>
              <w:bottom w:val="single" w:sz="4" w:space="0" w:color="auto"/>
              <w:right w:val="single" w:sz="4" w:space="0" w:color="auto"/>
            </w:tcBorders>
            <w:vAlign w:val="center"/>
          </w:tcPr>
          <w:p w14:paraId="0A8E561B" w14:textId="64F3A21F"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Vice-Rectoría de Administración</w:t>
            </w:r>
          </w:p>
        </w:tc>
        <w:tc>
          <w:tcPr>
            <w:tcW w:w="3260" w:type="dxa"/>
            <w:tcBorders>
              <w:top w:val="nil"/>
              <w:left w:val="single" w:sz="4" w:space="0" w:color="auto"/>
              <w:bottom w:val="single" w:sz="4" w:space="0" w:color="auto"/>
              <w:right w:val="single" w:sz="4" w:space="0" w:color="auto"/>
            </w:tcBorders>
            <w:vAlign w:val="center"/>
          </w:tcPr>
          <w:p w14:paraId="78BAA92D"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sz w:val="18"/>
                <w:szCs w:val="18"/>
                <w:lang w:val="en-US" w:eastAsia="es-MX"/>
              </w:rPr>
              <w:t>Formato 44b LGT_Art_70_Fr_XLIV</w:t>
            </w:r>
          </w:p>
        </w:tc>
      </w:tr>
      <w:tr w:rsidR="00B1794D" w:rsidRPr="00013749" w14:paraId="245332DB"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19B5B"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1B857"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XLV </w:t>
            </w:r>
            <w:r w:rsidRPr="00013749">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B1F148" w14:textId="77777777" w:rsidR="00EF1ABB" w:rsidRPr="00013749" w:rsidRDefault="00EF1ABB" w:rsidP="00B1794D">
            <w:pPr>
              <w:jc w:val="center"/>
              <w:rPr>
                <w:rFonts w:ascii="Candara" w:hAnsi="Candara"/>
                <w:sz w:val="18"/>
                <w:szCs w:val="18"/>
              </w:rPr>
            </w:pPr>
          </w:p>
          <w:p w14:paraId="01C9C9FC" w14:textId="1F90163D"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567D13"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5209020B" w14:textId="79631A20"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Responsable del Archivo</w:t>
            </w:r>
          </w:p>
        </w:tc>
        <w:tc>
          <w:tcPr>
            <w:tcW w:w="3260" w:type="dxa"/>
            <w:tcBorders>
              <w:top w:val="single" w:sz="4" w:space="0" w:color="auto"/>
              <w:left w:val="single" w:sz="4" w:space="0" w:color="auto"/>
              <w:bottom w:val="single" w:sz="4" w:space="0" w:color="auto"/>
              <w:right w:val="single" w:sz="4" w:space="0" w:color="auto"/>
            </w:tcBorders>
            <w:vAlign w:val="center"/>
          </w:tcPr>
          <w:p w14:paraId="3EA03D0F"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 45 LGT_Art_70_Fr_XLV</w:t>
            </w:r>
          </w:p>
        </w:tc>
      </w:tr>
      <w:tr w:rsidR="00B1794D" w:rsidRPr="00013749" w14:paraId="7A90A958"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BD33"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DB1057F"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XLVI </w:t>
            </w:r>
            <w:r w:rsidRPr="0001374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B2CCD47" w14:textId="04EBF1FD"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CBE53F" w14:textId="39917993" w:rsidR="00B1794D" w:rsidRPr="00013749" w:rsidRDefault="00B1794D" w:rsidP="00B1794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9269487" w14:textId="0B8A85BE" w:rsidR="00B1794D" w:rsidRPr="00013749" w:rsidRDefault="002B57D0" w:rsidP="00B1794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w:t>
            </w:r>
            <w:proofErr w:type="spellStart"/>
            <w:r>
              <w:rPr>
                <w:rFonts w:ascii="Candara" w:eastAsia="Times New Roman" w:hAnsi="Candara" w:cs="Times New Roman"/>
                <w:sz w:val="18"/>
                <w:lang w:eastAsia="es-MX"/>
              </w:rPr>
              <w:t>Transparenia</w:t>
            </w:r>
            <w:proofErr w:type="spellEnd"/>
            <w:r>
              <w:rPr>
                <w:rFonts w:ascii="Candara" w:eastAsia="Times New Roman" w:hAnsi="Candara" w:cs="Times New Roman"/>
                <w:sz w:val="18"/>
                <w:lang w:eastAsia="es-MX"/>
              </w:rPr>
              <w:t>.</w:t>
            </w:r>
          </w:p>
        </w:tc>
        <w:tc>
          <w:tcPr>
            <w:tcW w:w="3260" w:type="dxa"/>
            <w:tcBorders>
              <w:top w:val="single" w:sz="4" w:space="0" w:color="auto"/>
              <w:left w:val="single" w:sz="4" w:space="0" w:color="auto"/>
              <w:bottom w:val="single" w:sz="4" w:space="0" w:color="auto"/>
              <w:right w:val="single" w:sz="4" w:space="0" w:color="auto"/>
            </w:tcBorders>
            <w:vAlign w:val="center"/>
          </w:tcPr>
          <w:p w14:paraId="2534EDB9" w14:textId="58D45277" w:rsidR="00B1794D" w:rsidRPr="00013749" w:rsidRDefault="00B1794D" w:rsidP="00B1794D">
            <w:pPr>
              <w:spacing w:after="0" w:line="240" w:lineRule="auto"/>
              <w:jc w:val="center"/>
              <w:rPr>
                <w:rFonts w:ascii="Candara" w:eastAsia="Times New Roman" w:hAnsi="Candara" w:cs="Times New Roman"/>
                <w:sz w:val="18"/>
                <w:szCs w:val="18"/>
                <w:lang w:eastAsia="es-MX"/>
              </w:rPr>
            </w:pPr>
          </w:p>
        </w:tc>
      </w:tr>
      <w:tr w:rsidR="00B1794D" w:rsidRPr="00013749" w14:paraId="081C931F"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D9EB1"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7D9A61" w14:textId="77777777" w:rsidR="00B1794D" w:rsidRPr="00013749" w:rsidRDefault="00B1794D" w:rsidP="00B1794D">
            <w:pPr>
              <w:spacing w:after="0" w:line="240" w:lineRule="auto"/>
              <w:jc w:val="both"/>
              <w:rPr>
                <w:rFonts w:ascii="Candara" w:eastAsia="Times New Roman" w:hAnsi="Candara" w:cs="Times New Roman"/>
                <w:b/>
                <w:i/>
                <w:iCs/>
                <w:sz w:val="18"/>
                <w:lang w:eastAsia="es-MX"/>
              </w:rPr>
            </w:pPr>
            <w:r w:rsidRPr="00013749">
              <w:rPr>
                <w:rFonts w:ascii="Candara" w:eastAsia="Times New Roman" w:hAnsi="Candara" w:cs="Arial"/>
                <w:b/>
                <w:bCs/>
                <w:i/>
                <w:iCs/>
                <w:sz w:val="18"/>
                <w:lang w:eastAsia="es-MX"/>
              </w:rPr>
              <w:t xml:space="preserve">Fracción XLVII </w:t>
            </w:r>
            <w:r w:rsidRPr="00013749">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28987047"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182324" w14:textId="77777777" w:rsidR="00B1794D" w:rsidRPr="00013749" w:rsidRDefault="00B1794D" w:rsidP="00B1794D">
            <w:pPr>
              <w:spacing w:after="0" w:line="240" w:lineRule="auto"/>
              <w:jc w:val="both"/>
              <w:rPr>
                <w:rFonts w:ascii="Candara" w:eastAsia="Times New Roman" w:hAnsi="Candara" w:cstheme="minorHAnsi"/>
                <w:sz w:val="18"/>
                <w:lang w:eastAsia="es-MX"/>
              </w:rPr>
            </w:pPr>
            <w:r w:rsidRPr="00013749">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680903A0" w14:textId="58EE016D" w:rsidR="00B1794D" w:rsidRPr="00013749" w:rsidRDefault="00B1794D" w:rsidP="00B1794D">
            <w:pPr>
              <w:spacing w:after="0" w:line="240" w:lineRule="auto"/>
              <w:rPr>
                <w:rFonts w:ascii="Candara" w:eastAsia="Times New Roman" w:hAnsi="Candara" w:cs="Times New Roman"/>
                <w:b/>
                <w:sz w:val="18"/>
                <w:lang w:eastAsia="es-MX"/>
              </w:rPr>
            </w:pPr>
            <w:proofErr w:type="spellStart"/>
            <w:r w:rsidRPr="00013749">
              <w:rPr>
                <w:rFonts w:ascii="Candara" w:eastAsia="Times New Roman" w:hAnsi="Candara" w:cs="Times New Roman"/>
                <w:sz w:val="18"/>
                <w:lang w:eastAsia="es-MX"/>
              </w:rPr>
              <w:t>Vice-rectoría</w:t>
            </w:r>
            <w:proofErr w:type="spellEnd"/>
            <w:r w:rsidRPr="00013749">
              <w:rPr>
                <w:rFonts w:ascii="Candara" w:eastAsia="Times New Roman" w:hAnsi="Candara" w:cs="Times New Roman"/>
                <w:sz w:val="18"/>
                <w:lang w:eastAsia="es-MX"/>
              </w:rPr>
              <w:t xml:space="preserve"> de Administración</w:t>
            </w:r>
          </w:p>
        </w:tc>
        <w:tc>
          <w:tcPr>
            <w:tcW w:w="3260" w:type="dxa"/>
            <w:tcBorders>
              <w:top w:val="single" w:sz="4" w:space="0" w:color="auto"/>
              <w:left w:val="single" w:sz="4" w:space="0" w:color="auto"/>
              <w:bottom w:val="single" w:sz="4" w:space="0" w:color="auto"/>
              <w:right w:val="single" w:sz="4" w:space="0" w:color="auto"/>
            </w:tcBorders>
            <w:vAlign w:val="center"/>
          </w:tcPr>
          <w:p w14:paraId="3CDD1287"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r w:rsidRPr="00013749">
              <w:rPr>
                <w:rFonts w:ascii="Candara" w:eastAsia="Times New Roman" w:hAnsi="Candara" w:cs="Times New Roman"/>
                <w:bCs/>
                <w:sz w:val="18"/>
                <w:szCs w:val="18"/>
                <w:lang w:val="en-US" w:eastAsia="es-MX"/>
              </w:rPr>
              <w:t>Formato</w:t>
            </w:r>
            <w:r w:rsidRPr="00013749">
              <w:rPr>
                <w:rFonts w:ascii="Candara" w:eastAsia="Times New Roman" w:hAnsi="Candara" w:cstheme="minorHAnsi"/>
                <w:sz w:val="18"/>
                <w:lang w:val="en-US" w:eastAsia="es-MX"/>
              </w:rPr>
              <w:t xml:space="preserve"> 47c LGT_Art_70_Fr_XLVII</w:t>
            </w:r>
          </w:p>
        </w:tc>
      </w:tr>
      <w:tr w:rsidR="00B1794D" w:rsidRPr="00013749" w14:paraId="73D7B289"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CA14" w14:textId="77777777" w:rsidR="00B1794D" w:rsidRPr="00013749" w:rsidRDefault="00B1794D" w:rsidP="00B1794D">
            <w:pPr>
              <w:spacing w:after="0" w:line="240" w:lineRule="auto"/>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909357D" w14:textId="77777777" w:rsidR="00B1794D" w:rsidRPr="00013749" w:rsidRDefault="00B1794D" w:rsidP="00B1794D">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 xml:space="preserve">Fracción XLVIII </w:t>
            </w:r>
            <w:r w:rsidRPr="00013749">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6155B62E"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3ADE46"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6DFBEB" w14:textId="2C5D7F21"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5F665411" w14:textId="77777777" w:rsidR="00B1794D" w:rsidRPr="00013749" w:rsidRDefault="00B1794D" w:rsidP="00B1794D">
            <w:pPr>
              <w:spacing w:after="0" w:line="240" w:lineRule="auto"/>
              <w:jc w:val="center"/>
              <w:rPr>
                <w:rFonts w:ascii="Candara" w:hAnsi="Candara"/>
                <w:bCs/>
                <w:sz w:val="18"/>
                <w:szCs w:val="18"/>
                <w:lang w:val="en-US"/>
              </w:rPr>
            </w:pPr>
            <w:r w:rsidRPr="00013749">
              <w:rPr>
                <w:rFonts w:ascii="Candara" w:hAnsi="Candara"/>
                <w:bCs/>
                <w:sz w:val="18"/>
                <w:szCs w:val="18"/>
                <w:lang w:val="en-US"/>
              </w:rPr>
              <w:t>Formato 48a LGT_Art_70_Fr_XLVIII</w:t>
            </w:r>
          </w:p>
          <w:p w14:paraId="73B3E704" w14:textId="77777777" w:rsidR="00B1794D" w:rsidRPr="00013749" w:rsidRDefault="00B1794D" w:rsidP="00B1794D">
            <w:pPr>
              <w:spacing w:after="0" w:line="240" w:lineRule="auto"/>
              <w:jc w:val="center"/>
              <w:rPr>
                <w:rFonts w:ascii="Candara" w:hAnsi="Candara"/>
                <w:bCs/>
                <w:sz w:val="18"/>
                <w:szCs w:val="18"/>
                <w:lang w:val="en-US"/>
              </w:rPr>
            </w:pPr>
            <w:r w:rsidRPr="00013749">
              <w:rPr>
                <w:rFonts w:ascii="Candara" w:hAnsi="Candara"/>
                <w:bCs/>
                <w:sz w:val="18"/>
                <w:szCs w:val="18"/>
                <w:lang w:val="en-US"/>
              </w:rPr>
              <w:t>Formato 48b LGT_Art_70_Fr_XLVIII Formato 48c LGT_Art_70_Fr_XLVIII</w:t>
            </w:r>
          </w:p>
          <w:p w14:paraId="57B2724C" w14:textId="77777777" w:rsidR="00B1794D" w:rsidRPr="00013749" w:rsidRDefault="00B1794D" w:rsidP="00B1794D">
            <w:pPr>
              <w:spacing w:after="0" w:line="240" w:lineRule="auto"/>
              <w:jc w:val="center"/>
              <w:rPr>
                <w:rFonts w:ascii="Candara" w:eastAsia="Times New Roman" w:hAnsi="Candara" w:cs="Times New Roman"/>
                <w:sz w:val="18"/>
                <w:szCs w:val="18"/>
                <w:lang w:val="en-US" w:eastAsia="es-MX"/>
              </w:rPr>
            </w:pPr>
          </w:p>
        </w:tc>
      </w:tr>
      <w:tr w:rsidR="00B1794D" w:rsidRPr="00013749" w14:paraId="1287157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E9254F" w14:textId="77777777" w:rsidR="00B1794D" w:rsidRPr="00013749" w:rsidRDefault="00B1794D" w:rsidP="00B1794D">
            <w:pPr>
              <w:spacing w:after="0" w:line="240" w:lineRule="auto"/>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t>Artículo 70</w:t>
            </w:r>
            <w:r w:rsidRPr="00013749">
              <w:rPr>
                <w:rFonts w:ascii="Candara" w:eastAsia="Times New Roman" w:hAnsi="Candara" w:cs="Times New Roman"/>
                <w:b/>
                <w:bCs/>
                <w:i/>
                <w:iCs/>
                <w:sz w:val="18"/>
                <w:lang w:eastAsia="es-MX"/>
              </w:rPr>
              <w:br/>
            </w:r>
            <w:r w:rsidRPr="00013749">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F492522" w14:textId="77777777" w:rsidR="00B1794D" w:rsidRPr="00013749" w:rsidRDefault="00B1794D" w:rsidP="00B1794D">
            <w:pPr>
              <w:spacing w:after="0" w:line="240" w:lineRule="auto"/>
              <w:jc w:val="both"/>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t xml:space="preserve">Último párrafo </w:t>
            </w:r>
          </w:p>
          <w:p w14:paraId="64227698" w14:textId="77777777" w:rsidR="00B1794D" w:rsidRPr="00013749" w:rsidRDefault="00B1794D" w:rsidP="00B1794D">
            <w:pPr>
              <w:spacing w:after="0" w:line="240" w:lineRule="auto"/>
              <w:jc w:val="both"/>
              <w:rPr>
                <w:rFonts w:ascii="Candara" w:eastAsia="Times New Roman" w:hAnsi="Candara" w:cs="Times New Roman"/>
                <w:bCs/>
                <w:i/>
                <w:iCs/>
                <w:sz w:val="18"/>
                <w:lang w:eastAsia="es-MX"/>
              </w:rPr>
            </w:pPr>
            <w:r w:rsidRPr="00013749">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92C9F21" w14:textId="77777777" w:rsidR="00B1794D" w:rsidRPr="00013749" w:rsidRDefault="00B1794D" w:rsidP="00B1794D">
            <w:pPr>
              <w:spacing w:after="0" w:line="240" w:lineRule="auto"/>
              <w:jc w:val="both"/>
              <w:rPr>
                <w:rFonts w:ascii="Candara" w:eastAsia="Times New Roman" w:hAnsi="Candara" w:cs="Times New Roman"/>
                <w:bCs/>
                <w:i/>
                <w:iCs/>
                <w:sz w:val="18"/>
                <w:lang w:eastAsia="es-MX"/>
              </w:rPr>
            </w:pPr>
          </w:p>
          <w:p w14:paraId="5FE17CC5" w14:textId="77777777" w:rsidR="00B1794D" w:rsidRPr="00013749" w:rsidRDefault="00B1794D" w:rsidP="00B1794D">
            <w:pPr>
              <w:spacing w:after="0" w:line="240" w:lineRule="auto"/>
              <w:jc w:val="both"/>
              <w:rPr>
                <w:rFonts w:ascii="Candara" w:eastAsia="Times New Roman" w:hAnsi="Candara" w:cs="Times New Roman"/>
                <w:bCs/>
                <w:iCs/>
                <w:sz w:val="18"/>
                <w:lang w:eastAsia="es-MX"/>
              </w:rPr>
            </w:pPr>
            <w:r w:rsidRPr="00013749">
              <w:rPr>
                <w:rFonts w:ascii="Candara" w:eastAsia="Times New Roman" w:hAnsi="Candara" w:cs="Times New Roman"/>
                <w:bCs/>
                <w:iCs/>
                <w:sz w:val="18"/>
                <w:lang w:eastAsia="es-MX"/>
              </w:rPr>
              <w:t>*TABLA DE APLICABILIDAD INTEGRAL</w:t>
            </w:r>
          </w:p>
          <w:p w14:paraId="687C6BDA" w14:textId="77777777" w:rsidR="00B1794D" w:rsidRPr="00013749" w:rsidRDefault="00B1794D" w:rsidP="00B1794D">
            <w:pPr>
              <w:spacing w:after="0" w:line="240" w:lineRule="auto"/>
              <w:jc w:val="both"/>
              <w:rPr>
                <w:rFonts w:ascii="Candara" w:eastAsia="Times New Roman" w:hAnsi="Candara" w:cs="Times New Roman"/>
                <w:bCs/>
                <w:iCs/>
                <w:sz w:val="18"/>
                <w:lang w:eastAsia="es-MX"/>
              </w:rPr>
            </w:pPr>
            <w:r w:rsidRPr="00013749">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084285AE" w14:textId="77777777" w:rsidR="00B1794D" w:rsidRPr="00013749" w:rsidRDefault="00B1794D" w:rsidP="00B1794D">
            <w:pPr>
              <w:jc w:val="center"/>
              <w:rPr>
                <w:rFonts w:ascii="Candara" w:hAnsi="Candara"/>
                <w:sz w:val="18"/>
                <w:szCs w:val="18"/>
              </w:rPr>
            </w:pPr>
            <w:r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0F24DF" w14:textId="77777777" w:rsidR="00B1794D" w:rsidRPr="00013749" w:rsidRDefault="00B1794D" w:rsidP="00B1794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0675DA" w14:textId="1559BF66" w:rsidR="00B1794D" w:rsidRPr="00013749" w:rsidRDefault="00B1794D"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5E3E2F9" w14:textId="77777777" w:rsidR="00B1794D" w:rsidRPr="00013749" w:rsidRDefault="00B1794D" w:rsidP="00B1794D">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bCs/>
                <w:sz w:val="18"/>
                <w:szCs w:val="18"/>
                <w:lang w:eastAsia="es-MX"/>
              </w:rPr>
              <w:t>Formato 70_00 LGT_Art_70</w:t>
            </w:r>
          </w:p>
        </w:tc>
      </w:tr>
      <w:tr w:rsidR="001E0174" w:rsidRPr="00013749" w14:paraId="179587F0" w14:textId="77777777" w:rsidTr="001E0174">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793ED6" w14:textId="77777777" w:rsidR="001E0174" w:rsidRPr="00013749" w:rsidRDefault="001E0174" w:rsidP="00CC1BA6">
            <w:pPr>
              <w:spacing w:after="0" w:line="240" w:lineRule="auto"/>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t>LGT</w:t>
            </w:r>
          </w:p>
          <w:p w14:paraId="7A6C5F5F" w14:textId="77777777" w:rsidR="001E0174" w:rsidRPr="00013749" w:rsidRDefault="001E0174" w:rsidP="00CC1BA6">
            <w:pPr>
              <w:spacing w:after="0" w:line="240" w:lineRule="auto"/>
              <w:rPr>
                <w:rFonts w:ascii="Candara" w:eastAsia="Times New Roman" w:hAnsi="Candara" w:cs="Times New Roman"/>
                <w:b/>
                <w:bCs/>
                <w:i/>
                <w:iCs/>
                <w:sz w:val="18"/>
                <w:lang w:eastAsia="es-MX"/>
              </w:rPr>
            </w:pPr>
          </w:p>
          <w:p w14:paraId="2A93B23B" w14:textId="77777777" w:rsidR="001E0174" w:rsidRPr="00013749" w:rsidRDefault="001E0174" w:rsidP="00CC1BA6">
            <w:pPr>
              <w:spacing w:after="0" w:line="240" w:lineRule="auto"/>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t xml:space="preserve">Artículo 80. </w:t>
            </w:r>
            <w:r w:rsidRPr="00013749">
              <w:rPr>
                <w:rFonts w:ascii="Candara" w:eastAsia="Times New Roman" w:hAnsi="Candara" w:cs="Times New Roman"/>
                <w:i/>
                <w:iCs/>
                <w:sz w:val="18"/>
                <w:lang w:eastAsia="es-MX"/>
              </w:rPr>
              <w:t xml:space="preserve">Para determinar la información adicional que publicarán todos los sujetos obligados de </w:t>
            </w:r>
            <w:r w:rsidRPr="00013749">
              <w:rPr>
                <w:rFonts w:ascii="Candara" w:eastAsia="Times New Roman" w:hAnsi="Candara" w:cs="Times New Roman"/>
                <w:i/>
                <w:iCs/>
                <w:sz w:val="18"/>
                <w:lang w:eastAsia="es-MX"/>
              </w:rPr>
              <w:lastRenderedPageBreak/>
              <w:t>manera obligatoria, los Organismos garantes deberán:</w:t>
            </w:r>
          </w:p>
          <w:p w14:paraId="7F293881" w14:textId="77777777" w:rsidR="001E0174" w:rsidRPr="00013749" w:rsidRDefault="001E0174" w:rsidP="00CC1BA6">
            <w:pPr>
              <w:spacing w:after="0" w:line="240" w:lineRule="auto"/>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B699A1B" w14:textId="77777777" w:rsidR="001E0174" w:rsidRPr="00013749" w:rsidRDefault="001E0174" w:rsidP="00CC1BA6">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lastRenderedPageBreak/>
              <w:t xml:space="preserve">Fracción I. </w:t>
            </w:r>
            <w:r w:rsidRPr="00013749">
              <w:rPr>
                <w:rFonts w:ascii="Candara" w:eastAsia="Times New Roman" w:hAnsi="Candara" w:cs="Times New Roman"/>
                <w:i/>
                <w:iCs/>
                <w:sz w:val="18"/>
                <w:lang w:eastAsia="es-MX"/>
              </w:rPr>
              <w:t>Solicitar a los sujetos obligados que, atendiendo a los lineamientos emitidos por el Sistema Nacional, remitan el listado de información que consideren de interés público;</w:t>
            </w:r>
          </w:p>
          <w:p w14:paraId="4D49F7B7" w14:textId="77777777" w:rsidR="001E0174" w:rsidRPr="00013749" w:rsidRDefault="001E0174" w:rsidP="00CC1BA6">
            <w:pPr>
              <w:spacing w:after="0" w:line="240" w:lineRule="auto"/>
              <w:jc w:val="both"/>
              <w:rPr>
                <w:rFonts w:ascii="Candara" w:eastAsia="Times New Roman" w:hAnsi="Candara" w:cs="Times New Roman"/>
                <w:i/>
                <w:iCs/>
                <w:sz w:val="18"/>
                <w:lang w:eastAsia="es-MX"/>
              </w:rPr>
            </w:pPr>
            <w:r w:rsidRPr="00013749">
              <w:rPr>
                <w:rFonts w:ascii="Candara" w:eastAsia="Times New Roman" w:hAnsi="Candara" w:cs="Times New Roman"/>
                <w:b/>
                <w:bCs/>
                <w:i/>
                <w:iCs/>
                <w:sz w:val="18"/>
                <w:lang w:eastAsia="es-MX"/>
              </w:rPr>
              <w:t>Fracción II.</w:t>
            </w:r>
            <w:r w:rsidRPr="00013749">
              <w:rPr>
                <w:rFonts w:ascii="Candara" w:eastAsia="Times New Roman" w:hAnsi="Candara" w:cs="Times New Roman"/>
                <w:i/>
                <w:iCs/>
                <w:sz w:val="18"/>
                <w:lang w:eastAsia="es-MX"/>
              </w:rPr>
              <w:t xml:space="preserve"> Revisar el listado que remitió el sujeto obligado con base en las funciones, atribuciones y competencias que la normatividad aplicable le otorgue, y</w:t>
            </w:r>
          </w:p>
          <w:p w14:paraId="29B115B4" w14:textId="77777777" w:rsidR="001E0174" w:rsidRPr="00013749" w:rsidRDefault="001E0174" w:rsidP="00CC1BA6">
            <w:pPr>
              <w:spacing w:after="0" w:line="240" w:lineRule="auto"/>
              <w:jc w:val="both"/>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lastRenderedPageBreak/>
              <w:t>Fracción III.</w:t>
            </w:r>
            <w:r w:rsidRPr="00013749">
              <w:rPr>
                <w:rFonts w:ascii="Candara" w:eastAsia="Times New Roman" w:hAnsi="Candara" w:cs="Times New Roman"/>
                <w:i/>
                <w:iCs/>
                <w:sz w:val="18"/>
                <w:lang w:eastAsia="es-MX"/>
              </w:rPr>
              <w:t xml:space="preserve"> Determinar el catálogo de información que el sujeto obligado deberá publicar como obligación de transparencia</w:t>
            </w:r>
            <w:r w:rsidRPr="00013749">
              <w:rPr>
                <w:rFonts w:ascii="Candara" w:eastAsia="Times New Roman" w:hAnsi="Candara" w:cs="Times New Roman"/>
                <w:b/>
                <w:bCs/>
                <w:i/>
                <w:iCs/>
                <w:sz w:val="18"/>
                <w:lang w:eastAsia="es-MX"/>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9A554A" w14:textId="48047EB1" w:rsidR="001E0174" w:rsidRPr="00013749" w:rsidRDefault="00827877" w:rsidP="00CC1BA6">
            <w:pPr>
              <w:jc w:val="center"/>
              <w:rPr>
                <w:rFonts w:ascii="Candara" w:hAnsi="Candara"/>
                <w:sz w:val="18"/>
                <w:szCs w:val="18"/>
              </w:rPr>
            </w:pPr>
            <w:r>
              <w:rPr>
                <w:rFonts w:ascii="Candara" w:hAnsi="Candara"/>
                <w:sz w:val="18"/>
                <w:szCs w:val="18"/>
              </w:rPr>
              <w:lastRenderedPageBreak/>
              <w:t xml:space="preserve">No </w:t>
            </w:r>
            <w:r w:rsidR="001E0174" w:rsidRPr="0001374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C6A285" w14:textId="77777777" w:rsidR="001E0174" w:rsidRPr="00013749" w:rsidRDefault="001E0174" w:rsidP="001E0174">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La publicación de la información del Formato 1a LGT_Art_80_Fr_I_II_III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5F55895A" w14:textId="5F5A8FAC" w:rsidR="001E0174" w:rsidRPr="00013749" w:rsidRDefault="001E0174" w:rsidP="00CC1BA6">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F833502" w14:textId="6F7D1D39" w:rsidR="001E0174" w:rsidRPr="00013749" w:rsidRDefault="001E0174" w:rsidP="00CC1BA6">
            <w:pPr>
              <w:spacing w:after="0" w:line="240" w:lineRule="auto"/>
              <w:jc w:val="center"/>
              <w:rPr>
                <w:rFonts w:ascii="Candara" w:eastAsia="Times New Roman" w:hAnsi="Candara" w:cs="Times New Roman"/>
                <w:bCs/>
                <w:sz w:val="18"/>
                <w:szCs w:val="18"/>
                <w:lang w:eastAsia="es-MX"/>
              </w:rPr>
            </w:pPr>
          </w:p>
        </w:tc>
      </w:tr>
      <w:tr w:rsidR="002824E7" w:rsidRPr="00013749" w14:paraId="6620CEA7" w14:textId="77777777" w:rsidTr="00767070">
        <w:trPr>
          <w:trHeight w:val="504"/>
        </w:trPr>
        <w:tc>
          <w:tcPr>
            <w:tcW w:w="1701" w:type="dxa"/>
            <w:vMerge w:val="restart"/>
            <w:tcBorders>
              <w:top w:val="single" w:sz="4" w:space="0" w:color="auto"/>
              <w:left w:val="single" w:sz="4" w:space="0" w:color="auto"/>
              <w:right w:val="single" w:sz="4" w:space="0" w:color="auto"/>
            </w:tcBorders>
            <w:shd w:val="clear" w:color="auto" w:fill="auto"/>
            <w:vAlign w:val="center"/>
          </w:tcPr>
          <w:p w14:paraId="0505B12E" w14:textId="77777777" w:rsidR="002824E7" w:rsidRPr="00013749" w:rsidRDefault="002824E7" w:rsidP="00B1794D">
            <w:pPr>
              <w:spacing w:after="0" w:line="240" w:lineRule="auto"/>
              <w:rPr>
                <w:rFonts w:ascii="Candara" w:eastAsia="Times New Roman" w:hAnsi="Candara" w:cs="Times New Roman"/>
                <w:b/>
                <w:bCs/>
                <w:i/>
                <w:iCs/>
                <w:sz w:val="18"/>
                <w:lang w:eastAsia="es-MX"/>
              </w:rPr>
            </w:pPr>
            <w:bookmarkStart w:id="0" w:name="_Hlk68791963"/>
          </w:p>
          <w:p w14:paraId="1FF1EF05" w14:textId="77777777" w:rsidR="002824E7" w:rsidRPr="00013749" w:rsidRDefault="002824E7" w:rsidP="00B1794D">
            <w:pPr>
              <w:spacing w:after="0" w:line="240" w:lineRule="auto"/>
              <w:rPr>
                <w:rFonts w:ascii="Candara" w:hAnsi="Candara"/>
                <w:i/>
                <w:sz w:val="18"/>
              </w:rPr>
            </w:pPr>
            <w:r w:rsidRPr="00013749">
              <w:rPr>
                <w:rFonts w:ascii="Candara" w:hAnsi="Candara"/>
                <w:b/>
                <w:i/>
                <w:sz w:val="18"/>
              </w:rPr>
              <w:t>LTO</w:t>
            </w:r>
            <w:r w:rsidRPr="00013749">
              <w:rPr>
                <w:rFonts w:ascii="Candara" w:hAnsi="Candara"/>
                <w:i/>
                <w:sz w:val="18"/>
              </w:rPr>
              <w:t xml:space="preserve"> </w:t>
            </w:r>
          </w:p>
          <w:p w14:paraId="1F6B543B" w14:textId="77777777" w:rsidR="002824E7" w:rsidRPr="00013749" w:rsidRDefault="002824E7" w:rsidP="00B1794D">
            <w:pPr>
              <w:spacing w:after="0" w:line="240" w:lineRule="auto"/>
              <w:rPr>
                <w:rFonts w:ascii="Candara" w:hAnsi="Candara"/>
                <w:i/>
                <w:sz w:val="18"/>
              </w:rPr>
            </w:pPr>
            <w:r w:rsidRPr="00013749">
              <w:rPr>
                <w:rFonts w:ascii="Candara" w:hAnsi="Candara"/>
                <w:b/>
                <w:i/>
                <w:sz w:val="18"/>
              </w:rPr>
              <w:t>Artículo 28</w:t>
            </w:r>
            <w:r w:rsidRPr="00013749">
              <w:rPr>
                <w:rFonts w:ascii="Candara" w:hAnsi="Candara"/>
                <w:i/>
                <w:sz w:val="18"/>
              </w:rPr>
              <w:t>.</w:t>
            </w:r>
          </w:p>
          <w:p w14:paraId="100C3B69" w14:textId="738B24DC" w:rsidR="002824E7" w:rsidRPr="00013749" w:rsidRDefault="002824E7" w:rsidP="00B1794D">
            <w:pPr>
              <w:spacing w:after="0" w:line="240" w:lineRule="auto"/>
              <w:rPr>
                <w:rFonts w:ascii="Candara" w:eastAsia="Times New Roman" w:hAnsi="Candara" w:cs="Times New Roman"/>
                <w:bCs/>
                <w:i/>
                <w:iCs/>
                <w:sz w:val="18"/>
                <w:szCs w:val="18"/>
                <w:lang w:eastAsia="es-MX"/>
              </w:rPr>
            </w:pPr>
            <w:r w:rsidRPr="00013749">
              <w:rPr>
                <w:rFonts w:ascii="Candara" w:hAnsi="Candara"/>
                <w:i/>
                <w:sz w:val="18"/>
              </w:rPr>
              <w:t>Además de lo señalado en el artículo 75 de la Ley General, y en los artículos 19 y 20 de esta Ley, las universidades públicas e instituciones de educación superior pública, deberán poner a disposición del público y mantener actualizada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404FF0AE" w14:textId="40F291A0" w:rsidR="002824E7" w:rsidRPr="00013749" w:rsidRDefault="002824E7" w:rsidP="00B1794D">
            <w:pPr>
              <w:spacing w:after="0" w:line="240" w:lineRule="auto"/>
              <w:jc w:val="both"/>
              <w:rPr>
                <w:rFonts w:ascii="Candara" w:eastAsia="Times New Roman" w:hAnsi="Candara" w:cs="Times New Roman"/>
                <w:bCs/>
                <w:i/>
                <w:iCs/>
                <w:sz w:val="18"/>
                <w:lang w:eastAsia="es-MX"/>
              </w:rPr>
            </w:pPr>
            <w:r w:rsidRPr="00013749">
              <w:rPr>
                <w:rFonts w:ascii="Candara" w:hAnsi="Candara"/>
                <w:i/>
                <w:sz w:val="18"/>
              </w:rPr>
              <w:t>I. 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w:t>
            </w:r>
          </w:p>
        </w:tc>
        <w:tc>
          <w:tcPr>
            <w:tcW w:w="992" w:type="dxa"/>
            <w:tcBorders>
              <w:top w:val="single" w:sz="4" w:space="0" w:color="auto"/>
              <w:left w:val="nil"/>
              <w:bottom w:val="single" w:sz="4" w:space="0" w:color="auto"/>
              <w:right w:val="single" w:sz="4" w:space="0" w:color="auto"/>
            </w:tcBorders>
            <w:shd w:val="clear" w:color="auto" w:fill="auto"/>
            <w:vAlign w:val="center"/>
          </w:tcPr>
          <w:p w14:paraId="55D10C44" w14:textId="77777777" w:rsidR="002824E7" w:rsidRPr="00013749" w:rsidRDefault="002824E7" w:rsidP="00B1794D">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D06A5D" w14:textId="77777777" w:rsidR="002824E7" w:rsidRPr="00013749" w:rsidRDefault="002824E7" w:rsidP="00B1794D">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98D4D93" w14:textId="7535D475" w:rsidR="002824E7" w:rsidRPr="00013749" w:rsidRDefault="002824E7"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0CE5C770" w14:textId="31623E02" w:rsidR="002824E7" w:rsidRPr="00013749" w:rsidRDefault="002824E7" w:rsidP="00B1794D">
            <w:pPr>
              <w:pStyle w:val="Ttulo3"/>
              <w:spacing w:after="240"/>
              <w:jc w:val="center"/>
              <w:rPr>
                <w:rFonts w:ascii="Candara" w:eastAsia="Times New Roman" w:hAnsi="Candara" w:cstheme="minorHAnsi"/>
                <w:b w:val="0"/>
                <w:bCs w:val="0"/>
                <w:color w:val="000000" w:themeColor="text1"/>
                <w:sz w:val="18"/>
                <w:szCs w:val="18"/>
                <w:lang w:val="en-US" w:eastAsia="es-MX"/>
              </w:rPr>
            </w:pPr>
            <w:r w:rsidRPr="00013749">
              <w:rPr>
                <w:rFonts w:ascii="Candara" w:hAnsi="Candara"/>
                <w:b w:val="0"/>
                <w:bCs w:val="0"/>
                <w:color w:val="000000" w:themeColor="text1"/>
                <w:sz w:val="18"/>
                <w:lang w:val="en-US"/>
              </w:rPr>
              <w:t>Formato 1 LTO_Art_28_Fr_I</w:t>
            </w:r>
          </w:p>
        </w:tc>
      </w:tr>
      <w:tr w:rsidR="002824E7" w:rsidRPr="00013749" w14:paraId="05D98C75" w14:textId="77777777" w:rsidTr="00767070">
        <w:trPr>
          <w:trHeight w:val="504"/>
        </w:trPr>
        <w:tc>
          <w:tcPr>
            <w:tcW w:w="1701" w:type="dxa"/>
            <w:vMerge/>
            <w:tcBorders>
              <w:left w:val="single" w:sz="4" w:space="0" w:color="auto"/>
              <w:right w:val="single" w:sz="4" w:space="0" w:color="auto"/>
            </w:tcBorders>
            <w:shd w:val="clear" w:color="auto" w:fill="auto"/>
            <w:vAlign w:val="center"/>
          </w:tcPr>
          <w:p w14:paraId="041E3115" w14:textId="77777777" w:rsidR="002824E7" w:rsidRPr="00013749" w:rsidRDefault="002824E7" w:rsidP="00B1794D">
            <w:pPr>
              <w:spacing w:after="0" w:line="240" w:lineRule="auto"/>
              <w:rPr>
                <w:rFonts w:ascii="Candara" w:eastAsia="Times New Roman" w:hAnsi="Candara" w:cs="Times New Roman"/>
                <w:b/>
                <w:bCs/>
                <w:i/>
                <w:iCs/>
                <w:sz w:val="18"/>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54DB82A" w14:textId="4BDE58AE" w:rsidR="002824E7" w:rsidRPr="00013749" w:rsidRDefault="002824E7" w:rsidP="00B1794D">
            <w:pPr>
              <w:spacing w:after="0" w:line="240" w:lineRule="auto"/>
              <w:jc w:val="both"/>
              <w:rPr>
                <w:rFonts w:ascii="Candara" w:hAnsi="Candara"/>
                <w:i/>
                <w:sz w:val="18"/>
              </w:rPr>
            </w:pPr>
            <w:r w:rsidRPr="00013749">
              <w:rPr>
                <w:rFonts w:ascii="Candara" w:hAnsi="Candara"/>
                <w:i/>
                <w:sz w:val="18"/>
                <w:szCs w:val="18"/>
              </w:rPr>
              <w:t>II. Toda la información relacionada con sus procedimientos de admisión;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619EEC50" w14:textId="3C8B40BC" w:rsidR="002824E7" w:rsidRPr="00013749" w:rsidRDefault="002824E7" w:rsidP="00B1794D">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8DC96B9" w14:textId="77777777" w:rsidR="002824E7" w:rsidRPr="00013749" w:rsidRDefault="002824E7" w:rsidP="00B1794D">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18F12FF" w14:textId="2BD6B6EB" w:rsidR="002824E7" w:rsidRPr="00013749" w:rsidRDefault="002824E7" w:rsidP="00B1794D">
            <w:pPr>
              <w:spacing w:after="0" w:line="240" w:lineRule="auto"/>
              <w:rPr>
                <w:rFonts w:ascii="Candara" w:eastAsia="Times New Roman" w:hAnsi="Candara" w:cs="Times New Roman"/>
                <w:sz w:val="18"/>
                <w:lang w:eastAsia="es-MX"/>
              </w:rPr>
            </w:pPr>
            <w:r w:rsidRPr="00013749">
              <w:rPr>
                <w:rFonts w:ascii="Candara" w:eastAsia="Times New Roman" w:hAnsi="Candara" w:cs="Times New Roman"/>
                <w:sz w:val="18"/>
                <w:szCs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58D887AB" w14:textId="561A3251" w:rsidR="002824E7" w:rsidRPr="00013749" w:rsidRDefault="002824E7" w:rsidP="006631D4">
            <w:pPr>
              <w:pStyle w:val="Ttulo3"/>
              <w:spacing w:after="240"/>
              <w:rPr>
                <w:rFonts w:ascii="Candara" w:hAnsi="Candara"/>
                <w:b w:val="0"/>
                <w:bCs w:val="0"/>
                <w:color w:val="000000" w:themeColor="text1"/>
                <w:sz w:val="18"/>
                <w:lang w:val="en-US"/>
              </w:rPr>
            </w:pPr>
            <w:r w:rsidRPr="00013749">
              <w:rPr>
                <w:rFonts w:ascii="Candara" w:hAnsi="Candara"/>
                <w:b w:val="0"/>
                <w:bCs w:val="0"/>
                <w:color w:val="000000" w:themeColor="text1"/>
                <w:sz w:val="18"/>
                <w:szCs w:val="18"/>
                <w:lang w:val="en-US"/>
              </w:rPr>
              <w:t>Formato 2 LTO_Art_28_Fr_II</w:t>
            </w:r>
          </w:p>
        </w:tc>
      </w:tr>
      <w:tr w:rsidR="002824E7" w:rsidRPr="00013749" w14:paraId="712263F8" w14:textId="77777777" w:rsidTr="00767070">
        <w:trPr>
          <w:trHeight w:val="504"/>
        </w:trPr>
        <w:tc>
          <w:tcPr>
            <w:tcW w:w="1701" w:type="dxa"/>
            <w:vMerge/>
            <w:tcBorders>
              <w:left w:val="single" w:sz="4" w:space="0" w:color="auto"/>
              <w:right w:val="single" w:sz="4" w:space="0" w:color="auto"/>
            </w:tcBorders>
            <w:shd w:val="clear" w:color="auto" w:fill="auto"/>
            <w:vAlign w:val="center"/>
          </w:tcPr>
          <w:p w14:paraId="652010DA" w14:textId="77777777" w:rsidR="002824E7" w:rsidRPr="00013749" w:rsidRDefault="002824E7" w:rsidP="00B1794D">
            <w:pPr>
              <w:spacing w:after="0" w:line="240" w:lineRule="auto"/>
              <w:rPr>
                <w:rFonts w:ascii="Candara" w:eastAsia="Times New Roman" w:hAnsi="Candara" w:cs="Times New Roman"/>
                <w:b/>
                <w:bCs/>
                <w:i/>
                <w:iCs/>
                <w:sz w:val="18"/>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A33648C" w14:textId="1E574D0C" w:rsidR="002824E7" w:rsidRPr="00013749" w:rsidRDefault="002824E7" w:rsidP="00B1794D">
            <w:pPr>
              <w:spacing w:after="0" w:line="240" w:lineRule="auto"/>
              <w:jc w:val="both"/>
              <w:rPr>
                <w:rFonts w:ascii="Candara" w:hAnsi="Candara"/>
                <w:i/>
                <w:sz w:val="18"/>
              </w:rPr>
            </w:pPr>
            <w:r w:rsidRPr="00013749">
              <w:rPr>
                <w:rFonts w:ascii="Candara" w:hAnsi="Candara"/>
                <w:i/>
                <w:sz w:val="18"/>
                <w:szCs w:val="18"/>
              </w:rPr>
              <w:t>III. Los programas de becas y apoyos, los requisitos y el procedimiento para acceder a los mismos;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0A5112C" w14:textId="3FF58082" w:rsidR="002824E7" w:rsidRPr="00013749" w:rsidRDefault="002824E7" w:rsidP="00B1794D">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790954F" w14:textId="1292CB0C" w:rsidR="002824E7" w:rsidRPr="00013749" w:rsidRDefault="00767070" w:rsidP="00B1794D">
            <w:pPr>
              <w:spacing w:after="0" w:line="240" w:lineRule="auto"/>
              <w:jc w:val="both"/>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 xml:space="preserve">De acuerdo a los lineamientos técnicos de la Ley Estatal del Estado de Oaxaca esta fracción no aplica a este sujeto obligado ya que es la misma requerida en el </w:t>
            </w:r>
            <w:r w:rsidR="00371346" w:rsidRPr="00013749">
              <w:rPr>
                <w:rFonts w:ascii="Candara" w:eastAsia="Times New Roman" w:hAnsi="Candara" w:cs="Times New Roman"/>
                <w:sz w:val="18"/>
                <w:szCs w:val="18"/>
                <w:lang w:eastAsia="es-MX"/>
              </w:rPr>
              <w:t>Artículo</w:t>
            </w:r>
            <w:r w:rsidRPr="00013749">
              <w:rPr>
                <w:rFonts w:ascii="Candara" w:eastAsia="Times New Roman" w:hAnsi="Candara" w:cs="Times New Roman"/>
                <w:sz w:val="18"/>
                <w:szCs w:val="18"/>
                <w:lang w:eastAsia="es-MX"/>
              </w:rPr>
              <w:t xml:space="preserve"> 75 Fracción V de la LGT, sin embargo ese artículo no aplica para la Universidad de </w:t>
            </w:r>
            <w:proofErr w:type="spellStart"/>
            <w:r w:rsidRPr="00013749">
              <w:rPr>
                <w:rFonts w:ascii="Candara" w:eastAsia="Times New Roman" w:hAnsi="Candara" w:cs="Times New Roman"/>
                <w:sz w:val="18"/>
                <w:szCs w:val="18"/>
                <w:lang w:eastAsia="es-MX"/>
              </w:rPr>
              <w:t>Chalcatongo</w:t>
            </w:r>
            <w:proofErr w:type="spellEnd"/>
            <w:r w:rsidRPr="00013749">
              <w:rPr>
                <w:rFonts w:ascii="Candara" w:eastAsia="Times New Roman" w:hAnsi="Candara" w:cs="Times New Roman"/>
                <w:sz w:val="18"/>
                <w:szCs w:val="18"/>
                <w:lang w:eastAsia="es-MX"/>
              </w:rPr>
              <w:t xml:space="preserve"> ya que no somos institución requerida.</w:t>
            </w:r>
          </w:p>
        </w:tc>
        <w:tc>
          <w:tcPr>
            <w:tcW w:w="1559" w:type="dxa"/>
            <w:tcBorders>
              <w:top w:val="single" w:sz="4" w:space="0" w:color="auto"/>
              <w:left w:val="nil"/>
              <w:bottom w:val="single" w:sz="4" w:space="0" w:color="auto"/>
              <w:right w:val="single" w:sz="4" w:space="0" w:color="auto"/>
            </w:tcBorders>
            <w:vAlign w:val="center"/>
          </w:tcPr>
          <w:p w14:paraId="20BCC6C0" w14:textId="484FE09B" w:rsidR="002824E7" w:rsidRPr="00013749" w:rsidRDefault="002824E7" w:rsidP="00B1794D">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5217F6E" w14:textId="10955963" w:rsidR="002824E7" w:rsidRPr="00013749" w:rsidRDefault="002824E7" w:rsidP="006631D4">
            <w:pPr>
              <w:pStyle w:val="Ttulo3"/>
              <w:spacing w:after="240"/>
              <w:rPr>
                <w:rFonts w:ascii="Candara" w:hAnsi="Candara"/>
                <w:b w:val="0"/>
                <w:bCs w:val="0"/>
                <w:color w:val="000000" w:themeColor="text1"/>
                <w:sz w:val="18"/>
                <w:lang w:val="es-MX"/>
              </w:rPr>
            </w:pPr>
          </w:p>
        </w:tc>
      </w:tr>
      <w:tr w:rsidR="002824E7" w:rsidRPr="00013749" w14:paraId="6616BCDF" w14:textId="77777777" w:rsidTr="00767070">
        <w:trPr>
          <w:trHeight w:val="504"/>
        </w:trPr>
        <w:tc>
          <w:tcPr>
            <w:tcW w:w="1701" w:type="dxa"/>
            <w:vMerge/>
            <w:tcBorders>
              <w:left w:val="single" w:sz="4" w:space="0" w:color="auto"/>
              <w:right w:val="single" w:sz="4" w:space="0" w:color="auto"/>
            </w:tcBorders>
            <w:shd w:val="clear" w:color="auto" w:fill="auto"/>
            <w:vAlign w:val="center"/>
          </w:tcPr>
          <w:p w14:paraId="23B9544F" w14:textId="77777777" w:rsidR="002824E7" w:rsidRPr="00013749" w:rsidRDefault="002824E7" w:rsidP="00B1794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7E4294D" w14:textId="7BAD31FB" w:rsidR="002824E7" w:rsidRPr="00013749" w:rsidRDefault="002824E7" w:rsidP="00B1794D">
            <w:pPr>
              <w:spacing w:after="0" w:line="240" w:lineRule="auto"/>
              <w:jc w:val="both"/>
              <w:rPr>
                <w:rFonts w:ascii="Candara" w:hAnsi="Candara"/>
                <w:i/>
                <w:sz w:val="18"/>
              </w:rPr>
            </w:pPr>
            <w:r w:rsidRPr="00013749">
              <w:rPr>
                <w:rFonts w:ascii="Candara" w:hAnsi="Candara"/>
                <w:sz w:val="18"/>
              </w:rPr>
              <w:t>IV. Los indicadores de resultados en las evaluaciones al desempeño de la planta académica;</w:t>
            </w:r>
          </w:p>
        </w:tc>
        <w:tc>
          <w:tcPr>
            <w:tcW w:w="992" w:type="dxa"/>
            <w:tcBorders>
              <w:top w:val="single" w:sz="4" w:space="0" w:color="auto"/>
              <w:left w:val="nil"/>
              <w:bottom w:val="single" w:sz="4" w:space="0" w:color="auto"/>
              <w:right w:val="single" w:sz="4" w:space="0" w:color="auto"/>
            </w:tcBorders>
            <w:shd w:val="clear" w:color="auto" w:fill="auto"/>
            <w:vAlign w:val="center"/>
          </w:tcPr>
          <w:p w14:paraId="27113735" w14:textId="749D3B97" w:rsidR="002824E7" w:rsidRPr="00013749" w:rsidRDefault="002824E7" w:rsidP="00B1794D">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7FA3A0" w14:textId="77777777" w:rsidR="002824E7" w:rsidRPr="00013749" w:rsidRDefault="002824E7" w:rsidP="00B1794D">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DB513E1" w14:textId="42F26D15" w:rsidR="002824E7" w:rsidRPr="00013749" w:rsidRDefault="002824E7" w:rsidP="00B1794D">
            <w:pPr>
              <w:spacing w:after="0" w:line="240" w:lineRule="auto"/>
              <w:rPr>
                <w:rFonts w:ascii="Candara" w:eastAsia="Times New Roman" w:hAnsi="Candara" w:cs="Times New Roman"/>
                <w:sz w:val="18"/>
                <w:lang w:eastAsia="es-MX"/>
              </w:rPr>
            </w:pPr>
            <w:proofErr w:type="spellStart"/>
            <w:r w:rsidRPr="00013749">
              <w:rPr>
                <w:rFonts w:ascii="Candara" w:hAnsi="Candara"/>
                <w:sz w:val="18"/>
              </w:rPr>
              <w:t>Vice-rectoría</w:t>
            </w:r>
            <w:proofErr w:type="spellEnd"/>
            <w:r w:rsidRPr="00013749">
              <w:rPr>
                <w:rFonts w:ascii="Candara" w:hAnsi="Candara"/>
                <w:sz w:val="18"/>
              </w:rPr>
              <w:t xml:space="preserve">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56C88803" w14:textId="2C42CFB6" w:rsidR="002824E7" w:rsidRPr="00013749" w:rsidRDefault="002824E7" w:rsidP="006631D4">
            <w:pPr>
              <w:pStyle w:val="Ttulo3"/>
              <w:spacing w:after="240"/>
              <w:rPr>
                <w:rFonts w:ascii="Candara" w:hAnsi="Candara"/>
                <w:b w:val="0"/>
                <w:bCs w:val="0"/>
                <w:color w:val="000000" w:themeColor="text1"/>
                <w:sz w:val="18"/>
                <w:lang w:val="en-US"/>
              </w:rPr>
            </w:pPr>
            <w:r w:rsidRPr="00013749">
              <w:rPr>
                <w:rFonts w:ascii="Candara" w:hAnsi="Candara"/>
                <w:b w:val="0"/>
                <w:bCs w:val="0"/>
                <w:color w:val="000000" w:themeColor="text1"/>
                <w:sz w:val="18"/>
                <w:lang w:val="en-US"/>
              </w:rPr>
              <w:t>Formato 4 LTO_Art_28_Fr_IV</w:t>
            </w:r>
          </w:p>
        </w:tc>
      </w:tr>
      <w:tr w:rsidR="002824E7" w:rsidRPr="00013749" w14:paraId="5F9DC607" w14:textId="77777777" w:rsidTr="00767070">
        <w:trPr>
          <w:trHeight w:val="504"/>
        </w:trPr>
        <w:tc>
          <w:tcPr>
            <w:tcW w:w="1701" w:type="dxa"/>
            <w:vMerge/>
            <w:tcBorders>
              <w:left w:val="single" w:sz="4" w:space="0" w:color="auto"/>
              <w:right w:val="single" w:sz="4" w:space="0" w:color="auto"/>
            </w:tcBorders>
            <w:shd w:val="clear" w:color="auto" w:fill="auto"/>
            <w:vAlign w:val="center"/>
          </w:tcPr>
          <w:p w14:paraId="17C2B1FC" w14:textId="77777777" w:rsidR="002824E7" w:rsidRPr="00013749" w:rsidRDefault="002824E7" w:rsidP="00B1794D">
            <w:pPr>
              <w:spacing w:after="0" w:line="240" w:lineRule="auto"/>
              <w:rPr>
                <w:rFonts w:ascii="Candara" w:eastAsia="Times New Roman" w:hAnsi="Candara" w:cs="Times New Roman"/>
                <w:b/>
                <w:bCs/>
                <w:i/>
                <w:iCs/>
                <w:sz w:val="18"/>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332CAC5" w14:textId="6971367B" w:rsidR="002824E7" w:rsidRPr="00013749" w:rsidRDefault="002824E7" w:rsidP="00B1794D">
            <w:pPr>
              <w:spacing w:after="0" w:line="240" w:lineRule="auto"/>
              <w:jc w:val="both"/>
              <w:rPr>
                <w:rFonts w:ascii="Candara" w:hAnsi="Candara"/>
                <w:i/>
                <w:sz w:val="18"/>
              </w:rPr>
            </w:pPr>
            <w:r w:rsidRPr="00013749">
              <w:rPr>
                <w:rFonts w:ascii="Candara" w:hAnsi="Candara"/>
                <w:i/>
                <w:sz w:val="18"/>
              </w:rPr>
              <w:t>V. El número de estudiantes que egresan por ciclo escolar, por escuela o facultad;</w:t>
            </w:r>
          </w:p>
        </w:tc>
        <w:tc>
          <w:tcPr>
            <w:tcW w:w="992" w:type="dxa"/>
            <w:tcBorders>
              <w:top w:val="single" w:sz="4" w:space="0" w:color="auto"/>
              <w:left w:val="nil"/>
              <w:bottom w:val="single" w:sz="4" w:space="0" w:color="auto"/>
              <w:right w:val="single" w:sz="4" w:space="0" w:color="auto"/>
            </w:tcBorders>
            <w:shd w:val="clear" w:color="auto" w:fill="auto"/>
            <w:vAlign w:val="center"/>
          </w:tcPr>
          <w:p w14:paraId="6E99A036" w14:textId="4F041095" w:rsidR="002824E7" w:rsidRPr="00013749" w:rsidRDefault="002824E7" w:rsidP="00B1794D">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A41DBF" w14:textId="77777777" w:rsidR="002824E7" w:rsidRPr="00013749" w:rsidRDefault="002824E7" w:rsidP="00B1794D">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115F20B" w14:textId="0A0269EC" w:rsidR="002824E7" w:rsidRPr="00013749" w:rsidRDefault="002824E7" w:rsidP="00B1794D">
            <w:pPr>
              <w:spacing w:after="0" w:line="240" w:lineRule="auto"/>
              <w:rPr>
                <w:rFonts w:ascii="Candara" w:eastAsia="Times New Roman" w:hAnsi="Candara" w:cs="Times New Roman"/>
                <w:sz w:val="18"/>
                <w:lang w:eastAsia="es-MX"/>
              </w:rPr>
            </w:pPr>
            <w:r w:rsidRPr="00013749">
              <w:rPr>
                <w:rFonts w:ascii="Candara" w:hAnsi="Candara"/>
                <w:sz w:val="18"/>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31F358AD" w14:textId="171EA7FF" w:rsidR="002824E7" w:rsidRPr="00013749" w:rsidRDefault="002824E7" w:rsidP="006631D4">
            <w:pPr>
              <w:pStyle w:val="Ttulo3"/>
              <w:spacing w:after="240"/>
              <w:rPr>
                <w:rFonts w:ascii="Candara" w:hAnsi="Candara"/>
                <w:b w:val="0"/>
                <w:bCs w:val="0"/>
                <w:color w:val="000000" w:themeColor="text1"/>
                <w:sz w:val="18"/>
                <w:lang w:val="en-US"/>
              </w:rPr>
            </w:pPr>
            <w:r w:rsidRPr="00013749">
              <w:rPr>
                <w:rFonts w:ascii="Candara" w:hAnsi="Candara"/>
                <w:b w:val="0"/>
                <w:bCs w:val="0"/>
                <w:color w:val="000000" w:themeColor="text1"/>
                <w:sz w:val="18"/>
                <w:lang w:val="en-US"/>
              </w:rPr>
              <w:t>Formato 5 LTO_Art_28_Fr_V</w:t>
            </w:r>
          </w:p>
        </w:tc>
      </w:tr>
      <w:tr w:rsidR="002824E7" w:rsidRPr="00013749" w14:paraId="00518F34" w14:textId="77777777" w:rsidTr="00882123">
        <w:trPr>
          <w:trHeight w:val="504"/>
        </w:trPr>
        <w:tc>
          <w:tcPr>
            <w:tcW w:w="1701" w:type="dxa"/>
            <w:vMerge/>
            <w:tcBorders>
              <w:left w:val="single" w:sz="4" w:space="0" w:color="auto"/>
              <w:bottom w:val="single" w:sz="4" w:space="0" w:color="auto"/>
              <w:right w:val="single" w:sz="4" w:space="0" w:color="auto"/>
            </w:tcBorders>
            <w:shd w:val="clear" w:color="auto" w:fill="auto"/>
            <w:vAlign w:val="center"/>
          </w:tcPr>
          <w:p w14:paraId="07298D6B" w14:textId="77777777" w:rsidR="002824E7" w:rsidRPr="00013749" w:rsidRDefault="002824E7" w:rsidP="00B1794D">
            <w:pPr>
              <w:spacing w:after="0" w:line="240" w:lineRule="auto"/>
              <w:rPr>
                <w:rFonts w:ascii="Candara" w:eastAsia="Times New Roman" w:hAnsi="Candara" w:cs="Times New Roman"/>
                <w:b/>
                <w:bCs/>
                <w:i/>
                <w:iCs/>
                <w:sz w:val="18"/>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022E3E3" w14:textId="1ACEB8A2" w:rsidR="002824E7" w:rsidRPr="00013749" w:rsidRDefault="002824E7" w:rsidP="00B1794D">
            <w:pPr>
              <w:spacing w:after="0" w:line="240" w:lineRule="auto"/>
              <w:jc w:val="both"/>
              <w:rPr>
                <w:rFonts w:ascii="Candara" w:hAnsi="Candara"/>
                <w:i/>
                <w:sz w:val="18"/>
              </w:rPr>
            </w:pPr>
            <w:r w:rsidRPr="00013749">
              <w:rPr>
                <w:rFonts w:ascii="Candara" w:hAnsi="Candara"/>
                <w:i/>
                <w:sz w:val="18"/>
              </w:rPr>
              <w:t>VI. El calendario del ciclo escolar</w:t>
            </w:r>
          </w:p>
        </w:tc>
        <w:tc>
          <w:tcPr>
            <w:tcW w:w="992" w:type="dxa"/>
            <w:tcBorders>
              <w:top w:val="single" w:sz="4" w:space="0" w:color="auto"/>
              <w:left w:val="nil"/>
              <w:bottom w:val="single" w:sz="4" w:space="0" w:color="auto"/>
              <w:right w:val="single" w:sz="4" w:space="0" w:color="auto"/>
            </w:tcBorders>
            <w:shd w:val="clear" w:color="auto" w:fill="auto"/>
            <w:vAlign w:val="center"/>
          </w:tcPr>
          <w:p w14:paraId="358D6723" w14:textId="69FD005D" w:rsidR="002824E7" w:rsidRPr="00013749" w:rsidRDefault="002824E7" w:rsidP="00B1794D">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BA843B" w14:textId="77777777" w:rsidR="002824E7" w:rsidRPr="00013749" w:rsidRDefault="002824E7" w:rsidP="00B1794D">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A6F8F17" w14:textId="26499E70" w:rsidR="002824E7" w:rsidRPr="00013749" w:rsidRDefault="002824E7" w:rsidP="00B1794D">
            <w:pPr>
              <w:spacing w:after="0" w:line="240" w:lineRule="auto"/>
              <w:rPr>
                <w:rFonts w:ascii="Candara" w:eastAsia="Times New Roman" w:hAnsi="Candara" w:cs="Times New Roman"/>
                <w:sz w:val="18"/>
                <w:lang w:eastAsia="es-MX"/>
              </w:rPr>
            </w:pPr>
            <w:r w:rsidRPr="00013749">
              <w:rPr>
                <w:rFonts w:ascii="Candara" w:hAnsi="Candara"/>
                <w:sz w:val="18"/>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54D16662" w14:textId="21D9C59F" w:rsidR="002824E7" w:rsidRPr="00013749" w:rsidRDefault="002824E7" w:rsidP="006631D4">
            <w:pPr>
              <w:pStyle w:val="Ttulo3"/>
              <w:spacing w:after="240"/>
              <w:rPr>
                <w:rFonts w:ascii="Candara" w:hAnsi="Candara"/>
                <w:b w:val="0"/>
                <w:bCs w:val="0"/>
                <w:color w:val="000000" w:themeColor="text1"/>
                <w:sz w:val="18"/>
                <w:lang w:val="en-US"/>
              </w:rPr>
            </w:pPr>
            <w:r w:rsidRPr="00013749">
              <w:rPr>
                <w:rFonts w:ascii="Candara" w:hAnsi="Candara"/>
                <w:b w:val="0"/>
                <w:bCs w:val="0"/>
                <w:color w:val="000000" w:themeColor="text1"/>
                <w:sz w:val="18"/>
                <w:lang w:val="en-US"/>
              </w:rPr>
              <w:t>Formato 6 LTO_Art_28_Fr_VI</w:t>
            </w:r>
          </w:p>
        </w:tc>
      </w:tr>
      <w:bookmarkEnd w:id="0"/>
      <w:tr w:rsidR="00B1794D" w:rsidRPr="00013749" w14:paraId="7041EF60" w14:textId="77777777" w:rsidTr="00882123">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EA4962" w14:textId="77777777" w:rsidR="00B1794D" w:rsidRPr="00013749" w:rsidRDefault="00B1794D" w:rsidP="00B1794D">
            <w:pPr>
              <w:spacing w:after="0" w:line="240" w:lineRule="auto"/>
              <w:rPr>
                <w:rFonts w:ascii="Candara" w:eastAsia="Times New Roman" w:hAnsi="Candara" w:cs="Times New Roman"/>
                <w:b/>
                <w:bCs/>
                <w:i/>
                <w:iCs/>
                <w:sz w:val="18"/>
                <w:lang w:eastAsia="es-MX"/>
              </w:rPr>
            </w:pPr>
            <w:r w:rsidRPr="00013749">
              <w:rPr>
                <w:rFonts w:ascii="Candara" w:eastAsia="Times New Roman" w:hAnsi="Candara" w:cs="Times New Roman"/>
                <w:b/>
                <w:bCs/>
                <w:i/>
                <w:iCs/>
                <w:sz w:val="18"/>
                <w:lang w:eastAsia="es-MX"/>
              </w:rPr>
              <w:t>LTO</w:t>
            </w:r>
          </w:p>
          <w:p w14:paraId="53A9CB01" w14:textId="77777777" w:rsidR="00B1794D" w:rsidRDefault="00B1794D" w:rsidP="00B1794D">
            <w:pPr>
              <w:spacing w:after="0" w:line="240" w:lineRule="auto"/>
              <w:rPr>
                <w:rFonts w:ascii="Candara" w:hAnsi="Candara" w:cs="Arial"/>
                <w:i/>
                <w:sz w:val="18"/>
                <w:szCs w:val="18"/>
              </w:rPr>
            </w:pPr>
            <w:r w:rsidRPr="00013749">
              <w:rPr>
                <w:rFonts w:ascii="Candara" w:eastAsia="Times New Roman" w:hAnsi="Candara" w:cs="Times New Roman"/>
                <w:b/>
                <w:bCs/>
                <w:i/>
                <w:iCs/>
                <w:sz w:val="18"/>
                <w:szCs w:val="18"/>
                <w:lang w:eastAsia="es-MX"/>
              </w:rPr>
              <w:t>Artículo 36.</w:t>
            </w:r>
            <w:r w:rsidRPr="00013749">
              <w:rPr>
                <w:rFonts w:ascii="Candara" w:eastAsia="Times New Roman" w:hAnsi="Candara" w:cs="Times New Roman"/>
                <w:bCs/>
                <w:i/>
                <w:iCs/>
                <w:sz w:val="18"/>
                <w:szCs w:val="18"/>
                <w:lang w:eastAsia="es-MX"/>
              </w:rPr>
              <w:t xml:space="preserve"> </w:t>
            </w:r>
            <w:r w:rsidRPr="00013749">
              <w:rPr>
                <w:rFonts w:ascii="Candara" w:hAnsi="Candara" w:cs="Arial"/>
                <w:i/>
                <w:sz w:val="18"/>
                <w:szCs w:val="18"/>
              </w:rPr>
              <w:t xml:space="preserve">Los sujetos obligados que realicen obra pública, deberán difundir físicamente </w:t>
            </w:r>
            <w:r w:rsidRPr="00013749">
              <w:rPr>
                <w:rFonts w:ascii="Candara" w:hAnsi="Candara" w:cs="Arial"/>
                <w:i/>
                <w:sz w:val="18"/>
                <w:szCs w:val="18"/>
              </w:rPr>
              <w:lastRenderedPageBreak/>
              <w:t xml:space="preserve">en el lugar de la obra, una placa o inscripción que señale que fue realizada con recursos públicos y el costo de la misma.  </w:t>
            </w:r>
          </w:p>
          <w:p w14:paraId="66E7EE30" w14:textId="779CC11F" w:rsidR="00EF648C" w:rsidRPr="00013749" w:rsidRDefault="00EF648C" w:rsidP="00B1794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AA99FFF" w14:textId="2E455DCB" w:rsidR="00B1794D" w:rsidRPr="00013749" w:rsidRDefault="00767070" w:rsidP="00B1794D">
            <w:pPr>
              <w:spacing w:after="0" w:line="240" w:lineRule="auto"/>
              <w:jc w:val="both"/>
              <w:rPr>
                <w:rFonts w:ascii="Candara" w:hAnsi="Candara"/>
                <w:i/>
                <w:sz w:val="18"/>
              </w:rPr>
            </w:pPr>
            <w:r w:rsidRPr="00013749">
              <w:rPr>
                <w:rFonts w:ascii="Candara" w:hAnsi="Candara"/>
                <w:i/>
                <w:sz w:val="18"/>
              </w:rPr>
              <w:lastRenderedPageBreak/>
              <w:t>Solo aplica a los sujetos obligados ejecutores de obra previa la revisión de su normatividad interna</w:t>
            </w:r>
          </w:p>
        </w:tc>
        <w:tc>
          <w:tcPr>
            <w:tcW w:w="992" w:type="dxa"/>
            <w:tcBorders>
              <w:top w:val="single" w:sz="4" w:space="0" w:color="auto"/>
              <w:left w:val="nil"/>
              <w:bottom w:val="single" w:sz="4" w:space="0" w:color="auto"/>
              <w:right w:val="single" w:sz="4" w:space="0" w:color="auto"/>
            </w:tcBorders>
            <w:shd w:val="clear" w:color="auto" w:fill="auto"/>
            <w:vAlign w:val="center"/>
          </w:tcPr>
          <w:p w14:paraId="086BDD72" w14:textId="15AF5138" w:rsidR="00B1794D" w:rsidRPr="00013749" w:rsidRDefault="002824E7" w:rsidP="002824E7">
            <w:pPr>
              <w:spacing w:after="0" w:line="240" w:lineRule="auto"/>
              <w:jc w:val="center"/>
              <w:rPr>
                <w:rFonts w:ascii="Candara" w:eastAsia="Times New Roman" w:hAnsi="Candara" w:cs="Times New Roman"/>
                <w:sz w:val="18"/>
                <w:szCs w:val="18"/>
                <w:lang w:eastAsia="es-MX"/>
              </w:rPr>
            </w:pPr>
            <w:r w:rsidRPr="0001374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D1B0FCB" w14:textId="77777777" w:rsidR="00B1794D" w:rsidRPr="00013749" w:rsidRDefault="00B1794D" w:rsidP="00B1794D">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239AD20" w14:textId="4C608C31" w:rsidR="00B1794D" w:rsidRPr="00013749" w:rsidRDefault="00B1794D" w:rsidP="00B1794D">
            <w:pPr>
              <w:spacing w:after="0" w:line="240" w:lineRule="auto"/>
              <w:rPr>
                <w:rFonts w:ascii="Candara" w:hAnsi="Candara"/>
                <w:sz w:val="18"/>
              </w:rPr>
            </w:pPr>
            <w:r w:rsidRPr="00013749">
              <w:rPr>
                <w:rFonts w:ascii="Candara" w:eastAsia="Times New Roman" w:hAnsi="Candara" w:cs="Times New Roman"/>
                <w:sz w:val="18"/>
                <w:lang w:eastAsia="es-MX"/>
              </w:rPr>
              <w:t>Vice-Rectoría de Administración</w:t>
            </w:r>
          </w:p>
        </w:tc>
        <w:tc>
          <w:tcPr>
            <w:tcW w:w="3260" w:type="dxa"/>
            <w:tcBorders>
              <w:top w:val="single" w:sz="4" w:space="0" w:color="auto"/>
              <w:left w:val="single" w:sz="4" w:space="0" w:color="auto"/>
              <w:bottom w:val="single" w:sz="4" w:space="0" w:color="auto"/>
              <w:right w:val="single" w:sz="4" w:space="0" w:color="auto"/>
            </w:tcBorders>
            <w:vAlign w:val="center"/>
          </w:tcPr>
          <w:p w14:paraId="5153CEDC" w14:textId="6C952ACB" w:rsidR="00B1794D" w:rsidRPr="00013749" w:rsidRDefault="00764783" w:rsidP="006631D4">
            <w:pPr>
              <w:pStyle w:val="Ttulo3"/>
              <w:spacing w:after="240"/>
              <w:rPr>
                <w:rFonts w:ascii="Candara" w:hAnsi="Candara"/>
                <w:b w:val="0"/>
                <w:bCs w:val="0"/>
                <w:color w:val="000000" w:themeColor="text1"/>
                <w:sz w:val="18"/>
                <w:szCs w:val="18"/>
              </w:rPr>
            </w:pPr>
            <w:r w:rsidRPr="00013749">
              <w:rPr>
                <w:rFonts w:ascii="Candara" w:hAnsi="Candara"/>
                <w:b w:val="0"/>
                <w:bCs w:val="0"/>
                <w:color w:val="000000" w:themeColor="text1"/>
                <w:sz w:val="18"/>
                <w:szCs w:val="18"/>
              </w:rPr>
              <w:t>Formato 36</w:t>
            </w:r>
            <w:r w:rsidR="00B1794D" w:rsidRPr="00013749">
              <w:rPr>
                <w:rFonts w:ascii="Candara" w:hAnsi="Candara"/>
                <w:b w:val="0"/>
                <w:bCs w:val="0"/>
                <w:color w:val="000000" w:themeColor="text1"/>
                <w:sz w:val="18"/>
                <w:szCs w:val="18"/>
              </w:rPr>
              <w:t xml:space="preserve"> LTO_Art_36</w:t>
            </w:r>
          </w:p>
          <w:p w14:paraId="79B357F3" w14:textId="77777777" w:rsidR="00B1794D" w:rsidRPr="00013749" w:rsidRDefault="00B1794D" w:rsidP="006631D4">
            <w:pPr>
              <w:pStyle w:val="Ttulo3"/>
              <w:spacing w:after="240"/>
              <w:rPr>
                <w:rFonts w:ascii="Candara" w:hAnsi="Candara"/>
                <w:b w:val="0"/>
                <w:bCs w:val="0"/>
                <w:color w:val="000000" w:themeColor="text1"/>
                <w:sz w:val="18"/>
                <w:lang w:val="es-MX"/>
              </w:rPr>
            </w:pP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6"/>
        <w:gridCol w:w="735"/>
        <w:gridCol w:w="735"/>
      </w:tblGrid>
      <w:tr w:rsidR="00F74F9A" w:rsidRPr="00013749" w14:paraId="4C755188" w14:textId="77777777" w:rsidTr="00882123">
        <w:trPr>
          <w:trHeight w:val="1143"/>
          <w:jc w:val="center"/>
        </w:trPr>
        <w:tc>
          <w:tcPr>
            <w:tcW w:w="13146" w:type="dxa"/>
          </w:tcPr>
          <w:p w14:paraId="7750C1E7" w14:textId="77777777" w:rsidR="00F74F9A" w:rsidRDefault="00F74F9A" w:rsidP="006A0BA2">
            <w:pPr>
              <w:rPr>
                <w:rFonts w:ascii="Candara" w:eastAsia="Calibri" w:hAnsi="Candara" w:cs="Times New Roman"/>
                <w:sz w:val="18"/>
              </w:rPr>
            </w:pPr>
            <w:bookmarkStart w:id="1" w:name="_Hlk70338607"/>
          </w:p>
          <w:p w14:paraId="54A5D4D3" w14:textId="77777777" w:rsidR="00882123" w:rsidRDefault="00882123" w:rsidP="006A0BA2">
            <w:pPr>
              <w:rPr>
                <w:rFonts w:ascii="Candara" w:eastAsia="Calibri" w:hAnsi="Candara" w:cs="Times New Roman"/>
                <w:sz w:val="18"/>
              </w:rPr>
            </w:pPr>
          </w:p>
          <w:p w14:paraId="2424FB91" w14:textId="77777777" w:rsidR="00882123" w:rsidRDefault="00882123" w:rsidP="006A0BA2">
            <w:pPr>
              <w:rPr>
                <w:rFonts w:ascii="Candara" w:eastAsia="Calibri" w:hAnsi="Candara" w:cs="Times New Roman"/>
                <w:sz w:val="18"/>
              </w:rPr>
            </w:pPr>
          </w:p>
          <w:p w14:paraId="0AA78026" w14:textId="77777777" w:rsidR="00882123" w:rsidRDefault="00882123" w:rsidP="006A0BA2">
            <w:pPr>
              <w:rPr>
                <w:rFonts w:ascii="Candara" w:eastAsia="Calibri" w:hAnsi="Candara" w:cs="Times New Roman"/>
                <w:sz w:val="18"/>
              </w:rPr>
            </w:pPr>
          </w:p>
          <w:p w14:paraId="321594D9" w14:textId="77777777" w:rsidR="00882123" w:rsidRDefault="00882123" w:rsidP="006A0BA2">
            <w:pPr>
              <w:rPr>
                <w:rFonts w:ascii="Candara" w:eastAsia="Calibri" w:hAnsi="Candara" w:cs="Times New Roman"/>
                <w:sz w:val="18"/>
              </w:rPr>
            </w:pPr>
          </w:p>
          <w:p w14:paraId="61C5896F" w14:textId="367B7D51" w:rsidR="00882123" w:rsidRDefault="00882123" w:rsidP="006A0BA2">
            <w:pPr>
              <w:rPr>
                <w:rFonts w:ascii="Candara" w:eastAsia="Calibri" w:hAnsi="Candara" w:cs="Times New Roman"/>
                <w:sz w:val="18"/>
              </w:rPr>
            </w:pPr>
          </w:p>
          <w:tbl>
            <w:tblPr>
              <w:tblStyle w:val="Tablaconcuadrcula"/>
              <w:tblW w:w="12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223"/>
              <w:gridCol w:w="3551"/>
            </w:tblGrid>
            <w:tr w:rsidR="00882123" w14:paraId="527DCBBE" w14:textId="77777777" w:rsidTr="00882123">
              <w:trPr>
                <w:trHeight w:val="1064"/>
              </w:trPr>
              <w:tc>
                <w:tcPr>
                  <w:tcW w:w="5155" w:type="dxa"/>
                  <w:hideMark/>
                </w:tcPr>
                <w:p w14:paraId="3266F9CE" w14:textId="421696E9" w:rsidR="00882123" w:rsidRDefault="00882123" w:rsidP="00882123">
                  <w:pPr>
                    <w:jc w:val="both"/>
                    <w:rPr>
                      <w:rFonts w:ascii="Candara" w:eastAsia="Calibri" w:hAnsi="Candara" w:cs="Times New Roman"/>
                      <w:sz w:val="18"/>
                    </w:rPr>
                  </w:pPr>
                  <w:r>
                    <w:rPr>
                      <w:noProof/>
                    </w:rPr>
                    <mc:AlternateContent>
                      <mc:Choice Requires="wps">
                        <w:drawing>
                          <wp:anchor distT="0" distB="0" distL="114300" distR="114300" simplePos="0" relativeHeight="251654144" behindDoc="0" locked="0" layoutInCell="1" allowOverlap="1" wp14:anchorId="6BB6E3C4" wp14:editId="09069357">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EE693"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4223" w:type="dxa"/>
                </w:tcPr>
                <w:p w14:paraId="338A2416" w14:textId="4319CCA9" w:rsidR="00882123" w:rsidRDefault="00882123" w:rsidP="00882123">
                  <w:pPr>
                    <w:jc w:val="both"/>
                    <w:rPr>
                      <w:rFonts w:ascii="Candara" w:eastAsia="Calibri" w:hAnsi="Candara" w:cs="Times New Roman"/>
                      <w:sz w:val="18"/>
                    </w:rPr>
                  </w:pPr>
                  <w:r>
                    <w:rPr>
                      <w:noProof/>
                    </w:rPr>
                    <mc:AlternateContent>
                      <mc:Choice Requires="wps">
                        <w:drawing>
                          <wp:anchor distT="0" distB="0" distL="114300" distR="114300" simplePos="0" relativeHeight="251658240" behindDoc="0" locked="0" layoutInCell="1" allowOverlap="1" wp14:anchorId="624CCFF6" wp14:editId="5C4F1BF3">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C2B7A"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55972812" w14:textId="77777777" w:rsidR="00882123" w:rsidRDefault="00882123" w:rsidP="00882123">
                  <w:pPr>
                    <w:jc w:val="both"/>
                    <w:rPr>
                      <w:rFonts w:ascii="Candara" w:eastAsia="Calibri" w:hAnsi="Candara" w:cs="Times New Roman"/>
                      <w:sz w:val="18"/>
                    </w:rPr>
                  </w:pPr>
                </w:p>
                <w:p w14:paraId="22E930B4" w14:textId="77777777" w:rsidR="00882123" w:rsidRDefault="00882123" w:rsidP="00882123">
                  <w:pPr>
                    <w:jc w:val="both"/>
                    <w:rPr>
                      <w:rFonts w:ascii="Candara" w:eastAsia="Calibri" w:hAnsi="Candara" w:cs="Times New Roman"/>
                      <w:sz w:val="18"/>
                    </w:rPr>
                  </w:pPr>
                </w:p>
                <w:p w14:paraId="66FE2E06" w14:textId="77777777" w:rsidR="00882123" w:rsidRDefault="00882123" w:rsidP="00882123">
                  <w:pPr>
                    <w:jc w:val="both"/>
                    <w:rPr>
                      <w:rFonts w:ascii="Candara" w:eastAsia="Calibri" w:hAnsi="Candara" w:cs="Times New Roman"/>
                      <w:sz w:val="18"/>
                    </w:rPr>
                  </w:pPr>
                </w:p>
                <w:p w14:paraId="403884B4" w14:textId="77777777" w:rsidR="00882123" w:rsidRDefault="00882123" w:rsidP="00882123">
                  <w:pPr>
                    <w:jc w:val="both"/>
                    <w:rPr>
                      <w:rFonts w:ascii="Candara" w:eastAsia="Calibri" w:hAnsi="Candara" w:cs="Times New Roman"/>
                      <w:sz w:val="18"/>
                    </w:rPr>
                  </w:pPr>
                </w:p>
              </w:tc>
              <w:tc>
                <w:tcPr>
                  <w:tcW w:w="3551" w:type="dxa"/>
                </w:tcPr>
                <w:p w14:paraId="5347D624" w14:textId="77777777" w:rsidR="00882123" w:rsidRDefault="00882123" w:rsidP="00882123">
                  <w:pPr>
                    <w:jc w:val="both"/>
                    <w:rPr>
                      <w:rFonts w:ascii="Candara" w:eastAsia="Calibri" w:hAnsi="Candara" w:cs="Times New Roman"/>
                      <w:sz w:val="18"/>
                    </w:rPr>
                  </w:pPr>
                  <w:r>
                    <w:rPr>
                      <w:rFonts w:ascii="Candara" w:eastAsia="Calibri" w:hAnsi="Candara" w:cs="Times New Roman"/>
                      <w:sz w:val="18"/>
                    </w:rPr>
                    <w:t>Autorizó</w:t>
                  </w:r>
                </w:p>
                <w:p w14:paraId="05EEFA60" w14:textId="77777777" w:rsidR="00882123" w:rsidRDefault="00882123" w:rsidP="00882123">
                  <w:pPr>
                    <w:jc w:val="both"/>
                    <w:rPr>
                      <w:rFonts w:ascii="Candara" w:eastAsia="Calibri" w:hAnsi="Candara" w:cs="Times New Roman"/>
                      <w:noProof/>
                      <w:sz w:val="18"/>
                      <w:lang w:eastAsia="es-MX"/>
                    </w:rPr>
                  </w:pPr>
                </w:p>
                <w:p w14:paraId="3C07D971" w14:textId="77777777" w:rsidR="00882123" w:rsidRDefault="00882123" w:rsidP="00882123">
                  <w:pPr>
                    <w:jc w:val="both"/>
                    <w:rPr>
                      <w:rFonts w:ascii="Candara" w:eastAsia="Calibri" w:hAnsi="Candara" w:cs="Times New Roman"/>
                      <w:noProof/>
                      <w:sz w:val="18"/>
                      <w:lang w:eastAsia="es-MX"/>
                    </w:rPr>
                  </w:pPr>
                </w:p>
                <w:p w14:paraId="142D901B" w14:textId="77777777" w:rsidR="00882123" w:rsidRDefault="00882123" w:rsidP="00882123">
                  <w:pPr>
                    <w:jc w:val="both"/>
                    <w:rPr>
                      <w:rFonts w:ascii="Candara" w:eastAsia="Calibri" w:hAnsi="Candara" w:cs="Times New Roman"/>
                      <w:noProof/>
                      <w:sz w:val="18"/>
                      <w:lang w:eastAsia="es-MX"/>
                    </w:rPr>
                  </w:pPr>
                </w:p>
                <w:p w14:paraId="32FE1D4C" w14:textId="4C3DCE55" w:rsidR="00882123" w:rsidRDefault="00882123" w:rsidP="00882123">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2336" behindDoc="0" locked="0" layoutInCell="1" allowOverlap="1" wp14:anchorId="37D2F0A7" wp14:editId="61F02955">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99F38"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59B6BD02" w14:textId="77777777" w:rsidR="00882123" w:rsidRDefault="00882123" w:rsidP="00882123">
                  <w:pPr>
                    <w:jc w:val="both"/>
                    <w:rPr>
                      <w:rFonts w:ascii="Candara" w:eastAsia="Calibri" w:hAnsi="Candara" w:cs="Times New Roman"/>
                      <w:noProof/>
                      <w:sz w:val="18"/>
                      <w:lang w:eastAsia="es-MX"/>
                    </w:rPr>
                  </w:pPr>
                </w:p>
              </w:tc>
            </w:tr>
            <w:tr w:rsidR="00882123" w14:paraId="7EB08038" w14:textId="77777777" w:rsidTr="00882123">
              <w:trPr>
                <w:trHeight w:val="190"/>
              </w:trPr>
              <w:tc>
                <w:tcPr>
                  <w:tcW w:w="5155" w:type="dxa"/>
                  <w:hideMark/>
                </w:tcPr>
                <w:p w14:paraId="3EFE25F2" w14:textId="77777777" w:rsidR="00882123" w:rsidRDefault="00882123" w:rsidP="00882123">
                  <w:pPr>
                    <w:jc w:val="both"/>
                    <w:rPr>
                      <w:rFonts w:ascii="Candara" w:eastAsia="Calibri" w:hAnsi="Candara" w:cs="Times New Roman"/>
                      <w:sz w:val="18"/>
                    </w:rPr>
                  </w:pPr>
                  <w:r>
                    <w:rPr>
                      <w:rFonts w:ascii="Candara" w:eastAsia="Calibri" w:hAnsi="Candara" w:cs="Times New Roman"/>
                      <w:sz w:val="18"/>
                    </w:rPr>
                    <w:t>Lic. Thomas Aguilar Mendoza</w:t>
                  </w:r>
                </w:p>
                <w:p w14:paraId="37027A4C" w14:textId="77777777" w:rsidR="00882123" w:rsidRDefault="00882123" w:rsidP="00882123">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223" w:type="dxa"/>
                  <w:hideMark/>
                </w:tcPr>
                <w:p w14:paraId="751A9717" w14:textId="77777777" w:rsidR="00882123" w:rsidRDefault="00882123" w:rsidP="00882123">
                  <w:pPr>
                    <w:jc w:val="both"/>
                    <w:rPr>
                      <w:rFonts w:ascii="Candara" w:eastAsia="Calibri" w:hAnsi="Candara" w:cs="Times New Roman"/>
                      <w:sz w:val="18"/>
                    </w:rPr>
                  </w:pPr>
                  <w:r>
                    <w:rPr>
                      <w:rFonts w:ascii="Candara" w:eastAsia="Calibri" w:hAnsi="Candara" w:cs="Times New Roman"/>
                      <w:sz w:val="18"/>
                    </w:rPr>
                    <w:t>Lic. Blanca Irene Clavel Raymundo</w:t>
                  </w:r>
                </w:p>
                <w:p w14:paraId="18233343" w14:textId="77777777" w:rsidR="00882123" w:rsidRDefault="00882123" w:rsidP="00882123">
                  <w:pPr>
                    <w:jc w:val="both"/>
                    <w:rPr>
                      <w:rFonts w:ascii="Candara" w:eastAsia="Calibri" w:hAnsi="Candara" w:cs="Times New Roman"/>
                      <w:sz w:val="18"/>
                    </w:rPr>
                  </w:pPr>
                  <w:r>
                    <w:rPr>
                      <w:rFonts w:ascii="Candara" w:eastAsia="Calibri" w:hAnsi="Candara" w:cs="Times New Roman"/>
                      <w:sz w:val="18"/>
                    </w:rPr>
                    <w:t>Sub-Directora de Asuntos Jurídicos</w:t>
                  </w:r>
                </w:p>
              </w:tc>
              <w:tc>
                <w:tcPr>
                  <w:tcW w:w="3551" w:type="dxa"/>
                  <w:hideMark/>
                </w:tcPr>
                <w:p w14:paraId="19724604" w14:textId="77777777" w:rsidR="00882123" w:rsidRDefault="00882123" w:rsidP="00882123">
                  <w:pPr>
                    <w:jc w:val="both"/>
                    <w:rPr>
                      <w:rFonts w:ascii="Candara" w:eastAsia="Calibri" w:hAnsi="Candara" w:cs="Times New Roman"/>
                      <w:sz w:val="18"/>
                    </w:rPr>
                  </w:pPr>
                  <w:r>
                    <w:rPr>
                      <w:rFonts w:ascii="Candara" w:eastAsia="Calibri" w:hAnsi="Candara" w:cs="Times New Roman"/>
                      <w:sz w:val="18"/>
                    </w:rPr>
                    <w:t>Lic. Juan Carlos Camacho García</w:t>
                  </w:r>
                </w:p>
                <w:p w14:paraId="4FF4D587" w14:textId="77777777" w:rsidR="00882123" w:rsidRDefault="00882123" w:rsidP="00882123">
                  <w:pPr>
                    <w:jc w:val="both"/>
                    <w:rPr>
                      <w:rFonts w:ascii="Candara" w:eastAsia="Calibri" w:hAnsi="Candara" w:cs="Times New Roman"/>
                      <w:sz w:val="18"/>
                    </w:rPr>
                  </w:pPr>
                  <w:r>
                    <w:rPr>
                      <w:rFonts w:ascii="Candara" w:eastAsia="Calibri" w:hAnsi="Candara" w:cs="Times New Roman"/>
                      <w:sz w:val="18"/>
                    </w:rPr>
                    <w:t>Director de Asuntos Jurídicos</w:t>
                  </w:r>
                </w:p>
              </w:tc>
            </w:tr>
          </w:tbl>
          <w:p w14:paraId="36724BEB" w14:textId="00FC1530" w:rsidR="00882123" w:rsidRPr="00013749" w:rsidRDefault="00882123" w:rsidP="006A0BA2">
            <w:pPr>
              <w:rPr>
                <w:rFonts w:ascii="Candara" w:eastAsia="Calibri" w:hAnsi="Candara" w:cs="Times New Roman"/>
                <w:sz w:val="18"/>
              </w:rPr>
            </w:pPr>
          </w:p>
        </w:tc>
        <w:tc>
          <w:tcPr>
            <w:tcW w:w="735" w:type="dxa"/>
          </w:tcPr>
          <w:p w14:paraId="59D743B2" w14:textId="117E5EB9" w:rsidR="00F74F9A" w:rsidRPr="00013749" w:rsidRDefault="00F74F9A" w:rsidP="006A0BA2">
            <w:pPr>
              <w:rPr>
                <w:rFonts w:ascii="Candara" w:eastAsia="Calibri" w:hAnsi="Candara" w:cs="Times New Roman"/>
                <w:sz w:val="18"/>
              </w:rPr>
            </w:pPr>
          </w:p>
        </w:tc>
        <w:tc>
          <w:tcPr>
            <w:tcW w:w="735" w:type="dxa"/>
          </w:tcPr>
          <w:p w14:paraId="324CEEE3" w14:textId="2A15C837" w:rsidR="00F74F9A" w:rsidRPr="00013749" w:rsidRDefault="00F74F9A" w:rsidP="006A0BA2">
            <w:pPr>
              <w:rPr>
                <w:rFonts w:ascii="Candara" w:eastAsia="Calibri" w:hAnsi="Candara" w:cs="Times New Roman"/>
                <w:sz w:val="18"/>
              </w:rPr>
            </w:pPr>
          </w:p>
        </w:tc>
      </w:tr>
      <w:tr w:rsidR="00F74F9A" w:rsidRPr="00013749" w14:paraId="239C7BEE" w14:textId="77777777" w:rsidTr="00882123">
        <w:trPr>
          <w:trHeight w:val="205"/>
          <w:jc w:val="center"/>
        </w:trPr>
        <w:tc>
          <w:tcPr>
            <w:tcW w:w="13146" w:type="dxa"/>
          </w:tcPr>
          <w:p w14:paraId="79360629" w14:textId="36E90E2D" w:rsidR="0098438C" w:rsidRPr="00013749" w:rsidRDefault="0098438C" w:rsidP="0046056C">
            <w:pPr>
              <w:jc w:val="both"/>
              <w:rPr>
                <w:rFonts w:ascii="Candara" w:eastAsia="Calibri" w:hAnsi="Candara" w:cs="Times New Roman"/>
                <w:sz w:val="18"/>
              </w:rPr>
            </w:pPr>
          </w:p>
        </w:tc>
        <w:tc>
          <w:tcPr>
            <w:tcW w:w="735" w:type="dxa"/>
          </w:tcPr>
          <w:p w14:paraId="4C8A63CD" w14:textId="2F8A8D5A" w:rsidR="00BA2D80" w:rsidRPr="00013749" w:rsidRDefault="00BA2D80" w:rsidP="006A0BA2">
            <w:pPr>
              <w:jc w:val="both"/>
              <w:rPr>
                <w:rFonts w:ascii="Candara" w:eastAsia="Calibri" w:hAnsi="Candara" w:cs="Times New Roman"/>
                <w:sz w:val="18"/>
              </w:rPr>
            </w:pPr>
          </w:p>
        </w:tc>
        <w:tc>
          <w:tcPr>
            <w:tcW w:w="735" w:type="dxa"/>
          </w:tcPr>
          <w:p w14:paraId="1094480B" w14:textId="4639EA94" w:rsidR="00BA2D80" w:rsidRPr="00013749" w:rsidRDefault="00BA2D80" w:rsidP="009974A3">
            <w:pPr>
              <w:jc w:val="both"/>
              <w:rPr>
                <w:rFonts w:ascii="Candara" w:eastAsia="Calibri" w:hAnsi="Candara" w:cs="Times New Roman"/>
                <w:sz w:val="18"/>
              </w:rPr>
            </w:pPr>
          </w:p>
        </w:tc>
      </w:tr>
      <w:bookmarkEnd w:id="1"/>
    </w:tbl>
    <w:p w14:paraId="454B1A33" w14:textId="77777777" w:rsidR="00F74F9A" w:rsidRPr="00013749" w:rsidRDefault="00F74F9A" w:rsidP="00BE4863">
      <w:pPr>
        <w:rPr>
          <w:rFonts w:ascii="Candara" w:eastAsia="Calibri" w:hAnsi="Candara" w:cs="Times New Roman"/>
          <w:sz w:val="18"/>
        </w:rPr>
      </w:pPr>
    </w:p>
    <w:p w14:paraId="6D38EDF7" w14:textId="3B67D9BE" w:rsidR="009974A3" w:rsidRPr="00B610B0" w:rsidRDefault="0085175D" w:rsidP="00BE4863">
      <w:pPr>
        <w:rPr>
          <w:rFonts w:ascii="Candara" w:hAnsi="Candara"/>
          <w:sz w:val="18"/>
        </w:rPr>
      </w:pPr>
      <w:r w:rsidRPr="00013749">
        <w:rPr>
          <w:rFonts w:ascii="Candara" w:eastAsia="Calibri" w:hAnsi="Candara" w:cs="Times New Roman"/>
          <w:sz w:val="18"/>
        </w:rPr>
        <w:t xml:space="preserve">NOTA: </w:t>
      </w:r>
      <w:r w:rsidR="009974A3" w:rsidRPr="00013749">
        <w:rPr>
          <w:rFonts w:ascii="Candara" w:eastAsia="Calibri" w:hAnsi="Candara" w:cs="Times New Roman"/>
          <w:sz w:val="18"/>
        </w:rPr>
        <w:t>La validación de la  presente  tabla de</w:t>
      </w:r>
      <w:r w:rsidR="009974A3" w:rsidRPr="00013749">
        <w:rPr>
          <w:rFonts w:ascii="Candara" w:hAnsi="Candara"/>
          <w:sz w:val="18"/>
        </w:rPr>
        <w:t xml:space="preserve"> aplicabilidad</w:t>
      </w:r>
      <w:r w:rsidR="009974A3" w:rsidRPr="00013749">
        <w:rPr>
          <w:rFonts w:ascii="Candara" w:eastAsia="Calibri" w:hAnsi="Candara" w:cs="Times New Roman"/>
          <w:sz w:val="18"/>
        </w:rPr>
        <w:t xml:space="preserve"> es susceptible de modifica</w:t>
      </w:r>
      <w:r w:rsidR="00730A2C" w:rsidRPr="00013749">
        <w:rPr>
          <w:rFonts w:ascii="Candara" w:eastAsia="Calibri" w:hAnsi="Candara" w:cs="Times New Roman"/>
          <w:sz w:val="18"/>
        </w:rPr>
        <w:t>ción</w:t>
      </w:r>
      <w:r w:rsidR="009974A3" w:rsidRPr="00013749">
        <w:rPr>
          <w:rFonts w:ascii="Candara" w:eastAsia="Calibri" w:hAnsi="Candara" w:cs="Times New Roman"/>
          <w:sz w:val="18"/>
        </w:rPr>
        <w:t xml:space="preserve"> </w:t>
      </w:r>
      <w:r w:rsidR="00730A2C" w:rsidRPr="00013749">
        <w:rPr>
          <w:rFonts w:ascii="Candara" w:eastAsia="Calibri" w:hAnsi="Candara" w:cs="Times New Roman"/>
          <w:sz w:val="18"/>
        </w:rPr>
        <w:t>por el Consejo General</w:t>
      </w:r>
      <w:r w:rsidR="00F74F9A" w:rsidRPr="00013749">
        <w:rPr>
          <w:rFonts w:ascii="Candara" w:eastAsia="Calibri" w:hAnsi="Candara" w:cs="Times New Roman"/>
          <w:sz w:val="18"/>
        </w:rPr>
        <w:t xml:space="preserve"> de</w:t>
      </w:r>
      <w:r w:rsidR="009974A3" w:rsidRPr="00013749">
        <w:rPr>
          <w:rFonts w:ascii="Candara" w:eastAsia="Calibri" w:hAnsi="Candara" w:cs="Times New Roman"/>
          <w:sz w:val="18"/>
        </w:rPr>
        <w:t xml:space="preserve"> este Órgano Garante con base </w:t>
      </w:r>
      <w:r w:rsidR="00F74F9A" w:rsidRPr="00013749">
        <w:rPr>
          <w:rFonts w:ascii="Candara" w:eastAsia="Calibri" w:hAnsi="Candara" w:cs="Times New Roman"/>
          <w:sz w:val="18"/>
        </w:rPr>
        <w:t>en</w:t>
      </w:r>
      <w:r w:rsidR="009974A3" w:rsidRPr="00013749">
        <w:rPr>
          <w:rFonts w:ascii="Candara" w:eastAsia="Calibri" w:hAnsi="Candara" w:cs="Times New Roman"/>
          <w:sz w:val="18"/>
        </w:rPr>
        <w:t xml:space="preserve"> </w:t>
      </w:r>
      <w:r w:rsidRPr="00013749">
        <w:rPr>
          <w:rFonts w:ascii="Candara" w:eastAsia="Calibri" w:hAnsi="Candara" w:cs="Times New Roman"/>
          <w:sz w:val="18"/>
        </w:rPr>
        <w:t>las disposiciones legales aplicables</w:t>
      </w:r>
      <w:r w:rsidR="009974A3" w:rsidRPr="00013749">
        <w:rPr>
          <w:rFonts w:ascii="Candara" w:eastAsia="Calibri" w:hAnsi="Candara" w:cs="Times New Roman"/>
          <w:sz w:val="18"/>
        </w:rPr>
        <w:t xml:space="preserve">. </w:t>
      </w:r>
      <w:r w:rsidR="00CB1052" w:rsidRPr="00013749">
        <w:rPr>
          <w:rFonts w:ascii="Candara" w:hAnsi="Candara"/>
          <w:sz w:val="18"/>
        </w:rPr>
        <w:t>Oaxaca de Juárez, Oaxaca</w:t>
      </w:r>
      <w:r w:rsidR="009974A3" w:rsidRPr="00013749">
        <w:rPr>
          <w:rFonts w:ascii="Candara" w:hAnsi="Candara"/>
          <w:sz w:val="18"/>
        </w:rPr>
        <w:t>,</w:t>
      </w:r>
      <w:r w:rsidR="006949DF">
        <w:rPr>
          <w:rFonts w:ascii="Candara" w:hAnsi="Candara"/>
          <w:sz w:val="18"/>
        </w:rPr>
        <w:t xml:space="preserve"> 29 de abril </w:t>
      </w:r>
      <w:r w:rsidR="00BE4863" w:rsidRPr="00013749">
        <w:rPr>
          <w:rFonts w:ascii="Candara" w:hAnsi="Candara"/>
          <w:sz w:val="18"/>
        </w:rPr>
        <w:t xml:space="preserve"> de 202</w:t>
      </w:r>
      <w:r w:rsidR="002B7163" w:rsidRPr="00013749">
        <w:rPr>
          <w:rFonts w:ascii="Candara" w:hAnsi="Candara"/>
          <w:sz w:val="18"/>
        </w:rPr>
        <w:t>1</w:t>
      </w:r>
      <w:r w:rsidR="00B610B0" w:rsidRPr="00013749">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8280" w14:textId="77777777" w:rsidR="008B6196" w:rsidRDefault="008B6196" w:rsidP="00EB2BF3">
      <w:pPr>
        <w:spacing w:after="0" w:line="240" w:lineRule="auto"/>
      </w:pPr>
      <w:r>
        <w:separator/>
      </w:r>
    </w:p>
  </w:endnote>
  <w:endnote w:type="continuationSeparator" w:id="0">
    <w:p w14:paraId="06586755" w14:textId="77777777" w:rsidR="008B6196" w:rsidRDefault="008B6196"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1821E72C" w14:textId="77777777" w:rsidR="00767070" w:rsidRDefault="0076707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E68C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E68C2">
              <w:rPr>
                <w:b/>
                <w:bCs/>
                <w:noProof/>
              </w:rPr>
              <w:t>4</w:t>
            </w:r>
            <w:r>
              <w:rPr>
                <w:b/>
                <w:bCs/>
                <w:sz w:val="24"/>
                <w:szCs w:val="24"/>
              </w:rPr>
              <w:fldChar w:fldCharType="end"/>
            </w:r>
          </w:p>
        </w:sdtContent>
      </w:sdt>
    </w:sdtContent>
  </w:sdt>
  <w:p w14:paraId="67AE31F6" w14:textId="77777777" w:rsidR="00767070" w:rsidRDefault="00767070"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7835" w14:textId="77777777" w:rsidR="008B6196" w:rsidRDefault="008B6196" w:rsidP="00EB2BF3">
      <w:pPr>
        <w:spacing w:after="0" w:line="240" w:lineRule="auto"/>
      </w:pPr>
      <w:r>
        <w:separator/>
      </w:r>
    </w:p>
  </w:footnote>
  <w:footnote w:type="continuationSeparator" w:id="0">
    <w:p w14:paraId="49626579" w14:textId="77777777" w:rsidR="008B6196" w:rsidRDefault="008B6196"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D850" w14:textId="77777777" w:rsidR="00767070" w:rsidRPr="00646F13" w:rsidRDefault="00767070" w:rsidP="00E5334A">
    <w:pPr>
      <w:pStyle w:val="Encabezado"/>
      <w:jc w:val="right"/>
      <w:rPr>
        <w:rFonts w:ascii="Candara" w:hAnsi="Candara"/>
        <w:sz w:val="14"/>
      </w:rPr>
    </w:pPr>
  </w:p>
  <w:p w14:paraId="2B5C5054" w14:textId="77777777" w:rsidR="00767070" w:rsidRDefault="007670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749"/>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8611E"/>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3D64"/>
    <w:rsid w:val="001A5308"/>
    <w:rsid w:val="001B1A08"/>
    <w:rsid w:val="001B2B1B"/>
    <w:rsid w:val="001B7019"/>
    <w:rsid w:val="001B73FD"/>
    <w:rsid w:val="001B77DA"/>
    <w:rsid w:val="001C2A7A"/>
    <w:rsid w:val="001C564C"/>
    <w:rsid w:val="001D2C2C"/>
    <w:rsid w:val="001D3E14"/>
    <w:rsid w:val="001D5614"/>
    <w:rsid w:val="001D6443"/>
    <w:rsid w:val="001D71C3"/>
    <w:rsid w:val="001E0174"/>
    <w:rsid w:val="001F1BBA"/>
    <w:rsid w:val="001F3780"/>
    <w:rsid w:val="00200567"/>
    <w:rsid w:val="00204E46"/>
    <w:rsid w:val="00207854"/>
    <w:rsid w:val="0021012C"/>
    <w:rsid w:val="0021088D"/>
    <w:rsid w:val="00214CF5"/>
    <w:rsid w:val="0021562D"/>
    <w:rsid w:val="00215B11"/>
    <w:rsid w:val="00225CBD"/>
    <w:rsid w:val="0024344B"/>
    <w:rsid w:val="00251753"/>
    <w:rsid w:val="002519D1"/>
    <w:rsid w:val="00251EFE"/>
    <w:rsid w:val="00252ADA"/>
    <w:rsid w:val="00260CE5"/>
    <w:rsid w:val="00264F17"/>
    <w:rsid w:val="002709B0"/>
    <w:rsid w:val="00274E8A"/>
    <w:rsid w:val="0028096A"/>
    <w:rsid w:val="00282044"/>
    <w:rsid w:val="0028233D"/>
    <w:rsid w:val="002824E7"/>
    <w:rsid w:val="002838AD"/>
    <w:rsid w:val="002917BD"/>
    <w:rsid w:val="00293672"/>
    <w:rsid w:val="00296423"/>
    <w:rsid w:val="00297A36"/>
    <w:rsid w:val="00297E01"/>
    <w:rsid w:val="002A1093"/>
    <w:rsid w:val="002B0BB8"/>
    <w:rsid w:val="002B14B7"/>
    <w:rsid w:val="002B23F6"/>
    <w:rsid w:val="002B57D0"/>
    <w:rsid w:val="002B7163"/>
    <w:rsid w:val="002C08C7"/>
    <w:rsid w:val="002D777C"/>
    <w:rsid w:val="002F30F9"/>
    <w:rsid w:val="002F34FF"/>
    <w:rsid w:val="00300375"/>
    <w:rsid w:val="003009C3"/>
    <w:rsid w:val="0031141A"/>
    <w:rsid w:val="003133B9"/>
    <w:rsid w:val="00345658"/>
    <w:rsid w:val="0034728F"/>
    <w:rsid w:val="003515D3"/>
    <w:rsid w:val="00351FC7"/>
    <w:rsid w:val="00353D7A"/>
    <w:rsid w:val="00354661"/>
    <w:rsid w:val="0035573C"/>
    <w:rsid w:val="00370701"/>
    <w:rsid w:val="00371346"/>
    <w:rsid w:val="003856C5"/>
    <w:rsid w:val="00385E70"/>
    <w:rsid w:val="00387AF3"/>
    <w:rsid w:val="003909AD"/>
    <w:rsid w:val="003A0A3E"/>
    <w:rsid w:val="003B692A"/>
    <w:rsid w:val="003C1ED5"/>
    <w:rsid w:val="003C3C43"/>
    <w:rsid w:val="003D3301"/>
    <w:rsid w:val="003E13B0"/>
    <w:rsid w:val="003E6E63"/>
    <w:rsid w:val="003F2DEB"/>
    <w:rsid w:val="003F3DC0"/>
    <w:rsid w:val="003F60FD"/>
    <w:rsid w:val="00405092"/>
    <w:rsid w:val="00412147"/>
    <w:rsid w:val="004244B8"/>
    <w:rsid w:val="0043403F"/>
    <w:rsid w:val="0043581C"/>
    <w:rsid w:val="00442006"/>
    <w:rsid w:val="00442723"/>
    <w:rsid w:val="00447079"/>
    <w:rsid w:val="00450829"/>
    <w:rsid w:val="00452FB5"/>
    <w:rsid w:val="00455D6B"/>
    <w:rsid w:val="0046056C"/>
    <w:rsid w:val="0046100C"/>
    <w:rsid w:val="00465309"/>
    <w:rsid w:val="00473B22"/>
    <w:rsid w:val="004755B4"/>
    <w:rsid w:val="00480F01"/>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0B53"/>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94006"/>
    <w:rsid w:val="00595003"/>
    <w:rsid w:val="00595A5D"/>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38DE"/>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31D4"/>
    <w:rsid w:val="00666CE9"/>
    <w:rsid w:val="0067334D"/>
    <w:rsid w:val="0067424F"/>
    <w:rsid w:val="00677F47"/>
    <w:rsid w:val="00681C83"/>
    <w:rsid w:val="00684240"/>
    <w:rsid w:val="00691467"/>
    <w:rsid w:val="006939A1"/>
    <w:rsid w:val="006949DF"/>
    <w:rsid w:val="006A0974"/>
    <w:rsid w:val="006A0BA2"/>
    <w:rsid w:val="006A5A0E"/>
    <w:rsid w:val="006A7BFA"/>
    <w:rsid w:val="006B0AD0"/>
    <w:rsid w:val="006B2898"/>
    <w:rsid w:val="006B3889"/>
    <w:rsid w:val="006B43BF"/>
    <w:rsid w:val="006B5A1D"/>
    <w:rsid w:val="006C2D55"/>
    <w:rsid w:val="006C56E4"/>
    <w:rsid w:val="006D1544"/>
    <w:rsid w:val="006D76D1"/>
    <w:rsid w:val="006E258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64783"/>
    <w:rsid w:val="00767070"/>
    <w:rsid w:val="0077488C"/>
    <w:rsid w:val="007862D7"/>
    <w:rsid w:val="00794FE3"/>
    <w:rsid w:val="00795270"/>
    <w:rsid w:val="00795A8C"/>
    <w:rsid w:val="0079681A"/>
    <w:rsid w:val="00796969"/>
    <w:rsid w:val="007A0690"/>
    <w:rsid w:val="007A2255"/>
    <w:rsid w:val="007B53C6"/>
    <w:rsid w:val="007B61FD"/>
    <w:rsid w:val="007C1357"/>
    <w:rsid w:val="007C41D7"/>
    <w:rsid w:val="007C4AB4"/>
    <w:rsid w:val="007D0624"/>
    <w:rsid w:val="007E104B"/>
    <w:rsid w:val="007E32FE"/>
    <w:rsid w:val="007F38FF"/>
    <w:rsid w:val="007F601D"/>
    <w:rsid w:val="008001DC"/>
    <w:rsid w:val="00816400"/>
    <w:rsid w:val="00817EE0"/>
    <w:rsid w:val="0082322B"/>
    <w:rsid w:val="00827877"/>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82123"/>
    <w:rsid w:val="0089459E"/>
    <w:rsid w:val="00895B0D"/>
    <w:rsid w:val="008A3D70"/>
    <w:rsid w:val="008A5A4F"/>
    <w:rsid w:val="008B1928"/>
    <w:rsid w:val="008B2008"/>
    <w:rsid w:val="008B6196"/>
    <w:rsid w:val="008C29B3"/>
    <w:rsid w:val="008C4023"/>
    <w:rsid w:val="008C77B5"/>
    <w:rsid w:val="008D3F6C"/>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72372"/>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9F3E73"/>
    <w:rsid w:val="00A1206C"/>
    <w:rsid w:val="00A21B57"/>
    <w:rsid w:val="00A30F35"/>
    <w:rsid w:val="00A32A30"/>
    <w:rsid w:val="00A35225"/>
    <w:rsid w:val="00A3727E"/>
    <w:rsid w:val="00A418BC"/>
    <w:rsid w:val="00A43D49"/>
    <w:rsid w:val="00A52275"/>
    <w:rsid w:val="00A56457"/>
    <w:rsid w:val="00A629B2"/>
    <w:rsid w:val="00A76E2F"/>
    <w:rsid w:val="00A7781B"/>
    <w:rsid w:val="00A81766"/>
    <w:rsid w:val="00A8541C"/>
    <w:rsid w:val="00A902C8"/>
    <w:rsid w:val="00AA0D16"/>
    <w:rsid w:val="00AA6EEF"/>
    <w:rsid w:val="00AB088B"/>
    <w:rsid w:val="00AB1D9F"/>
    <w:rsid w:val="00AC7CE1"/>
    <w:rsid w:val="00AD7A0B"/>
    <w:rsid w:val="00AE257A"/>
    <w:rsid w:val="00AE3C40"/>
    <w:rsid w:val="00AF176A"/>
    <w:rsid w:val="00AF43A7"/>
    <w:rsid w:val="00AF6684"/>
    <w:rsid w:val="00B077FF"/>
    <w:rsid w:val="00B13C4A"/>
    <w:rsid w:val="00B148A2"/>
    <w:rsid w:val="00B1794D"/>
    <w:rsid w:val="00B21CC7"/>
    <w:rsid w:val="00B253C4"/>
    <w:rsid w:val="00B30DB5"/>
    <w:rsid w:val="00B33387"/>
    <w:rsid w:val="00B35281"/>
    <w:rsid w:val="00B35DBD"/>
    <w:rsid w:val="00B55107"/>
    <w:rsid w:val="00B610B0"/>
    <w:rsid w:val="00B67103"/>
    <w:rsid w:val="00B67A71"/>
    <w:rsid w:val="00B67ED0"/>
    <w:rsid w:val="00B72A9B"/>
    <w:rsid w:val="00B74576"/>
    <w:rsid w:val="00B76B2F"/>
    <w:rsid w:val="00B813DC"/>
    <w:rsid w:val="00B84FD8"/>
    <w:rsid w:val="00B8608B"/>
    <w:rsid w:val="00B874CC"/>
    <w:rsid w:val="00B91770"/>
    <w:rsid w:val="00B9222E"/>
    <w:rsid w:val="00BA0D2C"/>
    <w:rsid w:val="00BA15DC"/>
    <w:rsid w:val="00BA2D80"/>
    <w:rsid w:val="00BA5AD7"/>
    <w:rsid w:val="00BB138D"/>
    <w:rsid w:val="00BC1ABB"/>
    <w:rsid w:val="00BC7E79"/>
    <w:rsid w:val="00BD1D68"/>
    <w:rsid w:val="00BD2DFB"/>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B23F7"/>
    <w:rsid w:val="00CC5DCF"/>
    <w:rsid w:val="00CD197E"/>
    <w:rsid w:val="00CD5A86"/>
    <w:rsid w:val="00CE092E"/>
    <w:rsid w:val="00CE53E4"/>
    <w:rsid w:val="00CE6958"/>
    <w:rsid w:val="00CF7398"/>
    <w:rsid w:val="00D00934"/>
    <w:rsid w:val="00D05EDE"/>
    <w:rsid w:val="00D0792D"/>
    <w:rsid w:val="00D13D02"/>
    <w:rsid w:val="00D153F0"/>
    <w:rsid w:val="00D22901"/>
    <w:rsid w:val="00D24566"/>
    <w:rsid w:val="00D30671"/>
    <w:rsid w:val="00D3238B"/>
    <w:rsid w:val="00D346B0"/>
    <w:rsid w:val="00D3472E"/>
    <w:rsid w:val="00D35D78"/>
    <w:rsid w:val="00D379B2"/>
    <w:rsid w:val="00D44517"/>
    <w:rsid w:val="00D52172"/>
    <w:rsid w:val="00D550A0"/>
    <w:rsid w:val="00D60ABE"/>
    <w:rsid w:val="00D64E17"/>
    <w:rsid w:val="00D71A62"/>
    <w:rsid w:val="00D733EB"/>
    <w:rsid w:val="00D77045"/>
    <w:rsid w:val="00D840AC"/>
    <w:rsid w:val="00D865B0"/>
    <w:rsid w:val="00D929F7"/>
    <w:rsid w:val="00D94410"/>
    <w:rsid w:val="00D953F0"/>
    <w:rsid w:val="00D97458"/>
    <w:rsid w:val="00DA06C8"/>
    <w:rsid w:val="00DA27C4"/>
    <w:rsid w:val="00DD25AC"/>
    <w:rsid w:val="00DD7357"/>
    <w:rsid w:val="00DE21E8"/>
    <w:rsid w:val="00DE2A64"/>
    <w:rsid w:val="00DE36ED"/>
    <w:rsid w:val="00DE4040"/>
    <w:rsid w:val="00DE68C2"/>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ABB"/>
    <w:rsid w:val="00EF1F0E"/>
    <w:rsid w:val="00EF648C"/>
    <w:rsid w:val="00EF73A0"/>
    <w:rsid w:val="00F014F6"/>
    <w:rsid w:val="00F021E7"/>
    <w:rsid w:val="00F06C90"/>
    <w:rsid w:val="00F07324"/>
    <w:rsid w:val="00F14936"/>
    <w:rsid w:val="00F14B63"/>
    <w:rsid w:val="00F16769"/>
    <w:rsid w:val="00F17345"/>
    <w:rsid w:val="00F23B84"/>
    <w:rsid w:val="00F24DB9"/>
    <w:rsid w:val="00F3062F"/>
    <w:rsid w:val="00F338BF"/>
    <w:rsid w:val="00F421E8"/>
    <w:rsid w:val="00F5487B"/>
    <w:rsid w:val="00F55B47"/>
    <w:rsid w:val="00F5748E"/>
    <w:rsid w:val="00F64C51"/>
    <w:rsid w:val="00F679D8"/>
    <w:rsid w:val="00F7026A"/>
    <w:rsid w:val="00F74F9A"/>
    <w:rsid w:val="00F806D4"/>
    <w:rsid w:val="00F81CD4"/>
    <w:rsid w:val="00F82B7A"/>
    <w:rsid w:val="00F903AD"/>
    <w:rsid w:val="00F914BB"/>
    <w:rsid w:val="00F968F9"/>
    <w:rsid w:val="00FA0FE1"/>
    <w:rsid w:val="00FA7BF7"/>
    <w:rsid w:val="00FB1FEB"/>
    <w:rsid w:val="00FB2106"/>
    <w:rsid w:val="00FB37A6"/>
    <w:rsid w:val="00FC241D"/>
    <w:rsid w:val="00FC2CB4"/>
    <w:rsid w:val="00FC37AE"/>
    <w:rsid w:val="00FC722A"/>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C4E4"/>
  <w15:docId w15:val="{6E760987-9895-4486-95C6-EF9DD5BC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749934004">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ED49-C20B-4897-AEC7-664C1565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3379</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14</cp:revision>
  <cp:lastPrinted>2021-03-05T02:16:00Z</cp:lastPrinted>
  <dcterms:created xsi:type="dcterms:W3CDTF">2021-04-08T17:45:00Z</dcterms:created>
  <dcterms:modified xsi:type="dcterms:W3CDTF">2021-04-27T12:55:00Z</dcterms:modified>
</cp:coreProperties>
</file>