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6B89" w:rsidRPr="00395D2E" w:rsidRDefault="00395D2E" w:rsidP="00395D2E">
      <w:pPr>
        <w:spacing w:after="0" w:line="240" w:lineRule="auto"/>
        <w:jc w:val="center"/>
        <w:rPr>
          <w:color w:val="006666"/>
          <w:sz w:val="20"/>
        </w:rPr>
      </w:pPr>
      <w:r w:rsidRPr="00395D2E">
        <w:rPr>
          <w:color w:val="006666"/>
          <w:sz w:val="36"/>
        </w:rPr>
        <w:t>Informe de actividades del Área Coordinadora de Archivos</w:t>
      </w:r>
    </w:p>
    <w:p w:rsidR="000F6B89" w:rsidRPr="0001660D" w:rsidRDefault="000F6B89" w:rsidP="00033F64">
      <w:pPr>
        <w:spacing w:after="0"/>
        <w:jc w:val="center"/>
        <w:rPr>
          <w:b/>
          <w:color w:val="006666"/>
        </w:rPr>
      </w:pPr>
      <w:r w:rsidRPr="0001660D">
        <w:rPr>
          <w:b/>
          <w:color w:val="006666"/>
        </w:rPr>
        <w:t xml:space="preserve">Trimestre: </w:t>
      </w:r>
      <w:r w:rsidR="002916ED">
        <w:rPr>
          <w:b/>
          <w:color w:val="006666"/>
        </w:rPr>
        <w:t>julio</w:t>
      </w:r>
      <w:r w:rsidRPr="0001660D">
        <w:rPr>
          <w:b/>
          <w:color w:val="006666"/>
        </w:rPr>
        <w:t xml:space="preserve"> – </w:t>
      </w:r>
      <w:r w:rsidR="002916ED">
        <w:rPr>
          <w:b/>
          <w:color w:val="006666"/>
        </w:rPr>
        <w:t>septiembre</w:t>
      </w:r>
      <w:r w:rsidR="00AD1565" w:rsidRPr="0001660D">
        <w:rPr>
          <w:b/>
          <w:color w:val="006666"/>
        </w:rPr>
        <w:t xml:space="preserve"> de 2021</w:t>
      </w:r>
    </w:p>
    <w:p w:rsidR="00AF101D" w:rsidRDefault="00AF101D" w:rsidP="000F6B89">
      <w:pPr>
        <w:spacing w:after="0"/>
        <w:jc w:val="both"/>
      </w:pPr>
    </w:p>
    <w:p w:rsidR="00395D2E" w:rsidRDefault="00395D2E" w:rsidP="000F6B89">
      <w:pPr>
        <w:spacing w:after="0"/>
        <w:jc w:val="both"/>
      </w:pPr>
      <w:r>
        <w:t>El Área Coordinadora</w:t>
      </w:r>
      <w:r w:rsidR="00A04743">
        <w:t xml:space="preserve"> de Archivos</w:t>
      </w:r>
      <w:r>
        <w:t xml:space="preserve"> del Instituto de Acceso a la Información Pública y Protección de Datos Personales en el estado de Oaxaca, presenta el informe trimestral de cumplim</w:t>
      </w:r>
      <w:r w:rsidR="00754AFD">
        <w:t>iento a</w:t>
      </w:r>
      <w:r>
        <w:t xml:space="preserve">l </w:t>
      </w:r>
      <w:r w:rsidR="00754AFD">
        <w:t xml:space="preserve">Programa Anual de Desarrollo Archivístico </w:t>
      </w:r>
      <w:r>
        <w:t xml:space="preserve">2021 </w:t>
      </w:r>
      <w:r w:rsidR="002916ED">
        <w:t>correspondiente al periodo julio – septiembre</w:t>
      </w:r>
      <w:r>
        <w:t xml:space="preserve"> 2021.</w:t>
      </w:r>
    </w:p>
    <w:p w:rsidR="00754AFD" w:rsidRDefault="00754AFD" w:rsidP="00754AFD">
      <w:pPr>
        <w:spacing w:after="0"/>
        <w:jc w:val="both"/>
      </w:pPr>
    </w:p>
    <w:p w:rsidR="00395D2E" w:rsidRDefault="00754AFD" w:rsidP="00754AFD">
      <w:pPr>
        <w:spacing w:after="0"/>
        <w:jc w:val="both"/>
      </w:pPr>
      <w:r w:rsidRPr="006A55C0">
        <w:t xml:space="preserve">El </w:t>
      </w:r>
      <w:r w:rsidRPr="004639D9">
        <w:t xml:space="preserve">objetivo general </w:t>
      </w:r>
      <w:r>
        <w:t>del</w:t>
      </w:r>
      <w:r w:rsidRPr="006A55C0">
        <w:t xml:space="preserve"> </w:t>
      </w:r>
      <w:r>
        <w:t xml:space="preserve">Programa </w:t>
      </w:r>
      <w:r w:rsidRPr="006A55C0">
        <w:t>es</w:t>
      </w:r>
      <w:r>
        <w:t xml:space="preserve"> mejorar el funcionamiento del Sistema Institucional de Archivos en cada una de las etapas de la gestión documental con la finalidad de dar cumplimiento a las disposiciones legales aplicables en materia de archivos.</w:t>
      </w:r>
    </w:p>
    <w:p w:rsidR="00754AFD" w:rsidRDefault="00754AFD" w:rsidP="00754AFD">
      <w:pPr>
        <w:spacing w:after="0"/>
        <w:jc w:val="both"/>
      </w:pPr>
    </w:p>
    <w:p w:rsidR="00754AFD" w:rsidRDefault="00754AFD" w:rsidP="00754AFD">
      <w:pPr>
        <w:spacing w:after="0"/>
        <w:jc w:val="both"/>
      </w:pPr>
      <w:r>
        <w:t>Para alcanzar el objetivo antes descrito, en el trimestre que se reporta, se ha</w:t>
      </w:r>
      <w:r w:rsidR="00E31EF2">
        <w:t>n realizado las siguientes actividades:</w:t>
      </w:r>
    </w:p>
    <w:p w:rsidR="00EA1D31" w:rsidRDefault="00EA1D31" w:rsidP="00754AFD">
      <w:pPr>
        <w:spacing w:after="0"/>
        <w:jc w:val="both"/>
        <w:rPr>
          <w:b/>
        </w:rPr>
      </w:pPr>
    </w:p>
    <w:p w:rsidR="00914EB2" w:rsidRDefault="00914EB2" w:rsidP="00914EB2">
      <w:pPr>
        <w:spacing w:before="3"/>
        <w:ind w:right="1104"/>
        <w:jc w:val="both"/>
        <w:rPr>
          <w:b/>
        </w:rPr>
      </w:pPr>
      <w:r>
        <w:rPr>
          <w:b/>
        </w:rPr>
        <w:t>Planeación.</w:t>
      </w:r>
    </w:p>
    <w:p w:rsidR="000B1CE6" w:rsidRDefault="00230BD3" w:rsidP="00580759">
      <w:pPr>
        <w:pStyle w:val="Prrafodelista"/>
        <w:numPr>
          <w:ilvl w:val="0"/>
          <w:numId w:val="11"/>
        </w:numPr>
        <w:spacing w:after="0"/>
        <w:jc w:val="both"/>
      </w:pPr>
      <w:r>
        <w:t>Elaboración y envío</w:t>
      </w:r>
      <w:r w:rsidR="004B6AB3">
        <w:t xml:space="preserve"> </w:t>
      </w:r>
      <w:r>
        <w:t xml:space="preserve">al Consejo General del informe trimestral de cumplimiento al Programa Anual de Desarrollo Archivístico 2021 correspondiente al periodo </w:t>
      </w:r>
      <w:r w:rsidR="002916ED">
        <w:t>abril</w:t>
      </w:r>
      <w:r>
        <w:t xml:space="preserve"> – </w:t>
      </w:r>
      <w:r w:rsidR="002916ED">
        <w:t xml:space="preserve">junio </w:t>
      </w:r>
      <w:r>
        <w:t>2021.</w:t>
      </w:r>
    </w:p>
    <w:p w:rsidR="00AC6C07" w:rsidRPr="00195370" w:rsidRDefault="00AC6C07" w:rsidP="00AC6C07">
      <w:pPr>
        <w:pStyle w:val="Prrafodelista"/>
        <w:numPr>
          <w:ilvl w:val="0"/>
          <w:numId w:val="11"/>
        </w:numPr>
        <w:jc w:val="both"/>
        <w:rPr>
          <w:rFonts w:cstheme="minorHAnsi"/>
          <w:i/>
        </w:rPr>
      </w:pPr>
      <w:r w:rsidRPr="00AC6C07">
        <w:rPr>
          <w:rFonts w:cstheme="minorHAnsi"/>
        </w:rPr>
        <w:t xml:space="preserve">Elaboración y presentación del Plan de trabajo para la elaboración del </w:t>
      </w:r>
      <w:r w:rsidRPr="00AC6C07">
        <w:rPr>
          <w:rFonts w:cstheme="minorHAnsi"/>
          <w:i/>
        </w:rPr>
        <w:t xml:space="preserve">Manual de procedimientos en gestión documental y administración de archivo del Instituto de Acceso a la Información Pública y Protección de Datos Personales, </w:t>
      </w:r>
      <w:r w:rsidRPr="00AC6C07">
        <w:rPr>
          <w:rFonts w:cstheme="minorHAnsi"/>
        </w:rPr>
        <w:t>en atención  a la actividad 1.4 del PADA 2021</w:t>
      </w:r>
    </w:p>
    <w:p w:rsidR="00195370" w:rsidRPr="00195370" w:rsidRDefault="00195370" w:rsidP="00195370">
      <w:pPr>
        <w:pStyle w:val="Prrafodelista"/>
        <w:numPr>
          <w:ilvl w:val="0"/>
          <w:numId w:val="11"/>
        </w:numPr>
        <w:spacing w:before="3"/>
        <w:ind w:right="-93"/>
        <w:jc w:val="both"/>
        <w:rPr>
          <w:rFonts w:cstheme="minorHAnsi"/>
          <w:b/>
        </w:rPr>
      </w:pPr>
      <w:r w:rsidRPr="00195370">
        <w:rPr>
          <w:rFonts w:cstheme="minorHAnsi"/>
        </w:rPr>
        <w:t>Definición del procedimiento que permita la continuidad del ciclo vital de los expedientes producidos en los fondos documentales anteriores. A partir de los resultados obtenidos en la exploración del archivo de concentración, se determinó el proceso a seguir para dar continuidad al ciclo vital de los expedientes contenidos en las 113 cajas que resguarda actualmente el Archivo de Concentración y que fueron producidos por los fondos documentales anteriores, mismo que fue aprobado por el Grupo Interdisciplinario</w:t>
      </w:r>
      <w:r w:rsidRPr="00195370">
        <w:rPr>
          <w:rFonts w:cs="Arial"/>
        </w:rPr>
        <w:t>.</w:t>
      </w:r>
    </w:p>
    <w:p w:rsidR="00C6381D" w:rsidRPr="00C6381D" w:rsidRDefault="00C6381D" w:rsidP="00AC6C07">
      <w:pPr>
        <w:pStyle w:val="Prrafodelista"/>
        <w:spacing w:after="0"/>
        <w:jc w:val="both"/>
      </w:pPr>
    </w:p>
    <w:p w:rsidR="005F155E" w:rsidRDefault="00B52AF0" w:rsidP="005F155E">
      <w:pPr>
        <w:spacing w:before="3"/>
        <w:ind w:right="1104"/>
        <w:jc w:val="both"/>
        <w:rPr>
          <w:b/>
        </w:rPr>
      </w:pPr>
      <w:r>
        <w:rPr>
          <w:b/>
        </w:rPr>
        <w:t>Sistema Institucional de Archivos</w:t>
      </w:r>
    </w:p>
    <w:p w:rsidR="005F155E" w:rsidRPr="00324A75" w:rsidRDefault="005F155E" w:rsidP="005F155E">
      <w:pPr>
        <w:pStyle w:val="Prrafodelista"/>
        <w:numPr>
          <w:ilvl w:val="0"/>
          <w:numId w:val="34"/>
        </w:numPr>
        <w:spacing w:before="3"/>
        <w:ind w:right="1104"/>
        <w:jc w:val="both"/>
        <w:rPr>
          <w:b/>
        </w:rPr>
      </w:pPr>
      <w:r w:rsidRPr="00324A75">
        <w:rPr>
          <w:b/>
        </w:rPr>
        <w:t>Actualización de los Responsables de Archivo de Trámite.</w:t>
      </w:r>
    </w:p>
    <w:p w:rsidR="005F155E" w:rsidRPr="005F155E" w:rsidRDefault="005F155E" w:rsidP="005F155E">
      <w:pPr>
        <w:spacing w:before="3"/>
        <w:ind w:right="49"/>
        <w:jc w:val="both"/>
        <w:rPr>
          <w:rFonts w:cstheme="minorHAnsi"/>
        </w:rPr>
      </w:pPr>
      <w:r>
        <w:t xml:space="preserve">En el periodo que se reporta </w:t>
      </w:r>
      <w:r w:rsidR="00580759">
        <w:t xml:space="preserve">las Unidades Administrativas notificaron al Área Coordinadora de Archivos nuevas designaciones de Responsables de Archivo de Trámite </w:t>
      </w:r>
      <w:r w:rsidRPr="005F155E">
        <w:rPr>
          <w:rFonts w:cstheme="minorHAnsi"/>
        </w:rPr>
        <w:t>que a continuación se describe</w:t>
      </w:r>
      <w:r w:rsidR="00580759">
        <w:rPr>
          <w:rFonts w:cstheme="minorHAnsi"/>
        </w:rPr>
        <w:t>n</w:t>
      </w:r>
      <w:r w:rsidRPr="005F155E">
        <w:rPr>
          <w:rFonts w:cstheme="minorHAnsi"/>
        </w:rPr>
        <w:t>:</w:t>
      </w:r>
    </w:p>
    <w:tbl>
      <w:tblPr>
        <w:tblStyle w:val="Tablaconcuadrcula"/>
        <w:tblW w:w="8784" w:type="dxa"/>
        <w:tblLayout w:type="fixed"/>
        <w:tblLook w:val="04A0" w:firstRow="1" w:lastRow="0" w:firstColumn="1" w:lastColumn="0" w:noHBand="0" w:noVBand="1"/>
      </w:tblPr>
      <w:tblGrid>
        <w:gridCol w:w="1418"/>
        <w:gridCol w:w="2121"/>
        <w:gridCol w:w="2700"/>
        <w:gridCol w:w="2545"/>
      </w:tblGrid>
      <w:tr w:rsidR="005F155E" w:rsidRPr="00DB6903" w:rsidTr="00B763FC">
        <w:tc>
          <w:tcPr>
            <w:tcW w:w="1418" w:type="dxa"/>
            <w:shd w:val="clear" w:color="auto" w:fill="009999"/>
          </w:tcPr>
          <w:p w:rsidR="005F155E" w:rsidRPr="00DB6903" w:rsidRDefault="005F155E" w:rsidP="00B763FC">
            <w:pPr>
              <w:jc w:val="center"/>
              <w:rPr>
                <w:rFonts w:cstheme="minorHAnsi"/>
                <w:b/>
                <w:color w:val="FFFFFF" w:themeColor="background1"/>
                <w:sz w:val="20"/>
              </w:rPr>
            </w:pPr>
            <w:r w:rsidRPr="00DB6903">
              <w:rPr>
                <w:rFonts w:cstheme="minorHAnsi"/>
                <w:b/>
                <w:color w:val="FFFFFF" w:themeColor="background1"/>
                <w:sz w:val="20"/>
              </w:rPr>
              <w:t>Fecha</w:t>
            </w:r>
          </w:p>
        </w:tc>
        <w:tc>
          <w:tcPr>
            <w:tcW w:w="2121" w:type="dxa"/>
            <w:shd w:val="clear" w:color="auto" w:fill="009999"/>
          </w:tcPr>
          <w:p w:rsidR="005F155E" w:rsidRPr="00DB6903" w:rsidRDefault="005F155E" w:rsidP="00B763FC">
            <w:pPr>
              <w:jc w:val="center"/>
              <w:rPr>
                <w:rFonts w:cstheme="minorHAnsi"/>
                <w:b/>
                <w:color w:val="FFFFFF" w:themeColor="background1"/>
                <w:sz w:val="20"/>
              </w:rPr>
            </w:pPr>
            <w:r>
              <w:rPr>
                <w:rFonts w:cstheme="minorHAnsi"/>
                <w:b/>
                <w:color w:val="FFFFFF" w:themeColor="background1"/>
                <w:sz w:val="20"/>
              </w:rPr>
              <w:t xml:space="preserve">Unidad Administrativa </w:t>
            </w:r>
          </w:p>
        </w:tc>
        <w:tc>
          <w:tcPr>
            <w:tcW w:w="2700" w:type="dxa"/>
            <w:shd w:val="clear" w:color="auto" w:fill="009999"/>
          </w:tcPr>
          <w:p w:rsidR="005F155E" w:rsidRPr="00DB6903" w:rsidRDefault="005F155E" w:rsidP="00B763FC">
            <w:pPr>
              <w:jc w:val="center"/>
              <w:rPr>
                <w:rFonts w:cstheme="minorHAnsi"/>
                <w:b/>
                <w:color w:val="FFFFFF" w:themeColor="background1"/>
                <w:sz w:val="20"/>
              </w:rPr>
            </w:pPr>
            <w:r w:rsidRPr="00DB6903">
              <w:rPr>
                <w:rFonts w:cstheme="minorHAnsi"/>
                <w:b/>
                <w:color w:val="FFFFFF" w:themeColor="background1"/>
                <w:sz w:val="20"/>
              </w:rPr>
              <w:t>Oficio de designación</w:t>
            </w:r>
          </w:p>
        </w:tc>
        <w:tc>
          <w:tcPr>
            <w:tcW w:w="2545" w:type="dxa"/>
            <w:shd w:val="clear" w:color="auto" w:fill="009999"/>
          </w:tcPr>
          <w:p w:rsidR="005F155E" w:rsidRPr="00DB6903" w:rsidRDefault="005F155E" w:rsidP="00B763FC">
            <w:pPr>
              <w:jc w:val="center"/>
              <w:rPr>
                <w:rFonts w:cstheme="minorHAnsi"/>
                <w:b/>
                <w:color w:val="FFFFFF" w:themeColor="background1"/>
                <w:sz w:val="20"/>
              </w:rPr>
            </w:pPr>
            <w:r w:rsidRPr="00DB6903">
              <w:rPr>
                <w:rFonts w:cstheme="minorHAnsi"/>
                <w:b/>
                <w:color w:val="FFFFFF" w:themeColor="background1"/>
                <w:sz w:val="20"/>
              </w:rPr>
              <w:t>RAT</w:t>
            </w:r>
          </w:p>
        </w:tc>
      </w:tr>
      <w:tr w:rsidR="005F155E" w:rsidRPr="00DB6903" w:rsidTr="00B763FC">
        <w:tc>
          <w:tcPr>
            <w:tcW w:w="1418" w:type="dxa"/>
          </w:tcPr>
          <w:p w:rsidR="005F155E" w:rsidRPr="00DB6903" w:rsidRDefault="002916ED" w:rsidP="00B763FC">
            <w:pPr>
              <w:jc w:val="both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12/07</w:t>
            </w:r>
            <w:r w:rsidR="005F155E" w:rsidRPr="00DB6903">
              <w:rPr>
                <w:rFonts w:cstheme="minorHAnsi"/>
                <w:sz w:val="20"/>
              </w:rPr>
              <w:t>/2021</w:t>
            </w:r>
          </w:p>
        </w:tc>
        <w:tc>
          <w:tcPr>
            <w:tcW w:w="2121" w:type="dxa"/>
          </w:tcPr>
          <w:p w:rsidR="005F155E" w:rsidRPr="00DB6903" w:rsidRDefault="002916ED" w:rsidP="00B763FC">
            <w:pPr>
              <w:jc w:val="both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Secretaría General de Acuerdos</w:t>
            </w:r>
          </w:p>
        </w:tc>
        <w:tc>
          <w:tcPr>
            <w:tcW w:w="2700" w:type="dxa"/>
          </w:tcPr>
          <w:p w:rsidR="005F155E" w:rsidRPr="00DB6903" w:rsidRDefault="002916ED" w:rsidP="00B763FC">
            <w:pPr>
              <w:jc w:val="both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IAIPPDP/SGA/045</w:t>
            </w:r>
            <w:r w:rsidR="005F155E" w:rsidRPr="00DB6903">
              <w:rPr>
                <w:rFonts w:cstheme="minorHAnsi"/>
                <w:sz w:val="20"/>
              </w:rPr>
              <w:t>/2021</w:t>
            </w:r>
          </w:p>
        </w:tc>
        <w:tc>
          <w:tcPr>
            <w:tcW w:w="2545" w:type="dxa"/>
          </w:tcPr>
          <w:p w:rsidR="005F155E" w:rsidRPr="00DB6903" w:rsidRDefault="002916ED" w:rsidP="00B763FC">
            <w:pPr>
              <w:jc w:val="both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Lic. María Elena Cabrera Martínez</w:t>
            </w:r>
          </w:p>
        </w:tc>
      </w:tr>
      <w:tr w:rsidR="005F155E" w:rsidRPr="00DB6903" w:rsidTr="00B763FC">
        <w:tc>
          <w:tcPr>
            <w:tcW w:w="1418" w:type="dxa"/>
          </w:tcPr>
          <w:p w:rsidR="005F155E" w:rsidRPr="00DB6903" w:rsidRDefault="002916ED" w:rsidP="00B763FC">
            <w:pPr>
              <w:jc w:val="both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26/08</w:t>
            </w:r>
            <w:r w:rsidR="005F155E" w:rsidRPr="00DB6903">
              <w:rPr>
                <w:rFonts w:cstheme="minorHAnsi"/>
                <w:sz w:val="20"/>
              </w:rPr>
              <w:t>/2021</w:t>
            </w:r>
          </w:p>
        </w:tc>
        <w:tc>
          <w:tcPr>
            <w:tcW w:w="2121" w:type="dxa"/>
          </w:tcPr>
          <w:p w:rsidR="005F155E" w:rsidRPr="00DB6903" w:rsidRDefault="005F155E" w:rsidP="00B763FC">
            <w:pPr>
              <w:jc w:val="both"/>
              <w:rPr>
                <w:rFonts w:cstheme="minorHAnsi"/>
                <w:sz w:val="20"/>
              </w:rPr>
            </w:pPr>
            <w:r w:rsidRPr="00DB6903">
              <w:rPr>
                <w:rFonts w:cstheme="minorHAnsi"/>
                <w:sz w:val="20"/>
              </w:rPr>
              <w:t>Subdirección de Administración</w:t>
            </w:r>
          </w:p>
        </w:tc>
        <w:tc>
          <w:tcPr>
            <w:tcW w:w="2700" w:type="dxa"/>
          </w:tcPr>
          <w:p w:rsidR="005F155E" w:rsidRPr="00DB6903" w:rsidRDefault="002916ED" w:rsidP="00B763FC">
            <w:pPr>
              <w:jc w:val="both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IAIPPDP/DA/675</w:t>
            </w:r>
            <w:r w:rsidR="005F155E" w:rsidRPr="00DB6903">
              <w:rPr>
                <w:rFonts w:cstheme="minorHAnsi"/>
                <w:sz w:val="20"/>
              </w:rPr>
              <w:t>/2021</w:t>
            </w:r>
          </w:p>
        </w:tc>
        <w:tc>
          <w:tcPr>
            <w:tcW w:w="2545" w:type="dxa"/>
          </w:tcPr>
          <w:p w:rsidR="005F155E" w:rsidRPr="00DB6903" w:rsidRDefault="002916ED" w:rsidP="00B763FC">
            <w:pPr>
              <w:jc w:val="both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 xml:space="preserve">C. </w:t>
            </w:r>
            <w:proofErr w:type="spellStart"/>
            <w:r>
              <w:rPr>
                <w:rFonts w:cstheme="minorHAnsi"/>
                <w:sz w:val="20"/>
              </w:rPr>
              <w:t>Citlali</w:t>
            </w:r>
            <w:proofErr w:type="spellEnd"/>
            <w:r>
              <w:rPr>
                <w:rFonts w:cstheme="minorHAnsi"/>
                <w:sz w:val="20"/>
              </w:rPr>
              <w:t xml:space="preserve"> Alejandra Estrada Cruz</w:t>
            </w:r>
          </w:p>
          <w:p w:rsidR="005F155E" w:rsidRPr="00DB6903" w:rsidRDefault="005F155E" w:rsidP="00B763FC">
            <w:pPr>
              <w:jc w:val="both"/>
              <w:rPr>
                <w:rFonts w:cstheme="minorHAnsi"/>
                <w:sz w:val="20"/>
              </w:rPr>
            </w:pPr>
          </w:p>
        </w:tc>
      </w:tr>
      <w:tr w:rsidR="005F155E" w:rsidRPr="00DB6903" w:rsidTr="00B763FC">
        <w:tc>
          <w:tcPr>
            <w:tcW w:w="1418" w:type="dxa"/>
          </w:tcPr>
          <w:p w:rsidR="005F155E" w:rsidRPr="00DB6903" w:rsidRDefault="002916ED" w:rsidP="00B763FC">
            <w:pPr>
              <w:jc w:val="both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lastRenderedPageBreak/>
              <w:t>26/08</w:t>
            </w:r>
            <w:r w:rsidR="005F155E" w:rsidRPr="00DB6903">
              <w:rPr>
                <w:rFonts w:cstheme="minorHAnsi"/>
                <w:sz w:val="20"/>
              </w:rPr>
              <w:t>/2021</w:t>
            </w:r>
          </w:p>
        </w:tc>
        <w:tc>
          <w:tcPr>
            <w:tcW w:w="2121" w:type="dxa"/>
          </w:tcPr>
          <w:p w:rsidR="005F155E" w:rsidRPr="00DB6903" w:rsidRDefault="005F155E" w:rsidP="00B763FC">
            <w:pPr>
              <w:jc w:val="both"/>
              <w:rPr>
                <w:rFonts w:cstheme="minorHAnsi"/>
                <w:sz w:val="20"/>
              </w:rPr>
            </w:pPr>
            <w:r w:rsidRPr="00DB6903">
              <w:rPr>
                <w:rFonts w:cstheme="minorHAnsi"/>
                <w:sz w:val="20"/>
              </w:rPr>
              <w:t>Dirección de Tecnologías de Transparencia.</w:t>
            </w:r>
          </w:p>
        </w:tc>
        <w:tc>
          <w:tcPr>
            <w:tcW w:w="2700" w:type="dxa"/>
          </w:tcPr>
          <w:p w:rsidR="005F155E" w:rsidRPr="00DB6903" w:rsidRDefault="002916ED" w:rsidP="00B763FC">
            <w:pPr>
              <w:jc w:val="both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IAIPPDP/DTT/0497</w:t>
            </w:r>
            <w:r w:rsidR="005F155E" w:rsidRPr="00DB6903">
              <w:rPr>
                <w:rFonts w:cstheme="minorHAnsi"/>
                <w:sz w:val="20"/>
              </w:rPr>
              <w:t>/2021</w:t>
            </w:r>
          </w:p>
        </w:tc>
        <w:tc>
          <w:tcPr>
            <w:tcW w:w="2545" w:type="dxa"/>
          </w:tcPr>
          <w:p w:rsidR="005F155E" w:rsidRPr="00DB6903" w:rsidRDefault="002916ED" w:rsidP="00B763FC">
            <w:pPr>
              <w:jc w:val="both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 xml:space="preserve">LDG. Rosa Itzael Meza </w:t>
            </w:r>
            <w:proofErr w:type="spellStart"/>
            <w:r>
              <w:rPr>
                <w:rFonts w:cstheme="minorHAnsi"/>
                <w:sz w:val="20"/>
              </w:rPr>
              <w:t>Urbieta</w:t>
            </w:r>
            <w:proofErr w:type="spellEnd"/>
            <w:r>
              <w:rPr>
                <w:rFonts w:cstheme="minorHAnsi"/>
                <w:sz w:val="20"/>
              </w:rPr>
              <w:t>.</w:t>
            </w:r>
          </w:p>
        </w:tc>
      </w:tr>
    </w:tbl>
    <w:p w:rsidR="001A2FDA" w:rsidRDefault="001A2FDA" w:rsidP="007D4FA6">
      <w:pPr>
        <w:jc w:val="both"/>
        <w:rPr>
          <w:b/>
        </w:rPr>
      </w:pPr>
    </w:p>
    <w:p w:rsidR="007D4FA6" w:rsidRDefault="00391334" w:rsidP="007D4FA6">
      <w:pPr>
        <w:jc w:val="both"/>
        <w:rPr>
          <w:rFonts w:cs="Arial"/>
          <w:b/>
          <w:bCs/>
          <w:color w:val="000000"/>
          <w:lang w:val="es-ES"/>
        </w:rPr>
      </w:pPr>
      <w:r>
        <w:rPr>
          <w:rFonts w:cs="Arial"/>
          <w:b/>
          <w:bCs/>
          <w:color w:val="000000"/>
          <w:lang w:val="es-ES"/>
        </w:rPr>
        <w:t>I</w:t>
      </w:r>
      <w:r w:rsidR="00CE0F34">
        <w:rPr>
          <w:rFonts w:cs="Arial"/>
          <w:b/>
          <w:bCs/>
          <w:color w:val="000000"/>
          <w:lang w:val="es-ES"/>
        </w:rPr>
        <w:t>nstrumentos de control y consul</w:t>
      </w:r>
      <w:r w:rsidR="00EA1D31" w:rsidRPr="00CE0F34">
        <w:rPr>
          <w:rFonts w:cs="Arial"/>
          <w:b/>
          <w:bCs/>
          <w:color w:val="000000"/>
          <w:lang w:val="es-ES"/>
        </w:rPr>
        <w:t>ta archivística</w:t>
      </w:r>
    </w:p>
    <w:p w:rsidR="00B1427A" w:rsidRDefault="00B1427A" w:rsidP="00B1427A">
      <w:pPr>
        <w:pStyle w:val="Prrafodelista"/>
        <w:numPr>
          <w:ilvl w:val="0"/>
          <w:numId w:val="35"/>
        </w:numPr>
        <w:jc w:val="both"/>
        <w:rPr>
          <w:rFonts w:cstheme="minorHAnsi"/>
          <w:b/>
        </w:rPr>
      </w:pPr>
      <w:r w:rsidRPr="00931F7D">
        <w:rPr>
          <w:rFonts w:cstheme="minorHAnsi"/>
          <w:b/>
        </w:rPr>
        <w:t>Inventario general por expediente</w:t>
      </w:r>
      <w:r w:rsidR="001A2FDA">
        <w:rPr>
          <w:rFonts w:cstheme="minorHAnsi"/>
          <w:b/>
        </w:rPr>
        <w:t xml:space="preserve"> del</w:t>
      </w:r>
      <w:r w:rsidR="002916ED">
        <w:rPr>
          <w:rFonts w:cstheme="minorHAnsi"/>
          <w:b/>
        </w:rPr>
        <w:t xml:space="preserve"> segundo</w:t>
      </w:r>
      <w:r w:rsidRPr="00931F7D">
        <w:rPr>
          <w:rFonts w:cstheme="minorHAnsi"/>
          <w:b/>
        </w:rPr>
        <w:t xml:space="preserve"> trimestre 2021</w:t>
      </w:r>
    </w:p>
    <w:p w:rsidR="00324A75" w:rsidRPr="0069676D" w:rsidRDefault="002916ED" w:rsidP="006E5C2D">
      <w:pPr>
        <w:jc w:val="both"/>
        <w:rPr>
          <w:rFonts w:cstheme="minorHAnsi"/>
        </w:rPr>
      </w:pPr>
      <w:r w:rsidRPr="006E5C2D">
        <w:rPr>
          <w:rFonts w:cstheme="minorHAnsi"/>
        </w:rPr>
        <w:t>Para dar atención</w:t>
      </w:r>
      <w:r w:rsidR="00580759" w:rsidRPr="006E5C2D">
        <w:rPr>
          <w:rFonts w:cstheme="minorHAnsi"/>
        </w:rPr>
        <w:t xml:space="preserve"> a la actividad</w:t>
      </w:r>
      <w:r w:rsidRPr="006E5C2D">
        <w:rPr>
          <w:rFonts w:cstheme="minorHAnsi"/>
        </w:rPr>
        <w:t xml:space="preserve"> 3.4 </w:t>
      </w:r>
      <w:r w:rsidR="00580759" w:rsidRPr="006E5C2D">
        <w:rPr>
          <w:rFonts w:cstheme="minorHAnsi"/>
        </w:rPr>
        <w:t>“</w:t>
      </w:r>
      <w:r w:rsidRPr="006E5C2D">
        <w:rPr>
          <w:rFonts w:cstheme="minorHAnsi"/>
        </w:rPr>
        <w:t>Elaborar y actualizar el inventario general por expediente</w:t>
      </w:r>
      <w:r w:rsidR="00580759" w:rsidRPr="006E5C2D">
        <w:rPr>
          <w:rFonts w:cstheme="minorHAnsi"/>
        </w:rPr>
        <w:t>”</w:t>
      </w:r>
      <w:r w:rsidR="006E5C2D" w:rsidRPr="006E5C2D">
        <w:rPr>
          <w:rFonts w:cstheme="minorHAnsi"/>
        </w:rPr>
        <w:t xml:space="preserve"> </w:t>
      </w:r>
      <w:r w:rsidR="00D9047E">
        <w:rPr>
          <w:rFonts w:cstheme="minorHAnsi"/>
        </w:rPr>
        <w:t xml:space="preserve">del PADA 2021, </w:t>
      </w:r>
      <w:r w:rsidR="006E5C2D" w:rsidRPr="006E5C2D">
        <w:rPr>
          <w:rFonts w:cstheme="minorHAnsi"/>
        </w:rPr>
        <w:t xml:space="preserve">así como para </w:t>
      </w:r>
      <w:r w:rsidR="00B1427A" w:rsidRPr="006E5C2D">
        <w:rPr>
          <w:rFonts w:cstheme="minorHAnsi"/>
        </w:rPr>
        <w:t xml:space="preserve">asegurar que </w:t>
      </w:r>
      <w:r w:rsidR="00B1427A" w:rsidRPr="006E5C2D">
        <w:rPr>
          <w:rFonts w:cstheme="minorHAnsi"/>
          <w:bCs/>
        </w:rPr>
        <w:t xml:space="preserve">conforme se abra o inicie un expediente éste sea registrado </w:t>
      </w:r>
      <w:r w:rsidR="00B1427A" w:rsidRPr="006E5C2D">
        <w:rPr>
          <w:rFonts w:cstheme="minorHAnsi"/>
        </w:rPr>
        <w:t>y se observen los plazos de conservación establecidos en el Catálogo de Disposición Documental, el Área Coordinadora de Archivos</w:t>
      </w:r>
      <w:r w:rsidR="001A2FDA" w:rsidRPr="006E5C2D">
        <w:rPr>
          <w:rFonts w:cstheme="minorHAnsi"/>
        </w:rPr>
        <w:t xml:space="preserve"> (ACA)</w:t>
      </w:r>
      <w:r w:rsidR="00B1427A" w:rsidRPr="006E5C2D">
        <w:rPr>
          <w:rFonts w:cstheme="minorHAnsi"/>
        </w:rPr>
        <w:t xml:space="preserve"> </w:t>
      </w:r>
      <w:bookmarkStart w:id="0" w:name="_GoBack"/>
      <w:bookmarkEnd w:id="0"/>
      <w:r w:rsidR="00B1427A" w:rsidRPr="006E5C2D">
        <w:rPr>
          <w:rFonts w:cstheme="minorHAnsi"/>
        </w:rPr>
        <w:t>inició el proceso de elaboración y seguimiento trimestral de los</w:t>
      </w:r>
      <w:r w:rsidR="00B1427A">
        <w:rPr>
          <w:rFonts w:cstheme="minorHAnsi"/>
        </w:rPr>
        <w:t xml:space="preserve"> inventarios 2021, solicitando</w:t>
      </w:r>
      <w:r w:rsidR="00434551">
        <w:rPr>
          <w:rFonts w:cstheme="minorHAnsi"/>
        </w:rPr>
        <w:t xml:space="preserve"> </w:t>
      </w:r>
      <w:r w:rsidR="00B1427A">
        <w:rPr>
          <w:rFonts w:cstheme="minorHAnsi"/>
        </w:rPr>
        <w:t>a las y los responsables de archivo de trámite remitirlos</w:t>
      </w:r>
      <w:r w:rsidR="00434551">
        <w:rPr>
          <w:rFonts w:cstheme="minorHAnsi"/>
        </w:rPr>
        <w:t xml:space="preserve"> </w:t>
      </w:r>
      <w:r w:rsidR="00AC6C07">
        <w:rPr>
          <w:rFonts w:cs="Arial"/>
          <w:color w:val="000000"/>
        </w:rPr>
        <w:t>el 15 de julio</w:t>
      </w:r>
      <w:r w:rsidR="00B1427A">
        <w:rPr>
          <w:rFonts w:cstheme="minorHAnsi"/>
        </w:rPr>
        <w:t xml:space="preserve"> para emitir observaciones, </w:t>
      </w:r>
      <w:r w:rsidR="00875C42">
        <w:rPr>
          <w:rFonts w:cs="Arial"/>
          <w:color w:val="000000"/>
        </w:rPr>
        <w:t>sin embargo</w:t>
      </w:r>
      <w:r w:rsidR="0069676D">
        <w:rPr>
          <w:rFonts w:cs="Arial"/>
          <w:color w:val="000000"/>
        </w:rPr>
        <w:t xml:space="preserve"> </w:t>
      </w:r>
      <w:r w:rsidR="0069676D" w:rsidRPr="0069676D">
        <w:rPr>
          <w:rFonts w:cstheme="minorHAnsi"/>
          <w:lang w:val="es-ES_tradnl"/>
        </w:rPr>
        <w:t>19 fueron entregado</w:t>
      </w:r>
      <w:r w:rsidR="0069676D">
        <w:rPr>
          <w:rFonts w:cstheme="minorHAnsi"/>
          <w:lang w:val="es-ES_tradnl"/>
        </w:rPr>
        <w:t>s en tiempo y 4 fuera de tiempo;</w:t>
      </w:r>
      <w:r w:rsidR="0069676D">
        <w:rPr>
          <w:rFonts w:cstheme="minorHAnsi"/>
        </w:rPr>
        <w:t xml:space="preserve"> </w:t>
      </w:r>
      <w:r w:rsidR="00875C42">
        <w:rPr>
          <w:rFonts w:cs="Arial"/>
          <w:color w:val="000000"/>
        </w:rPr>
        <w:t xml:space="preserve">los </w:t>
      </w:r>
      <w:r w:rsidR="00434551">
        <w:rPr>
          <w:rFonts w:cs="Arial"/>
          <w:color w:val="000000"/>
        </w:rPr>
        <w:t>último</w:t>
      </w:r>
      <w:r w:rsidR="00875C42">
        <w:rPr>
          <w:rFonts w:cs="Arial"/>
          <w:color w:val="000000"/>
        </w:rPr>
        <w:t>s</w:t>
      </w:r>
      <w:r w:rsidR="00434551">
        <w:rPr>
          <w:rFonts w:cs="Arial"/>
          <w:color w:val="000000"/>
        </w:rPr>
        <w:t xml:space="preserve"> inventario</w:t>
      </w:r>
      <w:r w:rsidR="00875C42">
        <w:rPr>
          <w:rFonts w:cs="Arial"/>
          <w:color w:val="000000"/>
        </w:rPr>
        <w:t>s</w:t>
      </w:r>
      <w:r w:rsidR="00434551">
        <w:rPr>
          <w:rFonts w:cs="Arial"/>
          <w:color w:val="000000"/>
        </w:rPr>
        <w:t xml:space="preserve"> fue</w:t>
      </w:r>
      <w:r w:rsidR="00875C42">
        <w:rPr>
          <w:rFonts w:cs="Arial"/>
          <w:color w:val="000000"/>
        </w:rPr>
        <w:t>ron</w:t>
      </w:r>
      <w:r w:rsidR="00434551">
        <w:rPr>
          <w:rFonts w:cs="Arial"/>
          <w:color w:val="000000"/>
        </w:rPr>
        <w:t xml:space="preserve"> recibido</w:t>
      </w:r>
      <w:r w:rsidR="00875C42">
        <w:rPr>
          <w:rFonts w:cs="Arial"/>
          <w:color w:val="000000"/>
        </w:rPr>
        <w:t>s</w:t>
      </w:r>
      <w:r w:rsidR="00434551">
        <w:rPr>
          <w:rFonts w:cs="Arial"/>
          <w:color w:val="000000"/>
        </w:rPr>
        <w:t xml:space="preserve"> por el ACA el </w:t>
      </w:r>
      <w:r w:rsidR="00AC6C07">
        <w:rPr>
          <w:rFonts w:cs="Arial"/>
          <w:color w:val="000000"/>
        </w:rPr>
        <w:t>03</w:t>
      </w:r>
      <w:r w:rsidR="00434551">
        <w:rPr>
          <w:rFonts w:cs="Arial"/>
          <w:color w:val="000000"/>
        </w:rPr>
        <w:t xml:space="preserve"> de </w:t>
      </w:r>
      <w:r w:rsidR="00AC6C07">
        <w:rPr>
          <w:rFonts w:cs="Arial"/>
          <w:color w:val="000000"/>
        </w:rPr>
        <w:t xml:space="preserve">septiembre </w:t>
      </w:r>
      <w:r w:rsidR="00434551">
        <w:rPr>
          <w:rFonts w:cs="Arial"/>
          <w:color w:val="000000"/>
        </w:rPr>
        <w:t>de 2021, como se muestra en la siguiente tabla:</w:t>
      </w:r>
    </w:p>
    <w:tbl>
      <w:tblPr>
        <w:tblStyle w:val="Tablaconcuadrcula"/>
        <w:tblW w:w="9493" w:type="dxa"/>
        <w:shd w:val="clear" w:color="auto" w:fill="009999"/>
        <w:tblLook w:val="04A0" w:firstRow="1" w:lastRow="0" w:firstColumn="1" w:lastColumn="0" w:noHBand="0" w:noVBand="1"/>
      </w:tblPr>
      <w:tblGrid>
        <w:gridCol w:w="717"/>
        <w:gridCol w:w="6649"/>
        <w:gridCol w:w="2127"/>
      </w:tblGrid>
      <w:tr w:rsidR="00875C42" w:rsidRPr="00AE06B7" w:rsidTr="006D6502">
        <w:tc>
          <w:tcPr>
            <w:tcW w:w="9493" w:type="dxa"/>
            <w:gridSpan w:val="3"/>
            <w:tcBorders>
              <w:bottom w:val="single" w:sz="4" w:space="0" w:color="auto"/>
            </w:tcBorders>
            <w:shd w:val="clear" w:color="auto" w:fill="009999"/>
          </w:tcPr>
          <w:p w:rsidR="00875C42" w:rsidRPr="00AE06B7" w:rsidRDefault="00875C42" w:rsidP="006D650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AE06B7">
              <w:rPr>
                <w:rFonts w:cs="Arial"/>
                <w:b/>
                <w:color w:val="FFFFFF" w:themeColor="background1"/>
                <w:sz w:val="20"/>
                <w:szCs w:val="20"/>
                <w:lang w:val="es-ES"/>
              </w:rPr>
              <w:t>Inventa</w:t>
            </w:r>
            <w:r>
              <w:rPr>
                <w:rFonts w:cs="Arial"/>
                <w:b/>
                <w:color w:val="FFFFFF" w:themeColor="background1"/>
                <w:sz w:val="20"/>
                <w:szCs w:val="20"/>
                <w:lang w:val="es-ES"/>
              </w:rPr>
              <w:t>rio general por expediente 20201</w:t>
            </w:r>
          </w:p>
        </w:tc>
      </w:tr>
      <w:tr w:rsidR="00875C42" w:rsidRPr="00AE06B7" w:rsidTr="006D6502">
        <w:tc>
          <w:tcPr>
            <w:tcW w:w="717" w:type="dxa"/>
            <w:shd w:val="clear" w:color="auto" w:fill="009999"/>
          </w:tcPr>
          <w:p w:rsidR="00875C42" w:rsidRPr="00AE06B7" w:rsidRDefault="00875C42" w:rsidP="006D6502">
            <w:pPr>
              <w:jc w:val="center"/>
              <w:rPr>
                <w:rFonts w:cs="Arial"/>
                <w:b/>
                <w:color w:val="FFFFFF" w:themeColor="background1"/>
                <w:sz w:val="20"/>
                <w:szCs w:val="20"/>
                <w:lang w:val="es-ES"/>
              </w:rPr>
            </w:pPr>
            <w:r w:rsidRPr="00AE06B7">
              <w:rPr>
                <w:rFonts w:cs="Arial"/>
                <w:b/>
                <w:color w:val="FFFFFF" w:themeColor="background1"/>
                <w:sz w:val="20"/>
                <w:szCs w:val="20"/>
                <w:lang w:val="es-ES"/>
              </w:rPr>
              <w:t>Núm.</w:t>
            </w:r>
          </w:p>
        </w:tc>
        <w:tc>
          <w:tcPr>
            <w:tcW w:w="6649" w:type="dxa"/>
            <w:shd w:val="clear" w:color="auto" w:fill="009999"/>
          </w:tcPr>
          <w:p w:rsidR="00875C42" w:rsidRPr="00AE06B7" w:rsidRDefault="00875C42" w:rsidP="006D6502">
            <w:pPr>
              <w:jc w:val="center"/>
              <w:rPr>
                <w:rFonts w:cs="Arial"/>
                <w:b/>
                <w:color w:val="FFFFFF" w:themeColor="background1"/>
                <w:sz w:val="20"/>
                <w:szCs w:val="20"/>
                <w:lang w:val="es-ES"/>
              </w:rPr>
            </w:pPr>
            <w:r w:rsidRPr="00AE06B7">
              <w:rPr>
                <w:rFonts w:cs="Arial"/>
                <w:b/>
                <w:color w:val="FFFFFF" w:themeColor="background1"/>
                <w:sz w:val="20"/>
                <w:szCs w:val="20"/>
                <w:lang w:val="es-ES"/>
              </w:rPr>
              <w:t>Archivo de Trámite</w:t>
            </w:r>
          </w:p>
        </w:tc>
        <w:tc>
          <w:tcPr>
            <w:tcW w:w="2127" w:type="dxa"/>
            <w:shd w:val="clear" w:color="auto" w:fill="009999"/>
          </w:tcPr>
          <w:p w:rsidR="00875C42" w:rsidRPr="00AE06B7" w:rsidRDefault="00875C42" w:rsidP="006D6502">
            <w:pPr>
              <w:jc w:val="center"/>
              <w:rPr>
                <w:b/>
                <w:color w:val="FFFFFF" w:themeColor="background1"/>
                <w:sz w:val="20"/>
                <w:szCs w:val="20"/>
                <w:lang w:val="es-ES"/>
              </w:rPr>
            </w:pPr>
            <w:r w:rsidRPr="00AE06B7">
              <w:rPr>
                <w:rFonts w:cs="Arial"/>
                <w:b/>
                <w:color w:val="FFFFFF" w:themeColor="background1"/>
                <w:sz w:val="20"/>
                <w:szCs w:val="20"/>
                <w:lang w:val="es-ES"/>
              </w:rPr>
              <w:t>Fecha de entrega al Área Coordinadora de Archivos</w:t>
            </w:r>
          </w:p>
        </w:tc>
      </w:tr>
      <w:tr w:rsidR="00875C42" w:rsidRPr="00AE06B7" w:rsidTr="006D6502">
        <w:tc>
          <w:tcPr>
            <w:tcW w:w="717" w:type="dxa"/>
            <w:shd w:val="clear" w:color="auto" w:fill="auto"/>
          </w:tcPr>
          <w:p w:rsidR="00875C42" w:rsidRPr="00AE06B7" w:rsidRDefault="00875C42" w:rsidP="006D6502">
            <w:pPr>
              <w:jc w:val="center"/>
              <w:rPr>
                <w:rFonts w:cs="Arial"/>
                <w:sz w:val="20"/>
                <w:szCs w:val="20"/>
                <w:lang w:val="es-ES"/>
              </w:rPr>
            </w:pPr>
            <w:r w:rsidRPr="00AE06B7">
              <w:rPr>
                <w:rFonts w:cs="Arial"/>
                <w:sz w:val="20"/>
                <w:szCs w:val="20"/>
                <w:lang w:val="es-ES"/>
              </w:rPr>
              <w:t>1</w:t>
            </w:r>
          </w:p>
        </w:tc>
        <w:tc>
          <w:tcPr>
            <w:tcW w:w="6649" w:type="dxa"/>
            <w:shd w:val="clear" w:color="auto" w:fill="auto"/>
          </w:tcPr>
          <w:p w:rsidR="00875C42" w:rsidRPr="00AE06B7" w:rsidRDefault="00875C42" w:rsidP="006D6502">
            <w:pPr>
              <w:jc w:val="center"/>
              <w:rPr>
                <w:rFonts w:cs="Arial"/>
                <w:sz w:val="20"/>
                <w:szCs w:val="20"/>
              </w:rPr>
            </w:pPr>
            <w:r w:rsidRPr="00AE06B7">
              <w:rPr>
                <w:rFonts w:cs="Arial"/>
                <w:sz w:val="20"/>
                <w:szCs w:val="20"/>
              </w:rPr>
              <w:t>Ponencia de la Comisionada Presidenta</w:t>
            </w:r>
          </w:p>
        </w:tc>
        <w:tc>
          <w:tcPr>
            <w:tcW w:w="2127" w:type="dxa"/>
            <w:shd w:val="clear" w:color="auto" w:fill="auto"/>
          </w:tcPr>
          <w:p w:rsidR="00875C42" w:rsidRPr="00A94C40" w:rsidRDefault="00875C42" w:rsidP="006D6502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14/07/2021</w:t>
            </w:r>
          </w:p>
        </w:tc>
      </w:tr>
      <w:tr w:rsidR="00875C42" w:rsidRPr="00AE06B7" w:rsidTr="006D6502">
        <w:tc>
          <w:tcPr>
            <w:tcW w:w="717" w:type="dxa"/>
            <w:shd w:val="clear" w:color="auto" w:fill="auto"/>
          </w:tcPr>
          <w:p w:rsidR="00875C42" w:rsidRPr="00AE06B7" w:rsidRDefault="00875C42" w:rsidP="006D6502">
            <w:pPr>
              <w:jc w:val="center"/>
              <w:rPr>
                <w:sz w:val="20"/>
                <w:szCs w:val="20"/>
              </w:rPr>
            </w:pPr>
            <w:r w:rsidRPr="00AE06B7">
              <w:rPr>
                <w:sz w:val="20"/>
                <w:szCs w:val="20"/>
              </w:rPr>
              <w:t>2</w:t>
            </w:r>
          </w:p>
        </w:tc>
        <w:tc>
          <w:tcPr>
            <w:tcW w:w="6649" w:type="dxa"/>
            <w:shd w:val="clear" w:color="auto" w:fill="auto"/>
          </w:tcPr>
          <w:p w:rsidR="00875C42" w:rsidRPr="00AE06B7" w:rsidRDefault="00875C42" w:rsidP="006D6502">
            <w:pPr>
              <w:jc w:val="center"/>
              <w:rPr>
                <w:rFonts w:cs="Arial"/>
                <w:sz w:val="20"/>
                <w:szCs w:val="20"/>
              </w:rPr>
            </w:pPr>
            <w:r w:rsidRPr="00AE06B7">
              <w:rPr>
                <w:rFonts w:cs="Arial"/>
                <w:sz w:val="20"/>
                <w:szCs w:val="20"/>
              </w:rPr>
              <w:t>Comité de Transparencia</w:t>
            </w:r>
          </w:p>
        </w:tc>
        <w:tc>
          <w:tcPr>
            <w:tcW w:w="2127" w:type="dxa"/>
            <w:shd w:val="clear" w:color="auto" w:fill="auto"/>
            <w:vAlign w:val="bottom"/>
          </w:tcPr>
          <w:p w:rsidR="00875C42" w:rsidRPr="00AE06B7" w:rsidRDefault="00875C42" w:rsidP="006D6502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16/07/2021</w:t>
            </w:r>
          </w:p>
        </w:tc>
      </w:tr>
      <w:tr w:rsidR="00875C42" w:rsidRPr="00AE06B7" w:rsidTr="006D6502">
        <w:tc>
          <w:tcPr>
            <w:tcW w:w="717" w:type="dxa"/>
            <w:shd w:val="clear" w:color="auto" w:fill="auto"/>
          </w:tcPr>
          <w:p w:rsidR="00875C42" w:rsidRPr="00AE06B7" w:rsidRDefault="00875C42" w:rsidP="006D6502">
            <w:pPr>
              <w:jc w:val="center"/>
              <w:rPr>
                <w:sz w:val="20"/>
                <w:szCs w:val="20"/>
              </w:rPr>
            </w:pPr>
            <w:r w:rsidRPr="00AE06B7">
              <w:rPr>
                <w:sz w:val="20"/>
                <w:szCs w:val="20"/>
              </w:rPr>
              <w:t>3</w:t>
            </w:r>
          </w:p>
        </w:tc>
        <w:tc>
          <w:tcPr>
            <w:tcW w:w="6649" w:type="dxa"/>
            <w:shd w:val="clear" w:color="auto" w:fill="auto"/>
          </w:tcPr>
          <w:p w:rsidR="00875C42" w:rsidRPr="00AE06B7" w:rsidRDefault="00875C42" w:rsidP="006D6502">
            <w:pPr>
              <w:jc w:val="center"/>
              <w:rPr>
                <w:rFonts w:cs="Arial"/>
                <w:sz w:val="20"/>
                <w:szCs w:val="20"/>
              </w:rPr>
            </w:pPr>
            <w:r w:rsidRPr="00AE06B7">
              <w:rPr>
                <w:rFonts w:cs="Arial"/>
                <w:sz w:val="20"/>
                <w:szCs w:val="20"/>
              </w:rPr>
              <w:t>Secretaría Técnica</w:t>
            </w:r>
          </w:p>
        </w:tc>
        <w:tc>
          <w:tcPr>
            <w:tcW w:w="2127" w:type="dxa"/>
            <w:shd w:val="clear" w:color="auto" w:fill="auto"/>
            <w:vAlign w:val="bottom"/>
          </w:tcPr>
          <w:p w:rsidR="00875C42" w:rsidRPr="00AE06B7" w:rsidRDefault="00875C42" w:rsidP="006D6502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16/07/2021</w:t>
            </w:r>
          </w:p>
        </w:tc>
      </w:tr>
      <w:tr w:rsidR="00875C42" w:rsidRPr="00AE06B7" w:rsidTr="006D6502">
        <w:tc>
          <w:tcPr>
            <w:tcW w:w="717" w:type="dxa"/>
            <w:shd w:val="clear" w:color="auto" w:fill="auto"/>
          </w:tcPr>
          <w:p w:rsidR="00875C42" w:rsidRPr="00AE06B7" w:rsidRDefault="00875C42" w:rsidP="006D6502">
            <w:pPr>
              <w:jc w:val="center"/>
              <w:rPr>
                <w:sz w:val="20"/>
                <w:szCs w:val="20"/>
              </w:rPr>
            </w:pPr>
            <w:r w:rsidRPr="00AE06B7">
              <w:rPr>
                <w:sz w:val="20"/>
                <w:szCs w:val="20"/>
              </w:rPr>
              <w:t>4</w:t>
            </w:r>
          </w:p>
        </w:tc>
        <w:tc>
          <w:tcPr>
            <w:tcW w:w="6649" w:type="dxa"/>
            <w:shd w:val="clear" w:color="auto" w:fill="auto"/>
          </w:tcPr>
          <w:p w:rsidR="00875C42" w:rsidRPr="00AE06B7" w:rsidRDefault="00875C42" w:rsidP="006D6502">
            <w:pPr>
              <w:jc w:val="center"/>
              <w:rPr>
                <w:rFonts w:cs="Arial"/>
                <w:sz w:val="20"/>
                <w:szCs w:val="20"/>
              </w:rPr>
            </w:pPr>
            <w:r w:rsidRPr="00AE06B7">
              <w:rPr>
                <w:rFonts w:cs="Arial"/>
                <w:sz w:val="20"/>
                <w:szCs w:val="20"/>
              </w:rPr>
              <w:t>Área Coordinadora de Archivo</w:t>
            </w:r>
            <w:r>
              <w:rPr>
                <w:rFonts w:cs="Arial"/>
                <w:sz w:val="20"/>
                <w:szCs w:val="20"/>
              </w:rPr>
              <w:t>s</w:t>
            </w:r>
          </w:p>
        </w:tc>
        <w:tc>
          <w:tcPr>
            <w:tcW w:w="2127" w:type="dxa"/>
            <w:shd w:val="clear" w:color="auto" w:fill="auto"/>
            <w:vAlign w:val="bottom"/>
          </w:tcPr>
          <w:p w:rsidR="00875C42" w:rsidRPr="00AE06B7" w:rsidRDefault="00875C42" w:rsidP="006D6502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16/07/2021</w:t>
            </w:r>
          </w:p>
        </w:tc>
      </w:tr>
      <w:tr w:rsidR="00875C42" w:rsidRPr="00AE06B7" w:rsidTr="006D6502">
        <w:tc>
          <w:tcPr>
            <w:tcW w:w="717" w:type="dxa"/>
            <w:shd w:val="clear" w:color="auto" w:fill="auto"/>
          </w:tcPr>
          <w:p w:rsidR="00875C42" w:rsidRPr="00AE06B7" w:rsidRDefault="00875C42" w:rsidP="006D6502">
            <w:pPr>
              <w:jc w:val="center"/>
              <w:rPr>
                <w:sz w:val="20"/>
                <w:szCs w:val="20"/>
              </w:rPr>
            </w:pPr>
            <w:r w:rsidRPr="00AE06B7">
              <w:rPr>
                <w:sz w:val="20"/>
                <w:szCs w:val="20"/>
              </w:rPr>
              <w:t>5</w:t>
            </w:r>
          </w:p>
        </w:tc>
        <w:tc>
          <w:tcPr>
            <w:tcW w:w="6649" w:type="dxa"/>
            <w:shd w:val="clear" w:color="auto" w:fill="auto"/>
          </w:tcPr>
          <w:p w:rsidR="00875C42" w:rsidRPr="00AE06B7" w:rsidRDefault="00875C42" w:rsidP="006D6502">
            <w:pPr>
              <w:jc w:val="center"/>
              <w:rPr>
                <w:rFonts w:cs="Arial"/>
                <w:sz w:val="20"/>
                <w:szCs w:val="20"/>
              </w:rPr>
            </w:pPr>
            <w:r w:rsidRPr="00AE06B7">
              <w:rPr>
                <w:rFonts w:cs="Arial"/>
                <w:sz w:val="20"/>
                <w:szCs w:val="20"/>
              </w:rPr>
              <w:t>Gobierno Abierto</w:t>
            </w:r>
          </w:p>
        </w:tc>
        <w:tc>
          <w:tcPr>
            <w:tcW w:w="2127" w:type="dxa"/>
            <w:shd w:val="clear" w:color="auto" w:fill="auto"/>
            <w:vAlign w:val="bottom"/>
          </w:tcPr>
          <w:p w:rsidR="00875C42" w:rsidRPr="00AE06B7" w:rsidRDefault="00875C42" w:rsidP="006D6502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12/07/2021</w:t>
            </w:r>
          </w:p>
        </w:tc>
      </w:tr>
      <w:tr w:rsidR="00875C42" w:rsidRPr="00AE06B7" w:rsidTr="006D6502">
        <w:tc>
          <w:tcPr>
            <w:tcW w:w="717" w:type="dxa"/>
            <w:shd w:val="clear" w:color="auto" w:fill="auto"/>
          </w:tcPr>
          <w:p w:rsidR="00875C42" w:rsidRPr="00AE06B7" w:rsidRDefault="00875C42" w:rsidP="006D6502">
            <w:pPr>
              <w:jc w:val="center"/>
              <w:rPr>
                <w:sz w:val="20"/>
                <w:szCs w:val="20"/>
              </w:rPr>
            </w:pPr>
            <w:r w:rsidRPr="00AE06B7">
              <w:rPr>
                <w:sz w:val="20"/>
                <w:szCs w:val="20"/>
              </w:rPr>
              <w:t>6</w:t>
            </w:r>
          </w:p>
        </w:tc>
        <w:tc>
          <w:tcPr>
            <w:tcW w:w="6649" w:type="dxa"/>
            <w:shd w:val="clear" w:color="auto" w:fill="auto"/>
          </w:tcPr>
          <w:p w:rsidR="00875C42" w:rsidRPr="00AE06B7" w:rsidRDefault="00875C42" w:rsidP="006D6502">
            <w:pPr>
              <w:jc w:val="center"/>
              <w:rPr>
                <w:rFonts w:cs="Arial"/>
                <w:sz w:val="20"/>
                <w:szCs w:val="20"/>
              </w:rPr>
            </w:pPr>
            <w:r w:rsidRPr="00AE06B7">
              <w:rPr>
                <w:rFonts w:cs="Arial"/>
                <w:sz w:val="20"/>
                <w:szCs w:val="20"/>
              </w:rPr>
              <w:t>Secretaría General de Acuerdos</w:t>
            </w:r>
          </w:p>
        </w:tc>
        <w:tc>
          <w:tcPr>
            <w:tcW w:w="2127" w:type="dxa"/>
            <w:shd w:val="clear" w:color="auto" w:fill="auto"/>
            <w:vAlign w:val="bottom"/>
          </w:tcPr>
          <w:p w:rsidR="00875C42" w:rsidRPr="00AE06B7" w:rsidRDefault="00875C42" w:rsidP="006D6502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15/07/2021</w:t>
            </w:r>
          </w:p>
        </w:tc>
      </w:tr>
      <w:tr w:rsidR="00875C42" w:rsidRPr="00AE06B7" w:rsidTr="006D6502">
        <w:tc>
          <w:tcPr>
            <w:tcW w:w="717" w:type="dxa"/>
            <w:shd w:val="clear" w:color="auto" w:fill="auto"/>
          </w:tcPr>
          <w:p w:rsidR="00875C42" w:rsidRPr="00AE06B7" w:rsidRDefault="00875C42" w:rsidP="006D6502">
            <w:pPr>
              <w:jc w:val="center"/>
              <w:rPr>
                <w:sz w:val="20"/>
                <w:szCs w:val="20"/>
              </w:rPr>
            </w:pPr>
            <w:r w:rsidRPr="00AE06B7">
              <w:rPr>
                <w:sz w:val="20"/>
                <w:szCs w:val="20"/>
              </w:rPr>
              <w:t>7</w:t>
            </w:r>
          </w:p>
        </w:tc>
        <w:tc>
          <w:tcPr>
            <w:tcW w:w="6649" w:type="dxa"/>
            <w:shd w:val="clear" w:color="auto" w:fill="auto"/>
          </w:tcPr>
          <w:p w:rsidR="00875C42" w:rsidRPr="00AE06B7" w:rsidRDefault="00875C42" w:rsidP="006D6502">
            <w:pPr>
              <w:jc w:val="center"/>
              <w:rPr>
                <w:rFonts w:cs="Arial"/>
                <w:sz w:val="20"/>
                <w:szCs w:val="20"/>
              </w:rPr>
            </w:pPr>
            <w:r w:rsidRPr="00AE06B7">
              <w:rPr>
                <w:rFonts w:cs="Arial"/>
                <w:sz w:val="20"/>
                <w:szCs w:val="20"/>
              </w:rPr>
              <w:t>Ponencia del Comisionado</w:t>
            </w:r>
          </w:p>
        </w:tc>
        <w:tc>
          <w:tcPr>
            <w:tcW w:w="2127" w:type="dxa"/>
            <w:shd w:val="clear" w:color="auto" w:fill="auto"/>
            <w:vAlign w:val="bottom"/>
          </w:tcPr>
          <w:p w:rsidR="00875C42" w:rsidRPr="00AE06B7" w:rsidRDefault="00875C42" w:rsidP="006D6502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03/09/2021</w:t>
            </w:r>
          </w:p>
        </w:tc>
      </w:tr>
      <w:tr w:rsidR="00875C42" w:rsidRPr="00AE06B7" w:rsidTr="006D6502">
        <w:tc>
          <w:tcPr>
            <w:tcW w:w="717" w:type="dxa"/>
            <w:shd w:val="clear" w:color="auto" w:fill="auto"/>
          </w:tcPr>
          <w:p w:rsidR="00875C42" w:rsidRPr="00AE06B7" w:rsidRDefault="00875C42" w:rsidP="006D6502">
            <w:pPr>
              <w:jc w:val="center"/>
              <w:rPr>
                <w:sz w:val="20"/>
                <w:szCs w:val="20"/>
              </w:rPr>
            </w:pPr>
            <w:r w:rsidRPr="00AE06B7">
              <w:rPr>
                <w:sz w:val="20"/>
                <w:szCs w:val="20"/>
              </w:rPr>
              <w:t>8</w:t>
            </w:r>
          </w:p>
        </w:tc>
        <w:tc>
          <w:tcPr>
            <w:tcW w:w="6649" w:type="dxa"/>
            <w:shd w:val="clear" w:color="auto" w:fill="auto"/>
          </w:tcPr>
          <w:p w:rsidR="00875C42" w:rsidRPr="00AE06B7" w:rsidRDefault="00875C42" w:rsidP="006D6502">
            <w:pPr>
              <w:jc w:val="center"/>
              <w:rPr>
                <w:rFonts w:cs="Arial"/>
                <w:sz w:val="20"/>
                <w:szCs w:val="20"/>
              </w:rPr>
            </w:pPr>
            <w:r w:rsidRPr="00AE06B7">
              <w:rPr>
                <w:rFonts w:cs="Arial"/>
                <w:sz w:val="20"/>
                <w:szCs w:val="20"/>
              </w:rPr>
              <w:t>Departamento de Recursos Financieros</w:t>
            </w:r>
          </w:p>
        </w:tc>
        <w:tc>
          <w:tcPr>
            <w:tcW w:w="2127" w:type="dxa"/>
            <w:shd w:val="clear" w:color="auto" w:fill="auto"/>
            <w:vAlign w:val="bottom"/>
          </w:tcPr>
          <w:p w:rsidR="00875C42" w:rsidRPr="00AE06B7" w:rsidRDefault="00875C42" w:rsidP="006D6502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15/07/2021</w:t>
            </w:r>
          </w:p>
        </w:tc>
      </w:tr>
      <w:tr w:rsidR="00875C42" w:rsidRPr="00AE06B7" w:rsidTr="006D6502">
        <w:tc>
          <w:tcPr>
            <w:tcW w:w="717" w:type="dxa"/>
            <w:shd w:val="clear" w:color="auto" w:fill="auto"/>
          </w:tcPr>
          <w:p w:rsidR="00875C42" w:rsidRPr="00AE06B7" w:rsidRDefault="00875C42" w:rsidP="006D6502">
            <w:pPr>
              <w:jc w:val="center"/>
              <w:rPr>
                <w:sz w:val="20"/>
                <w:szCs w:val="20"/>
              </w:rPr>
            </w:pPr>
            <w:r w:rsidRPr="00AE06B7">
              <w:rPr>
                <w:sz w:val="20"/>
                <w:szCs w:val="20"/>
              </w:rPr>
              <w:t>9</w:t>
            </w:r>
          </w:p>
        </w:tc>
        <w:tc>
          <w:tcPr>
            <w:tcW w:w="6649" w:type="dxa"/>
            <w:shd w:val="clear" w:color="auto" w:fill="auto"/>
          </w:tcPr>
          <w:p w:rsidR="00875C42" w:rsidRPr="00AE06B7" w:rsidRDefault="00875C42" w:rsidP="006D6502">
            <w:pPr>
              <w:jc w:val="center"/>
              <w:rPr>
                <w:rFonts w:cs="Arial"/>
                <w:sz w:val="20"/>
                <w:szCs w:val="20"/>
                <w:highlight w:val="yellow"/>
              </w:rPr>
            </w:pPr>
            <w:r w:rsidRPr="00AE06B7">
              <w:rPr>
                <w:rFonts w:cs="Arial"/>
                <w:sz w:val="20"/>
                <w:szCs w:val="20"/>
              </w:rPr>
              <w:t>Departamento de Planeación</w:t>
            </w:r>
          </w:p>
        </w:tc>
        <w:tc>
          <w:tcPr>
            <w:tcW w:w="2127" w:type="dxa"/>
            <w:shd w:val="clear" w:color="auto" w:fill="auto"/>
            <w:vAlign w:val="bottom"/>
          </w:tcPr>
          <w:p w:rsidR="00875C42" w:rsidRPr="00AE06B7" w:rsidRDefault="00875C42" w:rsidP="006D6502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15/07/2021</w:t>
            </w:r>
          </w:p>
        </w:tc>
      </w:tr>
      <w:tr w:rsidR="00875C42" w:rsidRPr="00AE06B7" w:rsidTr="006D6502">
        <w:tc>
          <w:tcPr>
            <w:tcW w:w="717" w:type="dxa"/>
            <w:shd w:val="clear" w:color="auto" w:fill="auto"/>
          </w:tcPr>
          <w:p w:rsidR="00875C42" w:rsidRPr="00AE06B7" w:rsidRDefault="00875C42" w:rsidP="006D6502">
            <w:pPr>
              <w:jc w:val="center"/>
              <w:rPr>
                <w:sz w:val="20"/>
                <w:szCs w:val="20"/>
              </w:rPr>
            </w:pPr>
            <w:r w:rsidRPr="00AE06B7">
              <w:rPr>
                <w:sz w:val="20"/>
                <w:szCs w:val="20"/>
              </w:rPr>
              <w:t>10</w:t>
            </w:r>
          </w:p>
        </w:tc>
        <w:tc>
          <w:tcPr>
            <w:tcW w:w="6649" w:type="dxa"/>
            <w:shd w:val="clear" w:color="auto" w:fill="auto"/>
          </w:tcPr>
          <w:p w:rsidR="00875C42" w:rsidRPr="00AE06B7" w:rsidRDefault="00875C42" w:rsidP="006D6502">
            <w:pPr>
              <w:jc w:val="center"/>
              <w:rPr>
                <w:rFonts w:cs="Arial"/>
                <w:sz w:val="20"/>
                <w:szCs w:val="20"/>
                <w:highlight w:val="yellow"/>
              </w:rPr>
            </w:pPr>
            <w:r w:rsidRPr="00AE06B7">
              <w:rPr>
                <w:rFonts w:cs="Arial"/>
                <w:sz w:val="20"/>
                <w:szCs w:val="20"/>
              </w:rPr>
              <w:t>Departamento de Recursos Humanos</w:t>
            </w:r>
          </w:p>
        </w:tc>
        <w:tc>
          <w:tcPr>
            <w:tcW w:w="2127" w:type="dxa"/>
            <w:shd w:val="clear" w:color="auto" w:fill="auto"/>
            <w:vAlign w:val="bottom"/>
          </w:tcPr>
          <w:p w:rsidR="00875C42" w:rsidRPr="00AE06B7" w:rsidRDefault="00875C42" w:rsidP="006D6502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15/07/2021</w:t>
            </w:r>
          </w:p>
        </w:tc>
      </w:tr>
      <w:tr w:rsidR="00875C42" w:rsidRPr="00AE06B7" w:rsidTr="006D6502">
        <w:tc>
          <w:tcPr>
            <w:tcW w:w="717" w:type="dxa"/>
            <w:shd w:val="clear" w:color="auto" w:fill="auto"/>
          </w:tcPr>
          <w:p w:rsidR="00875C42" w:rsidRPr="00AE06B7" w:rsidRDefault="00875C42" w:rsidP="006D6502">
            <w:pPr>
              <w:jc w:val="center"/>
              <w:rPr>
                <w:sz w:val="20"/>
                <w:szCs w:val="20"/>
              </w:rPr>
            </w:pPr>
            <w:r w:rsidRPr="00AE06B7">
              <w:rPr>
                <w:sz w:val="20"/>
                <w:szCs w:val="20"/>
              </w:rPr>
              <w:t>11</w:t>
            </w:r>
          </w:p>
        </w:tc>
        <w:tc>
          <w:tcPr>
            <w:tcW w:w="6649" w:type="dxa"/>
            <w:shd w:val="clear" w:color="auto" w:fill="auto"/>
          </w:tcPr>
          <w:p w:rsidR="00875C42" w:rsidRPr="00AE06B7" w:rsidRDefault="00875C42" w:rsidP="006D6502">
            <w:pPr>
              <w:jc w:val="center"/>
              <w:rPr>
                <w:rFonts w:cs="Arial"/>
                <w:sz w:val="20"/>
                <w:szCs w:val="20"/>
                <w:highlight w:val="yellow"/>
              </w:rPr>
            </w:pPr>
            <w:r w:rsidRPr="00AE06B7">
              <w:rPr>
                <w:rFonts w:cs="Arial"/>
                <w:sz w:val="20"/>
                <w:szCs w:val="20"/>
              </w:rPr>
              <w:t>Departamento de Recursos Materiales</w:t>
            </w:r>
          </w:p>
        </w:tc>
        <w:tc>
          <w:tcPr>
            <w:tcW w:w="2127" w:type="dxa"/>
            <w:shd w:val="clear" w:color="auto" w:fill="auto"/>
            <w:vAlign w:val="bottom"/>
          </w:tcPr>
          <w:p w:rsidR="00875C42" w:rsidRPr="00AE06B7" w:rsidRDefault="00875C42" w:rsidP="006D6502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15/07/2021</w:t>
            </w:r>
          </w:p>
        </w:tc>
      </w:tr>
      <w:tr w:rsidR="00875C42" w:rsidRPr="00AE06B7" w:rsidTr="006D6502">
        <w:tc>
          <w:tcPr>
            <w:tcW w:w="717" w:type="dxa"/>
            <w:shd w:val="clear" w:color="auto" w:fill="auto"/>
          </w:tcPr>
          <w:p w:rsidR="00875C42" w:rsidRPr="00AE06B7" w:rsidRDefault="00875C42" w:rsidP="006D6502">
            <w:pPr>
              <w:jc w:val="center"/>
              <w:rPr>
                <w:sz w:val="20"/>
                <w:szCs w:val="20"/>
              </w:rPr>
            </w:pPr>
            <w:r w:rsidRPr="00AE06B7">
              <w:rPr>
                <w:sz w:val="20"/>
                <w:szCs w:val="20"/>
              </w:rPr>
              <w:t>12</w:t>
            </w:r>
          </w:p>
        </w:tc>
        <w:tc>
          <w:tcPr>
            <w:tcW w:w="6649" w:type="dxa"/>
            <w:shd w:val="clear" w:color="auto" w:fill="auto"/>
          </w:tcPr>
          <w:p w:rsidR="00875C42" w:rsidRPr="00AE06B7" w:rsidRDefault="00875C42" w:rsidP="006D6502">
            <w:pPr>
              <w:jc w:val="center"/>
              <w:rPr>
                <w:rFonts w:cs="Arial"/>
                <w:sz w:val="20"/>
                <w:szCs w:val="20"/>
                <w:highlight w:val="yellow"/>
              </w:rPr>
            </w:pPr>
            <w:r w:rsidRPr="00AE06B7">
              <w:rPr>
                <w:rFonts w:cs="Arial"/>
                <w:sz w:val="20"/>
                <w:szCs w:val="20"/>
              </w:rPr>
              <w:t>D</w:t>
            </w:r>
            <w:r>
              <w:rPr>
                <w:rFonts w:cs="Arial"/>
                <w:sz w:val="20"/>
                <w:szCs w:val="20"/>
              </w:rPr>
              <w:t xml:space="preserve">irección de </w:t>
            </w:r>
            <w:r w:rsidRPr="00AE06B7">
              <w:rPr>
                <w:rFonts w:cs="Arial"/>
                <w:sz w:val="20"/>
                <w:szCs w:val="20"/>
              </w:rPr>
              <w:t>C</w:t>
            </w:r>
            <w:r>
              <w:rPr>
                <w:rFonts w:cs="Arial"/>
                <w:sz w:val="20"/>
                <w:szCs w:val="20"/>
              </w:rPr>
              <w:t xml:space="preserve">omunicación, </w:t>
            </w:r>
            <w:r w:rsidRPr="00AE06B7">
              <w:rPr>
                <w:rFonts w:cs="Arial"/>
                <w:sz w:val="20"/>
                <w:szCs w:val="20"/>
              </w:rPr>
              <w:t>C</w:t>
            </w:r>
            <w:r>
              <w:rPr>
                <w:rFonts w:cs="Arial"/>
                <w:sz w:val="20"/>
                <w:szCs w:val="20"/>
              </w:rPr>
              <w:t xml:space="preserve">apacitación, </w:t>
            </w:r>
            <w:r w:rsidRPr="00AE06B7">
              <w:rPr>
                <w:rFonts w:cs="Arial"/>
                <w:sz w:val="20"/>
                <w:szCs w:val="20"/>
              </w:rPr>
              <w:t>E</w:t>
            </w:r>
            <w:r>
              <w:rPr>
                <w:rFonts w:cs="Arial"/>
                <w:sz w:val="20"/>
                <w:szCs w:val="20"/>
              </w:rPr>
              <w:t xml:space="preserve">valuación, </w:t>
            </w:r>
            <w:r w:rsidRPr="00AE06B7">
              <w:rPr>
                <w:rFonts w:cs="Arial"/>
                <w:sz w:val="20"/>
                <w:szCs w:val="20"/>
              </w:rPr>
              <w:t>A</w:t>
            </w:r>
            <w:r>
              <w:rPr>
                <w:rFonts w:cs="Arial"/>
                <w:sz w:val="20"/>
                <w:szCs w:val="20"/>
              </w:rPr>
              <w:t xml:space="preserve">rchivo y </w:t>
            </w:r>
            <w:r w:rsidRPr="00AE06B7">
              <w:rPr>
                <w:rFonts w:cs="Arial"/>
                <w:sz w:val="20"/>
                <w:szCs w:val="20"/>
              </w:rPr>
              <w:t>D</w:t>
            </w:r>
            <w:r>
              <w:rPr>
                <w:rFonts w:cs="Arial"/>
                <w:sz w:val="20"/>
                <w:szCs w:val="20"/>
              </w:rPr>
              <w:t xml:space="preserve">atos </w:t>
            </w:r>
            <w:r w:rsidRPr="00AE06B7">
              <w:rPr>
                <w:rFonts w:cs="Arial"/>
                <w:sz w:val="20"/>
                <w:szCs w:val="20"/>
              </w:rPr>
              <w:t>P</w:t>
            </w:r>
            <w:r>
              <w:rPr>
                <w:rFonts w:cs="Arial"/>
                <w:sz w:val="20"/>
                <w:szCs w:val="20"/>
              </w:rPr>
              <w:t>ersonales</w:t>
            </w:r>
          </w:p>
        </w:tc>
        <w:tc>
          <w:tcPr>
            <w:tcW w:w="2127" w:type="dxa"/>
            <w:shd w:val="clear" w:color="auto" w:fill="auto"/>
            <w:vAlign w:val="bottom"/>
          </w:tcPr>
          <w:p w:rsidR="00875C42" w:rsidRPr="00A94C40" w:rsidRDefault="00875C42" w:rsidP="006D6502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15/07/2021</w:t>
            </w:r>
          </w:p>
        </w:tc>
      </w:tr>
      <w:tr w:rsidR="00875C42" w:rsidRPr="00AE06B7" w:rsidTr="006D6502">
        <w:tc>
          <w:tcPr>
            <w:tcW w:w="717" w:type="dxa"/>
            <w:shd w:val="clear" w:color="auto" w:fill="auto"/>
          </w:tcPr>
          <w:p w:rsidR="00875C42" w:rsidRPr="00AE06B7" w:rsidRDefault="00875C42" w:rsidP="006D6502">
            <w:pPr>
              <w:jc w:val="center"/>
              <w:rPr>
                <w:sz w:val="20"/>
                <w:szCs w:val="20"/>
              </w:rPr>
            </w:pPr>
            <w:r w:rsidRPr="00AE06B7">
              <w:rPr>
                <w:sz w:val="20"/>
                <w:szCs w:val="20"/>
              </w:rPr>
              <w:t>13</w:t>
            </w:r>
          </w:p>
        </w:tc>
        <w:tc>
          <w:tcPr>
            <w:tcW w:w="6649" w:type="dxa"/>
            <w:shd w:val="clear" w:color="auto" w:fill="auto"/>
          </w:tcPr>
          <w:p w:rsidR="00875C42" w:rsidRPr="00AE06B7" w:rsidRDefault="00875C42" w:rsidP="006D6502">
            <w:pPr>
              <w:jc w:val="center"/>
              <w:rPr>
                <w:rFonts w:cs="Arial"/>
                <w:sz w:val="20"/>
                <w:szCs w:val="20"/>
              </w:rPr>
            </w:pPr>
            <w:r w:rsidRPr="00AE06B7">
              <w:rPr>
                <w:rFonts w:cs="Arial"/>
                <w:sz w:val="20"/>
                <w:szCs w:val="20"/>
              </w:rPr>
              <w:t>Departamento de Protección Datos Personales y Archivo</w:t>
            </w:r>
          </w:p>
        </w:tc>
        <w:tc>
          <w:tcPr>
            <w:tcW w:w="2127" w:type="dxa"/>
            <w:shd w:val="clear" w:color="auto" w:fill="auto"/>
            <w:vAlign w:val="bottom"/>
          </w:tcPr>
          <w:p w:rsidR="00875C42" w:rsidRPr="00AE06B7" w:rsidRDefault="00875C42" w:rsidP="006D6502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13/08/2021</w:t>
            </w:r>
          </w:p>
        </w:tc>
      </w:tr>
      <w:tr w:rsidR="00875C42" w:rsidRPr="00AE06B7" w:rsidTr="006D6502">
        <w:tc>
          <w:tcPr>
            <w:tcW w:w="717" w:type="dxa"/>
            <w:shd w:val="clear" w:color="auto" w:fill="auto"/>
          </w:tcPr>
          <w:p w:rsidR="00875C42" w:rsidRPr="00AE06B7" w:rsidRDefault="00875C42" w:rsidP="006D6502">
            <w:pPr>
              <w:jc w:val="center"/>
              <w:rPr>
                <w:sz w:val="20"/>
                <w:szCs w:val="20"/>
              </w:rPr>
            </w:pPr>
            <w:r w:rsidRPr="00AE06B7">
              <w:rPr>
                <w:sz w:val="20"/>
                <w:szCs w:val="20"/>
              </w:rPr>
              <w:t>14</w:t>
            </w:r>
          </w:p>
        </w:tc>
        <w:tc>
          <w:tcPr>
            <w:tcW w:w="6649" w:type="dxa"/>
            <w:shd w:val="clear" w:color="auto" w:fill="auto"/>
          </w:tcPr>
          <w:p w:rsidR="00875C42" w:rsidRPr="00AE06B7" w:rsidRDefault="00875C42" w:rsidP="006D6502">
            <w:pPr>
              <w:jc w:val="center"/>
              <w:rPr>
                <w:rFonts w:cs="Arial"/>
                <w:sz w:val="20"/>
                <w:szCs w:val="20"/>
              </w:rPr>
            </w:pPr>
            <w:r w:rsidRPr="00AE06B7">
              <w:rPr>
                <w:rFonts w:cs="Arial"/>
                <w:sz w:val="20"/>
                <w:szCs w:val="20"/>
              </w:rPr>
              <w:t xml:space="preserve">Departamento de Difusión e Imagen </w:t>
            </w:r>
          </w:p>
        </w:tc>
        <w:tc>
          <w:tcPr>
            <w:tcW w:w="2127" w:type="dxa"/>
            <w:shd w:val="clear" w:color="auto" w:fill="auto"/>
            <w:vAlign w:val="bottom"/>
          </w:tcPr>
          <w:p w:rsidR="00875C42" w:rsidRPr="00AE06B7" w:rsidRDefault="00875C42" w:rsidP="006D6502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08/07/2021</w:t>
            </w:r>
          </w:p>
        </w:tc>
      </w:tr>
      <w:tr w:rsidR="00875C42" w:rsidRPr="00AE06B7" w:rsidTr="006D6502">
        <w:tc>
          <w:tcPr>
            <w:tcW w:w="717" w:type="dxa"/>
            <w:shd w:val="clear" w:color="auto" w:fill="auto"/>
          </w:tcPr>
          <w:p w:rsidR="00875C42" w:rsidRPr="00AE06B7" w:rsidRDefault="00875C42" w:rsidP="006D6502">
            <w:pPr>
              <w:jc w:val="center"/>
              <w:rPr>
                <w:sz w:val="20"/>
                <w:szCs w:val="20"/>
              </w:rPr>
            </w:pPr>
            <w:r w:rsidRPr="00AE06B7">
              <w:rPr>
                <w:sz w:val="20"/>
                <w:szCs w:val="20"/>
              </w:rPr>
              <w:t>15</w:t>
            </w:r>
          </w:p>
        </w:tc>
        <w:tc>
          <w:tcPr>
            <w:tcW w:w="6649" w:type="dxa"/>
            <w:shd w:val="clear" w:color="auto" w:fill="auto"/>
          </w:tcPr>
          <w:p w:rsidR="00875C42" w:rsidRPr="00AE06B7" w:rsidRDefault="00875C42" w:rsidP="006D6502">
            <w:pPr>
              <w:jc w:val="center"/>
              <w:rPr>
                <w:rFonts w:cs="Arial"/>
                <w:sz w:val="20"/>
                <w:szCs w:val="20"/>
              </w:rPr>
            </w:pPr>
            <w:r w:rsidRPr="00AE06B7">
              <w:rPr>
                <w:rFonts w:cs="Arial"/>
                <w:sz w:val="20"/>
                <w:szCs w:val="20"/>
              </w:rPr>
              <w:t>Departamento de Formación y Capacitación</w:t>
            </w:r>
          </w:p>
        </w:tc>
        <w:tc>
          <w:tcPr>
            <w:tcW w:w="2127" w:type="dxa"/>
            <w:shd w:val="clear" w:color="auto" w:fill="auto"/>
            <w:vAlign w:val="bottom"/>
          </w:tcPr>
          <w:p w:rsidR="00875C42" w:rsidRPr="00AE06B7" w:rsidRDefault="00875C42" w:rsidP="006D6502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08/07/2021</w:t>
            </w:r>
          </w:p>
        </w:tc>
      </w:tr>
      <w:tr w:rsidR="00875C42" w:rsidRPr="00AE06B7" w:rsidTr="006D6502">
        <w:tc>
          <w:tcPr>
            <w:tcW w:w="717" w:type="dxa"/>
            <w:shd w:val="clear" w:color="auto" w:fill="auto"/>
          </w:tcPr>
          <w:p w:rsidR="00875C42" w:rsidRPr="00AE06B7" w:rsidRDefault="00875C42" w:rsidP="006D6502">
            <w:pPr>
              <w:jc w:val="center"/>
              <w:rPr>
                <w:sz w:val="20"/>
                <w:szCs w:val="20"/>
              </w:rPr>
            </w:pPr>
            <w:r w:rsidRPr="00AE06B7">
              <w:rPr>
                <w:sz w:val="20"/>
                <w:szCs w:val="20"/>
              </w:rPr>
              <w:t>16</w:t>
            </w:r>
          </w:p>
        </w:tc>
        <w:tc>
          <w:tcPr>
            <w:tcW w:w="6649" w:type="dxa"/>
            <w:shd w:val="clear" w:color="auto" w:fill="auto"/>
          </w:tcPr>
          <w:p w:rsidR="00875C42" w:rsidRPr="00AE06B7" w:rsidRDefault="00875C42" w:rsidP="006D6502">
            <w:pPr>
              <w:jc w:val="center"/>
              <w:rPr>
                <w:rFonts w:cs="Arial"/>
                <w:sz w:val="20"/>
                <w:szCs w:val="20"/>
              </w:rPr>
            </w:pPr>
            <w:r w:rsidRPr="00AE06B7">
              <w:rPr>
                <w:rFonts w:cs="Arial"/>
                <w:sz w:val="20"/>
                <w:szCs w:val="20"/>
              </w:rPr>
              <w:t xml:space="preserve">Departamento de Verificación y Evaluación </w:t>
            </w:r>
          </w:p>
        </w:tc>
        <w:tc>
          <w:tcPr>
            <w:tcW w:w="2127" w:type="dxa"/>
            <w:shd w:val="clear" w:color="auto" w:fill="auto"/>
            <w:vAlign w:val="bottom"/>
          </w:tcPr>
          <w:p w:rsidR="00875C42" w:rsidRPr="00AE06B7" w:rsidRDefault="00875C42" w:rsidP="006D6502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03/09/2021</w:t>
            </w:r>
          </w:p>
        </w:tc>
      </w:tr>
      <w:tr w:rsidR="00875C42" w:rsidRPr="00AE06B7" w:rsidTr="006D6502">
        <w:tc>
          <w:tcPr>
            <w:tcW w:w="717" w:type="dxa"/>
            <w:shd w:val="clear" w:color="auto" w:fill="auto"/>
          </w:tcPr>
          <w:p w:rsidR="00875C42" w:rsidRPr="00AE06B7" w:rsidRDefault="00875C42" w:rsidP="006D6502">
            <w:pPr>
              <w:jc w:val="center"/>
              <w:rPr>
                <w:sz w:val="20"/>
                <w:szCs w:val="20"/>
              </w:rPr>
            </w:pPr>
            <w:r w:rsidRPr="00AE06B7">
              <w:rPr>
                <w:sz w:val="20"/>
                <w:szCs w:val="20"/>
              </w:rPr>
              <w:t>17</w:t>
            </w:r>
          </w:p>
        </w:tc>
        <w:tc>
          <w:tcPr>
            <w:tcW w:w="6649" w:type="dxa"/>
            <w:shd w:val="clear" w:color="auto" w:fill="auto"/>
          </w:tcPr>
          <w:p w:rsidR="00875C42" w:rsidRPr="00AE06B7" w:rsidRDefault="00875C42" w:rsidP="006D6502">
            <w:pPr>
              <w:jc w:val="center"/>
              <w:rPr>
                <w:rFonts w:cs="Arial"/>
                <w:sz w:val="20"/>
                <w:szCs w:val="20"/>
                <w:highlight w:val="yellow"/>
              </w:rPr>
            </w:pPr>
            <w:r w:rsidRPr="00AE06B7">
              <w:rPr>
                <w:rFonts w:cs="Arial"/>
                <w:sz w:val="20"/>
                <w:szCs w:val="20"/>
              </w:rPr>
              <w:t xml:space="preserve">Dirección de Tecnologías de Transparencia </w:t>
            </w:r>
          </w:p>
        </w:tc>
        <w:tc>
          <w:tcPr>
            <w:tcW w:w="2127" w:type="dxa"/>
            <w:shd w:val="clear" w:color="auto" w:fill="auto"/>
            <w:vAlign w:val="bottom"/>
          </w:tcPr>
          <w:p w:rsidR="00875C42" w:rsidRPr="00A94C40" w:rsidRDefault="00875C42" w:rsidP="006D6502">
            <w:pPr>
              <w:jc w:val="center"/>
              <w:rPr>
                <w:sz w:val="20"/>
                <w:szCs w:val="20"/>
                <w:lang w:val="es-ES"/>
              </w:rPr>
            </w:pPr>
            <w:r w:rsidRPr="00A94C40">
              <w:rPr>
                <w:sz w:val="20"/>
                <w:szCs w:val="20"/>
                <w:lang w:val="es-ES"/>
              </w:rPr>
              <w:t>15/07/2021</w:t>
            </w:r>
          </w:p>
        </w:tc>
      </w:tr>
      <w:tr w:rsidR="00875C42" w:rsidRPr="00AE06B7" w:rsidTr="006D6502">
        <w:tc>
          <w:tcPr>
            <w:tcW w:w="717" w:type="dxa"/>
            <w:shd w:val="clear" w:color="auto" w:fill="auto"/>
          </w:tcPr>
          <w:p w:rsidR="00875C42" w:rsidRPr="00AE06B7" w:rsidRDefault="00875C42" w:rsidP="006D6502">
            <w:pPr>
              <w:jc w:val="center"/>
              <w:rPr>
                <w:sz w:val="20"/>
                <w:szCs w:val="20"/>
              </w:rPr>
            </w:pPr>
            <w:r w:rsidRPr="00AE06B7">
              <w:rPr>
                <w:sz w:val="20"/>
                <w:szCs w:val="20"/>
              </w:rPr>
              <w:t>18</w:t>
            </w:r>
          </w:p>
        </w:tc>
        <w:tc>
          <w:tcPr>
            <w:tcW w:w="6649" w:type="dxa"/>
            <w:shd w:val="clear" w:color="auto" w:fill="auto"/>
          </w:tcPr>
          <w:p w:rsidR="00875C42" w:rsidRPr="00AE06B7" w:rsidRDefault="00875C42" w:rsidP="006D6502">
            <w:pPr>
              <w:jc w:val="center"/>
              <w:rPr>
                <w:rFonts w:cs="Arial"/>
                <w:sz w:val="20"/>
                <w:szCs w:val="20"/>
              </w:rPr>
            </w:pPr>
            <w:r w:rsidRPr="00AE06B7">
              <w:rPr>
                <w:rFonts w:cs="Arial"/>
                <w:sz w:val="20"/>
                <w:szCs w:val="20"/>
              </w:rPr>
              <w:t>Contraloría General</w:t>
            </w:r>
          </w:p>
        </w:tc>
        <w:tc>
          <w:tcPr>
            <w:tcW w:w="2127" w:type="dxa"/>
            <w:shd w:val="clear" w:color="auto" w:fill="auto"/>
            <w:vAlign w:val="bottom"/>
          </w:tcPr>
          <w:p w:rsidR="00875C42" w:rsidRPr="00A94C40" w:rsidRDefault="00875C42" w:rsidP="006D6502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15/07/2021</w:t>
            </w:r>
          </w:p>
        </w:tc>
      </w:tr>
      <w:tr w:rsidR="00875C42" w:rsidRPr="00AE06B7" w:rsidTr="006D6502">
        <w:tc>
          <w:tcPr>
            <w:tcW w:w="717" w:type="dxa"/>
            <w:shd w:val="clear" w:color="auto" w:fill="auto"/>
          </w:tcPr>
          <w:p w:rsidR="00875C42" w:rsidRPr="00AE06B7" w:rsidRDefault="00875C42" w:rsidP="006D6502">
            <w:pPr>
              <w:jc w:val="center"/>
              <w:rPr>
                <w:sz w:val="20"/>
                <w:szCs w:val="20"/>
              </w:rPr>
            </w:pPr>
            <w:r w:rsidRPr="00AE06B7">
              <w:rPr>
                <w:sz w:val="20"/>
                <w:szCs w:val="20"/>
              </w:rPr>
              <w:t>19</w:t>
            </w:r>
          </w:p>
        </w:tc>
        <w:tc>
          <w:tcPr>
            <w:tcW w:w="6649" w:type="dxa"/>
            <w:shd w:val="clear" w:color="auto" w:fill="auto"/>
          </w:tcPr>
          <w:p w:rsidR="00875C42" w:rsidRPr="00AE06B7" w:rsidRDefault="00875C42" w:rsidP="006D6502">
            <w:pPr>
              <w:jc w:val="center"/>
              <w:rPr>
                <w:rFonts w:cs="Arial"/>
                <w:sz w:val="20"/>
                <w:szCs w:val="20"/>
              </w:rPr>
            </w:pPr>
            <w:r w:rsidRPr="00AE06B7">
              <w:rPr>
                <w:rFonts w:cs="Arial"/>
                <w:sz w:val="20"/>
                <w:szCs w:val="20"/>
              </w:rPr>
              <w:t>Dirección de Asuntos jurídicos</w:t>
            </w:r>
          </w:p>
        </w:tc>
        <w:tc>
          <w:tcPr>
            <w:tcW w:w="2127" w:type="dxa"/>
            <w:shd w:val="clear" w:color="auto" w:fill="auto"/>
            <w:vAlign w:val="bottom"/>
          </w:tcPr>
          <w:p w:rsidR="00875C42" w:rsidRPr="00A94C40" w:rsidRDefault="00875C42" w:rsidP="006D6502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14/07/2021</w:t>
            </w:r>
          </w:p>
        </w:tc>
      </w:tr>
      <w:tr w:rsidR="00875C42" w:rsidRPr="00AE06B7" w:rsidTr="006D6502">
        <w:tc>
          <w:tcPr>
            <w:tcW w:w="717" w:type="dxa"/>
            <w:shd w:val="clear" w:color="auto" w:fill="auto"/>
          </w:tcPr>
          <w:p w:rsidR="00875C42" w:rsidRPr="00AE06B7" w:rsidRDefault="00875C42" w:rsidP="006D650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6649" w:type="dxa"/>
            <w:shd w:val="clear" w:color="auto" w:fill="auto"/>
          </w:tcPr>
          <w:p w:rsidR="00875C42" w:rsidRPr="00AE06B7" w:rsidRDefault="00875C42" w:rsidP="006D6502">
            <w:pPr>
              <w:jc w:val="center"/>
              <w:rPr>
                <w:rFonts w:cs="Arial"/>
                <w:sz w:val="20"/>
                <w:szCs w:val="20"/>
              </w:rPr>
            </w:pPr>
            <w:r w:rsidRPr="00AE06B7">
              <w:rPr>
                <w:rFonts w:cs="Arial"/>
                <w:sz w:val="20"/>
                <w:szCs w:val="20"/>
              </w:rPr>
              <w:t xml:space="preserve">Departamento de </w:t>
            </w:r>
            <w:r>
              <w:rPr>
                <w:rFonts w:cs="Arial"/>
                <w:sz w:val="20"/>
                <w:szCs w:val="20"/>
              </w:rPr>
              <w:t>Procesos Jurídicos</w:t>
            </w:r>
          </w:p>
        </w:tc>
        <w:tc>
          <w:tcPr>
            <w:tcW w:w="2127" w:type="dxa"/>
            <w:shd w:val="clear" w:color="auto" w:fill="auto"/>
            <w:vAlign w:val="bottom"/>
          </w:tcPr>
          <w:p w:rsidR="00875C42" w:rsidRPr="00A94C40" w:rsidRDefault="00875C42" w:rsidP="006D6502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13/07/2021</w:t>
            </w:r>
          </w:p>
        </w:tc>
      </w:tr>
      <w:tr w:rsidR="00875C42" w:rsidRPr="00AE06B7" w:rsidTr="006D6502">
        <w:tc>
          <w:tcPr>
            <w:tcW w:w="717" w:type="dxa"/>
            <w:shd w:val="clear" w:color="auto" w:fill="auto"/>
          </w:tcPr>
          <w:p w:rsidR="00875C42" w:rsidRPr="00AE06B7" w:rsidRDefault="00875C42" w:rsidP="006D650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6649" w:type="dxa"/>
            <w:shd w:val="clear" w:color="auto" w:fill="auto"/>
          </w:tcPr>
          <w:p w:rsidR="00875C42" w:rsidRPr="00AE06B7" w:rsidRDefault="00875C42" w:rsidP="006D6502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Dirección de Administración</w:t>
            </w:r>
          </w:p>
        </w:tc>
        <w:tc>
          <w:tcPr>
            <w:tcW w:w="2127" w:type="dxa"/>
            <w:shd w:val="clear" w:color="auto" w:fill="auto"/>
            <w:vAlign w:val="bottom"/>
          </w:tcPr>
          <w:p w:rsidR="00875C42" w:rsidRPr="00A94C40" w:rsidRDefault="00875C42" w:rsidP="006D6502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14/07/2021</w:t>
            </w:r>
          </w:p>
        </w:tc>
      </w:tr>
      <w:tr w:rsidR="00875C42" w:rsidRPr="00AE06B7" w:rsidTr="006D6502">
        <w:tc>
          <w:tcPr>
            <w:tcW w:w="717" w:type="dxa"/>
            <w:shd w:val="clear" w:color="auto" w:fill="auto"/>
          </w:tcPr>
          <w:p w:rsidR="00875C42" w:rsidRDefault="00875C42" w:rsidP="006D650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6649" w:type="dxa"/>
            <w:shd w:val="clear" w:color="auto" w:fill="auto"/>
          </w:tcPr>
          <w:p w:rsidR="00875C42" w:rsidRDefault="00875C42" w:rsidP="006D6502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Sub-dirección de Administración</w:t>
            </w:r>
          </w:p>
        </w:tc>
        <w:tc>
          <w:tcPr>
            <w:tcW w:w="2127" w:type="dxa"/>
            <w:shd w:val="clear" w:color="auto" w:fill="auto"/>
            <w:vAlign w:val="bottom"/>
          </w:tcPr>
          <w:p w:rsidR="00875C42" w:rsidRDefault="00875C42" w:rsidP="006D6502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15/07/2021</w:t>
            </w:r>
          </w:p>
        </w:tc>
      </w:tr>
    </w:tbl>
    <w:p w:rsidR="0069676D" w:rsidRDefault="0069676D" w:rsidP="001A2FDA">
      <w:pPr>
        <w:spacing w:before="3"/>
        <w:ind w:right="49"/>
        <w:jc w:val="both"/>
        <w:rPr>
          <w:b/>
        </w:rPr>
      </w:pPr>
    </w:p>
    <w:p w:rsidR="00D9047E" w:rsidRDefault="00D9047E" w:rsidP="001A2FDA">
      <w:pPr>
        <w:spacing w:before="3"/>
        <w:ind w:right="49"/>
        <w:jc w:val="both"/>
        <w:rPr>
          <w:b/>
        </w:rPr>
      </w:pPr>
    </w:p>
    <w:p w:rsidR="001A2FDA" w:rsidRDefault="001A2FDA" w:rsidP="001A2FDA">
      <w:pPr>
        <w:spacing w:before="3"/>
        <w:ind w:right="49"/>
        <w:jc w:val="both"/>
        <w:rPr>
          <w:b/>
        </w:rPr>
      </w:pPr>
      <w:r>
        <w:rPr>
          <w:b/>
        </w:rPr>
        <w:lastRenderedPageBreak/>
        <w:t>Reuniones del Grupo Interdisciplinario.</w:t>
      </w:r>
    </w:p>
    <w:p w:rsidR="00F258F2" w:rsidRDefault="00246DE6" w:rsidP="00246DE6">
      <w:pPr>
        <w:pStyle w:val="Prrafodelista"/>
        <w:numPr>
          <w:ilvl w:val="0"/>
          <w:numId w:val="28"/>
        </w:numPr>
        <w:jc w:val="both"/>
        <w:rPr>
          <w:rFonts w:cstheme="minorHAnsi"/>
        </w:rPr>
      </w:pPr>
      <w:r w:rsidRPr="00F258F2">
        <w:rPr>
          <w:rFonts w:cstheme="minorHAnsi"/>
        </w:rPr>
        <w:t xml:space="preserve">Elaboración y notificación a las y los integrantes del Grupo Interdisciplinario de la Convocatoria a la </w:t>
      </w:r>
      <w:r w:rsidR="0032238C">
        <w:rPr>
          <w:rFonts w:cstheme="minorHAnsi"/>
        </w:rPr>
        <w:t>tercera</w:t>
      </w:r>
      <w:r>
        <w:rPr>
          <w:rFonts w:cstheme="minorHAnsi"/>
        </w:rPr>
        <w:t xml:space="preserve"> reunión de trabajo ordinaria 2021.</w:t>
      </w:r>
    </w:p>
    <w:p w:rsidR="00246DE6" w:rsidRPr="00246DE6" w:rsidRDefault="00246DE6" w:rsidP="00246DE6">
      <w:pPr>
        <w:pStyle w:val="Prrafodelista"/>
        <w:jc w:val="both"/>
        <w:rPr>
          <w:rFonts w:cstheme="minorHAnsi"/>
        </w:rPr>
      </w:pPr>
    </w:p>
    <w:p w:rsidR="0032238C" w:rsidRPr="00D663C1" w:rsidRDefault="00F258F2" w:rsidP="0032238C">
      <w:pPr>
        <w:pStyle w:val="Prrafodelista"/>
        <w:numPr>
          <w:ilvl w:val="0"/>
          <w:numId w:val="28"/>
        </w:numPr>
        <w:spacing w:after="0"/>
        <w:jc w:val="both"/>
        <w:rPr>
          <w:b/>
        </w:rPr>
      </w:pPr>
      <w:r w:rsidRPr="0032238C">
        <w:rPr>
          <w:rFonts w:cstheme="minorHAnsi"/>
        </w:rPr>
        <w:t xml:space="preserve">Moderación y elaboración de minuta de </w:t>
      </w:r>
      <w:r w:rsidR="0032238C" w:rsidRPr="0032238C">
        <w:rPr>
          <w:rFonts w:cstheme="minorHAnsi"/>
        </w:rPr>
        <w:t>tercera</w:t>
      </w:r>
      <w:r w:rsidR="00230BD3" w:rsidRPr="0032238C">
        <w:rPr>
          <w:rFonts w:cstheme="minorHAnsi"/>
        </w:rPr>
        <w:t xml:space="preserve"> reunión de trabajo ordinaria 2021 </w:t>
      </w:r>
      <w:r w:rsidRPr="0032238C">
        <w:rPr>
          <w:rFonts w:cstheme="minorHAnsi"/>
        </w:rPr>
        <w:t>del Grupo Interdisciplinari</w:t>
      </w:r>
      <w:r w:rsidR="00230BD3" w:rsidRPr="0032238C">
        <w:rPr>
          <w:rFonts w:cstheme="minorHAnsi"/>
        </w:rPr>
        <w:t>o del In</w:t>
      </w:r>
      <w:r w:rsidR="0032238C" w:rsidRPr="0032238C">
        <w:rPr>
          <w:rFonts w:cstheme="minorHAnsi"/>
        </w:rPr>
        <w:t>stituto celebrada el 09 de julio</w:t>
      </w:r>
      <w:r w:rsidRPr="0032238C">
        <w:rPr>
          <w:rFonts w:cstheme="minorHAnsi"/>
        </w:rPr>
        <w:t xml:space="preserve"> de 2021 </w:t>
      </w:r>
      <w:r w:rsidR="00246DE6" w:rsidRPr="0032238C">
        <w:rPr>
          <w:rFonts w:cstheme="minorHAnsi"/>
        </w:rPr>
        <w:t>en la que se determinó que el Área Coordinadora de Archivos</w:t>
      </w:r>
      <w:r w:rsidR="0032238C" w:rsidRPr="0032238C">
        <w:rPr>
          <w:rFonts w:cstheme="minorHAnsi"/>
        </w:rPr>
        <w:t xml:space="preserve"> continuará con la elaboración</w:t>
      </w:r>
      <w:r w:rsidR="00246DE6" w:rsidRPr="0032238C">
        <w:rPr>
          <w:rFonts w:cstheme="minorHAnsi"/>
        </w:rPr>
        <w:t xml:space="preserve"> </w:t>
      </w:r>
      <w:r w:rsidR="0032238C" w:rsidRPr="0032238C">
        <w:rPr>
          <w:rFonts w:cstheme="minorHAnsi"/>
        </w:rPr>
        <w:t>del</w:t>
      </w:r>
      <w:r w:rsidR="00246DE6" w:rsidRPr="0032238C">
        <w:rPr>
          <w:rFonts w:cstheme="minorHAnsi"/>
        </w:rPr>
        <w:t xml:space="preserve"> diagnóstico archivístico del Instituto Acceso a la Información Pública y Protección de Datos Personales </w:t>
      </w:r>
      <w:r w:rsidR="0032238C" w:rsidRPr="0032238C">
        <w:rPr>
          <w:rFonts w:cstheme="minorHAnsi"/>
        </w:rPr>
        <w:t>de acuerdo con el Plan de trabajo presentado, así mismo se aprobó la  propuesta del proceso a seguir para dar continuidad al ciclo vital de los expedientes contenidos en las 113 cajas que resguarda actualmente el Archivo de Concentración y que fueron producidos por los fon</w:t>
      </w:r>
      <w:r w:rsidR="00D9047E">
        <w:rPr>
          <w:rFonts w:cstheme="minorHAnsi"/>
        </w:rPr>
        <w:t>dos documentales IEAIP-COTAIPO dand</w:t>
      </w:r>
      <w:r w:rsidR="0032238C" w:rsidRPr="0032238C">
        <w:rPr>
          <w:rFonts w:cstheme="minorHAnsi"/>
        </w:rPr>
        <w:t>o atención a la actividad 1.3 del PADA 2021.</w:t>
      </w:r>
    </w:p>
    <w:p w:rsidR="0032238C" w:rsidRPr="0032238C" w:rsidRDefault="0032238C" w:rsidP="0032238C">
      <w:pPr>
        <w:pStyle w:val="Prrafodelista"/>
        <w:rPr>
          <w:b/>
        </w:rPr>
      </w:pPr>
    </w:p>
    <w:p w:rsidR="00C5713E" w:rsidRPr="00C5713E" w:rsidRDefault="00C5713E" w:rsidP="00C5713E">
      <w:pPr>
        <w:pStyle w:val="Prrafodelista"/>
        <w:numPr>
          <w:ilvl w:val="0"/>
          <w:numId w:val="34"/>
        </w:numPr>
        <w:spacing w:after="0"/>
        <w:jc w:val="both"/>
        <w:rPr>
          <w:b/>
        </w:rPr>
      </w:pPr>
      <w:r w:rsidRPr="00C5713E">
        <w:rPr>
          <w:b/>
        </w:rPr>
        <w:t>Reconfiguración del micrositio de archivos en la página electrónica del Instituto.</w:t>
      </w:r>
    </w:p>
    <w:p w:rsidR="00C5713E" w:rsidRDefault="00C5713E" w:rsidP="00C5713E">
      <w:pPr>
        <w:spacing w:before="3"/>
        <w:ind w:right="49"/>
        <w:jc w:val="both"/>
      </w:pPr>
      <w:r>
        <w:t>El Área Coordinadora de Archivos en coordinación con la Dirección de Tecnologías de Transparencia</w:t>
      </w:r>
      <w:r w:rsidRPr="00245EEE">
        <w:t xml:space="preserve"> </w:t>
      </w:r>
      <w:r>
        <w:t>realizaron una reconfiguración</w:t>
      </w:r>
      <w:r w:rsidRPr="00245EEE">
        <w:t xml:space="preserve"> al micrositio denominado Archivos, en </w:t>
      </w:r>
      <w:r>
        <w:t>la página electrónica del IAIP Oaxaca, con la finalidad de que la información esté mejor organizada y favorecer la consulta de la misma a partir de ocho apartados:</w:t>
      </w:r>
    </w:p>
    <w:p w:rsidR="00C5713E" w:rsidRDefault="00C5713E" w:rsidP="00C5713E">
      <w:pPr>
        <w:pStyle w:val="Prrafodelista"/>
        <w:numPr>
          <w:ilvl w:val="0"/>
          <w:numId w:val="36"/>
        </w:numPr>
        <w:spacing w:before="3" w:after="0"/>
        <w:ind w:right="1104"/>
        <w:jc w:val="both"/>
      </w:pPr>
      <w:r>
        <w:t>Inicio</w:t>
      </w:r>
    </w:p>
    <w:p w:rsidR="00C5713E" w:rsidRPr="00245EEE" w:rsidRDefault="00C5713E" w:rsidP="00C5713E">
      <w:pPr>
        <w:pStyle w:val="Prrafodelista"/>
        <w:numPr>
          <w:ilvl w:val="0"/>
          <w:numId w:val="36"/>
        </w:numPr>
        <w:spacing w:before="3" w:after="0"/>
        <w:ind w:right="1104"/>
        <w:jc w:val="both"/>
      </w:pPr>
      <w:r w:rsidRPr="00245EEE">
        <w:t>Marco Normativo</w:t>
      </w:r>
    </w:p>
    <w:p w:rsidR="00C5713E" w:rsidRPr="00245EEE" w:rsidRDefault="00C5713E" w:rsidP="00C5713E">
      <w:pPr>
        <w:pStyle w:val="Prrafodelista"/>
        <w:numPr>
          <w:ilvl w:val="0"/>
          <w:numId w:val="36"/>
        </w:numPr>
        <w:spacing w:before="3" w:after="0"/>
        <w:ind w:right="1104"/>
        <w:jc w:val="both"/>
      </w:pPr>
      <w:r w:rsidRPr="00245EEE">
        <w:t>Sistema Institucional de Archivos (SIA)</w:t>
      </w:r>
    </w:p>
    <w:p w:rsidR="00C5713E" w:rsidRPr="00245EEE" w:rsidRDefault="00C5713E" w:rsidP="00C5713E">
      <w:pPr>
        <w:pStyle w:val="Prrafodelista"/>
        <w:numPr>
          <w:ilvl w:val="0"/>
          <w:numId w:val="36"/>
        </w:numPr>
        <w:spacing w:before="3" w:after="0"/>
        <w:ind w:right="1104"/>
        <w:jc w:val="both"/>
      </w:pPr>
      <w:r w:rsidRPr="00245EEE">
        <w:t>Grupo Interdisciplinario</w:t>
      </w:r>
    </w:p>
    <w:p w:rsidR="00C5713E" w:rsidRPr="00245EEE" w:rsidRDefault="00C5713E" w:rsidP="00C5713E">
      <w:pPr>
        <w:pStyle w:val="Prrafodelista"/>
        <w:numPr>
          <w:ilvl w:val="0"/>
          <w:numId w:val="36"/>
        </w:numPr>
        <w:spacing w:before="3" w:after="0"/>
        <w:ind w:right="1104"/>
        <w:jc w:val="both"/>
      </w:pPr>
      <w:r w:rsidRPr="00245EEE">
        <w:t>Programa Anual de Desarrollo Archivístico (PADA)</w:t>
      </w:r>
    </w:p>
    <w:p w:rsidR="00C5713E" w:rsidRPr="00245EEE" w:rsidRDefault="00C5713E" w:rsidP="00C5713E">
      <w:pPr>
        <w:pStyle w:val="Prrafodelista"/>
        <w:numPr>
          <w:ilvl w:val="0"/>
          <w:numId w:val="36"/>
        </w:numPr>
        <w:spacing w:before="3" w:after="0"/>
        <w:ind w:right="1104"/>
        <w:jc w:val="both"/>
      </w:pPr>
      <w:r w:rsidRPr="00245EEE">
        <w:t>Instrumentos de control y consulta archivísticos</w:t>
      </w:r>
    </w:p>
    <w:p w:rsidR="00C5713E" w:rsidRPr="00245EEE" w:rsidRDefault="00C5713E" w:rsidP="00C5713E">
      <w:pPr>
        <w:pStyle w:val="Prrafodelista"/>
        <w:numPr>
          <w:ilvl w:val="0"/>
          <w:numId w:val="36"/>
        </w:numPr>
        <w:spacing w:before="3" w:after="0"/>
        <w:ind w:right="1104"/>
        <w:jc w:val="both"/>
      </w:pPr>
      <w:r w:rsidRPr="00245EEE">
        <w:t>Guía de Archivo Documental/ IECR</w:t>
      </w:r>
    </w:p>
    <w:p w:rsidR="00C5713E" w:rsidRDefault="00C5713E" w:rsidP="00C5713E">
      <w:pPr>
        <w:pStyle w:val="Prrafodelista"/>
        <w:numPr>
          <w:ilvl w:val="0"/>
          <w:numId w:val="36"/>
        </w:numPr>
        <w:spacing w:before="3" w:after="0"/>
        <w:ind w:right="1104"/>
        <w:jc w:val="both"/>
      </w:pPr>
      <w:r w:rsidRPr="00245EEE">
        <w:t>Información de Interés</w:t>
      </w:r>
    </w:p>
    <w:p w:rsidR="00C5713E" w:rsidRDefault="00C5713E" w:rsidP="00C5713E">
      <w:pPr>
        <w:spacing w:before="3" w:after="0"/>
        <w:ind w:right="49"/>
        <w:jc w:val="both"/>
      </w:pPr>
      <w:r>
        <w:t xml:space="preserve">En el micrositio de archivos se encuentra información </w:t>
      </w:r>
      <w:r w:rsidRPr="009A60BA">
        <w:t>relativa al cu</w:t>
      </w:r>
      <w:r>
        <w:t xml:space="preserve">mplimiento de las obligaciones </w:t>
      </w:r>
      <w:r w:rsidRPr="009A60BA">
        <w:t>p</w:t>
      </w:r>
      <w:r>
        <w:t>or parte de este Órgano garante</w:t>
      </w:r>
      <w:r w:rsidRPr="009A60BA">
        <w:t xml:space="preserve"> establecidas en la Ley General de Archivos</w:t>
      </w:r>
      <w:r>
        <w:t xml:space="preserve"> y demás normatividad aplicable y puede ser consultada en el siguiente enlace: </w:t>
      </w:r>
      <w:hyperlink r:id="rId8" w:history="1">
        <w:r w:rsidRPr="00E65D3B">
          <w:rPr>
            <w:rStyle w:val="Hipervnculo"/>
          </w:rPr>
          <w:t>https://iaipoaxaca.org.mx/archivos/</w:t>
        </w:r>
      </w:hyperlink>
      <w:r>
        <w:t xml:space="preserve"> </w:t>
      </w:r>
    </w:p>
    <w:p w:rsidR="00CB1DE3" w:rsidRDefault="00CB1DE3" w:rsidP="00CB1DE3">
      <w:pPr>
        <w:spacing w:before="3" w:after="0"/>
        <w:ind w:right="49"/>
        <w:jc w:val="center"/>
      </w:pPr>
    </w:p>
    <w:p w:rsidR="00245EEE" w:rsidRDefault="00C5713E" w:rsidP="00CB1DE3">
      <w:pPr>
        <w:spacing w:before="3" w:after="0"/>
        <w:ind w:right="49"/>
        <w:jc w:val="center"/>
      </w:pPr>
      <w:r>
        <w:rPr>
          <w:noProof/>
          <w:lang w:eastAsia="es-MX"/>
        </w:rPr>
        <w:drawing>
          <wp:inline distT="0" distB="0" distL="0" distR="0" wp14:anchorId="5BA2CF1C" wp14:editId="0FF03F50">
            <wp:extent cx="3899001" cy="1712801"/>
            <wp:effectExtent l="0" t="0" r="6350" b="190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587" t="9597" r="4444" b="16980"/>
                    <a:stretch/>
                  </pic:blipFill>
                  <pic:spPr bwMode="auto">
                    <a:xfrm>
                      <a:off x="0" y="0"/>
                      <a:ext cx="3903953" cy="17149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1DE3" w:rsidRDefault="00CB1DE3" w:rsidP="00CB1DE3">
      <w:pPr>
        <w:spacing w:before="3" w:after="0"/>
        <w:ind w:right="49"/>
        <w:jc w:val="center"/>
      </w:pPr>
    </w:p>
    <w:p w:rsidR="00CB1DE3" w:rsidRPr="00245EEE" w:rsidRDefault="00CB1DE3" w:rsidP="00CB1DE3">
      <w:pPr>
        <w:spacing w:before="3" w:after="0"/>
        <w:ind w:right="49"/>
        <w:jc w:val="center"/>
      </w:pPr>
    </w:p>
    <w:p w:rsidR="00F97C24" w:rsidRDefault="004B3335" w:rsidP="00F97C24">
      <w:pPr>
        <w:pStyle w:val="Prrafodelista"/>
        <w:numPr>
          <w:ilvl w:val="0"/>
          <w:numId w:val="35"/>
        </w:numPr>
        <w:spacing w:before="3"/>
        <w:ind w:right="49"/>
        <w:jc w:val="both"/>
        <w:rPr>
          <w:b/>
        </w:rPr>
      </w:pPr>
      <w:r>
        <w:rPr>
          <w:b/>
        </w:rPr>
        <w:lastRenderedPageBreak/>
        <w:t>Capacitación</w:t>
      </w:r>
    </w:p>
    <w:p w:rsidR="004B3335" w:rsidRDefault="004B3335" w:rsidP="004B3335">
      <w:pPr>
        <w:spacing w:before="3"/>
        <w:ind w:right="49"/>
        <w:jc w:val="both"/>
        <w:rPr>
          <w:b/>
        </w:rPr>
      </w:pPr>
      <w:r w:rsidRPr="00F256B5">
        <w:rPr>
          <w:b/>
        </w:rPr>
        <w:t>Curso de capacitación “</w:t>
      </w:r>
      <w:r w:rsidRPr="00F256B5">
        <w:rPr>
          <w:rStyle w:val="Hipervnculo"/>
          <w:rFonts w:cstheme="minorHAnsi"/>
          <w:b/>
          <w:color w:val="auto"/>
          <w:u w:val="none"/>
        </w:rPr>
        <w:t>Conceptos básicos y legislación en materia de archivos”</w:t>
      </w:r>
    </w:p>
    <w:p w:rsidR="004B3335" w:rsidRPr="00772FCA" w:rsidRDefault="004B3335" w:rsidP="004B3335">
      <w:pPr>
        <w:spacing w:before="3"/>
        <w:ind w:right="49"/>
        <w:jc w:val="both"/>
        <w:rPr>
          <w:b/>
        </w:rPr>
      </w:pPr>
      <w:r>
        <w:rPr>
          <w:rFonts w:cstheme="minorHAnsi"/>
        </w:rPr>
        <w:t xml:space="preserve">Derivado </w:t>
      </w:r>
      <w:r w:rsidRPr="00D80980">
        <w:rPr>
          <w:rFonts w:cstheme="minorHAnsi"/>
          <w:i/>
        </w:rPr>
        <w:t>del Programa de capacitación en gestión documental y administración de archivos del IAIP</w:t>
      </w:r>
      <w:r>
        <w:rPr>
          <w:rFonts w:cstheme="minorHAnsi"/>
        </w:rPr>
        <w:t xml:space="preserve">, y en atención a la actividad 2.2 del PADA 2021 el Área Coordinadora de Archivos llevó a cabo, en coordinación con el Instituto Nacional de Transparencia, Acceso a la Información y Protección de Datos Personales (INAI), el curso </w:t>
      </w:r>
      <w:r w:rsidRPr="00D80980">
        <w:rPr>
          <w:rFonts w:cstheme="minorHAnsi"/>
          <w:b/>
        </w:rPr>
        <w:t>“</w:t>
      </w:r>
      <w:r w:rsidRPr="00D80980">
        <w:rPr>
          <w:rStyle w:val="Hipervnculo"/>
          <w:rFonts w:cstheme="minorHAnsi"/>
          <w:b/>
          <w:color w:val="auto"/>
          <w:u w:val="none"/>
        </w:rPr>
        <w:t>Conceptos básicos y legislación en materia de archivos” los días 16 y 17 de agosto</w:t>
      </w:r>
      <w:r w:rsidRPr="006F3E0A">
        <w:rPr>
          <w:rStyle w:val="Hipervnculo"/>
          <w:rFonts w:cstheme="minorHAnsi"/>
          <w:color w:val="auto"/>
          <w:u w:val="none"/>
        </w:rPr>
        <w:t xml:space="preserve"> del presente añ</w:t>
      </w:r>
      <w:r>
        <w:rPr>
          <w:rStyle w:val="Hipervnculo"/>
          <w:rFonts w:cstheme="minorHAnsi"/>
          <w:color w:val="auto"/>
          <w:u w:val="none"/>
        </w:rPr>
        <w:t>o a través de medios digitales</w:t>
      </w:r>
      <w:r w:rsidRPr="006F3E0A">
        <w:rPr>
          <w:rStyle w:val="Hipervnculo"/>
          <w:rFonts w:cstheme="minorHAnsi"/>
          <w:color w:val="auto"/>
          <w:u w:val="none"/>
        </w:rPr>
        <w:t xml:space="preserve">, </w:t>
      </w:r>
      <w:r>
        <w:rPr>
          <w:rStyle w:val="Hipervnculo"/>
          <w:rFonts w:cstheme="minorHAnsi"/>
          <w:color w:val="auto"/>
          <w:u w:val="none"/>
        </w:rPr>
        <w:t>mismo que fue impartido</w:t>
      </w:r>
      <w:r w:rsidRPr="006F3E0A">
        <w:rPr>
          <w:rStyle w:val="Hipervnculo"/>
          <w:rFonts w:cstheme="minorHAnsi"/>
          <w:color w:val="auto"/>
          <w:u w:val="none"/>
        </w:rPr>
        <w:t xml:space="preserve"> al personal del IAIP Oaxaca, así como al personal de diversos Sujetos obligados que en el ejercicio de sus funciones</w:t>
      </w:r>
      <w:r>
        <w:rPr>
          <w:rStyle w:val="Hipervnculo"/>
          <w:rFonts w:cstheme="minorHAnsi"/>
          <w:color w:val="auto"/>
          <w:u w:val="none"/>
        </w:rPr>
        <w:t xml:space="preserve"> producen, reciben o poseen documentos de archivo.</w:t>
      </w:r>
    </w:p>
    <w:p w:rsidR="004B3335" w:rsidRDefault="004B3335" w:rsidP="004B3335">
      <w:pPr>
        <w:spacing w:before="3"/>
        <w:ind w:right="49"/>
        <w:jc w:val="both"/>
        <w:rPr>
          <w:rStyle w:val="Hipervnculo"/>
          <w:rFonts w:cstheme="minorHAnsi"/>
          <w:color w:val="auto"/>
          <w:u w:val="none"/>
        </w:rPr>
      </w:pPr>
      <w:r w:rsidRPr="00772FCA">
        <w:rPr>
          <w:rStyle w:val="Hipervnculo"/>
          <w:rFonts w:cstheme="minorHAnsi"/>
          <w:color w:val="auto"/>
          <w:u w:val="none"/>
        </w:rPr>
        <w:t xml:space="preserve">El curso fue impartido por el Lic. Luis Alfredo Romero Pérez, Jefe del Departamento de Información, la Mtra. Miriam Martínez Meza, Responsable del Archivo de Concentración del INAI y el Lic. Armando </w:t>
      </w:r>
      <w:proofErr w:type="spellStart"/>
      <w:r w:rsidRPr="00772FCA">
        <w:rPr>
          <w:rStyle w:val="Hipervnculo"/>
          <w:rFonts w:cstheme="minorHAnsi"/>
          <w:color w:val="auto"/>
          <w:u w:val="none"/>
        </w:rPr>
        <w:t>Ortíz</w:t>
      </w:r>
      <w:proofErr w:type="spellEnd"/>
      <w:r w:rsidRPr="00772FCA">
        <w:rPr>
          <w:rStyle w:val="Hipervnculo"/>
          <w:rFonts w:cstheme="minorHAnsi"/>
          <w:color w:val="auto"/>
          <w:u w:val="none"/>
        </w:rPr>
        <w:t xml:space="preserve"> González, Director de Gestión Documental, todos de la Dirección General de Gestión de Información y Estudios (DGGIE) del INAI.</w:t>
      </w:r>
    </w:p>
    <w:p w:rsidR="004B3335" w:rsidRDefault="004B3335" w:rsidP="004B3335">
      <w:pPr>
        <w:spacing w:before="3"/>
        <w:ind w:right="49"/>
        <w:jc w:val="both"/>
        <w:rPr>
          <w:rStyle w:val="Hipervnculo"/>
          <w:rFonts w:cstheme="minorHAnsi"/>
          <w:color w:val="auto"/>
          <w:u w:val="none"/>
        </w:rPr>
      </w:pPr>
      <w:r>
        <w:rPr>
          <w:rStyle w:val="Hipervnculo"/>
          <w:rFonts w:cstheme="minorHAnsi"/>
          <w:color w:val="auto"/>
          <w:u w:val="none"/>
        </w:rPr>
        <w:t xml:space="preserve">Los temas que se abordaron fueron: </w:t>
      </w:r>
    </w:p>
    <w:p w:rsidR="004B3335" w:rsidRPr="001F0414" w:rsidRDefault="004B3335" w:rsidP="004B3335">
      <w:pPr>
        <w:pStyle w:val="Prrafodelista"/>
        <w:numPr>
          <w:ilvl w:val="0"/>
          <w:numId w:val="48"/>
        </w:numPr>
        <w:spacing w:before="3"/>
        <w:ind w:right="49"/>
        <w:jc w:val="both"/>
        <w:rPr>
          <w:rStyle w:val="Hipervnculo"/>
          <w:rFonts w:cstheme="minorHAnsi"/>
          <w:color w:val="auto"/>
          <w:u w:val="none"/>
        </w:rPr>
      </w:pPr>
      <w:r w:rsidRPr="001F0414">
        <w:rPr>
          <w:rStyle w:val="Hipervnculo"/>
          <w:rFonts w:cstheme="minorHAnsi"/>
          <w:color w:val="auto"/>
          <w:u w:val="none"/>
        </w:rPr>
        <w:t>Principios y conceptos archivísticos</w:t>
      </w:r>
    </w:p>
    <w:p w:rsidR="004B3335" w:rsidRPr="001F0414" w:rsidRDefault="004B3335" w:rsidP="004B3335">
      <w:pPr>
        <w:pStyle w:val="Prrafodelista"/>
        <w:numPr>
          <w:ilvl w:val="0"/>
          <w:numId w:val="48"/>
        </w:numPr>
        <w:spacing w:before="3"/>
        <w:ind w:right="49"/>
        <w:jc w:val="both"/>
        <w:rPr>
          <w:rStyle w:val="Hipervnculo"/>
          <w:rFonts w:cstheme="minorHAnsi"/>
          <w:color w:val="auto"/>
          <w:u w:val="none"/>
        </w:rPr>
      </w:pPr>
      <w:r w:rsidRPr="001F0414">
        <w:rPr>
          <w:rStyle w:val="Hipervnculo"/>
          <w:rFonts w:cstheme="minorHAnsi"/>
          <w:color w:val="auto"/>
          <w:u w:val="none"/>
        </w:rPr>
        <w:t>Ciencias auxiliares de la archivística</w:t>
      </w:r>
    </w:p>
    <w:p w:rsidR="004B3335" w:rsidRPr="001F0414" w:rsidRDefault="004B3335" w:rsidP="004B3335">
      <w:pPr>
        <w:pStyle w:val="Prrafodelista"/>
        <w:numPr>
          <w:ilvl w:val="0"/>
          <w:numId w:val="48"/>
        </w:numPr>
        <w:spacing w:before="3"/>
        <w:ind w:right="49"/>
        <w:jc w:val="both"/>
        <w:rPr>
          <w:rStyle w:val="Hipervnculo"/>
          <w:rFonts w:cstheme="minorHAnsi"/>
          <w:color w:val="auto"/>
          <w:u w:val="none"/>
        </w:rPr>
      </w:pPr>
      <w:r w:rsidRPr="001F0414">
        <w:rPr>
          <w:rStyle w:val="Hipervnculo"/>
          <w:rFonts w:cstheme="minorHAnsi"/>
          <w:color w:val="auto"/>
          <w:u w:val="none"/>
        </w:rPr>
        <w:t>Etapas del archivo</w:t>
      </w:r>
    </w:p>
    <w:p w:rsidR="004B3335" w:rsidRPr="001F0414" w:rsidRDefault="004B3335" w:rsidP="004B3335">
      <w:pPr>
        <w:pStyle w:val="Prrafodelista"/>
        <w:numPr>
          <w:ilvl w:val="0"/>
          <w:numId w:val="48"/>
        </w:numPr>
        <w:spacing w:before="3"/>
        <w:ind w:right="49"/>
        <w:jc w:val="both"/>
        <w:rPr>
          <w:rStyle w:val="Hipervnculo"/>
          <w:rFonts w:cstheme="minorHAnsi"/>
          <w:color w:val="auto"/>
          <w:u w:val="none"/>
        </w:rPr>
      </w:pPr>
      <w:r w:rsidRPr="001F0414">
        <w:rPr>
          <w:rStyle w:val="Hipervnculo"/>
          <w:rFonts w:cstheme="minorHAnsi"/>
          <w:color w:val="auto"/>
          <w:u w:val="none"/>
        </w:rPr>
        <w:t xml:space="preserve">Ley General de Archivos </w:t>
      </w:r>
    </w:p>
    <w:p w:rsidR="004B3335" w:rsidRDefault="004B3335" w:rsidP="004B3335">
      <w:pPr>
        <w:spacing w:before="3"/>
        <w:ind w:right="49"/>
        <w:jc w:val="both"/>
        <w:rPr>
          <w:rFonts w:cstheme="minorHAnsi"/>
          <w:color w:val="000000"/>
        </w:rPr>
      </w:pPr>
      <w:r>
        <w:rPr>
          <w:noProof/>
          <w:lang w:eastAsia="es-MX"/>
        </w:rPr>
        <w:drawing>
          <wp:anchor distT="0" distB="0" distL="114300" distR="114300" simplePos="0" relativeHeight="251659264" behindDoc="0" locked="0" layoutInCell="1" allowOverlap="1" wp14:anchorId="2BA6F62F" wp14:editId="3F3F410A">
            <wp:simplePos x="0" y="0"/>
            <wp:positionH relativeFrom="column">
              <wp:posOffset>1263015</wp:posOffset>
            </wp:positionH>
            <wp:positionV relativeFrom="paragraph">
              <wp:posOffset>288696</wp:posOffset>
            </wp:positionV>
            <wp:extent cx="3077803" cy="2105025"/>
            <wp:effectExtent l="0" t="0" r="889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58" r="34487" b="10948"/>
                    <a:stretch/>
                  </pic:blipFill>
                  <pic:spPr bwMode="auto">
                    <a:xfrm>
                      <a:off x="0" y="0"/>
                      <a:ext cx="3077803" cy="2105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5FC3">
        <w:rPr>
          <w:rFonts w:cstheme="minorHAnsi"/>
          <w:color w:val="000000"/>
        </w:rPr>
        <w:t xml:space="preserve">Asistieron </w:t>
      </w:r>
      <w:r w:rsidRPr="00FB7DE6">
        <w:rPr>
          <w:rFonts w:cstheme="minorHAnsi"/>
          <w:b/>
          <w:color w:val="000000"/>
        </w:rPr>
        <w:t>169 personas</w:t>
      </w:r>
      <w:r w:rsidRPr="00F55FC3">
        <w:rPr>
          <w:rFonts w:cstheme="minorHAnsi"/>
          <w:color w:val="000000"/>
        </w:rPr>
        <w:t xml:space="preserve"> del servicio público, de las cuáles, </w:t>
      </w:r>
      <w:r w:rsidRPr="00F55FC3">
        <w:rPr>
          <w:rFonts w:cstheme="minorHAnsi"/>
          <w:b/>
          <w:color w:val="000000"/>
        </w:rPr>
        <w:t>106 son mujeres</w:t>
      </w:r>
      <w:r w:rsidRPr="00F55FC3">
        <w:rPr>
          <w:rFonts w:cstheme="minorHAnsi"/>
          <w:color w:val="000000"/>
        </w:rPr>
        <w:t xml:space="preserve"> (63%) y </w:t>
      </w:r>
      <w:r w:rsidRPr="00F55FC3">
        <w:rPr>
          <w:rFonts w:cstheme="minorHAnsi"/>
          <w:b/>
          <w:color w:val="000000"/>
        </w:rPr>
        <w:t>63 hombres</w:t>
      </w:r>
      <w:r w:rsidRPr="00F55FC3">
        <w:rPr>
          <w:rFonts w:cstheme="minorHAnsi"/>
          <w:color w:val="000000"/>
        </w:rPr>
        <w:t xml:space="preserve"> (37%)</w:t>
      </w:r>
      <w:r>
        <w:rPr>
          <w:rFonts w:cstheme="minorHAnsi"/>
          <w:color w:val="000000"/>
        </w:rPr>
        <w:t>.</w:t>
      </w:r>
    </w:p>
    <w:p w:rsidR="004B3335" w:rsidRDefault="004B3335" w:rsidP="004B3335">
      <w:pPr>
        <w:spacing w:before="3"/>
        <w:ind w:right="49"/>
        <w:jc w:val="both"/>
        <w:rPr>
          <w:rFonts w:cstheme="minorHAnsi"/>
          <w:color w:val="000000"/>
        </w:rPr>
      </w:pPr>
    </w:p>
    <w:p w:rsidR="004B3335" w:rsidRDefault="004B3335" w:rsidP="004B3335">
      <w:pPr>
        <w:spacing w:before="3"/>
        <w:ind w:right="49"/>
        <w:jc w:val="both"/>
        <w:rPr>
          <w:rFonts w:cstheme="minorHAnsi"/>
          <w:color w:val="000000"/>
        </w:rPr>
      </w:pPr>
    </w:p>
    <w:p w:rsidR="004B3335" w:rsidRDefault="004B3335" w:rsidP="004B3335">
      <w:pPr>
        <w:spacing w:before="3"/>
        <w:ind w:right="49"/>
        <w:jc w:val="both"/>
        <w:rPr>
          <w:rFonts w:cstheme="minorHAnsi"/>
          <w:color w:val="000000"/>
        </w:rPr>
      </w:pPr>
    </w:p>
    <w:p w:rsidR="004B3335" w:rsidRDefault="004B3335" w:rsidP="004B3335">
      <w:pPr>
        <w:spacing w:before="3"/>
        <w:ind w:right="49"/>
        <w:jc w:val="both"/>
        <w:rPr>
          <w:rFonts w:cstheme="minorHAnsi"/>
          <w:color w:val="000000"/>
        </w:rPr>
      </w:pPr>
    </w:p>
    <w:p w:rsidR="004B3335" w:rsidRDefault="004B3335" w:rsidP="004B3335">
      <w:pPr>
        <w:spacing w:before="3"/>
        <w:ind w:right="49"/>
        <w:jc w:val="both"/>
        <w:rPr>
          <w:rFonts w:cstheme="minorHAnsi"/>
          <w:color w:val="000000"/>
        </w:rPr>
      </w:pPr>
    </w:p>
    <w:p w:rsidR="004B3335" w:rsidRDefault="004B3335" w:rsidP="004B3335">
      <w:pPr>
        <w:spacing w:before="3"/>
        <w:ind w:right="49"/>
        <w:jc w:val="both"/>
        <w:rPr>
          <w:noProof/>
          <w:lang w:eastAsia="es-MX"/>
        </w:rPr>
      </w:pPr>
    </w:p>
    <w:p w:rsidR="004B3335" w:rsidRPr="004B3335" w:rsidRDefault="004B3335" w:rsidP="004B3335">
      <w:pPr>
        <w:spacing w:before="3"/>
        <w:ind w:right="49"/>
        <w:jc w:val="both"/>
        <w:rPr>
          <w:b/>
        </w:rPr>
      </w:pPr>
    </w:p>
    <w:p w:rsidR="00432602" w:rsidRDefault="00432602" w:rsidP="00C67D62">
      <w:pPr>
        <w:spacing w:before="3"/>
        <w:ind w:right="1104"/>
        <w:jc w:val="right"/>
        <w:rPr>
          <w:b/>
        </w:rPr>
      </w:pPr>
    </w:p>
    <w:p w:rsidR="00E70FF2" w:rsidRDefault="00E70FF2" w:rsidP="00E70FF2">
      <w:pPr>
        <w:jc w:val="both"/>
        <w:rPr>
          <w:rFonts w:ascii="Calibri" w:hAnsi="Calibri" w:cs="Calibri"/>
          <w:b/>
        </w:rPr>
      </w:pPr>
      <w:r w:rsidRPr="00E70FF2">
        <w:rPr>
          <w:rFonts w:ascii="Calibri" w:hAnsi="Calibri" w:cs="Calibri"/>
          <w:b/>
        </w:rPr>
        <w:t>Ejecución del</w:t>
      </w:r>
      <w:r w:rsidRPr="00E70FF2">
        <w:rPr>
          <w:b/>
        </w:rPr>
        <w:t xml:space="preserve"> Plan de trabajo para la elaboración </w:t>
      </w:r>
      <w:r w:rsidRPr="00E70FF2">
        <w:rPr>
          <w:b/>
          <w:i/>
        </w:rPr>
        <w:t>Diagnóstico archivístico</w:t>
      </w:r>
    </w:p>
    <w:p w:rsidR="00E70FF2" w:rsidRPr="00D80980" w:rsidRDefault="00E70FF2" w:rsidP="00E70FF2">
      <w:pPr>
        <w:jc w:val="both"/>
        <w:rPr>
          <w:rFonts w:ascii="Calibri" w:hAnsi="Calibri" w:cs="Calibri"/>
          <w:b/>
        </w:rPr>
      </w:pPr>
      <w:r>
        <w:rPr>
          <w:rFonts w:ascii="Calibri" w:hAnsi="Calibri" w:cs="Calibri"/>
        </w:rPr>
        <w:t xml:space="preserve">En cumplimiento con el plan y calendario de trabajo durante los meses de </w:t>
      </w:r>
      <w:r w:rsidR="004A7BBA">
        <w:rPr>
          <w:rFonts w:ascii="Calibri" w:hAnsi="Calibri" w:cs="Calibri"/>
        </w:rPr>
        <w:t xml:space="preserve">julio, </w:t>
      </w:r>
      <w:r>
        <w:rPr>
          <w:rFonts w:ascii="Calibri" w:hAnsi="Calibri" w:cs="Calibri"/>
        </w:rPr>
        <w:t>agosto</w:t>
      </w:r>
      <w:r w:rsidR="004A7BBA">
        <w:rPr>
          <w:rFonts w:ascii="Calibri" w:hAnsi="Calibri" w:cs="Calibri"/>
        </w:rPr>
        <w:t xml:space="preserve"> y septiembre</w:t>
      </w:r>
      <w:r>
        <w:rPr>
          <w:rFonts w:ascii="Calibri" w:hAnsi="Calibri" w:cs="Calibri"/>
        </w:rPr>
        <w:t xml:space="preserve"> de 2021, s</w:t>
      </w:r>
      <w:r w:rsidR="0074181F">
        <w:t>e llevó el procesamiento de datos de los resultados e identificación de áreas de mejora derivada de la exploración realizada en el archivo de concentración,</w:t>
      </w:r>
      <w:r>
        <w:t xml:space="preserve"> la exploración</w:t>
      </w:r>
      <w:r w:rsidR="0074181F">
        <w:t xml:space="preserve"> </w:t>
      </w:r>
      <w:r>
        <w:t xml:space="preserve">relativa </w:t>
      </w:r>
      <w:r w:rsidR="004A7BBA">
        <w:t>a la Oficialía de par</w:t>
      </w:r>
      <w:r w:rsidR="0074181F">
        <w:t>tes</w:t>
      </w:r>
      <w:r>
        <w:t xml:space="preserve">, </w:t>
      </w:r>
      <w:r w:rsidR="0074181F">
        <w:t xml:space="preserve">diseño de instrumentos de recolección de datos y </w:t>
      </w:r>
      <w:r>
        <w:t xml:space="preserve">exploración al Área </w:t>
      </w:r>
      <w:r w:rsidR="0074181F">
        <w:lastRenderedPageBreak/>
        <w:t xml:space="preserve">Coordinadora de Archivos, </w:t>
      </w:r>
      <w:r w:rsidR="0074181F">
        <w:t>diseño de instrumentos de recolección de datos</w:t>
      </w:r>
      <w:r w:rsidR="0074181F">
        <w:t xml:space="preserve"> y</w:t>
      </w:r>
      <w:r>
        <w:t xml:space="preserve"> la exploración a la unidad de correspondencia u oficialía de partes; </w:t>
      </w:r>
      <w:r w:rsidR="0074181F">
        <w:t xml:space="preserve">diseño de instrumentos de recolección de datos y la </w:t>
      </w:r>
      <w:r w:rsidR="0074181F">
        <w:t>exploración a los</w:t>
      </w:r>
      <w:r w:rsidR="0074181F">
        <w:t xml:space="preserve"> </w:t>
      </w:r>
      <w:r w:rsidR="0074181F">
        <w:t>archivos de trámite.</w:t>
      </w:r>
    </w:p>
    <w:p w:rsidR="00E70FF2" w:rsidRDefault="00E70FF2" w:rsidP="00E70FF2">
      <w:pPr>
        <w:spacing w:after="0"/>
        <w:jc w:val="both"/>
        <w:rPr>
          <w:rFonts w:ascii="Calibri" w:hAnsi="Calibri" w:cs="Calibri"/>
          <w:b/>
        </w:rPr>
      </w:pPr>
    </w:p>
    <w:p w:rsidR="00E70FF2" w:rsidRDefault="00E70FF2" w:rsidP="00E70FF2">
      <w:pPr>
        <w:spacing w:after="0"/>
        <w:jc w:val="both"/>
        <w:rPr>
          <w:rFonts w:ascii="Calibri" w:hAnsi="Calibri" w:cs="Calibri"/>
          <w:b/>
        </w:rPr>
      </w:pPr>
    </w:p>
    <w:p w:rsidR="00E70FF2" w:rsidRDefault="00E70FF2" w:rsidP="00E70FF2">
      <w:pPr>
        <w:spacing w:after="0"/>
        <w:jc w:val="center"/>
        <w:rPr>
          <w:rFonts w:ascii="Calibri" w:hAnsi="Calibri" w:cs="Calibri"/>
          <w:b/>
        </w:rPr>
      </w:pPr>
      <w:r w:rsidRPr="00C31383">
        <w:rPr>
          <w:rFonts w:ascii="Calibri" w:hAnsi="Calibri" w:cs="Calibri"/>
          <w:b/>
        </w:rPr>
        <w:t>Oficialía de partes</w:t>
      </w:r>
    </w:p>
    <w:p w:rsidR="0074181F" w:rsidRPr="00C31383" w:rsidRDefault="0074181F" w:rsidP="00E70FF2">
      <w:pPr>
        <w:spacing w:after="0"/>
        <w:jc w:val="center"/>
        <w:rPr>
          <w:rFonts w:ascii="Calibri" w:hAnsi="Calibri" w:cs="Calibri"/>
          <w:b/>
        </w:rPr>
      </w:pPr>
    </w:p>
    <w:p w:rsidR="00E70FF2" w:rsidRDefault="00E70FF2" w:rsidP="00E70FF2">
      <w:pPr>
        <w:spacing w:after="0"/>
        <w:jc w:val="both"/>
        <w:rPr>
          <w:rFonts w:ascii="Calibri" w:hAnsi="Calibri" w:cs="Calibri"/>
          <w:b/>
        </w:rPr>
      </w:pPr>
      <w:r>
        <w:rPr>
          <w:noProof/>
          <w:lang w:eastAsia="es-MX"/>
        </w:rPr>
        <w:drawing>
          <wp:anchor distT="0" distB="0" distL="114300" distR="114300" simplePos="0" relativeHeight="251664384" behindDoc="0" locked="0" layoutInCell="1" allowOverlap="1" wp14:anchorId="541D2489" wp14:editId="7D0F81BE">
            <wp:simplePos x="0" y="0"/>
            <wp:positionH relativeFrom="column">
              <wp:posOffset>3380264</wp:posOffset>
            </wp:positionH>
            <wp:positionV relativeFrom="paragraph">
              <wp:posOffset>48895</wp:posOffset>
            </wp:positionV>
            <wp:extent cx="1661822" cy="2215763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21-08-10 at 12.19.19 PM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1822" cy="22157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0FF2" w:rsidRDefault="00E70FF2" w:rsidP="00E70FF2">
      <w:pPr>
        <w:spacing w:after="0"/>
        <w:jc w:val="both"/>
        <w:rPr>
          <w:rFonts w:ascii="Calibri" w:hAnsi="Calibri" w:cs="Calibri"/>
          <w:b/>
        </w:rPr>
      </w:pPr>
      <w:r>
        <w:rPr>
          <w:noProof/>
          <w:lang w:eastAsia="es-MX"/>
        </w:rPr>
        <w:drawing>
          <wp:anchor distT="0" distB="0" distL="114300" distR="114300" simplePos="0" relativeHeight="251661312" behindDoc="0" locked="0" layoutInCell="1" allowOverlap="1" wp14:anchorId="56F15E64" wp14:editId="04BF12A6">
            <wp:simplePos x="0" y="0"/>
            <wp:positionH relativeFrom="column">
              <wp:posOffset>40999</wp:posOffset>
            </wp:positionH>
            <wp:positionV relativeFrom="paragraph">
              <wp:posOffset>134896</wp:posOffset>
            </wp:positionV>
            <wp:extent cx="2425148" cy="1818998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21-08-10 at 12.19.18 PM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0077" cy="1822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0FF2" w:rsidRDefault="00E70FF2" w:rsidP="00E70FF2">
      <w:pPr>
        <w:spacing w:after="0"/>
        <w:jc w:val="both"/>
        <w:rPr>
          <w:rFonts w:ascii="Calibri" w:hAnsi="Calibri" w:cs="Calibri"/>
          <w:b/>
        </w:rPr>
      </w:pPr>
    </w:p>
    <w:p w:rsidR="00E70FF2" w:rsidRDefault="00E70FF2" w:rsidP="00E70FF2">
      <w:pPr>
        <w:spacing w:after="0"/>
        <w:jc w:val="both"/>
        <w:rPr>
          <w:rFonts w:ascii="Calibri" w:hAnsi="Calibri" w:cs="Calibri"/>
          <w:b/>
        </w:rPr>
      </w:pPr>
    </w:p>
    <w:p w:rsidR="00E70FF2" w:rsidRDefault="00E70FF2" w:rsidP="00E70FF2">
      <w:pPr>
        <w:spacing w:after="0"/>
        <w:jc w:val="both"/>
        <w:rPr>
          <w:rFonts w:ascii="Calibri" w:hAnsi="Calibri" w:cs="Calibri"/>
          <w:b/>
        </w:rPr>
      </w:pPr>
    </w:p>
    <w:p w:rsidR="00E70FF2" w:rsidRDefault="00E70FF2" w:rsidP="00E70FF2">
      <w:pPr>
        <w:spacing w:after="0"/>
        <w:jc w:val="both"/>
        <w:rPr>
          <w:rFonts w:ascii="Calibri" w:hAnsi="Calibri" w:cs="Calibri"/>
          <w:b/>
        </w:rPr>
      </w:pPr>
    </w:p>
    <w:p w:rsidR="00E70FF2" w:rsidRDefault="00E70FF2" w:rsidP="00E70FF2">
      <w:pPr>
        <w:spacing w:after="0"/>
        <w:jc w:val="both"/>
        <w:rPr>
          <w:rFonts w:ascii="Calibri" w:hAnsi="Calibri" w:cs="Calibri"/>
          <w:b/>
        </w:rPr>
      </w:pPr>
    </w:p>
    <w:p w:rsidR="00E70FF2" w:rsidRDefault="00E70FF2" w:rsidP="00E70FF2">
      <w:pPr>
        <w:spacing w:after="0"/>
        <w:jc w:val="both"/>
        <w:rPr>
          <w:rFonts w:ascii="Calibri" w:hAnsi="Calibri" w:cs="Calibri"/>
          <w:b/>
        </w:rPr>
      </w:pPr>
    </w:p>
    <w:p w:rsidR="00E70FF2" w:rsidRDefault="00E70FF2" w:rsidP="00E70FF2">
      <w:pPr>
        <w:spacing w:after="0"/>
        <w:jc w:val="both"/>
        <w:rPr>
          <w:rFonts w:ascii="Calibri" w:hAnsi="Calibri" w:cs="Calibri"/>
          <w:b/>
        </w:rPr>
      </w:pPr>
    </w:p>
    <w:p w:rsidR="00E70FF2" w:rsidRDefault="00E70FF2" w:rsidP="00E70FF2">
      <w:pPr>
        <w:spacing w:after="0"/>
        <w:jc w:val="both"/>
        <w:rPr>
          <w:rFonts w:ascii="Calibri" w:hAnsi="Calibri" w:cs="Calibri"/>
          <w:b/>
        </w:rPr>
      </w:pPr>
    </w:p>
    <w:p w:rsidR="00E70FF2" w:rsidRDefault="00E70FF2" w:rsidP="00E70FF2">
      <w:pPr>
        <w:spacing w:after="0"/>
        <w:jc w:val="both"/>
        <w:rPr>
          <w:rFonts w:ascii="Calibri" w:hAnsi="Calibri" w:cs="Calibri"/>
          <w:b/>
        </w:rPr>
      </w:pPr>
    </w:p>
    <w:p w:rsidR="00E70FF2" w:rsidRDefault="00E70FF2" w:rsidP="00E70FF2">
      <w:pPr>
        <w:spacing w:after="0"/>
        <w:jc w:val="both"/>
        <w:rPr>
          <w:rFonts w:ascii="Calibri" w:hAnsi="Calibri" w:cs="Calibri"/>
          <w:b/>
        </w:rPr>
      </w:pPr>
    </w:p>
    <w:p w:rsidR="00E70FF2" w:rsidRDefault="00E70FF2" w:rsidP="00E70FF2">
      <w:pPr>
        <w:spacing w:after="0"/>
        <w:jc w:val="both"/>
        <w:rPr>
          <w:rFonts w:ascii="Calibri" w:hAnsi="Calibri" w:cs="Calibri"/>
          <w:b/>
        </w:rPr>
      </w:pPr>
    </w:p>
    <w:p w:rsidR="004A7BBA" w:rsidRDefault="004A7BBA" w:rsidP="00E70FF2">
      <w:pPr>
        <w:spacing w:after="0"/>
        <w:jc w:val="both"/>
        <w:rPr>
          <w:rFonts w:ascii="Calibri" w:hAnsi="Calibri" w:cs="Calibri"/>
          <w:b/>
        </w:rPr>
      </w:pPr>
    </w:p>
    <w:p w:rsidR="004A7BBA" w:rsidRDefault="004A7BBA" w:rsidP="00E70FF2">
      <w:pPr>
        <w:spacing w:after="0"/>
        <w:jc w:val="both"/>
        <w:rPr>
          <w:rFonts w:ascii="Calibri" w:hAnsi="Calibri" w:cs="Calibri"/>
          <w:b/>
        </w:rPr>
      </w:pPr>
    </w:p>
    <w:p w:rsidR="004A7BBA" w:rsidRDefault="004A7BBA" w:rsidP="00E70FF2">
      <w:pPr>
        <w:spacing w:after="0"/>
        <w:jc w:val="both"/>
        <w:rPr>
          <w:rFonts w:ascii="Calibri" w:hAnsi="Calibri" w:cs="Calibri"/>
          <w:b/>
        </w:rPr>
      </w:pPr>
    </w:p>
    <w:p w:rsidR="004A7BBA" w:rsidRDefault="004A7BBA" w:rsidP="00E70FF2">
      <w:pPr>
        <w:spacing w:after="0"/>
        <w:jc w:val="both"/>
        <w:rPr>
          <w:rFonts w:ascii="Calibri" w:hAnsi="Calibri" w:cs="Calibri"/>
          <w:b/>
        </w:rPr>
      </w:pPr>
    </w:p>
    <w:p w:rsidR="00E70FF2" w:rsidRPr="00431970" w:rsidRDefault="00345182" w:rsidP="00431970">
      <w:pPr>
        <w:spacing w:after="0"/>
        <w:jc w:val="center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 xml:space="preserve">Archivos de trámite </w:t>
      </w:r>
    </w:p>
    <w:p w:rsidR="00E70FF2" w:rsidRDefault="00431970" w:rsidP="00E70FF2">
      <w:pPr>
        <w:spacing w:before="3"/>
        <w:ind w:right="1104"/>
        <w:jc w:val="both"/>
        <w:rPr>
          <w:rFonts w:cstheme="minorHAnsi"/>
          <w:b/>
        </w:rPr>
      </w:pPr>
      <w:r w:rsidRPr="00431970">
        <w:rPr>
          <w:rFonts w:cstheme="minorHAnsi"/>
          <w:b/>
          <w:noProof/>
          <w:lang w:eastAsia="es-MX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2616860</wp:posOffset>
            </wp:positionH>
            <wp:positionV relativeFrom="paragraph">
              <wp:posOffset>345923</wp:posOffset>
            </wp:positionV>
            <wp:extent cx="2645751" cy="1984081"/>
            <wp:effectExtent l="6985" t="0" r="0" b="0"/>
            <wp:wrapNone/>
            <wp:docPr id="8" name="Imagen 8" descr="F:\fotos diagnóstico RAt\fotografias\Ponencia Presidencia 30.08.21\IMG_20210830_103125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fotos diagnóstico RAt\fotografias\Ponencia Presidencia 30.08.21\IMG_20210830_10312509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45751" cy="1984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1970">
        <w:rPr>
          <w:rFonts w:cstheme="minorHAnsi"/>
          <w:b/>
          <w:noProof/>
          <w:lang w:eastAsia="es-MX"/>
        </w:rPr>
        <w:drawing>
          <wp:inline distT="0" distB="0" distL="0" distR="0">
            <wp:extent cx="2742335" cy="2056716"/>
            <wp:effectExtent l="0" t="0" r="1270" b="1270"/>
            <wp:docPr id="2" name="Imagen 2" descr="F:\fotos diagnóstico RAt\fotografias\Ponencia C.Fernando 30.08.21\IMG_20210830_121652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fotos diagnóstico RAt\fotografias\Ponencia C.Fernando 30.08.21\IMG_20210830_12165226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45679" cy="2059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1970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7515D3" w:rsidRDefault="007515D3" w:rsidP="007515D3">
      <w:pPr>
        <w:jc w:val="both"/>
        <w:rPr>
          <w:rFonts w:cstheme="minorHAnsi"/>
          <w:color w:val="006666"/>
          <w:sz w:val="24"/>
          <w:szCs w:val="28"/>
        </w:rPr>
      </w:pPr>
    </w:p>
    <w:p w:rsidR="007515D3" w:rsidRPr="00FE22CD" w:rsidRDefault="007515D3" w:rsidP="007515D3">
      <w:pPr>
        <w:jc w:val="both"/>
        <w:rPr>
          <w:rFonts w:cstheme="minorHAnsi"/>
          <w:b/>
          <w:szCs w:val="28"/>
        </w:rPr>
      </w:pPr>
      <w:r w:rsidRPr="00FE22CD">
        <w:rPr>
          <w:rFonts w:cstheme="minorHAnsi"/>
          <w:b/>
          <w:szCs w:val="28"/>
        </w:rPr>
        <w:lastRenderedPageBreak/>
        <w:t>Control de cambios</w:t>
      </w:r>
    </w:p>
    <w:p w:rsidR="00172757" w:rsidRPr="00A87BD4" w:rsidRDefault="0054200E" w:rsidP="00172757">
      <w:pPr>
        <w:jc w:val="both"/>
        <w:rPr>
          <w:rFonts w:cstheme="minorHAnsi"/>
          <w:szCs w:val="28"/>
        </w:rPr>
      </w:pPr>
      <w:r>
        <w:rPr>
          <w:rFonts w:cstheme="minorHAnsi"/>
          <w:szCs w:val="28"/>
        </w:rPr>
        <w:t>Tal como lo establece el PADA 2021, d</w:t>
      </w:r>
      <w:r w:rsidR="007515D3" w:rsidRPr="0054200E">
        <w:rPr>
          <w:rFonts w:cstheme="minorHAnsi"/>
          <w:szCs w:val="28"/>
        </w:rPr>
        <w:t xml:space="preserve">urante la ejecución de las actividades se </w:t>
      </w:r>
      <w:r>
        <w:rPr>
          <w:rFonts w:cstheme="minorHAnsi"/>
          <w:szCs w:val="28"/>
        </w:rPr>
        <w:t xml:space="preserve">realizó un análisis del que se determina la necesidad de realizar un </w:t>
      </w:r>
      <w:r w:rsidRPr="0054200E">
        <w:rPr>
          <w:rFonts w:cstheme="minorHAnsi"/>
          <w:szCs w:val="28"/>
        </w:rPr>
        <w:t xml:space="preserve">ajuste </w:t>
      </w:r>
      <w:r>
        <w:rPr>
          <w:rFonts w:cstheme="minorHAnsi"/>
          <w:szCs w:val="28"/>
        </w:rPr>
        <w:t xml:space="preserve">en la actividad </w:t>
      </w:r>
      <w:r w:rsidR="00503247">
        <w:rPr>
          <w:rFonts w:cstheme="minorHAnsi"/>
        </w:rPr>
        <w:t>1.4</w:t>
      </w:r>
      <w:r w:rsidR="00503247">
        <w:rPr>
          <w:rFonts w:cstheme="minorHAnsi"/>
        </w:rPr>
        <w:t xml:space="preserve"> y </w:t>
      </w:r>
      <w:r w:rsidR="00503247" w:rsidRPr="00503247">
        <w:rPr>
          <w:rFonts w:cstheme="minorHAnsi"/>
        </w:rPr>
        <w:t>2.2</w:t>
      </w:r>
      <w:r w:rsidR="00503247">
        <w:rPr>
          <w:rFonts w:cstheme="minorHAnsi"/>
        </w:rPr>
        <w:t xml:space="preserve"> mismas que son reprogramadas</w:t>
      </w:r>
      <w:r w:rsidR="00FE22CD">
        <w:rPr>
          <w:rFonts w:cstheme="minorHAnsi"/>
        </w:rPr>
        <w:t>, para los meses de noviembre y diciembre respectivamente,</w:t>
      </w:r>
      <w:r w:rsidR="00503247">
        <w:rPr>
          <w:rFonts w:cstheme="minorHAnsi"/>
        </w:rPr>
        <w:t xml:space="preserve"> en virtud de que el curso </w:t>
      </w:r>
      <w:r w:rsidR="00FE22CD">
        <w:rPr>
          <w:rFonts w:cstheme="minorHAnsi"/>
        </w:rPr>
        <w:t>“Gestión documental y administración de archivos” se realizó en el mes de octubre debido a la agenda de trabajo de la Dirección  General de Gestión de Información y Estudios el INAI, el curso aportó elementos</w:t>
      </w:r>
      <w:r w:rsidR="00172757">
        <w:rPr>
          <w:rFonts w:cstheme="minorHAnsi"/>
        </w:rPr>
        <w:t xml:space="preserve"> sobre el</w:t>
      </w:r>
      <w:r w:rsidR="00FE22CD">
        <w:rPr>
          <w:rFonts w:cstheme="minorHAnsi"/>
        </w:rPr>
        <w:t xml:space="preserve"> </w:t>
      </w:r>
      <w:r w:rsidR="00172757">
        <w:t xml:space="preserve">tratamiento integral que se le da a la documentación a lo largo de su ciclo vital, a través de la ejecución de procesos de producción, organización, acceso, consulta, valoración y disposición documental y conservación, elementos que integran la gestión documental </w:t>
      </w:r>
      <w:r w:rsidR="00172757" w:rsidRPr="00AC78CF">
        <w:rPr>
          <w:lang w:val="es-ES"/>
        </w:rPr>
        <w:t>y administración de archivos</w:t>
      </w:r>
      <w:r w:rsidR="00172757">
        <w:rPr>
          <w:lang w:val="es-ES"/>
        </w:rPr>
        <w:t xml:space="preserve">, mismos que serán aplicados por el SIA en la construcción del </w:t>
      </w:r>
      <w:r w:rsidR="00172757" w:rsidRPr="00AC6C07">
        <w:rPr>
          <w:rFonts w:cstheme="minorHAnsi"/>
          <w:i/>
        </w:rPr>
        <w:t>Manual de procedimientos en gestión documental y administración de archivo del Instituto de Acceso a la Información Pública y Protección de Datos Personales</w:t>
      </w:r>
      <w:r w:rsidR="00172757">
        <w:rPr>
          <w:rFonts w:cstheme="minorHAnsi"/>
          <w:i/>
        </w:rPr>
        <w:t>.</w:t>
      </w:r>
      <w:r w:rsidR="00A87BD4">
        <w:rPr>
          <w:rFonts w:cstheme="minorHAnsi"/>
          <w:i/>
        </w:rPr>
        <w:t xml:space="preserve"> </w:t>
      </w:r>
      <w:r w:rsidR="00A87BD4">
        <w:rPr>
          <w:rFonts w:cstheme="minorHAnsi"/>
        </w:rPr>
        <w:t xml:space="preserve">Lo anterior para </w:t>
      </w:r>
      <w:r w:rsidR="00A87BD4" w:rsidRPr="0054200E">
        <w:rPr>
          <w:rFonts w:cstheme="minorHAnsi"/>
          <w:szCs w:val="28"/>
        </w:rPr>
        <w:t>alcanzar los objetivos previstos</w:t>
      </w:r>
      <w:r w:rsidR="00A87BD4">
        <w:rPr>
          <w:rFonts w:cstheme="minorHAnsi"/>
          <w:szCs w:val="28"/>
        </w:rPr>
        <w:t xml:space="preserve"> en el Programa.</w:t>
      </w:r>
    </w:p>
    <w:p w:rsidR="007515D3" w:rsidRDefault="007515D3" w:rsidP="007515D3">
      <w:pPr>
        <w:spacing w:after="0"/>
        <w:jc w:val="both"/>
      </w:pPr>
    </w:p>
    <w:p w:rsidR="00A21542" w:rsidRPr="00774705" w:rsidRDefault="00A21542" w:rsidP="00432602">
      <w:pPr>
        <w:spacing w:before="3"/>
        <w:ind w:right="-93"/>
        <w:jc w:val="both"/>
      </w:pPr>
    </w:p>
    <w:p w:rsidR="000F6B89" w:rsidRDefault="000F6B89" w:rsidP="000F6B89">
      <w:pPr>
        <w:spacing w:before="3"/>
        <w:ind w:right="-93"/>
        <w:jc w:val="center"/>
        <w:rPr>
          <w:rFonts w:ascii="Calibri" w:eastAsia="Times New Roman" w:hAnsi="Calibri" w:cs="Calibri"/>
          <w:b/>
          <w:color w:val="000000" w:themeColor="text1"/>
          <w:lang w:val="es-ES"/>
        </w:rPr>
      </w:pPr>
      <w:r w:rsidRPr="002F696B">
        <w:rPr>
          <w:rFonts w:ascii="Calibri" w:eastAsia="Times New Roman" w:hAnsi="Calibri" w:cs="Calibri"/>
          <w:b/>
          <w:color w:val="000000" w:themeColor="text1"/>
          <w:lang w:val="es-ES"/>
        </w:rPr>
        <w:t>Atentamente</w:t>
      </w:r>
    </w:p>
    <w:p w:rsidR="000F6B89" w:rsidRPr="002F696B" w:rsidRDefault="000F6B89" w:rsidP="000F6B89">
      <w:pPr>
        <w:spacing w:before="3"/>
        <w:ind w:right="-93"/>
        <w:jc w:val="center"/>
        <w:rPr>
          <w:rFonts w:ascii="Calibri" w:eastAsia="Times New Roman" w:hAnsi="Calibri" w:cs="Calibri"/>
          <w:b/>
          <w:color w:val="000000" w:themeColor="text1"/>
          <w:lang w:val="es-ES"/>
        </w:rPr>
      </w:pPr>
    </w:p>
    <w:p w:rsidR="000F6B89" w:rsidRPr="00395D2E" w:rsidRDefault="000F6B89" w:rsidP="00395D2E">
      <w:pPr>
        <w:spacing w:after="0" w:line="240" w:lineRule="auto"/>
        <w:ind w:right="-93"/>
        <w:jc w:val="center"/>
        <w:rPr>
          <w:rFonts w:ascii="Calibri" w:eastAsia="Times New Roman" w:hAnsi="Calibri" w:cs="Calibri"/>
          <w:b/>
          <w:color w:val="000000" w:themeColor="text1"/>
          <w:lang w:val="es-ES"/>
        </w:rPr>
      </w:pPr>
      <w:r w:rsidRPr="00395D2E">
        <w:rPr>
          <w:rFonts w:ascii="Calibri" w:eastAsia="Times New Roman" w:hAnsi="Calibri" w:cs="Calibri"/>
          <w:b/>
          <w:color w:val="000000" w:themeColor="text1"/>
          <w:lang w:val="es-ES"/>
        </w:rPr>
        <w:t xml:space="preserve">Licda. María </w:t>
      </w:r>
      <w:proofErr w:type="spellStart"/>
      <w:r w:rsidRPr="00395D2E">
        <w:rPr>
          <w:rFonts w:ascii="Calibri" w:eastAsia="Times New Roman" w:hAnsi="Calibri" w:cs="Calibri"/>
          <w:b/>
          <w:color w:val="000000" w:themeColor="text1"/>
          <w:lang w:val="es-ES"/>
        </w:rPr>
        <w:t>Tanivet</w:t>
      </w:r>
      <w:proofErr w:type="spellEnd"/>
      <w:r w:rsidRPr="00395D2E">
        <w:rPr>
          <w:rFonts w:ascii="Calibri" w:eastAsia="Times New Roman" w:hAnsi="Calibri" w:cs="Calibri"/>
          <w:b/>
          <w:color w:val="000000" w:themeColor="text1"/>
          <w:lang w:val="es-ES"/>
        </w:rPr>
        <w:t xml:space="preserve"> Ramos Reyes</w:t>
      </w:r>
    </w:p>
    <w:p w:rsidR="0072052F" w:rsidRPr="00395D2E" w:rsidRDefault="00395D2E" w:rsidP="00FE22CD">
      <w:pPr>
        <w:spacing w:after="0" w:line="240" w:lineRule="auto"/>
        <w:ind w:right="-93"/>
        <w:jc w:val="center"/>
        <w:rPr>
          <w:rFonts w:ascii="Calibri" w:eastAsia="Times New Roman" w:hAnsi="Calibri" w:cs="Calibri"/>
          <w:b/>
          <w:color w:val="000000" w:themeColor="text1"/>
          <w:lang w:val="es-ES"/>
        </w:rPr>
      </w:pPr>
      <w:r w:rsidRPr="00395D2E">
        <w:rPr>
          <w:rFonts w:ascii="Calibri" w:eastAsia="Times New Roman" w:hAnsi="Calibri" w:cs="Calibri"/>
          <w:b/>
          <w:color w:val="000000" w:themeColor="text1"/>
          <w:lang w:val="es-ES"/>
        </w:rPr>
        <w:t>Titular del Área Coordinadora</w:t>
      </w:r>
      <w:r w:rsidR="000F6B89" w:rsidRPr="00395D2E">
        <w:rPr>
          <w:rFonts w:ascii="Calibri" w:eastAsia="Times New Roman" w:hAnsi="Calibri" w:cs="Calibri"/>
          <w:b/>
          <w:color w:val="000000" w:themeColor="text1"/>
          <w:lang w:val="es-ES"/>
        </w:rPr>
        <w:t xml:space="preserve"> </w:t>
      </w:r>
      <w:r w:rsidR="00FE22CD">
        <w:rPr>
          <w:rFonts w:ascii="Calibri" w:eastAsia="Times New Roman" w:hAnsi="Calibri" w:cs="Calibri"/>
          <w:b/>
          <w:color w:val="000000" w:themeColor="text1"/>
          <w:lang w:val="es-ES"/>
        </w:rPr>
        <w:t xml:space="preserve">de Archivos </w:t>
      </w:r>
      <w:r w:rsidR="000F6B89" w:rsidRPr="00395D2E">
        <w:rPr>
          <w:rFonts w:ascii="Calibri" w:eastAsia="Times New Roman" w:hAnsi="Calibri" w:cs="Calibri"/>
          <w:b/>
          <w:color w:val="000000" w:themeColor="text1"/>
          <w:lang w:val="es-ES"/>
        </w:rPr>
        <w:t xml:space="preserve"> </w:t>
      </w:r>
    </w:p>
    <w:sectPr w:rsidR="0072052F" w:rsidRPr="00395D2E">
      <w:headerReference w:type="default" r:id="rId15"/>
      <w:footerReference w:type="default" r:id="rId1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E5FBF" w:rsidRDefault="00BE5FBF">
      <w:pPr>
        <w:spacing w:after="0" w:line="240" w:lineRule="auto"/>
      </w:pPr>
      <w:r>
        <w:separator/>
      </w:r>
    </w:p>
  </w:endnote>
  <w:endnote w:type="continuationSeparator" w:id="0">
    <w:p w:rsidR="00BE5FBF" w:rsidRDefault="00BE5F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 Sans">
    <w:altName w:val="Tahoma"/>
    <w:charset w:val="00"/>
    <w:family w:val="swiss"/>
    <w:pitch w:val="variable"/>
    <w:sig w:usb0="00000001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03857515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B72BB9" w:rsidRDefault="00AD1565">
            <w:pPr>
              <w:pStyle w:val="Piedepgina"/>
              <w:jc w:val="right"/>
            </w:pPr>
            <w:r>
              <w:rPr>
                <w:noProof/>
                <w:lang w:eastAsia="es-MX"/>
              </w:rPr>
              <w:drawing>
                <wp:anchor distT="0" distB="0" distL="114300" distR="114300" simplePos="0" relativeHeight="251661312" behindDoc="1" locked="0" layoutInCell="1" allowOverlap="1" wp14:anchorId="55DED4BF" wp14:editId="60948804">
                  <wp:simplePos x="0" y="0"/>
                  <wp:positionH relativeFrom="margin">
                    <wp:posOffset>-260985</wp:posOffset>
                  </wp:positionH>
                  <wp:positionV relativeFrom="paragraph">
                    <wp:posOffset>-171450</wp:posOffset>
                  </wp:positionV>
                  <wp:extent cx="6354445" cy="1059180"/>
                  <wp:effectExtent l="0" t="0" r="8255" b="7620"/>
                  <wp:wrapNone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n 10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4445" cy="1059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43A20">
              <w:rPr>
                <w:lang w:val="es-ES"/>
              </w:rPr>
              <w:t xml:space="preserve">Página </w:t>
            </w:r>
            <w:r w:rsidR="00943A20">
              <w:rPr>
                <w:b/>
                <w:bCs/>
                <w:sz w:val="24"/>
                <w:szCs w:val="24"/>
              </w:rPr>
              <w:fldChar w:fldCharType="begin"/>
            </w:r>
            <w:r w:rsidR="00943A20">
              <w:rPr>
                <w:b/>
                <w:bCs/>
              </w:rPr>
              <w:instrText>PAGE</w:instrText>
            </w:r>
            <w:r w:rsidR="00943A20">
              <w:rPr>
                <w:b/>
                <w:bCs/>
                <w:sz w:val="24"/>
                <w:szCs w:val="24"/>
              </w:rPr>
              <w:fldChar w:fldCharType="separate"/>
            </w:r>
            <w:r w:rsidR="003222AC">
              <w:rPr>
                <w:b/>
                <w:bCs/>
                <w:noProof/>
              </w:rPr>
              <w:t>6</w:t>
            </w:r>
            <w:r w:rsidR="00943A20">
              <w:rPr>
                <w:b/>
                <w:bCs/>
                <w:sz w:val="24"/>
                <w:szCs w:val="24"/>
              </w:rPr>
              <w:fldChar w:fldCharType="end"/>
            </w:r>
            <w:r w:rsidR="00943A20">
              <w:rPr>
                <w:lang w:val="es-ES"/>
              </w:rPr>
              <w:t xml:space="preserve"> de </w:t>
            </w:r>
            <w:r w:rsidR="00943A20">
              <w:rPr>
                <w:b/>
                <w:bCs/>
                <w:sz w:val="24"/>
                <w:szCs w:val="24"/>
              </w:rPr>
              <w:fldChar w:fldCharType="begin"/>
            </w:r>
            <w:r w:rsidR="00943A20">
              <w:rPr>
                <w:b/>
                <w:bCs/>
              </w:rPr>
              <w:instrText>NUMPAGES</w:instrText>
            </w:r>
            <w:r w:rsidR="00943A20">
              <w:rPr>
                <w:b/>
                <w:bCs/>
                <w:sz w:val="24"/>
                <w:szCs w:val="24"/>
              </w:rPr>
              <w:fldChar w:fldCharType="separate"/>
            </w:r>
            <w:r w:rsidR="003222AC">
              <w:rPr>
                <w:b/>
                <w:bCs/>
                <w:noProof/>
              </w:rPr>
              <w:t>6</w:t>
            </w:r>
            <w:r w:rsidR="00943A20"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B72BB9" w:rsidRDefault="003222AC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E5FBF" w:rsidRDefault="00BE5FBF">
      <w:pPr>
        <w:spacing w:after="0" w:line="240" w:lineRule="auto"/>
      </w:pPr>
      <w:r>
        <w:separator/>
      </w:r>
    </w:p>
  </w:footnote>
  <w:footnote w:type="continuationSeparator" w:id="0">
    <w:p w:rsidR="00BE5FBF" w:rsidRDefault="00BE5F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486F" w:rsidRDefault="00AD1565">
    <w:pPr>
      <w:pStyle w:val="Encabezado"/>
    </w:pPr>
    <w:r>
      <w:rPr>
        <w:rFonts w:ascii="Open Sans" w:eastAsia="Times New Roman" w:hAnsi="Open Sans" w:cs="Open Sans"/>
        <w:noProof/>
        <w:color w:val="000000"/>
        <w:sz w:val="21"/>
        <w:szCs w:val="21"/>
        <w:lang w:eastAsia="es-MX"/>
      </w:rPr>
      <w:drawing>
        <wp:anchor distT="0" distB="0" distL="114300" distR="114300" simplePos="0" relativeHeight="251659264" behindDoc="0" locked="0" layoutInCell="1" allowOverlap="1" wp14:anchorId="38B8C37E" wp14:editId="23307E75">
          <wp:simplePos x="0" y="0"/>
          <wp:positionH relativeFrom="margin">
            <wp:posOffset>-447675</wp:posOffset>
          </wp:positionH>
          <wp:positionV relativeFrom="paragraph">
            <wp:posOffset>-287655</wp:posOffset>
          </wp:positionV>
          <wp:extent cx="6355023" cy="1059555"/>
          <wp:effectExtent l="0" t="0" r="0" b="0"/>
          <wp:wrapNone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55023" cy="10595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A486F" w:rsidRDefault="003222AC">
    <w:pPr>
      <w:pStyle w:val="Encabezado"/>
    </w:pPr>
  </w:p>
  <w:p w:rsidR="004A486F" w:rsidRDefault="003222AC">
    <w:pPr>
      <w:pStyle w:val="Encabezado"/>
    </w:pPr>
  </w:p>
  <w:p w:rsidR="004A486F" w:rsidRDefault="003222AC">
    <w:pPr>
      <w:pStyle w:val="Encabezado"/>
    </w:pPr>
  </w:p>
  <w:p w:rsidR="004A486F" w:rsidRDefault="003222AC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393886"/>
    <w:multiLevelType w:val="hybridMultilevel"/>
    <w:tmpl w:val="67408B50"/>
    <w:lvl w:ilvl="0" w:tplc="1108D7E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A9510D"/>
    <w:multiLevelType w:val="hybridMultilevel"/>
    <w:tmpl w:val="CEDEB44C"/>
    <w:lvl w:ilvl="0" w:tplc="509AB3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C74A0C"/>
    <w:multiLevelType w:val="multilevel"/>
    <w:tmpl w:val="01AA59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6F76CA1"/>
    <w:multiLevelType w:val="hybridMultilevel"/>
    <w:tmpl w:val="D0609382"/>
    <w:lvl w:ilvl="0" w:tplc="BDD418B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w w:val="100"/>
        <w:sz w:val="22"/>
        <w:szCs w:val="22"/>
        <w:lang w:val="es-ES" w:eastAsia="es-ES" w:bidi="es-ES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6636D0"/>
    <w:multiLevelType w:val="hybridMultilevel"/>
    <w:tmpl w:val="A210D776"/>
    <w:lvl w:ilvl="0" w:tplc="A8485F0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51662F"/>
    <w:multiLevelType w:val="hybridMultilevel"/>
    <w:tmpl w:val="EBE07118"/>
    <w:lvl w:ilvl="0" w:tplc="85A21546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150CC4"/>
    <w:multiLevelType w:val="hybridMultilevel"/>
    <w:tmpl w:val="8D0443EE"/>
    <w:lvl w:ilvl="0" w:tplc="BDD418B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w w:val="100"/>
        <w:sz w:val="22"/>
        <w:szCs w:val="22"/>
        <w:lang w:val="es-ES" w:eastAsia="es-ES" w:bidi="es-ES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49455D"/>
    <w:multiLevelType w:val="hybridMultilevel"/>
    <w:tmpl w:val="8B163FB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B13F42"/>
    <w:multiLevelType w:val="hybridMultilevel"/>
    <w:tmpl w:val="2870C4BC"/>
    <w:lvl w:ilvl="0" w:tplc="BDD418B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w w:val="100"/>
        <w:sz w:val="22"/>
        <w:szCs w:val="22"/>
        <w:lang w:val="es-ES" w:eastAsia="es-ES" w:bidi="es-ES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5E24FC"/>
    <w:multiLevelType w:val="hybridMultilevel"/>
    <w:tmpl w:val="436E3D0C"/>
    <w:lvl w:ilvl="0" w:tplc="BDD418BA"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  <w:w w:val="100"/>
        <w:sz w:val="22"/>
        <w:szCs w:val="22"/>
        <w:lang w:val="es-ES" w:eastAsia="es-ES" w:bidi="es-ES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17B35574"/>
    <w:multiLevelType w:val="hybridMultilevel"/>
    <w:tmpl w:val="1CB00E3C"/>
    <w:lvl w:ilvl="0" w:tplc="BDD418B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w w:val="100"/>
        <w:sz w:val="22"/>
        <w:szCs w:val="22"/>
        <w:lang w:val="es-ES" w:eastAsia="es-ES" w:bidi="es-ES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343FD7"/>
    <w:multiLevelType w:val="hybridMultilevel"/>
    <w:tmpl w:val="D6DEB9B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76165D"/>
    <w:multiLevelType w:val="hybridMultilevel"/>
    <w:tmpl w:val="3EC8F922"/>
    <w:lvl w:ilvl="0" w:tplc="BDD418B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w w:val="100"/>
        <w:sz w:val="22"/>
        <w:szCs w:val="22"/>
        <w:lang w:val="es-ES" w:eastAsia="es-ES" w:bidi="es-ES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391B01"/>
    <w:multiLevelType w:val="hybridMultilevel"/>
    <w:tmpl w:val="6B9A744A"/>
    <w:lvl w:ilvl="0" w:tplc="85A21546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7786245"/>
    <w:multiLevelType w:val="hybridMultilevel"/>
    <w:tmpl w:val="8728779C"/>
    <w:lvl w:ilvl="0" w:tplc="1108D7E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C700185"/>
    <w:multiLevelType w:val="multilevel"/>
    <w:tmpl w:val="FFD05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C840436"/>
    <w:multiLevelType w:val="hybridMultilevel"/>
    <w:tmpl w:val="9B94EC32"/>
    <w:lvl w:ilvl="0" w:tplc="BDD418B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w w:val="100"/>
        <w:sz w:val="22"/>
        <w:szCs w:val="22"/>
        <w:lang w:val="es-ES" w:eastAsia="es-ES" w:bidi="es-ES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DF60412"/>
    <w:multiLevelType w:val="hybridMultilevel"/>
    <w:tmpl w:val="9DB6FAF2"/>
    <w:lvl w:ilvl="0" w:tplc="BDD418B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w w:val="100"/>
        <w:sz w:val="22"/>
        <w:szCs w:val="22"/>
        <w:lang w:val="es-ES" w:eastAsia="es-ES" w:bidi="es-ES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1EB4149"/>
    <w:multiLevelType w:val="hybridMultilevel"/>
    <w:tmpl w:val="C27A5AF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2407019"/>
    <w:multiLevelType w:val="hybridMultilevel"/>
    <w:tmpl w:val="62FE4014"/>
    <w:lvl w:ilvl="0" w:tplc="BDD418B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w w:val="100"/>
        <w:sz w:val="22"/>
        <w:szCs w:val="22"/>
        <w:lang w:val="es-ES" w:eastAsia="es-ES" w:bidi="es-ES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31C07C2"/>
    <w:multiLevelType w:val="hybridMultilevel"/>
    <w:tmpl w:val="760ADC3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8AF5647"/>
    <w:multiLevelType w:val="hybridMultilevel"/>
    <w:tmpl w:val="4B1833AE"/>
    <w:lvl w:ilvl="0" w:tplc="BDD418B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w w:val="100"/>
        <w:sz w:val="22"/>
        <w:szCs w:val="22"/>
        <w:lang w:val="es-ES" w:eastAsia="es-ES" w:bidi="es-ES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A7C5CBC"/>
    <w:multiLevelType w:val="hybridMultilevel"/>
    <w:tmpl w:val="6F0A331E"/>
    <w:lvl w:ilvl="0" w:tplc="BDD418B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w w:val="100"/>
        <w:sz w:val="22"/>
        <w:szCs w:val="22"/>
        <w:lang w:val="es-ES" w:eastAsia="es-ES" w:bidi="es-ES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C0956A1"/>
    <w:multiLevelType w:val="hybridMultilevel"/>
    <w:tmpl w:val="584492C2"/>
    <w:lvl w:ilvl="0" w:tplc="BDD418B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w w:val="100"/>
        <w:sz w:val="22"/>
        <w:szCs w:val="22"/>
        <w:lang w:val="es-ES" w:eastAsia="es-ES" w:bidi="es-ES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D301F59"/>
    <w:multiLevelType w:val="hybridMultilevel"/>
    <w:tmpl w:val="EBBC153A"/>
    <w:lvl w:ilvl="0" w:tplc="1108D7E6"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40EB39B1"/>
    <w:multiLevelType w:val="multilevel"/>
    <w:tmpl w:val="F4CCE8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45E1859"/>
    <w:multiLevelType w:val="hybridMultilevel"/>
    <w:tmpl w:val="A4ACF732"/>
    <w:lvl w:ilvl="0" w:tplc="BDD418B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w w:val="100"/>
        <w:sz w:val="22"/>
        <w:szCs w:val="22"/>
        <w:lang w:val="es-ES" w:eastAsia="es-ES" w:bidi="es-ES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7F83CC5"/>
    <w:multiLevelType w:val="hybridMultilevel"/>
    <w:tmpl w:val="3A5A045E"/>
    <w:lvl w:ilvl="0" w:tplc="1108D7E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E5D18A0"/>
    <w:multiLevelType w:val="hybridMultilevel"/>
    <w:tmpl w:val="D1B6BBDE"/>
    <w:lvl w:ilvl="0" w:tplc="BDD418B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w w:val="100"/>
        <w:sz w:val="22"/>
        <w:szCs w:val="22"/>
        <w:lang w:val="es-ES" w:eastAsia="es-ES" w:bidi="es-ES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0017D4E"/>
    <w:multiLevelType w:val="hybridMultilevel"/>
    <w:tmpl w:val="D0504970"/>
    <w:lvl w:ilvl="0" w:tplc="BDD418B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w w:val="100"/>
        <w:sz w:val="22"/>
        <w:szCs w:val="22"/>
        <w:lang w:val="es-ES" w:eastAsia="es-ES" w:bidi="es-ES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064408A"/>
    <w:multiLevelType w:val="hybridMultilevel"/>
    <w:tmpl w:val="3FCA8AFE"/>
    <w:lvl w:ilvl="0" w:tplc="1108D7E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0A8732B"/>
    <w:multiLevelType w:val="hybridMultilevel"/>
    <w:tmpl w:val="12F45B8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27B71AE"/>
    <w:multiLevelType w:val="hybridMultilevel"/>
    <w:tmpl w:val="E514C7D8"/>
    <w:lvl w:ilvl="0" w:tplc="509AB3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4AE58F1"/>
    <w:multiLevelType w:val="hybridMultilevel"/>
    <w:tmpl w:val="8702F5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8311784"/>
    <w:multiLevelType w:val="hybridMultilevel"/>
    <w:tmpl w:val="CB143B9C"/>
    <w:lvl w:ilvl="0" w:tplc="85A21546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9931FA6"/>
    <w:multiLevelType w:val="hybridMultilevel"/>
    <w:tmpl w:val="A288A9A2"/>
    <w:lvl w:ilvl="0" w:tplc="BDD418B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w w:val="100"/>
        <w:sz w:val="22"/>
        <w:szCs w:val="22"/>
        <w:lang w:val="es-ES" w:eastAsia="es-ES" w:bidi="es-ES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0A577B4"/>
    <w:multiLevelType w:val="hybridMultilevel"/>
    <w:tmpl w:val="0F86D354"/>
    <w:lvl w:ilvl="0" w:tplc="1108D7E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0B54D67"/>
    <w:multiLevelType w:val="hybridMultilevel"/>
    <w:tmpl w:val="4E8258A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7991A03"/>
    <w:multiLevelType w:val="hybridMultilevel"/>
    <w:tmpl w:val="35DECF30"/>
    <w:lvl w:ilvl="0" w:tplc="BDD418B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w w:val="100"/>
        <w:sz w:val="22"/>
        <w:szCs w:val="22"/>
        <w:lang w:val="es-ES" w:eastAsia="es-ES" w:bidi="es-ES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A1A3D96"/>
    <w:multiLevelType w:val="hybridMultilevel"/>
    <w:tmpl w:val="E0001CDA"/>
    <w:lvl w:ilvl="0" w:tplc="85A21546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08D1EC8"/>
    <w:multiLevelType w:val="hybridMultilevel"/>
    <w:tmpl w:val="0F98BBE2"/>
    <w:lvl w:ilvl="0" w:tplc="BDD418BA"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  <w:w w:val="100"/>
        <w:sz w:val="22"/>
        <w:szCs w:val="22"/>
        <w:lang w:val="es-ES" w:eastAsia="es-ES" w:bidi="es-ES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 w15:restartNumberingAfterBreak="0">
    <w:nsid w:val="73415FCF"/>
    <w:multiLevelType w:val="hybridMultilevel"/>
    <w:tmpl w:val="8C2C1E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4CE62FF"/>
    <w:multiLevelType w:val="hybridMultilevel"/>
    <w:tmpl w:val="52EA39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8576D38"/>
    <w:multiLevelType w:val="hybridMultilevel"/>
    <w:tmpl w:val="A55C36E0"/>
    <w:lvl w:ilvl="0" w:tplc="BDD418B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w w:val="100"/>
        <w:sz w:val="22"/>
        <w:szCs w:val="22"/>
        <w:lang w:val="es-ES" w:eastAsia="es-ES" w:bidi="es-ES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A09077D"/>
    <w:multiLevelType w:val="hybridMultilevel"/>
    <w:tmpl w:val="048A7D3E"/>
    <w:lvl w:ilvl="0" w:tplc="BDD418B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w w:val="100"/>
        <w:sz w:val="22"/>
        <w:szCs w:val="22"/>
        <w:lang w:val="es-ES" w:eastAsia="es-ES" w:bidi="es-ES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A944304"/>
    <w:multiLevelType w:val="hybridMultilevel"/>
    <w:tmpl w:val="5B3C9816"/>
    <w:lvl w:ilvl="0" w:tplc="BDD418BA"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  <w:w w:val="100"/>
        <w:sz w:val="22"/>
        <w:szCs w:val="22"/>
        <w:lang w:val="es-ES" w:eastAsia="es-ES" w:bidi="es-ES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6" w15:restartNumberingAfterBreak="0">
    <w:nsid w:val="7FAF3D59"/>
    <w:multiLevelType w:val="hybridMultilevel"/>
    <w:tmpl w:val="9A32094E"/>
    <w:lvl w:ilvl="0" w:tplc="BDD418B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w w:val="100"/>
        <w:sz w:val="22"/>
        <w:szCs w:val="22"/>
        <w:lang w:val="es-ES" w:eastAsia="es-ES" w:bidi="es-ES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FB21AE1"/>
    <w:multiLevelType w:val="hybridMultilevel"/>
    <w:tmpl w:val="B148A922"/>
    <w:lvl w:ilvl="0" w:tplc="BDD418B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w w:val="100"/>
        <w:sz w:val="22"/>
        <w:szCs w:val="22"/>
        <w:lang w:val="es-ES" w:eastAsia="es-ES" w:bidi="es-ES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40"/>
  </w:num>
  <w:num w:numId="3">
    <w:abstractNumId w:val="43"/>
  </w:num>
  <w:num w:numId="4">
    <w:abstractNumId w:val="19"/>
  </w:num>
  <w:num w:numId="5">
    <w:abstractNumId w:val="8"/>
  </w:num>
  <w:num w:numId="6">
    <w:abstractNumId w:val="26"/>
  </w:num>
  <w:num w:numId="7">
    <w:abstractNumId w:val="7"/>
  </w:num>
  <w:num w:numId="8">
    <w:abstractNumId w:val="1"/>
  </w:num>
  <w:num w:numId="9">
    <w:abstractNumId w:val="29"/>
  </w:num>
  <w:num w:numId="10">
    <w:abstractNumId w:val="23"/>
  </w:num>
  <w:num w:numId="11">
    <w:abstractNumId w:val="3"/>
  </w:num>
  <w:num w:numId="12">
    <w:abstractNumId w:val="10"/>
  </w:num>
  <w:num w:numId="13">
    <w:abstractNumId w:val="42"/>
  </w:num>
  <w:num w:numId="14">
    <w:abstractNumId w:val="11"/>
  </w:num>
  <w:num w:numId="15">
    <w:abstractNumId w:val="6"/>
  </w:num>
  <w:num w:numId="16">
    <w:abstractNumId w:val="38"/>
  </w:num>
  <w:num w:numId="17">
    <w:abstractNumId w:val="16"/>
  </w:num>
  <w:num w:numId="18">
    <w:abstractNumId w:val="22"/>
  </w:num>
  <w:num w:numId="19">
    <w:abstractNumId w:val="15"/>
  </w:num>
  <w:num w:numId="20">
    <w:abstractNumId w:val="2"/>
  </w:num>
  <w:num w:numId="21">
    <w:abstractNumId w:val="25"/>
  </w:num>
  <w:num w:numId="22">
    <w:abstractNumId w:val="21"/>
  </w:num>
  <w:num w:numId="23">
    <w:abstractNumId w:val="18"/>
  </w:num>
  <w:num w:numId="24">
    <w:abstractNumId w:val="33"/>
  </w:num>
  <w:num w:numId="25">
    <w:abstractNumId w:val="47"/>
  </w:num>
  <w:num w:numId="26">
    <w:abstractNumId w:val="17"/>
  </w:num>
  <w:num w:numId="27">
    <w:abstractNumId w:val="44"/>
  </w:num>
  <w:num w:numId="28">
    <w:abstractNumId w:val="12"/>
  </w:num>
  <w:num w:numId="29">
    <w:abstractNumId w:val="46"/>
  </w:num>
  <w:num w:numId="30">
    <w:abstractNumId w:val="45"/>
  </w:num>
  <w:num w:numId="31">
    <w:abstractNumId w:val="9"/>
  </w:num>
  <w:num w:numId="32">
    <w:abstractNumId w:val="31"/>
  </w:num>
  <w:num w:numId="33">
    <w:abstractNumId w:val="28"/>
  </w:num>
  <w:num w:numId="34">
    <w:abstractNumId w:val="4"/>
  </w:num>
  <w:num w:numId="35">
    <w:abstractNumId w:val="35"/>
  </w:num>
  <w:num w:numId="36">
    <w:abstractNumId w:val="20"/>
  </w:num>
  <w:num w:numId="37">
    <w:abstractNumId w:val="24"/>
  </w:num>
  <w:num w:numId="38">
    <w:abstractNumId w:val="14"/>
  </w:num>
  <w:num w:numId="39">
    <w:abstractNumId w:val="30"/>
  </w:num>
  <w:num w:numId="40">
    <w:abstractNumId w:val="36"/>
  </w:num>
  <w:num w:numId="41">
    <w:abstractNumId w:val="41"/>
  </w:num>
  <w:num w:numId="42">
    <w:abstractNumId w:val="37"/>
  </w:num>
  <w:num w:numId="43">
    <w:abstractNumId w:val="0"/>
  </w:num>
  <w:num w:numId="44">
    <w:abstractNumId w:val="27"/>
  </w:num>
  <w:num w:numId="45">
    <w:abstractNumId w:val="5"/>
  </w:num>
  <w:num w:numId="46">
    <w:abstractNumId w:val="39"/>
  </w:num>
  <w:num w:numId="47">
    <w:abstractNumId w:val="34"/>
  </w:num>
  <w:num w:numId="4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6B89"/>
    <w:rsid w:val="00000751"/>
    <w:rsid w:val="00015C9E"/>
    <w:rsid w:val="0001660D"/>
    <w:rsid w:val="0003316C"/>
    <w:rsid w:val="00033775"/>
    <w:rsid w:val="00033F64"/>
    <w:rsid w:val="00044D86"/>
    <w:rsid w:val="00055563"/>
    <w:rsid w:val="0006192F"/>
    <w:rsid w:val="0007009A"/>
    <w:rsid w:val="000A0431"/>
    <w:rsid w:val="000B1CE6"/>
    <w:rsid w:val="000D0E1B"/>
    <w:rsid w:val="000D1E52"/>
    <w:rsid w:val="000D7554"/>
    <w:rsid w:val="000E5D65"/>
    <w:rsid w:val="000F6B89"/>
    <w:rsid w:val="00120427"/>
    <w:rsid w:val="00122C38"/>
    <w:rsid w:val="001254D5"/>
    <w:rsid w:val="001256B1"/>
    <w:rsid w:val="00130AB8"/>
    <w:rsid w:val="001526E1"/>
    <w:rsid w:val="0015719A"/>
    <w:rsid w:val="00157E0B"/>
    <w:rsid w:val="00172757"/>
    <w:rsid w:val="001760E0"/>
    <w:rsid w:val="0018219A"/>
    <w:rsid w:val="00195370"/>
    <w:rsid w:val="001A0FF9"/>
    <w:rsid w:val="001A1F7E"/>
    <w:rsid w:val="001A2FDA"/>
    <w:rsid w:val="001A30E5"/>
    <w:rsid w:val="001A4B90"/>
    <w:rsid w:val="001D0F0E"/>
    <w:rsid w:val="001D3022"/>
    <w:rsid w:val="001E1549"/>
    <w:rsid w:val="001F1E8E"/>
    <w:rsid w:val="002279D9"/>
    <w:rsid w:val="00230BD3"/>
    <w:rsid w:val="00245EEE"/>
    <w:rsid w:val="00246BC0"/>
    <w:rsid w:val="00246DE6"/>
    <w:rsid w:val="00251DDF"/>
    <w:rsid w:val="00257178"/>
    <w:rsid w:val="00270D61"/>
    <w:rsid w:val="002710EF"/>
    <w:rsid w:val="002811A7"/>
    <w:rsid w:val="002916ED"/>
    <w:rsid w:val="00311C13"/>
    <w:rsid w:val="00311F93"/>
    <w:rsid w:val="00312085"/>
    <w:rsid w:val="003222AC"/>
    <w:rsid w:val="0032238C"/>
    <w:rsid w:val="00324A75"/>
    <w:rsid w:val="00335C58"/>
    <w:rsid w:val="00345182"/>
    <w:rsid w:val="0037066F"/>
    <w:rsid w:val="00381A50"/>
    <w:rsid w:val="0039048F"/>
    <w:rsid w:val="00391334"/>
    <w:rsid w:val="00394C85"/>
    <w:rsid w:val="00395D2E"/>
    <w:rsid w:val="003A5F04"/>
    <w:rsid w:val="003B0BC1"/>
    <w:rsid w:val="003D3D09"/>
    <w:rsid w:val="003D3F67"/>
    <w:rsid w:val="003D5E17"/>
    <w:rsid w:val="003D651C"/>
    <w:rsid w:val="003E2D5A"/>
    <w:rsid w:val="003E69A5"/>
    <w:rsid w:val="00412B64"/>
    <w:rsid w:val="00431970"/>
    <w:rsid w:val="00432602"/>
    <w:rsid w:val="00434551"/>
    <w:rsid w:val="004356FE"/>
    <w:rsid w:val="004471DB"/>
    <w:rsid w:val="004536DB"/>
    <w:rsid w:val="00457FF4"/>
    <w:rsid w:val="00461769"/>
    <w:rsid w:val="00466B64"/>
    <w:rsid w:val="004A0B91"/>
    <w:rsid w:val="004A4E40"/>
    <w:rsid w:val="004A7BBA"/>
    <w:rsid w:val="004B2E1B"/>
    <w:rsid w:val="004B3335"/>
    <w:rsid w:val="004B6AB3"/>
    <w:rsid w:val="004C7EA5"/>
    <w:rsid w:val="004D6621"/>
    <w:rsid w:val="004D7D11"/>
    <w:rsid w:val="004F0D08"/>
    <w:rsid w:val="004F16FC"/>
    <w:rsid w:val="004F7771"/>
    <w:rsid w:val="00501E0A"/>
    <w:rsid w:val="00502409"/>
    <w:rsid w:val="00503247"/>
    <w:rsid w:val="005070E3"/>
    <w:rsid w:val="00507848"/>
    <w:rsid w:val="00534F2A"/>
    <w:rsid w:val="0054200E"/>
    <w:rsid w:val="00563139"/>
    <w:rsid w:val="00580759"/>
    <w:rsid w:val="005869DF"/>
    <w:rsid w:val="005E032E"/>
    <w:rsid w:val="005E62D8"/>
    <w:rsid w:val="005F155E"/>
    <w:rsid w:val="005F760E"/>
    <w:rsid w:val="006006FD"/>
    <w:rsid w:val="00602893"/>
    <w:rsid w:val="0061137D"/>
    <w:rsid w:val="006134FC"/>
    <w:rsid w:val="00623278"/>
    <w:rsid w:val="0062677F"/>
    <w:rsid w:val="00634AE3"/>
    <w:rsid w:val="0066146C"/>
    <w:rsid w:val="00675092"/>
    <w:rsid w:val="006930BC"/>
    <w:rsid w:val="006938E1"/>
    <w:rsid w:val="0069676D"/>
    <w:rsid w:val="006A6C36"/>
    <w:rsid w:val="006C135D"/>
    <w:rsid w:val="006D1F1A"/>
    <w:rsid w:val="006D5738"/>
    <w:rsid w:val="006E5C2D"/>
    <w:rsid w:val="006F78DF"/>
    <w:rsid w:val="007027C8"/>
    <w:rsid w:val="007152C4"/>
    <w:rsid w:val="0072052F"/>
    <w:rsid w:val="0074181F"/>
    <w:rsid w:val="007455CA"/>
    <w:rsid w:val="007515D3"/>
    <w:rsid w:val="00754AFD"/>
    <w:rsid w:val="00762AA3"/>
    <w:rsid w:val="00774705"/>
    <w:rsid w:val="00786A89"/>
    <w:rsid w:val="00792B25"/>
    <w:rsid w:val="007A79DF"/>
    <w:rsid w:val="007B3CB0"/>
    <w:rsid w:val="007D4FA6"/>
    <w:rsid w:val="007E440A"/>
    <w:rsid w:val="007F34B3"/>
    <w:rsid w:val="00804346"/>
    <w:rsid w:val="00824965"/>
    <w:rsid w:val="0084768C"/>
    <w:rsid w:val="00851D76"/>
    <w:rsid w:val="008567BF"/>
    <w:rsid w:val="00865D9C"/>
    <w:rsid w:val="00875C42"/>
    <w:rsid w:val="008809B1"/>
    <w:rsid w:val="00890AFC"/>
    <w:rsid w:val="008A3095"/>
    <w:rsid w:val="008B1A59"/>
    <w:rsid w:val="008D7E3A"/>
    <w:rsid w:val="008F4B9A"/>
    <w:rsid w:val="00901C50"/>
    <w:rsid w:val="00914EB2"/>
    <w:rsid w:val="00920829"/>
    <w:rsid w:val="009362B3"/>
    <w:rsid w:val="00943A20"/>
    <w:rsid w:val="00962865"/>
    <w:rsid w:val="0098252A"/>
    <w:rsid w:val="00984136"/>
    <w:rsid w:val="00985105"/>
    <w:rsid w:val="009A33F6"/>
    <w:rsid w:val="009A766A"/>
    <w:rsid w:val="009A7C3A"/>
    <w:rsid w:val="009B1A69"/>
    <w:rsid w:val="009C69F7"/>
    <w:rsid w:val="009C7697"/>
    <w:rsid w:val="009D5DBD"/>
    <w:rsid w:val="00A03CF6"/>
    <w:rsid w:val="00A04743"/>
    <w:rsid w:val="00A05179"/>
    <w:rsid w:val="00A21179"/>
    <w:rsid w:val="00A21542"/>
    <w:rsid w:val="00A25542"/>
    <w:rsid w:val="00A556CE"/>
    <w:rsid w:val="00A657B8"/>
    <w:rsid w:val="00A71300"/>
    <w:rsid w:val="00A71631"/>
    <w:rsid w:val="00A71D07"/>
    <w:rsid w:val="00A7303D"/>
    <w:rsid w:val="00A87BD4"/>
    <w:rsid w:val="00AA1EBE"/>
    <w:rsid w:val="00AA2B7B"/>
    <w:rsid w:val="00AB0074"/>
    <w:rsid w:val="00AC6C07"/>
    <w:rsid w:val="00AD1565"/>
    <w:rsid w:val="00AE5252"/>
    <w:rsid w:val="00AF101D"/>
    <w:rsid w:val="00AF578D"/>
    <w:rsid w:val="00B0235B"/>
    <w:rsid w:val="00B13295"/>
    <w:rsid w:val="00B1427A"/>
    <w:rsid w:val="00B16F12"/>
    <w:rsid w:val="00B348E8"/>
    <w:rsid w:val="00B52AF0"/>
    <w:rsid w:val="00BA68F1"/>
    <w:rsid w:val="00BB3912"/>
    <w:rsid w:val="00BE5FBF"/>
    <w:rsid w:val="00BF39F5"/>
    <w:rsid w:val="00C020D1"/>
    <w:rsid w:val="00C036A6"/>
    <w:rsid w:val="00C31A39"/>
    <w:rsid w:val="00C5713E"/>
    <w:rsid w:val="00C61B2F"/>
    <w:rsid w:val="00C6381D"/>
    <w:rsid w:val="00C67D62"/>
    <w:rsid w:val="00CB1DE3"/>
    <w:rsid w:val="00CB2AE2"/>
    <w:rsid w:val="00CB507B"/>
    <w:rsid w:val="00CC1361"/>
    <w:rsid w:val="00CD2D16"/>
    <w:rsid w:val="00CE0F34"/>
    <w:rsid w:val="00CF4918"/>
    <w:rsid w:val="00CF70DD"/>
    <w:rsid w:val="00D17344"/>
    <w:rsid w:val="00D177B1"/>
    <w:rsid w:val="00D2511F"/>
    <w:rsid w:val="00D3778F"/>
    <w:rsid w:val="00D47EEC"/>
    <w:rsid w:val="00D57532"/>
    <w:rsid w:val="00D663C1"/>
    <w:rsid w:val="00D85895"/>
    <w:rsid w:val="00D9047E"/>
    <w:rsid w:val="00D90B97"/>
    <w:rsid w:val="00D9575A"/>
    <w:rsid w:val="00D95B39"/>
    <w:rsid w:val="00DA1A1B"/>
    <w:rsid w:val="00DA2209"/>
    <w:rsid w:val="00DA5EE2"/>
    <w:rsid w:val="00DD4861"/>
    <w:rsid w:val="00DE663A"/>
    <w:rsid w:val="00E31EF2"/>
    <w:rsid w:val="00E500A4"/>
    <w:rsid w:val="00E60A45"/>
    <w:rsid w:val="00E70FF2"/>
    <w:rsid w:val="00E73462"/>
    <w:rsid w:val="00EA1D31"/>
    <w:rsid w:val="00EB6484"/>
    <w:rsid w:val="00ED0820"/>
    <w:rsid w:val="00ED391F"/>
    <w:rsid w:val="00EE35D6"/>
    <w:rsid w:val="00EF03AB"/>
    <w:rsid w:val="00F11B35"/>
    <w:rsid w:val="00F13CCB"/>
    <w:rsid w:val="00F258F2"/>
    <w:rsid w:val="00F369B2"/>
    <w:rsid w:val="00F44693"/>
    <w:rsid w:val="00F46A46"/>
    <w:rsid w:val="00F46C4C"/>
    <w:rsid w:val="00F5659F"/>
    <w:rsid w:val="00F61E7E"/>
    <w:rsid w:val="00F645FF"/>
    <w:rsid w:val="00F66D71"/>
    <w:rsid w:val="00F7435D"/>
    <w:rsid w:val="00F75249"/>
    <w:rsid w:val="00F75813"/>
    <w:rsid w:val="00F814C8"/>
    <w:rsid w:val="00F933C9"/>
    <w:rsid w:val="00F97C24"/>
    <w:rsid w:val="00FA4648"/>
    <w:rsid w:val="00FB0260"/>
    <w:rsid w:val="00FB04E6"/>
    <w:rsid w:val="00FD2B91"/>
    <w:rsid w:val="00FE2060"/>
    <w:rsid w:val="00FE22CD"/>
    <w:rsid w:val="00FF30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chartTrackingRefBased/>
  <w15:docId w15:val="{D73C1252-2F2B-4524-BD33-031A772D23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F6B8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F6B8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F6B89"/>
  </w:style>
  <w:style w:type="paragraph" w:styleId="Piedepgina">
    <w:name w:val="footer"/>
    <w:basedOn w:val="Normal"/>
    <w:link w:val="PiedepginaCar"/>
    <w:uiPriority w:val="99"/>
    <w:unhideWhenUsed/>
    <w:rsid w:val="000F6B8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F6B89"/>
  </w:style>
  <w:style w:type="paragraph" w:styleId="Prrafodelista">
    <w:name w:val="List Paragraph"/>
    <w:basedOn w:val="Normal"/>
    <w:uiPriority w:val="34"/>
    <w:qFormat/>
    <w:rsid w:val="000F6B89"/>
    <w:pPr>
      <w:ind w:left="720"/>
      <w:contextualSpacing/>
    </w:pPr>
  </w:style>
  <w:style w:type="paragraph" w:styleId="Textoindependiente">
    <w:name w:val="Body Text"/>
    <w:basedOn w:val="Normal"/>
    <w:link w:val="TextoindependienteCar"/>
    <w:uiPriority w:val="1"/>
    <w:qFormat/>
    <w:rsid w:val="000F6B89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s-ES" w:eastAsia="es-ES" w:bidi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0F6B89"/>
    <w:rPr>
      <w:rFonts w:ascii="Calibri" w:eastAsia="Calibri" w:hAnsi="Calibri" w:cs="Calibri"/>
      <w:lang w:val="es-ES" w:eastAsia="es-ES" w:bidi="es-ES"/>
    </w:rPr>
  </w:style>
  <w:style w:type="table" w:styleId="Tablaconcuadrcula">
    <w:name w:val="Table Grid"/>
    <w:basedOn w:val="Tablanormal"/>
    <w:uiPriority w:val="39"/>
    <w:rsid w:val="004F0D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7D4F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Textoennegrita">
    <w:name w:val="Strong"/>
    <w:basedOn w:val="Fuentedeprrafopredeter"/>
    <w:uiPriority w:val="22"/>
    <w:qFormat/>
    <w:rsid w:val="007D4FA6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D7E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D7E3A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D8589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423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74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aipoaxaca.org.mx/archivos/" TargetMode="Externa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5D00BE-40AE-4DE2-B7DA-75DD3FFC86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6</Pages>
  <Words>1478</Words>
  <Characters>8132</Characters>
  <Application>Microsoft Office Word</Application>
  <DocSecurity>0</DocSecurity>
  <Lines>67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9591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María Tanivet Ramos Reyes</dc:creator>
  <cp:keywords/>
  <dc:description/>
  <cp:lastModifiedBy>Comisionado</cp:lastModifiedBy>
  <cp:revision>24</cp:revision>
  <cp:lastPrinted>2021-10-15T19:07:00Z</cp:lastPrinted>
  <dcterms:created xsi:type="dcterms:W3CDTF">2021-10-14T19:59:00Z</dcterms:created>
  <dcterms:modified xsi:type="dcterms:W3CDTF">2021-10-15T19:08:00Z</dcterms:modified>
</cp:coreProperties>
</file>