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46CF234F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E94C27">
        <w:rPr>
          <w:rFonts w:ascii="Arial" w:hAnsi="Arial" w:cs="Arial"/>
          <w:b/>
        </w:rPr>
        <w:t>DÉCIMA TERCERA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4AF45D39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C701B8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E94C27">
        <w:rPr>
          <w:rFonts w:ascii="Arial" w:hAnsi="Arial" w:cs="Arial"/>
        </w:rPr>
        <w:t>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E94C27">
        <w:rPr>
          <w:rFonts w:ascii="Arial" w:hAnsi="Arial" w:cs="Arial"/>
        </w:rPr>
        <w:t>veintitrés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B17A54">
        <w:rPr>
          <w:rFonts w:ascii="Arial" w:hAnsi="Arial" w:cs="Arial"/>
        </w:rPr>
        <w:t>febrero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E94C27">
        <w:rPr>
          <w:rFonts w:ascii="Arial" w:hAnsi="Arial" w:cs="Arial"/>
          <w:b/>
        </w:rPr>
        <w:t>Décima Tercera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E94C27">
        <w:rPr>
          <w:rFonts w:ascii="Arial" w:hAnsi="Arial" w:cs="Arial"/>
          <w:b/>
        </w:rPr>
        <w:t>13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E94C27">
        <w:rPr>
          <w:rFonts w:ascii="Arial" w:hAnsi="Arial" w:cs="Arial"/>
        </w:rPr>
        <w:t>veintitrés</w:t>
      </w:r>
      <w:r w:rsidR="008F429F" w:rsidRPr="00250337">
        <w:rPr>
          <w:rFonts w:ascii="Arial" w:hAnsi="Arial" w:cs="Arial"/>
        </w:rPr>
        <w:t xml:space="preserve"> de </w:t>
      </w:r>
      <w:r w:rsidR="00B17A54">
        <w:rPr>
          <w:rFonts w:ascii="Arial" w:hAnsi="Arial" w:cs="Arial"/>
        </w:rPr>
        <w:t>febrero</w:t>
      </w:r>
      <w:r w:rsidR="00480C4D">
        <w:rPr>
          <w:rFonts w:ascii="Arial" w:hAnsi="Arial" w:cs="Arial"/>
        </w:rPr>
        <w:t xml:space="preserve"> de </w:t>
      </w:r>
      <w:r w:rsidR="00E94C27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E94C27">
        <w:rPr>
          <w:rFonts w:ascii="Arial" w:hAnsi="Arial" w:cs="Arial"/>
        </w:rPr>
        <w:t>- - - - - - - - - - - - - - - - - - - -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64C75565" w14:textId="77777777" w:rsidR="00E94C27" w:rsidRPr="00651EDE" w:rsidRDefault="00E94C27" w:rsidP="00E94C27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4E23FCED" w14:textId="77777777" w:rsidR="00E94C27" w:rsidRPr="00651EDE" w:rsidRDefault="00E94C27" w:rsidP="00E94C27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55AAE5E4" w14:textId="77777777" w:rsidR="00E94C27" w:rsidRPr="00651EDE" w:rsidRDefault="00E94C27" w:rsidP="00E94C27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13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</w:t>
      </w:r>
      <w:r>
        <w:rPr>
          <w:rFonts w:ascii="Arial" w:hAnsi="Arial" w:cs="Arial"/>
        </w:rPr>
        <w:t xml:space="preserve">clasificación de información confidencial y así como las versiones públicas </w:t>
      </w:r>
      <w:r w:rsidRPr="00651EDE">
        <w:rPr>
          <w:rFonts w:ascii="Arial" w:hAnsi="Arial" w:cs="Arial"/>
        </w:rPr>
        <w:t xml:space="preserve">que emite la </w:t>
      </w:r>
      <w:r>
        <w:rPr>
          <w:rFonts w:ascii="Arial" w:hAnsi="Arial" w:cs="Arial"/>
        </w:rPr>
        <w:t>oficina de presidencia del OGAIPO</w:t>
      </w:r>
      <w:r w:rsidRPr="00651EDE"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lang w:val="es-ES_tradnl"/>
        </w:rPr>
        <w:t xml:space="preserve">referente a las resoluciones de los Recursos de Revisión </w:t>
      </w:r>
      <w:r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0827/2022/SICOM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y </w:t>
      </w:r>
      <w:r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0820/2022/SICOM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</w:t>
      </w:r>
      <w:r>
        <w:rPr>
          <w:rFonts w:ascii="Arial" w:eastAsia="Times New Roman" w:hAnsi="Arial" w:cs="Arial"/>
          <w:lang w:val="es-ES_tradnl"/>
        </w:rPr>
        <w:t xml:space="preserve"> derivados de las solicitudes de acceso a la información </w:t>
      </w:r>
      <w:r>
        <w:rPr>
          <w:rFonts w:ascii="Arial" w:eastAsia="Times New Roman" w:hAnsi="Arial" w:cs="Arial"/>
          <w:lang w:val="es-ES_tradnl"/>
        </w:rPr>
        <w:lastRenderedPageBreak/>
        <w:t xml:space="preserve">pública con números de folios </w:t>
      </w:r>
      <w:r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202728522000229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y </w:t>
      </w:r>
      <w:r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202728522000233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respectivamente</w:t>
      </w:r>
      <w:r>
        <w:rPr>
          <w:rFonts w:ascii="Arial" w:hAnsi="Arial" w:cs="Arial"/>
        </w:rPr>
        <w:t xml:space="preserve">. </w:t>
      </w:r>
      <w:r w:rsidRPr="00651EDE">
        <w:rPr>
          <w:rFonts w:ascii="Arial" w:hAnsi="Arial" w:cs="Arial"/>
        </w:rPr>
        <w:t xml:space="preserve">- - - - - </w:t>
      </w:r>
      <w:r>
        <w:rPr>
          <w:rFonts w:ascii="Arial" w:hAnsi="Arial" w:cs="Arial"/>
        </w:rPr>
        <w:t xml:space="preserve">- - - - - - - - - - - - - - - - - - - - - - - - - - - - - - - - - - - - - - - </w:t>
      </w:r>
    </w:p>
    <w:p w14:paraId="184234D8" w14:textId="77777777" w:rsidR="00E94C27" w:rsidRPr="00651EDE" w:rsidRDefault="00E94C27" w:rsidP="00E94C27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Décima Tercera</w:t>
      </w:r>
      <w:r w:rsidRPr="00651EDE">
        <w:rPr>
          <w:rFonts w:ascii="Arial" w:hAnsi="Arial" w:cs="Arial"/>
        </w:rPr>
        <w:t xml:space="preserve"> Sesión Extraordinaria 2023 del Comité de Transparencia del OGAIPO. - - - - - - - - - - - - - - - - - - - - - - - - - - </w:t>
      </w:r>
    </w:p>
    <w:p w14:paraId="3EF21437" w14:textId="77777777" w:rsidR="00E94C27" w:rsidRPr="00651EDE" w:rsidRDefault="00E94C27" w:rsidP="00E94C27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4AA1E889" w14:textId="6F03AF47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Presidente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936177">
        <w:rPr>
          <w:rFonts w:ascii="Arial" w:hAnsi="Arial" w:cs="Arial"/>
          <w:bCs/>
          <w:lang w:val="es-ES_tradnl"/>
        </w:rPr>
        <w:t>13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</w:t>
      </w:r>
      <w:r w:rsidR="00B17A54">
        <w:rPr>
          <w:rFonts w:ascii="Arial" w:hAnsi="Arial" w:cs="Arial"/>
        </w:rPr>
        <w:t xml:space="preserve">clasificación de información confidencial </w:t>
      </w:r>
      <w:r w:rsidR="00690A21">
        <w:rPr>
          <w:rFonts w:ascii="Arial" w:hAnsi="Arial" w:cs="Arial"/>
        </w:rPr>
        <w:t>así como</w:t>
      </w:r>
      <w:r w:rsidR="00B17A54">
        <w:rPr>
          <w:rFonts w:ascii="Arial" w:hAnsi="Arial" w:cs="Arial"/>
        </w:rPr>
        <w:t xml:space="preserve"> </w:t>
      </w:r>
      <w:r w:rsidR="00690A21">
        <w:rPr>
          <w:rFonts w:ascii="Arial" w:hAnsi="Arial" w:cs="Arial"/>
        </w:rPr>
        <w:t xml:space="preserve">las </w:t>
      </w:r>
      <w:r w:rsidR="00B17A54">
        <w:rPr>
          <w:rFonts w:ascii="Arial" w:hAnsi="Arial" w:cs="Arial"/>
        </w:rPr>
        <w:t>versiones públicas</w:t>
      </w:r>
      <w:r w:rsidRPr="00E656A9">
        <w:rPr>
          <w:rFonts w:ascii="Arial" w:hAnsi="Arial" w:cs="Arial"/>
        </w:rPr>
        <w:t xml:space="preserve"> que emite la </w:t>
      </w:r>
      <w:r w:rsidR="00B17A54">
        <w:rPr>
          <w:rFonts w:ascii="Arial" w:hAnsi="Arial" w:cs="Arial"/>
        </w:rPr>
        <w:t>Oficina de Presidencia del OGAIPO</w:t>
      </w:r>
      <w:r w:rsidRPr="00E656A9">
        <w:rPr>
          <w:rFonts w:ascii="Arial" w:hAnsi="Arial" w:cs="Arial"/>
        </w:rPr>
        <w:t xml:space="preserve">, respecto </w:t>
      </w:r>
      <w:r w:rsidR="00936177">
        <w:rPr>
          <w:rFonts w:ascii="Arial" w:eastAsia="Calibri" w:hAnsi="Arial" w:cs="Arial"/>
        </w:rPr>
        <w:t>de las</w:t>
      </w:r>
      <w:r w:rsidR="0011342A">
        <w:rPr>
          <w:rFonts w:ascii="Arial" w:eastAsia="Calibri" w:hAnsi="Arial" w:cs="Arial"/>
        </w:rPr>
        <w:t xml:space="preserve"> </w:t>
      </w:r>
      <w:r w:rsidR="00936177">
        <w:rPr>
          <w:rFonts w:ascii="Arial" w:eastAsia="Calibri" w:hAnsi="Arial" w:cs="Arial"/>
        </w:rPr>
        <w:t>resoluciones</w:t>
      </w:r>
      <w:r w:rsidR="0011342A">
        <w:rPr>
          <w:rFonts w:ascii="Arial" w:eastAsia="Calibri" w:hAnsi="Arial" w:cs="Arial"/>
        </w:rPr>
        <w:t xml:space="preserve"> de</w:t>
      </w:r>
      <w:r w:rsidR="00936177">
        <w:rPr>
          <w:rFonts w:ascii="Arial" w:eastAsia="Calibri" w:hAnsi="Arial" w:cs="Arial"/>
        </w:rPr>
        <w:t xml:space="preserve"> </w:t>
      </w:r>
      <w:r w:rsidR="0011342A">
        <w:rPr>
          <w:rFonts w:ascii="Arial" w:eastAsia="Calibri" w:hAnsi="Arial" w:cs="Arial"/>
        </w:rPr>
        <w:t>l</w:t>
      </w:r>
      <w:r w:rsidR="00936177">
        <w:rPr>
          <w:rFonts w:ascii="Arial" w:eastAsia="Calibri" w:hAnsi="Arial" w:cs="Arial"/>
        </w:rPr>
        <w:t>os</w:t>
      </w:r>
      <w:r w:rsidR="0011342A">
        <w:rPr>
          <w:rFonts w:ascii="Arial" w:eastAsia="Calibri" w:hAnsi="Arial" w:cs="Arial"/>
        </w:rPr>
        <w:t xml:space="preserve"> Recurso</w:t>
      </w:r>
      <w:r w:rsidR="00936177">
        <w:rPr>
          <w:rFonts w:ascii="Arial" w:eastAsia="Calibri" w:hAnsi="Arial" w:cs="Arial"/>
        </w:rPr>
        <w:t>s</w:t>
      </w:r>
      <w:r w:rsidR="0011342A">
        <w:rPr>
          <w:rFonts w:ascii="Arial" w:eastAsia="Calibri" w:hAnsi="Arial" w:cs="Arial"/>
        </w:rPr>
        <w:t xml:space="preserve"> de Revisión </w:t>
      </w:r>
      <w:r w:rsidR="00936177"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0827/2022/SICOM</w:t>
      </w:r>
      <w:r w:rsidR="00936177">
        <w:rPr>
          <w:rFonts w:ascii="Arial" w:eastAsia="Times New Roman" w:hAnsi="Arial" w:cs="Arial"/>
          <w:lang w:val="es-ES_tradnl"/>
        </w:rPr>
        <w:t xml:space="preserve"> y </w:t>
      </w:r>
      <w:r w:rsidR="00936177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0820/2022/SICOM</w:t>
      </w:r>
      <w:r w:rsidR="00936177">
        <w:rPr>
          <w:rFonts w:ascii="Arial" w:eastAsia="Times New Roman" w:hAnsi="Arial" w:cs="Arial"/>
          <w:lang w:val="es-ES_tradnl"/>
        </w:rPr>
        <w:t xml:space="preserve"> </w:t>
      </w:r>
      <w:r w:rsidR="0011342A">
        <w:rPr>
          <w:rFonts w:ascii="Arial" w:eastAsia="Calibri" w:hAnsi="Arial" w:cs="Arial"/>
        </w:rPr>
        <w:t>derivado</w:t>
      </w:r>
      <w:r w:rsidR="00936177">
        <w:rPr>
          <w:rFonts w:ascii="Arial" w:eastAsia="Calibri" w:hAnsi="Arial" w:cs="Arial"/>
        </w:rPr>
        <w:t>s</w:t>
      </w:r>
      <w:r w:rsidR="0011342A">
        <w:rPr>
          <w:rFonts w:ascii="Arial" w:eastAsia="Calibri" w:hAnsi="Arial" w:cs="Arial"/>
        </w:rPr>
        <w:t xml:space="preserve"> de la</w:t>
      </w:r>
      <w:r w:rsidR="00936177">
        <w:rPr>
          <w:rFonts w:ascii="Arial" w:eastAsia="Calibri" w:hAnsi="Arial" w:cs="Arial"/>
        </w:rPr>
        <w:t>s</w:t>
      </w:r>
      <w:r w:rsidR="0011342A">
        <w:rPr>
          <w:rFonts w:ascii="Arial" w:eastAsia="Calibri" w:hAnsi="Arial" w:cs="Arial"/>
        </w:rPr>
        <w:t xml:space="preserve"> solicitud</w:t>
      </w:r>
      <w:r w:rsidR="00936177">
        <w:rPr>
          <w:rFonts w:ascii="Arial" w:eastAsia="Calibri" w:hAnsi="Arial" w:cs="Arial"/>
        </w:rPr>
        <w:t>es</w:t>
      </w:r>
      <w:r w:rsidR="0011342A">
        <w:rPr>
          <w:rFonts w:ascii="Arial" w:eastAsia="Calibri" w:hAnsi="Arial" w:cs="Arial"/>
        </w:rPr>
        <w:t xml:space="preserve"> de acceso a la información identificada</w:t>
      </w:r>
      <w:r w:rsidR="00936177">
        <w:rPr>
          <w:rFonts w:ascii="Arial" w:eastAsia="Calibri" w:hAnsi="Arial" w:cs="Arial"/>
        </w:rPr>
        <w:t>s</w:t>
      </w:r>
      <w:r w:rsidR="0011342A">
        <w:rPr>
          <w:rFonts w:ascii="Arial" w:eastAsia="Calibri" w:hAnsi="Arial" w:cs="Arial"/>
        </w:rPr>
        <w:t xml:space="preserve"> con </w:t>
      </w:r>
      <w:r w:rsidR="00936177">
        <w:rPr>
          <w:rFonts w:ascii="Arial" w:eastAsia="Calibri" w:hAnsi="Arial" w:cs="Arial"/>
        </w:rPr>
        <w:t>los</w:t>
      </w:r>
      <w:r w:rsidR="0011342A">
        <w:rPr>
          <w:rFonts w:ascii="Arial" w:eastAsia="Calibri" w:hAnsi="Arial" w:cs="Arial"/>
        </w:rPr>
        <w:t xml:space="preserve"> número</w:t>
      </w:r>
      <w:r w:rsidR="00936177">
        <w:rPr>
          <w:rFonts w:ascii="Arial" w:eastAsia="Calibri" w:hAnsi="Arial" w:cs="Arial"/>
        </w:rPr>
        <w:t>s</w:t>
      </w:r>
      <w:r w:rsidR="0011342A">
        <w:rPr>
          <w:rFonts w:ascii="Arial" w:eastAsia="Calibri" w:hAnsi="Arial" w:cs="Arial"/>
        </w:rPr>
        <w:t xml:space="preserve"> de folio </w:t>
      </w:r>
      <w:r w:rsidR="00936177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202728522000229</w:t>
      </w:r>
      <w:r w:rsidR="00936177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y </w:t>
      </w:r>
      <w:r w:rsidR="00936177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202728522000233</w:t>
      </w:r>
      <w:r w:rsidR="00936177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respectivamente</w:t>
      </w:r>
      <w:r w:rsidRPr="00E656A9">
        <w:rPr>
          <w:rFonts w:ascii="Arial" w:hAnsi="Arial" w:cs="Arial"/>
        </w:rPr>
        <w:t xml:space="preserve">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</w:t>
      </w:r>
      <w:r w:rsidR="00B17A54">
        <w:rPr>
          <w:rFonts w:ascii="Arial" w:hAnsi="Arial" w:cs="Arial"/>
        </w:rPr>
        <w:t xml:space="preserve"> - - - - - - - - - - - - - - - - - - - - -</w:t>
      </w:r>
    </w:p>
    <w:p w14:paraId="1F075D11" w14:textId="68C1BCE1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936177">
        <w:rPr>
          <w:rFonts w:ascii="Arial" w:hAnsi="Arial" w:cs="Arial"/>
        </w:rPr>
        <w:t>veintitrés</w:t>
      </w:r>
      <w:r w:rsidRPr="00432E16">
        <w:rPr>
          <w:rFonts w:ascii="Arial" w:hAnsi="Arial" w:cs="Arial"/>
        </w:rPr>
        <w:t xml:space="preserve"> de </w:t>
      </w:r>
      <w:r w:rsidR="00B17A54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 </w:t>
      </w:r>
      <w:r w:rsidR="00936177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936177">
        <w:rPr>
          <w:rFonts w:ascii="Arial" w:hAnsi="Arial" w:cs="Arial"/>
          <w:b/>
          <w:bCs/>
          <w:lang w:val="es-ES_tradnl"/>
        </w:rPr>
        <w:t>13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B17A54">
        <w:rPr>
          <w:rFonts w:ascii="Arial" w:hAnsi="Arial" w:cs="Arial"/>
        </w:rPr>
        <w:t>clasificación de información confidencial y la elaboración de versiones públicas</w:t>
      </w:r>
      <w:r w:rsidR="0011342A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 xml:space="preserve">que emite la </w:t>
      </w:r>
      <w:r w:rsidR="00B17A54">
        <w:rPr>
          <w:rFonts w:ascii="Arial" w:hAnsi="Arial" w:cs="Arial"/>
        </w:rPr>
        <w:t>Oficina de Presidencia del OGAIPO</w:t>
      </w:r>
      <w:r w:rsidRPr="00432E16">
        <w:rPr>
          <w:rFonts w:ascii="Arial" w:hAnsi="Arial" w:cs="Arial"/>
        </w:rPr>
        <w:t>, respecto</w:t>
      </w:r>
      <w:r w:rsidR="0011342A">
        <w:rPr>
          <w:rFonts w:ascii="Arial" w:hAnsi="Arial" w:cs="Arial"/>
        </w:rPr>
        <w:t xml:space="preserve"> </w:t>
      </w:r>
      <w:r w:rsidR="0011342A" w:rsidRPr="009060DF">
        <w:rPr>
          <w:rFonts w:ascii="Arial" w:eastAsia="Calibri" w:hAnsi="Arial" w:cs="Arial"/>
        </w:rPr>
        <w:t>a</w:t>
      </w:r>
      <w:r w:rsidR="0011342A">
        <w:rPr>
          <w:rFonts w:ascii="Arial" w:eastAsia="Calibri" w:hAnsi="Arial" w:cs="Arial"/>
        </w:rPr>
        <w:t xml:space="preserve"> la</w:t>
      </w:r>
      <w:r w:rsidR="00936177">
        <w:rPr>
          <w:rFonts w:ascii="Arial" w:eastAsia="Calibri" w:hAnsi="Arial" w:cs="Arial"/>
        </w:rPr>
        <w:t>s</w:t>
      </w:r>
      <w:r w:rsidR="0011342A">
        <w:rPr>
          <w:rFonts w:ascii="Arial" w:eastAsia="Calibri" w:hAnsi="Arial" w:cs="Arial"/>
        </w:rPr>
        <w:t xml:space="preserve"> </w:t>
      </w:r>
      <w:r w:rsidR="00936177">
        <w:rPr>
          <w:rFonts w:ascii="Arial" w:eastAsia="Calibri" w:hAnsi="Arial" w:cs="Arial"/>
        </w:rPr>
        <w:t>resoluciones</w:t>
      </w:r>
      <w:r w:rsidR="0011342A">
        <w:rPr>
          <w:rFonts w:ascii="Arial" w:eastAsia="Calibri" w:hAnsi="Arial" w:cs="Arial"/>
        </w:rPr>
        <w:t xml:space="preserve"> de</w:t>
      </w:r>
      <w:r w:rsidR="00936177">
        <w:rPr>
          <w:rFonts w:ascii="Arial" w:eastAsia="Calibri" w:hAnsi="Arial" w:cs="Arial"/>
        </w:rPr>
        <w:t xml:space="preserve"> </w:t>
      </w:r>
      <w:r w:rsidR="0011342A">
        <w:rPr>
          <w:rFonts w:ascii="Arial" w:eastAsia="Calibri" w:hAnsi="Arial" w:cs="Arial"/>
        </w:rPr>
        <w:t>l</w:t>
      </w:r>
      <w:r w:rsidR="00936177">
        <w:rPr>
          <w:rFonts w:ascii="Arial" w:eastAsia="Calibri" w:hAnsi="Arial" w:cs="Arial"/>
        </w:rPr>
        <w:t>os</w:t>
      </w:r>
      <w:r w:rsidR="0011342A">
        <w:rPr>
          <w:rFonts w:ascii="Arial" w:eastAsia="Calibri" w:hAnsi="Arial" w:cs="Arial"/>
        </w:rPr>
        <w:t xml:space="preserve"> Recurso</w:t>
      </w:r>
      <w:r w:rsidR="00936177">
        <w:rPr>
          <w:rFonts w:ascii="Arial" w:eastAsia="Calibri" w:hAnsi="Arial" w:cs="Arial"/>
        </w:rPr>
        <w:t>s</w:t>
      </w:r>
      <w:r w:rsidR="0011342A">
        <w:rPr>
          <w:rFonts w:ascii="Arial" w:eastAsia="Calibri" w:hAnsi="Arial" w:cs="Arial"/>
        </w:rPr>
        <w:t xml:space="preserve"> </w:t>
      </w:r>
      <w:r w:rsidR="00936177">
        <w:rPr>
          <w:rFonts w:ascii="Arial" w:eastAsia="Calibri" w:hAnsi="Arial" w:cs="Arial"/>
        </w:rPr>
        <w:t xml:space="preserve">de Revisión </w:t>
      </w:r>
      <w:r w:rsidR="00936177"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0827/2022/SICOM</w:t>
      </w:r>
      <w:r w:rsidR="00936177">
        <w:rPr>
          <w:rFonts w:ascii="Arial" w:eastAsia="Times New Roman" w:hAnsi="Arial" w:cs="Arial"/>
          <w:lang w:val="es-ES_tradnl"/>
        </w:rPr>
        <w:t xml:space="preserve"> y </w:t>
      </w:r>
      <w:r w:rsidR="00936177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0820/2022/SICOM</w:t>
      </w:r>
      <w:r w:rsidR="00936177">
        <w:rPr>
          <w:rFonts w:ascii="Arial" w:eastAsia="Times New Roman" w:hAnsi="Arial" w:cs="Arial"/>
          <w:lang w:val="es-ES_tradnl"/>
        </w:rPr>
        <w:t xml:space="preserve"> </w:t>
      </w:r>
      <w:r w:rsidR="00936177">
        <w:rPr>
          <w:rFonts w:ascii="Arial" w:eastAsia="Calibri" w:hAnsi="Arial" w:cs="Arial"/>
        </w:rPr>
        <w:t xml:space="preserve">derivados de las solicitudes de acceso a la información identificadas con los números de folio </w:t>
      </w:r>
      <w:r w:rsidR="00936177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202728522000229</w:t>
      </w:r>
      <w:r w:rsidR="00936177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y </w:t>
      </w:r>
      <w:r w:rsidR="00936177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202728522000233</w:t>
      </w:r>
      <w:r w:rsidR="00936177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respectivamente</w:t>
      </w:r>
      <w:r w:rsidR="00390CD3" w:rsidRPr="00B0477B">
        <w:rPr>
          <w:rFonts w:ascii="Arial" w:hAnsi="Arial" w:cs="Arial"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 xml:space="preserve">- - - - - - - - - </w:t>
      </w:r>
      <w:r w:rsidR="00B17A54">
        <w:rPr>
          <w:rStyle w:val="form-control"/>
          <w:rFonts w:ascii="Arial" w:hAnsi="Arial" w:cs="Arial"/>
          <w:bCs/>
        </w:rPr>
        <w:t xml:space="preserve">- - - - - - - </w:t>
      </w:r>
    </w:p>
    <w:p w14:paraId="397CA6EA" w14:textId="717EE4AF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43E62831" w14:textId="77777777" w:rsidR="00936177" w:rsidRDefault="00936177" w:rsidP="00936177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versiones públicas  que emite la Oficina de Presidencia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referente a los oficios requeridos en la </w:t>
      </w:r>
      <w:r>
        <w:rPr>
          <w:rFonts w:ascii="Arial" w:eastAsia="Times New Roman" w:hAnsi="Arial" w:cs="Arial"/>
          <w:lang w:val="es-ES_tradnl"/>
        </w:rPr>
        <w:t xml:space="preserve">resolución del Recurso de Revisión </w:t>
      </w:r>
      <w:r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0827/2022/SICOM</w:t>
      </w:r>
      <w:r>
        <w:rPr>
          <w:rFonts w:ascii="Arial" w:eastAsia="Times New Roman" w:hAnsi="Arial" w:cs="Arial"/>
          <w:lang w:val="es-ES_tradnl"/>
        </w:rPr>
        <w:t xml:space="preserve"> derivado de la solicitud de acceso a la información pública con número de folio </w:t>
      </w:r>
      <w:r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202728522000229</w:t>
      </w:r>
      <w:r>
        <w:rPr>
          <w:rFonts w:ascii="Arial" w:hAnsi="Arial" w:cs="Arial"/>
        </w:rPr>
        <w:t xml:space="preserve"> </w:t>
      </w:r>
      <w:r w:rsidRPr="00313C3F">
        <w:rPr>
          <w:rFonts w:ascii="Arial" w:hAnsi="Arial" w:cs="Arial"/>
        </w:rPr>
        <w:t>recibida vía electrónica a través del sistema SISAI 2.0 de la Plataforma Nacional de Transparencia</w:t>
      </w:r>
      <w:r>
        <w:rPr>
          <w:rFonts w:ascii="Arial" w:hAnsi="Arial" w:cs="Arial"/>
        </w:rPr>
        <w:t>. - - - - - - - - - - - - - - - - - - - - - - - - - - - - - - - -</w:t>
      </w:r>
    </w:p>
    <w:p w14:paraId="6FA0AAA7" w14:textId="77777777" w:rsidR="00936177" w:rsidRDefault="00936177" w:rsidP="0093617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versiones públicas  que emite la Oficina de Presidencia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referente a los oficios requeridos en la </w:t>
      </w:r>
      <w:r>
        <w:rPr>
          <w:rFonts w:ascii="Arial" w:eastAsia="Times New Roman" w:hAnsi="Arial" w:cs="Arial"/>
          <w:lang w:val="es-ES_tradnl"/>
        </w:rPr>
        <w:t xml:space="preserve">resolución del Recurso de Revisión </w:t>
      </w:r>
      <w:r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0820/2022/SICOM</w:t>
      </w:r>
      <w:r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lastRenderedPageBreak/>
        <w:t xml:space="preserve">derivado de la solicitud de acceso a la información pública con número de folio </w:t>
      </w:r>
      <w:r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202728522000233</w:t>
      </w:r>
      <w:r>
        <w:rPr>
          <w:rFonts w:ascii="Arial" w:hAnsi="Arial" w:cs="Arial"/>
        </w:rPr>
        <w:t xml:space="preserve"> </w:t>
      </w:r>
      <w:r w:rsidRPr="00313C3F">
        <w:rPr>
          <w:rFonts w:ascii="Arial" w:hAnsi="Arial" w:cs="Arial"/>
        </w:rPr>
        <w:t>recibida vía electrónica a través del sistema SISAI 2.0 de la Plataforma Nacional de Transparencia</w:t>
      </w:r>
      <w:r>
        <w:rPr>
          <w:rFonts w:ascii="Arial" w:hAnsi="Arial" w:cs="Arial"/>
        </w:rPr>
        <w:t>. - - - - - - - - - - - - - - - - - - - - - - - - - - - - - - - -</w:t>
      </w:r>
    </w:p>
    <w:p w14:paraId="01BFB41F" w14:textId="77777777" w:rsidR="00936177" w:rsidRPr="0057410C" w:rsidRDefault="00936177" w:rsidP="00936177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TERCERO: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326DA8A8" w14:textId="77777777" w:rsidR="00936177" w:rsidRPr="00D44BE4" w:rsidRDefault="00936177" w:rsidP="00936177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CUARTO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>
        <w:rPr>
          <w:rFonts w:ascii="Arial" w:hAnsi="Arial" w:cs="Arial"/>
          <w:lang w:val="es-ES_tradnl"/>
        </w:rPr>
        <w:t xml:space="preserve">- - - - - - - - - - - - - - - - - - - - - - - - - - - </w:t>
      </w:r>
    </w:p>
    <w:p w14:paraId="08B04007" w14:textId="77777777" w:rsidR="00936177" w:rsidRDefault="00936177" w:rsidP="009361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Décima Tercera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veintitrés de febrero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</w:t>
      </w:r>
    </w:p>
    <w:bookmarkEnd w:id="1"/>
    <w:p w14:paraId="191A2B8F" w14:textId="7465A179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936177">
        <w:rPr>
          <w:rFonts w:ascii="Arial" w:hAnsi="Arial" w:cs="Arial"/>
        </w:rPr>
        <w:t>Décima Tercera</w:t>
      </w:r>
      <w:r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respectivos, se procedió a dar lectura del acta de la </w:t>
      </w:r>
      <w:r w:rsidR="00936177">
        <w:rPr>
          <w:rFonts w:ascii="Arial" w:hAnsi="Arial" w:cs="Arial"/>
        </w:rPr>
        <w:t>Décima Tercera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proofErr w:type="gramStart"/>
      <w:r w:rsidRPr="00503E31">
        <w:rPr>
          <w:rFonts w:ascii="Arial" w:hAnsi="Arial" w:cs="Arial"/>
        </w:rPr>
        <w:t>Transparencia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 xml:space="preserve">- - - - - - - - - - - - - - - - - - - - - - - - - - - </w:t>
      </w:r>
    </w:p>
    <w:p w14:paraId="235542BB" w14:textId="2F0A1651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936177">
        <w:rPr>
          <w:rFonts w:ascii="Arial" w:hAnsi="Arial" w:cs="Arial"/>
        </w:rPr>
        <w:t>Décima Tercera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proofErr w:type="gramStart"/>
      <w:r>
        <w:rPr>
          <w:rFonts w:ascii="Arial" w:hAnsi="Arial" w:cs="Arial"/>
        </w:rPr>
        <w:t>votos.-</w:t>
      </w:r>
      <w:proofErr w:type="gramEnd"/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7F80AB1B" w:rsidR="00FE1CEB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</w:t>
      </w:r>
      <w:r w:rsidR="00B17A54">
        <w:rPr>
          <w:rFonts w:ascii="Arial" w:hAnsi="Arial" w:cs="Arial"/>
        </w:rPr>
        <w:t>clasificación de información</w:t>
      </w:r>
      <w:r w:rsidR="00690A21">
        <w:rPr>
          <w:rFonts w:ascii="Arial" w:hAnsi="Arial" w:cs="Arial"/>
        </w:rPr>
        <w:t xml:space="preserve"> </w:t>
      </w:r>
      <w:r w:rsidR="000C282D">
        <w:rPr>
          <w:rFonts w:ascii="Arial" w:hAnsi="Arial" w:cs="Arial"/>
        </w:rPr>
        <w:t>confidencial,</w:t>
      </w:r>
      <w:r w:rsidR="00690A21">
        <w:rPr>
          <w:rFonts w:ascii="Arial" w:hAnsi="Arial" w:cs="Arial"/>
        </w:rPr>
        <w:t xml:space="preserve"> así como las versiones públicas</w:t>
      </w:r>
      <w:r w:rsidR="00B17A54">
        <w:rPr>
          <w:rFonts w:ascii="Arial" w:hAnsi="Arial" w:cs="Arial"/>
        </w:rPr>
        <w:t xml:space="preserve"> </w:t>
      </w:r>
      <w:r w:rsidR="00690A21">
        <w:rPr>
          <w:rFonts w:ascii="Arial" w:hAnsi="Arial" w:cs="Arial"/>
        </w:rPr>
        <w:t>de la información requerida</w:t>
      </w:r>
      <w:r w:rsidR="000C282D">
        <w:rPr>
          <w:rFonts w:ascii="Arial" w:hAnsi="Arial" w:cs="Arial"/>
        </w:rPr>
        <w:t>s</w:t>
      </w:r>
      <w:r w:rsidR="00690A21">
        <w:rPr>
          <w:rFonts w:ascii="Arial" w:hAnsi="Arial" w:cs="Arial"/>
        </w:rPr>
        <w:t xml:space="preserve"> en la</w:t>
      </w:r>
      <w:r w:rsidR="00E97C05">
        <w:rPr>
          <w:rFonts w:ascii="Arial" w:hAnsi="Arial" w:cs="Arial"/>
        </w:rPr>
        <w:t>s</w:t>
      </w:r>
      <w:r w:rsidR="00690A21">
        <w:rPr>
          <w:rFonts w:ascii="Arial" w:hAnsi="Arial" w:cs="Arial"/>
        </w:rPr>
        <w:t xml:space="preserve"> </w:t>
      </w:r>
      <w:r w:rsidR="000C282D">
        <w:rPr>
          <w:rFonts w:ascii="Arial" w:hAnsi="Arial" w:cs="Arial"/>
        </w:rPr>
        <w:t xml:space="preserve">resoluciones </w:t>
      </w:r>
      <w:r w:rsidR="00690A21">
        <w:rPr>
          <w:rFonts w:ascii="Arial" w:hAnsi="Arial" w:cs="Arial"/>
        </w:rPr>
        <w:t>de</w:t>
      </w:r>
      <w:r w:rsidR="000C282D">
        <w:rPr>
          <w:rFonts w:ascii="Arial" w:hAnsi="Arial" w:cs="Arial"/>
        </w:rPr>
        <w:t xml:space="preserve"> </w:t>
      </w:r>
      <w:r w:rsidR="00690A21">
        <w:rPr>
          <w:rFonts w:ascii="Arial" w:hAnsi="Arial" w:cs="Arial"/>
        </w:rPr>
        <w:t>l</w:t>
      </w:r>
      <w:r w:rsidR="000C282D">
        <w:rPr>
          <w:rFonts w:ascii="Arial" w:hAnsi="Arial" w:cs="Arial"/>
        </w:rPr>
        <w:t>os</w:t>
      </w:r>
      <w:r w:rsidR="0011342A">
        <w:rPr>
          <w:rFonts w:ascii="Arial" w:eastAsia="Times New Roman" w:hAnsi="Arial" w:cs="Arial"/>
          <w:lang w:val="es-ES_tradnl"/>
        </w:rPr>
        <w:t xml:space="preserve"> Recurso</w:t>
      </w:r>
      <w:r w:rsidR="000C282D">
        <w:rPr>
          <w:rFonts w:ascii="Arial" w:eastAsia="Times New Roman" w:hAnsi="Arial" w:cs="Arial"/>
          <w:lang w:val="es-ES_tradnl"/>
        </w:rPr>
        <w:t>s</w:t>
      </w:r>
      <w:r w:rsidR="0011342A">
        <w:rPr>
          <w:rFonts w:ascii="Arial" w:eastAsia="Times New Roman" w:hAnsi="Arial" w:cs="Arial"/>
          <w:lang w:val="es-ES_tradnl"/>
        </w:rPr>
        <w:t xml:space="preserve"> de Revisión </w:t>
      </w:r>
      <w:r w:rsidR="000C282D"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0827/2022/SICOM</w:t>
      </w:r>
      <w:r w:rsidR="000C282D">
        <w:rPr>
          <w:rFonts w:ascii="Arial" w:eastAsia="Times New Roman" w:hAnsi="Arial" w:cs="Arial"/>
          <w:lang w:val="es-ES_tradnl"/>
        </w:rPr>
        <w:t xml:space="preserve"> y </w:t>
      </w:r>
      <w:r w:rsidR="000C282D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0820/2022/SICOM</w:t>
      </w:r>
      <w:r w:rsidR="000C282D">
        <w:rPr>
          <w:rFonts w:ascii="Arial" w:eastAsia="Times New Roman" w:hAnsi="Arial" w:cs="Arial"/>
          <w:lang w:val="es-ES_tradnl"/>
        </w:rPr>
        <w:t xml:space="preserve"> </w:t>
      </w:r>
      <w:r w:rsidR="000C282D">
        <w:rPr>
          <w:rFonts w:ascii="Arial" w:eastAsia="Calibri" w:hAnsi="Arial" w:cs="Arial"/>
        </w:rPr>
        <w:t xml:space="preserve">derivados de las solicitudes de acceso a la información identificadas con los </w:t>
      </w:r>
      <w:r w:rsidR="000C282D">
        <w:rPr>
          <w:rFonts w:ascii="Arial" w:eastAsia="Calibri" w:hAnsi="Arial" w:cs="Arial"/>
        </w:rPr>
        <w:lastRenderedPageBreak/>
        <w:t xml:space="preserve">números de folio </w:t>
      </w:r>
      <w:r w:rsidR="000C282D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202728522000229</w:t>
      </w:r>
      <w:r w:rsidR="000C282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y </w:t>
      </w:r>
      <w:r w:rsidR="000C282D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202728522000233</w:t>
      </w:r>
      <w:r w:rsidR="000C282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respectivamente</w:t>
      </w:r>
      <w:r w:rsidR="00FE1CEB">
        <w:rPr>
          <w:rFonts w:ascii="Arial" w:hAnsi="Arial" w:cs="Arial"/>
          <w:b/>
          <w:bCs/>
        </w:rPr>
        <w:t>.</w:t>
      </w:r>
      <w:r w:rsidR="00690A21">
        <w:rPr>
          <w:rFonts w:ascii="Arial" w:hAnsi="Arial" w:cs="Arial"/>
          <w:b/>
          <w:bCs/>
        </w:rPr>
        <w:t xml:space="preserve"> - - - - 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51313CE" w14:textId="38AF6A09" w:rsidR="00505EBE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3975B9CB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0C282D">
        <w:rPr>
          <w:rFonts w:ascii="Arial" w:hAnsi="Arial" w:cs="Arial"/>
        </w:rPr>
        <w:t>Décima Tercera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0C282D">
        <w:rPr>
          <w:rFonts w:ascii="Arial" w:hAnsi="Arial" w:cs="Arial"/>
        </w:rPr>
        <w:t>veintitrés</w:t>
      </w:r>
      <w:r w:rsidRPr="00D82BC3">
        <w:rPr>
          <w:rFonts w:ascii="Arial" w:hAnsi="Arial" w:cs="Arial"/>
        </w:rPr>
        <w:t xml:space="preserve"> de </w:t>
      </w:r>
      <w:r w:rsidR="00B17A54">
        <w:rPr>
          <w:rFonts w:ascii="Arial" w:hAnsi="Arial" w:cs="Arial"/>
        </w:rPr>
        <w:t>febrero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A35883A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2B7D949" w14:textId="77777777" w:rsidR="0011342A" w:rsidRPr="00D44BE4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217928C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6D5DD435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43A2DCCE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9FDA5DF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2D15073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3082FF4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C249E4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415D0D8F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BBEFCEA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F949D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1E3FE485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77777777" w:rsidR="0011342A" w:rsidRPr="00A31065" w:rsidRDefault="0011342A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A326" w14:textId="77777777" w:rsidR="0003108D" w:rsidRDefault="0003108D" w:rsidP="00505074">
      <w:r>
        <w:separator/>
      </w:r>
    </w:p>
  </w:endnote>
  <w:endnote w:type="continuationSeparator" w:id="0">
    <w:p w14:paraId="03149EF7" w14:textId="77777777" w:rsidR="0003108D" w:rsidRDefault="0003108D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77E3C5EF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E94C27">
      <w:rPr>
        <w:rFonts w:ascii="Cambria" w:hAnsi="Cambria"/>
        <w:i/>
        <w:sz w:val="18"/>
      </w:rPr>
      <w:t>Décima Tercera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E94C27">
      <w:rPr>
        <w:rFonts w:ascii="Cambria" w:hAnsi="Cambria"/>
        <w:i/>
        <w:sz w:val="18"/>
      </w:rPr>
      <w:t>23</w:t>
    </w:r>
    <w:r>
      <w:rPr>
        <w:rFonts w:ascii="Cambria" w:hAnsi="Cambria"/>
        <w:i/>
        <w:sz w:val="18"/>
      </w:rPr>
      <w:t xml:space="preserve"> de</w:t>
    </w:r>
    <w:r w:rsidR="00B17A54">
      <w:rPr>
        <w:rFonts w:ascii="Cambria" w:hAnsi="Cambria"/>
        <w:i/>
        <w:sz w:val="18"/>
      </w:rPr>
      <w:t xml:space="preserve"> febrero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FAC5" w14:textId="77777777" w:rsidR="0003108D" w:rsidRDefault="0003108D" w:rsidP="00505074">
      <w:r>
        <w:separator/>
      </w:r>
    </w:p>
  </w:footnote>
  <w:footnote w:type="continuationSeparator" w:id="0">
    <w:p w14:paraId="2FE66726" w14:textId="77777777" w:rsidR="0003108D" w:rsidRDefault="0003108D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108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282D"/>
    <w:rsid w:val="000C5B2F"/>
    <w:rsid w:val="000C70EC"/>
    <w:rsid w:val="000D739C"/>
    <w:rsid w:val="000E2746"/>
    <w:rsid w:val="000F3632"/>
    <w:rsid w:val="0011342A"/>
    <w:rsid w:val="00114A6E"/>
    <w:rsid w:val="00127C7A"/>
    <w:rsid w:val="0014077F"/>
    <w:rsid w:val="0014613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8F3"/>
    <w:rsid w:val="002252FE"/>
    <w:rsid w:val="0022549D"/>
    <w:rsid w:val="00240E7C"/>
    <w:rsid w:val="00244623"/>
    <w:rsid w:val="00250337"/>
    <w:rsid w:val="002530AB"/>
    <w:rsid w:val="00254C61"/>
    <w:rsid w:val="002618A0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7163E"/>
    <w:rsid w:val="003778D6"/>
    <w:rsid w:val="00390CD3"/>
    <w:rsid w:val="003938CA"/>
    <w:rsid w:val="003C172F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23F4E"/>
    <w:rsid w:val="00637B47"/>
    <w:rsid w:val="00654E30"/>
    <w:rsid w:val="006647D2"/>
    <w:rsid w:val="00690A21"/>
    <w:rsid w:val="006912AD"/>
    <w:rsid w:val="006C63B9"/>
    <w:rsid w:val="00704D30"/>
    <w:rsid w:val="0070734F"/>
    <w:rsid w:val="007412C2"/>
    <w:rsid w:val="007552A3"/>
    <w:rsid w:val="007745D1"/>
    <w:rsid w:val="007844CF"/>
    <w:rsid w:val="007A785B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73E9F"/>
    <w:rsid w:val="00876C0B"/>
    <w:rsid w:val="00877847"/>
    <w:rsid w:val="008920F3"/>
    <w:rsid w:val="00894816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36177"/>
    <w:rsid w:val="0094357C"/>
    <w:rsid w:val="00950D55"/>
    <w:rsid w:val="00957573"/>
    <w:rsid w:val="00963E43"/>
    <w:rsid w:val="00973EF4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17A54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4283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1ECB"/>
    <w:rsid w:val="00DF72EC"/>
    <w:rsid w:val="00E3774A"/>
    <w:rsid w:val="00E404F4"/>
    <w:rsid w:val="00E54B44"/>
    <w:rsid w:val="00E656A9"/>
    <w:rsid w:val="00E77AD2"/>
    <w:rsid w:val="00E81217"/>
    <w:rsid w:val="00E94C27"/>
    <w:rsid w:val="00E94FE1"/>
    <w:rsid w:val="00E97C05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1706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45</cp:revision>
  <cp:lastPrinted>2023-02-01T19:25:00Z</cp:lastPrinted>
  <dcterms:created xsi:type="dcterms:W3CDTF">2022-07-12T17:22:00Z</dcterms:created>
  <dcterms:modified xsi:type="dcterms:W3CDTF">2023-02-22T21:40:00Z</dcterms:modified>
</cp:coreProperties>
</file>