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B8FF" w14:textId="51D23F66" w:rsidR="008F429F" w:rsidRPr="00250337" w:rsidRDefault="0057586F" w:rsidP="00D478AD">
      <w:pPr>
        <w:spacing w:line="360" w:lineRule="auto"/>
        <w:jc w:val="both"/>
        <w:rPr>
          <w:rFonts w:ascii="Arial" w:hAnsi="Arial" w:cs="Arial"/>
          <w:b/>
        </w:rPr>
      </w:pPr>
      <w:bookmarkStart w:id="0" w:name="_GoBack"/>
      <w:bookmarkEnd w:id="0"/>
      <w:r>
        <w:rPr>
          <w:rFonts w:ascii="Arial" w:hAnsi="Arial" w:cs="Arial"/>
          <w:b/>
        </w:rPr>
        <w:t xml:space="preserve">ACTA DE LA </w:t>
      </w:r>
      <w:r w:rsidR="00F83CB1">
        <w:rPr>
          <w:rFonts w:ascii="Arial" w:hAnsi="Arial" w:cs="Arial"/>
          <w:b/>
        </w:rPr>
        <w:t>DÉCIMA NOVENA</w:t>
      </w:r>
      <w:r w:rsidR="00480C4D">
        <w:rPr>
          <w:rFonts w:ascii="Arial" w:hAnsi="Arial" w:cs="Arial"/>
          <w:b/>
        </w:rPr>
        <w:t xml:space="preserve"> SESIÓN EXTRAORDINARIA 2022</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Pr>
          <w:rFonts w:ascii="Arial" w:hAnsi="Arial" w:cs="Arial"/>
          <w:b/>
        </w:rPr>
        <w:t xml:space="preserve"> </w:t>
      </w:r>
      <w:r w:rsidR="00E172BC">
        <w:rPr>
          <w:rFonts w:ascii="Arial" w:hAnsi="Arial" w:cs="Arial"/>
          <w:b/>
        </w:rPr>
        <w:t xml:space="preserve">- - - - - - - - - - - </w:t>
      </w:r>
    </w:p>
    <w:p w14:paraId="46DBD9C9" w14:textId="16A19C02" w:rsidR="00DD5028" w:rsidRPr="00250337" w:rsidRDefault="00C608F0" w:rsidP="00FA58EE">
      <w:pPr>
        <w:spacing w:line="360" w:lineRule="auto"/>
        <w:jc w:val="both"/>
        <w:rPr>
          <w:rFonts w:ascii="Arial" w:hAnsi="Arial" w:cs="Arial"/>
        </w:rPr>
      </w:pPr>
      <w:r w:rsidRPr="00250337">
        <w:rPr>
          <w:rFonts w:ascii="Arial" w:hAnsi="Arial" w:cs="Arial"/>
        </w:rPr>
        <w:t>S</w:t>
      </w:r>
      <w:r w:rsidR="008F429F" w:rsidRPr="00250337">
        <w:rPr>
          <w:rFonts w:ascii="Arial" w:hAnsi="Arial" w:cs="Arial"/>
        </w:rPr>
        <w:t xml:space="preserve">iendo las </w:t>
      </w:r>
      <w:r w:rsidR="00E0630F">
        <w:rPr>
          <w:rFonts w:ascii="Arial" w:hAnsi="Arial" w:cs="Arial"/>
        </w:rPr>
        <w:t>catorce</w:t>
      </w:r>
      <w:r w:rsidR="00460A0A">
        <w:rPr>
          <w:rFonts w:ascii="Arial" w:hAnsi="Arial" w:cs="Arial"/>
        </w:rPr>
        <w:t xml:space="preserve"> horas</w:t>
      </w:r>
      <w:r w:rsidR="00095E83">
        <w:rPr>
          <w:rFonts w:ascii="Arial" w:hAnsi="Arial" w:cs="Arial"/>
        </w:rPr>
        <w:t xml:space="preserve"> con cuatro</w:t>
      </w:r>
      <w:r w:rsidR="00C67811">
        <w:rPr>
          <w:rFonts w:ascii="Arial" w:hAnsi="Arial" w:cs="Arial"/>
        </w:rPr>
        <w:t xml:space="preserve"> minutos</w:t>
      </w:r>
      <w:r w:rsidR="0057586F">
        <w:rPr>
          <w:rFonts w:ascii="Arial" w:hAnsi="Arial" w:cs="Arial"/>
        </w:rPr>
        <w:t xml:space="preserve"> </w:t>
      </w:r>
      <w:r w:rsidR="002A55C2">
        <w:rPr>
          <w:rFonts w:ascii="Arial" w:hAnsi="Arial" w:cs="Arial"/>
        </w:rPr>
        <w:t>de</w:t>
      </w:r>
      <w:r w:rsidR="009F5308">
        <w:rPr>
          <w:rFonts w:ascii="Arial" w:hAnsi="Arial" w:cs="Arial"/>
        </w:rPr>
        <w:t xml:space="preserve">l </w:t>
      </w:r>
      <w:r w:rsidR="00B268D4">
        <w:rPr>
          <w:rFonts w:ascii="Arial" w:hAnsi="Arial" w:cs="Arial"/>
        </w:rPr>
        <w:t>trece</w:t>
      </w:r>
      <w:r w:rsidR="008B5011">
        <w:rPr>
          <w:rFonts w:ascii="Arial" w:hAnsi="Arial" w:cs="Arial"/>
        </w:rPr>
        <w:t xml:space="preserve"> </w:t>
      </w:r>
      <w:r w:rsidR="008F429F" w:rsidRPr="00250337">
        <w:rPr>
          <w:rFonts w:ascii="Arial" w:hAnsi="Arial" w:cs="Arial"/>
        </w:rPr>
        <w:t xml:space="preserve">de </w:t>
      </w:r>
      <w:r w:rsidR="00B268D4">
        <w:rPr>
          <w:rFonts w:ascii="Arial" w:hAnsi="Arial" w:cs="Arial"/>
        </w:rPr>
        <w:t>mayo</w:t>
      </w:r>
      <w:r w:rsidR="00480C4D">
        <w:rPr>
          <w:rFonts w:ascii="Arial" w:hAnsi="Arial" w:cs="Arial"/>
        </w:rPr>
        <w:t xml:space="preserve"> de dos mil veintidós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B268D4">
        <w:rPr>
          <w:rFonts w:ascii="Arial" w:hAnsi="Arial" w:cs="Arial"/>
        </w:rPr>
        <w:t xml:space="preserve"> C. Mayra Lorena López Pacheco, Vocal Primera;</w:t>
      </w:r>
      <w:r w:rsidR="003D44AC">
        <w:rPr>
          <w:rFonts w:ascii="Arial" w:hAnsi="Arial" w:cs="Arial"/>
        </w:rPr>
        <w:t xml:space="preserve"> </w:t>
      </w:r>
      <w:r w:rsidRPr="00250337">
        <w:rPr>
          <w:rFonts w:ascii="Arial" w:hAnsi="Arial" w:cs="Arial"/>
        </w:rPr>
        <w:t xml:space="preserve">C. </w:t>
      </w:r>
      <w:r w:rsidR="00844CB4">
        <w:rPr>
          <w:rFonts w:ascii="Arial" w:hAnsi="Arial" w:cs="Arial"/>
        </w:rPr>
        <w:t>Arturo Torres Pérez</w:t>
      </w:r>
      <w:r w:rsidRPr="00250337">
        <w:rPr>
          <w:rFonts w:ascii="Arial" w:hAnsi="Arial" w:cs="Arial"/>
        </w:rPr>
        <w:t>,</w:t>
      </w:r>
      <w:r w:rsidR="004576F6">
        <w:rPr>
          <w:rFonts w:ascii="Arial" w:hAnsi="Arial" w:cs="Arial"/>
        </w:rPr>
        <w:t xml:space="preserve"> </w:t>
      </w:r>
      <w:r w:rsidR="00AD0A54">
        <w:rPr>
          <w:rFonts w:ascii="Arial" w:hAnsi="Arial" w:cs="Arial"/>
        </w:rPr>
        <w:t>Vocal Segundo</w:t>
      </w:r>
      <w:r w:rsidRPr="00250337">
        <w:rPr>
          <w:rFonts w:ascii="Arial" w:hAnsi="Arial" w:cs="Arial"/>
        </w:rPr>
        <w:t xml:space="preserve"> 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F83CB1">
        <w:rPr>
          <w:rFonts w:ascii="Arial" w:hAnsi="Arial" w:cs="Arial"/>
          <w:b/>
        </w:rPr>
        <w:t>Décima Novena</w:t>
      </w:r>
      <w:r w:rsidR="00E172BC">
        <w:rPr>
          <w:rFonts w:ascii="Arial" w:hAnsi="Arial" w:cs="Arial"/>
          <w:b/>
        </w:rPr>
        <w:t xml:space="preserve"> </w:t>
      </w:r>
      <w:r w:rsidR="00480C4D">
        <w:rPr>
          <w:rFonts w:ascii="Arial" w:hAnsi="Arial" w:cs="Arial"/>
          <w:b/>
        </w:rPr>
        <w:t>Sesión Extraordinaria 2022</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F83CB1">
        <w:rPr>
          <w:rFonts w:ascii="Arial" w:hAnsi="Arial" w:cs="Arial"/>
          <w:b/>
        </w:rPr>
        <w:t>E./19</w:t>
      </w:r>
      <w:r w:rsidR="00480C4D">
        <w:rPr>
          <w:rFonts w:ascii="Arial" w:hAnsi="Arial" w:cs="Arial"/>
          <w:b/>
        </w:rPr>
        <w:t>/2022</w:t>
      </w:r>
      <w:r w:rsidR="00C67811">
        <w:rPr>
          <w:rFonts w:ascii="Arial" w:hAnsi="Arial" w:cs="Arial"/>
        </w:rPr>
        <w:t xml:space="preserve"> de fecha </w:t>
      </w:r>
      <w:r w:rsidR="00B268D4">
        <w:rPr>
          <w:rFonts w:ascii="Arial" w:hAnsi="Arial" w:cs="Arial"/>
        </w:rPr>
        <w:t>13</w:t>
      </w:r>
      <w:r w:rsidR="008F429F" w:rsidRPr="00250337">
        <w:rPr>
          <w:rFonts w:ascii="Arial" w:hAnsi="Arial" w:cs="Arial"/>
        </w:rPr>
        <w:t xml:space="preserve"> de </w:t>
      </w:r>
      <w:r w:rsidR="003D44AC">
        <w:rPr>
          <w:rFonts w:ascii="Arial" w:hAnsi="Arial" w:cs="Arial"/>
        </w:rPr>
        <w:t>mayo</w:t>
      </w:r>
      <w:r w:rsidR="00C67811">
        <w:rPr>
          <w:rFonts w:ascii="Arial" w:hAnsi="Arial" w:cs="Arial"/>
        </w:rPr>
        <w:t xml:space="preserve"> </w:t>
      </w:r>
      <w:r w:rsidR="00480C4D">
        <w:rPr>
          <w:rFonts w:ascii="Arial" w:hAnsi="Arial" w:cs="Arial"/>
        </w:rPr>
        <w:t>de 2022</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731A6">
        <w:rPr>
          <w:rFonts w:ascii="Arial" w:hAnsi="Arial" w:cs="Arial"/>
        </w:rPr>
        <w:t xml:space="preserve"> </w:t>
      </w:r>
      <w:r w:rsidR="00C26F91">
        <w:rPr>
          <w:rFonts w:ascii="Arial" w:hAnsi="Arial" w:cs="Arial"/>
        </w:rPr>
        <w:t xml:space="preserve">- - - - - - - - - - - - - - </w:t>
      </w:r>
    </w:p>
    <w:p w14:paraId="5FE42B3C" w14:textId="0DEA323C" w:rsidR="008F429F" w:rsidRPr="00250337" w:rsidRDefault="00B54D65" w:rsidP="00FA58EE">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2C895C84" w:rsidR="008F429F" w:rsidRDefault="008F429F" w:rsidP="00FA58EE">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relativo a la aprobación del orden del día, el Presidente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2CAF0687" w14:textId="77777777" w:rsidR="00E6090F" w:rsidRPr="00250337" w:rsidRDefault="00E6090F" w:rsidP="00FA58EE">
      <w:pPr>
        <w:spacing w:line="360" w:lineRule="auto"/>
        <w:jc w:val="both"/>
        <w:rPr>
          <w:rFonts w:ascii="Arial" w:hAnsi="Arial" w:cs="Arial"/>
        </w:rPr>
      </w:pPr>
    </w:p>
    <w:p w14:paraId="22C476D1" w14:textId="70981554" w:rsidR="00C67811" w:rsidRPr="002E6A71" w:rsidRDefault="00C67811" w:rsidP="00FA58EE">
      <w:pPr>
        <w:pStyle w:val="Prrafodelista"/>
        <w:numPr>
          <w:ilvl w:val="0"/>
          <w:numId w:val="2"/>
        </w:numPr>
        <w:spacing w:line="360" w:lineRule="auto"/>
        <w:ind w:left="426" w:hanging="425"/>
        <w:jc w:val="both"/>
        <w:rPr>
          <w:rFonts w:ascii="Arial" w:hAnsi="Arial" w:cs="Arial"/>
        </w:rPr>
      </w:pPr>
      <w:r w:rsidRPr="002E6A71">
        <w:rPr>
          <w:rFonts w:ascii="Arial" w:hAnsi="Arial" w:cs="Arial"/>
        </w:rPr>
        <w:t xml:space="preserve">Pase de lista de asistencia y verificación del </w:t>
      </w:r>
      <w:r w:rsidRPr="002E6A71">
        <w:rPr>
          <w:rFonts w:ascii="Arial" w:hAnsi="Arial" w:cs="Arial"/>
          <w:i/>
        </w:rPr>
        <w:t>quórum</w:t>
      </w:r>
      <w:r w:rsidRPr="002E6A71">
        <w:rPr>
          <w:rFonts w:ascii="Arial" w:hAnsi="Arial" w:cs="Arial"/>
        </w:rPr>
        <w:t xml:space="preserve"> legal.</w:t>
      </w:r>
      <w:r>
        <w:rPr>
          <w:rFonts w:ascii="Arial" w:hAnsi="Arial" w:cs="Arial"/>
        </w:rPr>
        <w:t xml:space="preserve"> </w:t>
      </w:r>
      <w:r w:rsidRPr="002E6A71">
        <w:rPr>
          <w:rFonts w:ascii="Arial" w:hAnsi="Arial" w:cs="Arial"/>
        </w:rPr>
        <w:t xml:space="preserve">- - - - - - - - - - - - - - - </w:t>
      </w:r>
    </w:p>
    <w:p w14:paraId="660EE32D" w14:textId="5B1323D4" w:rsidR="00C67811" w:rsidRDefault="00C67811" w:rsidP="00FA58EE">
      <w:pPr>
        <w:pStyle w:val="Prrafodelista"/>
        <w:numPr>
          <w:ilvl w:val="0"/>
          <w:numId w:val="2"/>
        </w:numPr>
        <w:spacing w:line="360" w:lineRule="auto"/>
        <w:ind w:left="426" w:hanging="425"/>
        <w:jc w:val="both"/>
        <w:rPr>
          <w:rFonts w:ascii="Arial" w:hAnsi="Arial" w:cs="Arial"/>
        </w:rPr>
      </w:pPr>
      <w:r w:rsidRPr="002E6A71">
        <w:rPr>
          <w:rFonts w:ascii="Arial" w:hAnsi="Arial" w:cs="Arial"/>
        </w:rPr>
        <w:t xml:space="preserve">Aprobación del Orden del día. - - - - - - - - - - - - - - - - - - - - </w:t>
      </w:r>
      <w:r>
        <w:rPr>
          <w:rFonts w:ascii="Arial" w:hAnsi="Arial" w:cs="Arial"/>
        </w:rPr>
        <w:t xml:space="preserve">- - - - - - - - - - - - - - - </w:t>
      </w:r>
    </w:p>
    <w:p w14:paraId="08526897" w14:textId="425BF1DD" w:rsidR="00D23B2A" w:rsidRDefault="00633E4E" w:rsidP="00FA58EE">
      <w:pPr>
        <w:pStyle w:val="Prrafodelista"/>
        <w:numPr>
          <w:ilvl w:val="0"/>
          <w:numId w:val="2"/>
        </w:numPr>
        <w:spacing w:line="360" w:lineRule="auto"/>
        <w:ind w:left="426" w:hanging="425"/>
        <w:jc w:val="both"/>
        <w:rPr>
          <w:rFonts w:ascii="Arial" w:hAnsi="Arial" w:cs="Arial"/>
        </w:rPr>
      </w:pPr>
      <w:r>
        <w:rPr>
          <w:rFonts w:ascii="Arial" w:hAnsi="Arial" w:cs="Arial"/>
        </w:rPr>
        <w:t>Incorporación de</w:t>
      </w:r>
      <w:r w:rsidR="0008243C">
        <w:rPr>
          <w:rFonts w:ascii="Arial" w:hAnsi="Arial" w:cs="Arial"/>
        </w:rPr>
        <w:t xml:space="preserve"> la Vocal Primera del Comité de Transparencia</w:t>
      </w:r>
      <w:r w:rsidR="0008243C" w:rsidRPr="0008243C">
        <w:rPr>
          <w:rFonts w:ascii="Arial" w:hAnsi="Arial" w:cs="Arial"/>
        </w:rPr>
        <w:t>.</w:t>
      </w:r>
      <w:r w:rsidR="0008243C">
        <w:rPr>
          <w:rFonts w:ascii="Arial" w:hAnsi="Arial" w:cs="Arial"/>
        </w:rPr>
        <w:t xml:space="preserve"> - - - - - - - - - - - </w:t>
      </w:r>
    </w:p>
    <w:p w14:paraId="1111E01B" w14:textId="0F01526C" w:rsidR="0008243C" w:rsidRDefault="0008243C" w:rsidP="00FA58EE">
      <w:pPr>
        <w:pStyle w:val="Prrafodelista"/>
        <w:numPr>
          <w:ilvl w:val="0"/>
          <w:numId w:val="2"/>
        </w:numPr>
        <w:spacing w:line="360" w:lineRule="auto"/>
        <w:ind w:left="426" w:hanging="425"/>
        <w:jc w:val="both"/>
        <w:rPr>
          <w:rFonts w:ascii="Arial" w:hAnsi="Arial" w:cs="Arial"/>
        </w:rPr>
      </w:pPr>
      <w:r>
        <w:rPr>
          <w:rFonts w:ascii="Arial" w:hAnsi="Arial" w:cs="Arial"/>
        </w:rPr>
        <w:t xml:space="preserve">Aprobación de la designación del o de la Suplente de la Vocalía Primera del Comité de Transparencia. - - - - - - - - - - - - - - - - - - - - - - - - - - - - - - - - - - - - - - </w:t>
      </w:r>
    </w:p>
    <w:p w14:paraId="40C3A0F2" w14:textId="1C542433" w:rsidR="005C1C98" w:rsidRDefault="005C1C98" w:rsidP="005C1C98">
      <w:pPr>
        <w:pStyle w:val="Prrafodelista"/>
        <w:numPr>
          <w:ilvl w:val="0"/>
          <w:numId w:val="2"/>
        </w:numPr>
        <w:spacing w:line="360" w:lineRule="auto"/>
        <w:ind w:left="426" w:hanging="425"/>
        <w:jc w:val="both"/>
        <w:rPr>
          <w:rFonts w:ascii="Arial" w:hAnsi="Arial" w:cs="Arial"/>
        </w:rPr>
      </w:pPr>
      <w:r w:rsidRPr="002E6A71">
        <w:rPr>
          <w:rFonts w:ascii="Arial" w:hAnsi="Arial" w:cs="Arial"/>
        </w:rPr>
        <w:t xml:space="preserve">Aprobación del </w:t>
      </w:r>
      <w:r>
        <w:rPr>
          <w:rFonts w:ascii="Arial" w:hAnsi="Arial" w:cs="Arial"/>
        </w:rPr>
        <w:t>ACUERDO/OGAIPO/CT/018</w:t>
      </w:r>
      <w:r w:rsidRPr="00A07A48">
        <w:rPr>
          <w:rFonts w:ascii="Arial" w:hAnsi="Arial" w:cs="Arial"/>
        </w:rPr>
        <w:t>/2022,</w:t>
      </w:r>
      <w:r>
        <w:rPr>
          <w:rFonts w:ascii="Arial" w:hAnsi="Arial" w:cs="Arial"/>
        </w:rPr>
        <w:t xml:space="preserve"> </w:t>
      </w:r>
      <w:r w:rsidRPr="002E6A71">
        <w:rPr>
          <w:rFonts w:ascii="Arial" w:hAnsi="Arial" w:cs="Arial"/>
        </w:rPr>
        <w:t xml:space="preserve">por el cual el Comité de Transparencia de </w:t>
      </w:r>
      <w:r>
        <w:rPr>
          <w:rFonts w:ascii="Arial" w:hAnsi="Arial" w:cs="Arial"/>
        </w:rPr>
        <w:t xml:space="preserve">este Órgano Garante, </w:t>
      </w:r>
      <w:r w:rsidRPr="002E6A71">
        <w:rPr>
          <w:rFonts w:ascii="Arial" w:hAnsi="Arial" w:cs="Arial"/>
        </w:rPr>
        <w:t xml:space="preserve">confirma, modifica o revoca </w:t>
      </w:r>
      <w:r>
        <w:rPr>
          <w:rFonts w:ascii="Arial" w:hAnsi="Arial" w:cs="Arial"/>
        </w:rPr>
        <w:t>la declaratoria de inexistencia de la información</w:t>
      </w:r>
      <w:r w:rsidRPr="002E6A71">
        <w:rPr>
          <w:rFonts w:ascii="Arial" w:hAnsi="Arial" w:cs="Arial"/>
        </w:rPr>
        <w:t xml:space="preserve"> </w:t>
      </w:r>
      <w:r>
        <w:rPr>
          <w:rFonts w:ascii="Arial" w:hAnsi="Arial" w:cs="Arial"/>
        </w:rPr>
        <w:t>que emite la Dirección de Gobierno Abierto del OGAIPO. - - - - - - - - - - - - - - - - - - - - - - - - - - - - - - - - - - -</w:t>
      </w:r>
    </w:p>
    <w:p w14:paraId="2E203401" w14:textId="12A4DDDF" w:rsidR="00C67811" w:rsidRDefault="00C67811" w:rsidP="00FA58EE">
      <w:pPr>
        <w:pStyle w:val="Prrafodelista"/>
        <w:numPr>
          <w:ilvl w:val="0"/>
          <w:numId w:val="2"/>
        </w:numPr>
        <w:spacing w:line="360" w:lineRule="auto"/>
        <w:ind w:left="426" w:hanging="425"/>
        <w:jc w:val="both"/>
        <w:rPr>
          <w:rFonts w:ascii="Arial" w:hAnsi="Arial" w:cs="Arial"/>
        </w:rPr>
      </w:pPr>
      <w:r w:rsidRPr="002E6A71">
        <w:rPr>
          <w:rFonts w:ascii="Arial" w:hAnsi="Arial" w:cs="Arial"/>
        </w:rPr>
        <w:lastRenderedPageBreak/>
        <w:t xml:space="preserve">Aprobación del </w:t>
      </w:r>
      <w:r w:rsidRPr="00DB4503">
        <w:rPr>
          <w:rFonts w:ascii="Arial" w:hAnsi="Arial" w:cs="Arial"/>
          <w:bCs/>
          <w:lang w:val="es-ES_tradnl"/>
        </w:rPr>
        <w:t>ACUERDO/OGAIPO/CT/</w:t>
      </w:r>
      <w:r w:rsidR="00613B84">
        <w:rPr>
          <w:rFonts w:ascii="Arial" w:hAnsi="Arial" w:cs="Arial"/>
          <w:bCs/>
          <w:lang w:val="es-ES_tradnl"/>
        </w:rPr>
        <w:t>019</w:t>
      </w:r>
      <w:r>
        <w:rPr>
          <w:rFonts w:ascii="Arial" w:hAnsi="Arial" w:cs="Arial"/>
          <w:bCs/>
          <w:lang w:val="es-ES_tradnl"/>
        </w:rPr>
        <w:t>/2022</w:t>
      </w:r>
      <w:r w:rsidRPr="002E6A71">
        <w:rPr>
          <w:rFonts w:ascii="Arial" w:hAnsi="Arial" w:cs="Arial"/>
          <w:bCs/>
          <w:lang w:val="es-ES_tradnl"/>
        </w:rPr>
        <w:t>,</w:t>
      </w:r>
      <w:r>
        <w:rPr>
          <w:rFonts w:ascii="Arial" w:hAnsi="Arial" w:cs="Arial"/>
        </w:rPr>
        <w:t xml:space="preserve"> </w:t>
      </w:r>
      <w:r w:rsidRPr="002E6A71">
        <w:rPr>
          <w:rFonts w:ascii="Arial" w:hAnsi="Arial" w:cs="Arial"/>
        </w:rPr>
        <w:t xml:space="preserve">por el cual el Comité de Transparencia de </w:t>
      </w:r>
      <w:r>
        <w:rPr>
          <w:rFonts w:ascii="Arial" w:hAnsi="Arial" w:cs="Arial"/>
        </w:rPr>
        <w:t xml:space="preserve">este Órgano Garante, </w:t>
      </w:r>
      <w:r w:rsidRPr="002E6A71">
        <w:rPr>
          <w:rFonts w:ascii="Arial" w:hAnsi="Arial" w:cs="Arial"/>
        </w:rPr>
        <w:t>confirma, modifica o revoca la declaratoria de incompetencia y orientación que emite la Unidad de Transparencia, respecto de las solicitudes de acceso a la informac</w:t>
      </w:r>
      <w:r>
        <w:rPr>
          <w:rFonts w:ascii="Arial" w:hAnsi="Arial" w:cs="Arial"/>
        </w:rPr>
        <w:t xml:space="preserve">ión pública y de derechos ARCOP. - - - - - - - - - - - - - - - - - - - - - - - - - - - - - - - - - - - - - - - - - </w:t>
      </w:r>
    </w:p>
    <w:p w14:paraId="6E012ABD" w14:textId="0D99E7ED" w:rsidR="00C67811" w:rsidRDefault="00C67811" w:rsidP="00FA58EE">
      <w:pPr>
        <w:pStyle w:val="Prrafodelista"/>
        <w:numPr>
          <w:ilvl w:val="0"/>
          <w:numId w:val="2"/>
        </w:numPr>
        <w:spacing w:line="360" w:lineRule="auto"/>
        <w:ind w:left="426" w:hanging="425"/>
        <w:jc w:val="both"/>
        <w:rPr>
          <w:rFonts w:ascii="Arial" w:hAnsi="Arial" w:cs="Arial"/>
        </w:rPr>
      </w:pPr>
      <w:r>
        <w:rPr>
          <w:rFonts w:ascii="Arial" w:hAnsi="Arial" w:cs="Arial"/>
        </w:rPr>
        <w:t>Lectura y aprobaci</w:t>
      </w:r>
      <w:r w:rsidR="009F5308">
        <w:rPr>
          <w:rFonts w:ascii="Arial" w:hAnsi="Arial" w:cs="Arial"/>
        </w:rPr>
        <w:t xml:space="preserve">ón del acta de la Décima </w:t>
      </w:r>
      <w:r w:rsidR="003D44AC">
        <w:rPr>
          <w:rFonts w:ascii="Arial" w:hAnsi="Arial" w:cs="Arial"/>
        </w:rPr>
        <w:t>Novena</w:t>
      </w:r>
      <w:r>
        <w:rPr>
          <w:rFonts w:ascii="Arial" w:hAnsi="Arial" w:cs="Arial"/>
        </w:rPr>
        <w:t xml:space="preserve"> Sesión Extraordinaria 2022 del Comité de Transparencia del OGAIPO. - - - - - - - - - - - - - - - - - - - - - -</w:t>
      </w:r>
      <w:r w:rsidR="009F5308">
        <w:rPr>
          <w:rFonts w:ascii="Arial" w:hAnsi="Arial" w:cs="Arial"/>
        </w:rPr>
        <w:t xml:space="preserve"> - - - - </w:t>
      </w:r>
    </w:p>
    <w:p w14:paraId="533A64ED" w14:textId="2AA84414" w:rsidR="00C67811" w:rsidRDefault="00C67811" w:rsidP="00FA58EE">
      <w:pPr>
        <w:pStyle w:val="Prrafodelista"/>
        <w:numPr>
          <w:ilvl w:val="0"/>
          <w:numId w:val="2"/>
        </w:numPr>
        <w:spacing w:line="360" w:lineRule="auto"/>
        <w:ind w:left="426" w:hanging="425"/>
        <w:jc w:val="both"/>
        <w:rPr>
          <w:rFonts w:ascii="Arial" w:hAnsi="Arial" w:cs="Arial"/>
        </w:rPr>
      </w:pPr>
      <w:r w:rsidRPr="00C67811">
        <w:rPr>
          <w:rFonts w:ascii="Arial" w:hAnsi="Arial" w:cs="Arial"/>
        </w:rPr>
        <w:t xml:space="preserve">Clausura de la Sesión. - - - - - - - - - - - - - - - - - - - - - - - - </w:t>
      </w:r>
      <w:r>
        <w:rPr>
          <w:rFonts w:ascii="Arial" w:hAnsi="Arial" w:cs="Arial"/>
        </w:rPr>
        <w:t>- - - - - - - - - - - - - - - -</w:t>
      </w:r>
      <w:r w:rsidR="009F5308">
        <w:rPr>
          <w:rFonts w:ascii="Arial" w:hAnsi="Arial" w:cs="Arial"/>
        </w:rPr>
        <w:t xml:space="preserve"> - </w:t>
      </w:r>
    </w:p>
    <w:p w14:paraId="14488FA8" w14:textId="77777777" w:rsidR="00E6090F" w:rsidRDefault="00E6090F" w:rsidP="00E6090F">
      <w:pPr>
        <w:pStyle w:val="Prrafodelista"/>
        <w:spacing w:line="360" w:lineRule="auto"/>
        <w:ind w:left="426"/>
        <w:jc w:val="both"/>
        <w:rPr>
          <w:rFonts w:ascii="Arial" w:hAnsi="Arial" w:cs="Arial"/>
        </w:rPr>
      </w:pPr>
    </w:p>
    <w:p w14:paraId="362C63A9" w14:textId="4FDD1746" w:rsidR="00F83158" w:rsidRDefault="00DB2E0D" w:rsidP="00F83158">
      <w:pPr>
        <w:widowControl w:val="0"/>
        <w:autoSpaceDE w:val="0"/>
        <w:autoSpaceDN w:val="0"/>
        <w:adjustRightInd w:val="0"/>
        <w:spacing w:line="360" w:lineRule="auto"/>
        <w:jc w:val="both"/>
        <w:rPr>
          <w:rFonts w:ascii="Arial" w:hAnsi="Arial" w:cs="Arial"/>
        </w:rPr>
      </w:pPr>
      <w:r w:rsidRPr="00250337">
        <w:rPr>
          <w:rFonts w:ascii="Arial" w:hAnsi="Arial" w:cs="Arial"/>
        </w:rPr>
        <w:t>A continuación, el Presidente del Comité de Transparencia, procedi</w:t>
      </w:r>
      <w:r w:rsidR="009F5308">
        <w:rPr>
          <w:rFonts w:ascii="Arial" w:hAnsi="Arial" w:cs="Arial"/>
        </w:rPr>
        <w:t>ó al desahogo del punto número 3 (tres</w:t>
      </w:r>
      <w:r w:rsidRPr="00250337">
        <w:rPr>
          <w:rFonts w:ascii="Arial" w:hAnsi="Arial" w:cs="Arial"/>
        </w:rPr>
        <w:t xml:space="preserve">) </w:t>
      </w:r>
      <w:r>
        <w:rPr>
          <w:rFonts w:ascii="Arial" w:hAnsi="Arial" w:cs="Arial"/>
        </w:rPr>
        <w:t xml:space="preserve">del Orden del día relativo a la </w:t>
      </w:r>
      <w:r w:rsidR="00F83158">
        <w:rPr>
          <w:rFonts w:ascii="Arial" w:hAnsi="Arial" w:cs="Arial"/>
        </w:rPr>
        <w:t>incorporación de la Vocal Primera del Comité de Transparencia</w:t>
      </w:r>
      <w:r w:rsidR="00027F11">
        <w:rPr>
          <w:rFonts w:ascii="Arial" w:hAnsi="Arial" w:cs="Arial"/>
        </w:rPr>
        <w:t>, para lo cual solicitó al Secretario Ejecutivo dar cuenta de este punto</w:t>
      </w:r>
      <w:r w:rsidR="00F83158">
        <w:rPr>
          <w:rFonts w:ascii="Arial" w:hAnsi="Arial" w:cs="Arial"/>
        </w:rPr>
        <w:t xml:space="preserve"> - - - - - - - - - - - - - - - - - - - - - -</w:t>
      </w:r>
      <w:r w:rsidR="00673CDF">
        <w:rPr>
          <w:rFonts w:ascii="Arial" w:hAnsi="Arial" w:cs="Arial"/>
        </w:rPr>
        <w:t xml:space="preserve"> - - - - - - - - - - - - - - - - - - - -</w:t>
      </w:r>
    </w:p>
    <w:p w14:paraId="649116C0" w14:textId="2C317057" w:rsidR="00F83158" w:rsidRDefault="00027F11" w:rsidP="00FA58EE">
      <w:pPr>
        <w:widowControl w:val="0"/>
        <w:autoSpaceDE w:val="0"/>
        <w:autoSpaceDN w:val="0"/>
        <w:adjustRightInd w:val="0"/>
        <w:spacing w:line="360" w:lineRule="auto"/>
        <w:jc w:val="both"/>
        <w:rPr>
          <w:rFonts w:ascii="Arial" w:hAnsi="Arial" w:cs="Arial"/>
        </w:rPr>
      </w:pPr>
      <w:r>
        <w:rPr>
          <w:rFonts w:ascii="Arial" w:hAnsi="Arial" w:cs="Arial"/>
        </w:rPr>
        <w:t xml:space="preserve">Acto seguido el Secretario Ejecutivo dio cuenta del punto numero 3(tres) del orden día </w:t>
      </w:r>
      <w:r w:rsidR="00673CDF">
        <w:rPr>
          <w:rFonts w:ascii="Arial" w:hAnsi="Arial" w:cs="Arial"/>
        </w:rPr>
        <w:t>relativo</w:t>
      </w:r>
      <w:r>
        <w:rPr>
          <w:rFonts w:ascii="Arial" w:hAnsi="Arial" w:cs="Arial"/>
        </w:rPr>
        <w:t xml:space="preserve"> a la a la incorporación de la Vocal Primera del Comité de Transparencia Toda vez que fue notificado al Comité de Transparencia del OGAIPO el Acuerdo </w:t>
      </w:r>
      <w:r>
        <w:rPr>
          <w:rFonts w:ascii="Arial" w:hAnsi="Arial" w:cs="Arial"/>
          <w:bCs/>
          <w:lang w:val="es-ES_tradnl"/>
        </w:rPr>
        <w:t>OGAIPO/CG</w:t>
      </w:r>
      <w:r w:rsidRPr="00DB4503">
        <w:rPr>
          <w:rFonts w:ascii="Arial" w:hAnsi="Arial" w:cs="Arial"/>
          <w:bCs/>
          <w:lang w:val="es-ES_tradnl"/>
        </w:rPr>
        <w:t>/</w:t>
      </w:r>
      <w:r>
        <w:rPr>
          <w:rFonts w:ascii="Arial" w:hAnsi="Arial" w:cs="Arial"/>
          <w:bCs/>
          <w:lang w:val="es-ES_tradnl"/>
        </w:rPr>
        <w:t xml:space="preserve">040/2022 </w:t>
      </w:r>
      <w:r w:rsidRPr="0008243C">
        <w:rPr>
          <w:rFonts w:ascii="Arial" w:hAnsi="Arial" w:cs="Arial"/>
        </w:rPr>
        <w:t>mediante el cual el consejo general del órgano garante de acceso a la información pública, transparencia, protección de datos personales</w:t>
      </w:r>
      <w:r>
        <w:rPr>
          <w:rFonts w:ascii="Arial" w:hAnsi="Arial" w:cs="Arial"/>
        </w:rPr>
        <w:t xml:space="preserve"> y buen gobierno del estado de O</w:t>
      </w:r>
      <w:r w:rsidRPr="0008243C">
        <w:rPr>
          <w:rFonts w:ascii="Arial" w:hAnsi="Arial" w:cs="Arial"/>
        </w:rPr>
        <w:t>axaca, aprueba la designación de la vocal primera del comité de transparencia de este sujeto obligado</w:t>
      </w:r>
      <w:r>
        <w:rPr>
          <w:rFonts w:ascii="Arial" w:hAnsi="Arial" w:cs="Arial"/>
        </w:rPr>
        <w:t xml:space="preserve">, se incorpora a la C. Mayra Lorena López Pacheco como Vocal Primera del Comité de Transparencia. Dicho Acuerdo fue aprobado mediante la Novena Sesión Ordinaria 2022 del Consejo General, celebrada el día doce de mayo del 2022, en tal sentido, se da cuenta de la designación correspondiente a este Órgano Colegiado. - - - - - - - - - - - - - - - - - - - - </w:t>
      </w:r>
    </w:p>
    <w:p w14:paraId="3BBD7A13" w14:textId="53BF8B81" w:rsidR="00027F11" w:rsidRDefault="00027F11" w:rsidP="00FA58EE">
      <w:pPr>
        <w:widowControl w:val="0"/>
        <w:autoSpaceDE w:val="0"/>
        <w:autoSpaceDN w:val="0"/>
        <w:adjustRightInd w:val="0"/>
        <w:spacing w:line="360" w:lineRule="auto"/>
        <w:jc w:val="both"/>
        <w:rPr>
          <w:rFonts w:ascii="Arial" w:hAnsi="Arial" w:cs="Arial"/>
        </w:rPr>
      </w:pPr>
      <w:r>
        <w:rPr>
          <w:rFonts w:ascii="Arial" w:hAnsi="Arial" w:cs="Arial"/>
        </w:rPr>
        <w:t xml:space="preserve">Escuchadas y escuchados </w:t>
      </w:r>
      <w:r w:rsidR="00673CDF">
        <w:rPr>
          <w:rFonts w:ascii="Arial" w:hAnsi="Arial" w:cs="Arial"/>
        </w:rPr>
        <w:t xml:space="preserve">las y los integrantes del Comité de Transparencia, se tomaron los Acuerdos correspondientes. - - - - - - - - - - - - - - - - - - - - - - - - - - - - - - - </w:t>
      </w:r>
    </w:p>
    <w:p w14:paraId="013438BA" w14:textId="16748788" w:rsidR="00673CDF" w:rsidRDefault="00673CDF" w:rsidP="00FA58EE">
      <w:pPr>
        <w:widowControl w:val="0"/>
        <w:autoSpaceDE w:val="0"/>
        <w:autoSpaceDN w:val="0"/>
        <w:adjustRightInd w:val="0"/>
        <w:spacing w:line="360" w:lineRule="auto"/>
        <w:jc w:val="both"/>
        <w:rPr>
          <w:rFonts w:ascii="Arial" w:hAnsi="Arial" w:cs="Arial"/>
        </w:rPr>
      </w:pPr>
      <w:r>
        <w:rPr>
          <w:rFonts w:ascii="Arial" w:hAnsi="Arial" w:cs="Arial"/>
        </w:rPr>
        <w:t>E</w:t>
      </w:r>
      <w:r w:rsidRPr="00250337">
        <w:rPr>
          <w:rFonts w:ascii="Arial" w:hAnsi="Arial" w:cs="Arial"/>
        </w:rPr>
        <w:t>l Presidente del Comité de Transparencia, procedi</w:t>
      </w:r>
      <w:r>
        <w:rPr>
          <w:rFonts w:ascii="Arial" w:hAnsi="Arial" w:cs="Arial"/>
        </w:rPr>
        <w:t>ó al desahogo del punto número 4 (cuatro</w:t>
      </w:r>
      <w:r w:rsidRPr="00250337">
        <w:rPr>
          <w:rFonts w:ascii="Arial" w:hAnsi="Arial" w:cs="Arial"/>
        </w:rPr>
        <w:t xml:space="preserve">) </w:t>
      </w:r>
      <w:r>
        <w:rPr>
          <w:rFonts w:ascii="Arial" w:hAnsi="Arial" w:cs="Arial"/>
        </w:rPr>
        <w:t>del Orden del día</w:t>
      </w:r>
      <w:r w:rsidR="00052521">
        <w:rPr>
          <w:rFonts w:ascii="Arial" w:hAnsi="Arial" w:cs="Arial"/>
        </w:rPr>
        <w:t xml:space="preserve">, relativo a la aprobación de la designación del o la Suplente de </w:t>
      </w:r>
      <w:r w:rsidR="00E0630F">
        <w:rPr>
          <w:rFonts w:ascii="Arial" w:hAnsi="Arial" w:cs="Arial"/>
        </w:rPr>
        <w:t>la Vocalía</w:t>
      </w:r>
      <w:r w:rsidR="00052521">
        <w:rPr>
          <w:rFonts w:ascii="Arial" w:hAnsi="Arial" w:cs="Arial"/>
        </w:rPr>
        <w:t xml:space="preserve"> Primera del Comité de Transp</w:t>
      </w:r>
      <w:r w:rsidR="00E0630F">
        <w:rPr>
          <w:rFonts w:ascii="Arial" w:hAnsi="Arial" w:cs="Arial"/>
        </w:rPr>
        <w:t>arencia, por lo que solicito a la</w:t>
      </w:r>
      <w:r w:rsidR="00052521">
        <w:rPr>
          <w:rFonts w:ascii="Arial" w:hAnsi="Arial" w:cs="Arial"/>
        </w:rPr>
        <w:t xml:space="preserve"> Vocal Primera del Comité de Transparencia, realizar la propuesta de designación correspondiente. - - - - - - - - - - - - - - - - - - - - - - - - - - - - - - - - - - - - - - - - - - - - - - - -</w:t>
      </w:r>
    </w:p>
    <w:p w14:paraId="1B7C1195" w14:textId="60D11E3F" w:rsidR="00052521" w:rsidRDefault="00052521" w:rsidP="00FA58EE">
      <w:pPr>
        <w:widowControl w:val="0"/>
        <w:autoSpaceDE w:val="0"/>
        <w:autoSpaceDN w:val="0"/>
        <w:adjustRightInd w:val="0"/>
        <w:spacing w:line="360" w:lineRule="auto"/>
        <w:jc w:val="both"/>
        <w:rPr>
          <w:rFonts w:ascii="Arial" w:hAnsi="Arial" w:cs="Arial"/>
        </w:rPr>
      </w:pPr>
      <w:r>
        <w:rPr>
          <w:rFonts w:ascii="Arial" w:hAnsi="Arial" w:cs="Arial"/>
        </w:rPr>
        <w:t xml:space="preserve">En ese sentido, la Vocal Primera señalo que, para tales efectos, se tiene a bien poner a consideración del Comité de Transparencia, la designación del C. Eloy Riaño González, para ocupar el cargo de Suplente de la Vocalía Primera del Comité de Transparencia del Órgano Garante de Acceso a la Información Pública, Transparencia, Protección de Datos Personales y Buen Gobierno del Estado de Oaxaca. - - - - - - - - - - - - - - - - - - - - - - - - - - - - - - - - - - - - - - - - - - - - - - - - - - - - - - </w:t>
      </w:r>
    </w:p>
    <w:p w14:paraId="51824A80" w14:textId="5B48377A" w:rsidR="00052521" w:rsidRDefault="00052521" w:rsidP="00FA58EE">
      <w:pPr>
        <w:widowControl w:val="0"/>
        <w:autoSpaceDE w:val="0"/>
        <w:autoSpaceDN w:val="0"/>
        <w:adjustRightInd w:val="0"/>
        <w:spacing w:line="360" w:lineRule="auto"/>
        <w:jc w:val="both"/>
        <w:rPr>
          <w:rFonts w:ascii="Arial" w:hAnsi="Arial" w:cs="Arial"/>
        </w:rPr>
      </w:pPr>
      <w:r>
        <w:rPr>
          <w:rFonts w:ascii="Arial" w:hAnsi="Arial" w:cs="Arial"/>
        </w:rPr>
        <w:t xml:space="preserve">Una vez que se dio cuenta de este punto del orden del día, fue sometido a votación de la y de los integrantes del Comité de Transparencia y aprobado por unanimidad de votos dicha designación. - - - - - - - - - - - - - - - - - - - - - - - - - - - - - - - - - - - - - - - - </w:t>
      </w:r>
    </w:p>
    <w:p w14:paraId="3A1FA36C" w14:textId="4EE55F62" w:rsidR="00846511" w:rsidRDefault="00F83CB1" w:rsidP="00846511">
      <w:pPr>
        <w:widowControl w:val="0"/>
        <w:autoSpaceDE w:val="0"/>
        <w:autoSpaceDN w:val="0"/>
        <w:adjustRightInd w:val="0"/>
        <w:spacing w:line="360" w:lineRule="auto"/>
        <w:jc w:val="both"/>
        <w:rPr>
          <w:rFonts w:ascii="Arial" w:hAnsi="Arial" w:cs="Arial"/>
        </w:rPr>
      </w:pPr>
      <w:r w:rsidRPr="005C1C98">
        <w:rPr>
          <w:rFonts w:ascii="Arial" w:hAnsi="Arial" w:cs="Arial"/>
        </w:rPr>
        <w:lastRenderedPageBreak/>
        <w:t>Acto seguido</w:t>
      </w:r>
      <w:r>
        <w:rPr>
          <w:rFonts w:ascii="Arial" w:hAnsi="Arial" w:cs="Arial"/>
        </w:rPr>
        <w:t xml:space="preserve"> </w:t>
      </w:r>
      <w:r w:rsidRPr="00250337">
        <w:rPr>
          <w:rFonts w:ascii="Arial" w:hAnsi="Arial" w:cs="Arial"/>
        </w:rPr>
        <w:t>el Presidente del Comité de Transparencia, procedi</w:t>
      </w:r>
      <w:r>
        <w:rPr>
          <w:rFonts w:ascii="Arial" w:hAnsi="Arial" w:cs="Arial"/>
        </w:rPr>
        <w:t>ó al desahogo del punto número 5 (cinco</w:t>
      </w:r>
      <w:r w:rsidRPr="00250337">
        <w:rPr>
          <w:rFonts w:ascii="Arial" w:hAnsi="Arial" w:cs="Arial"/>
        </w:rPr>
        <w:t xml:space="preserve">) </w:t>
      </w:r>
      <w:r>
        <w:rPr>
          <w:rFonts w:ascii="Arial" w:hAnsi="Arial" w:cs="Arial"/>
        </w:rPr>
        <w:t xml:space="preserve">del Orden del día relativo a la </w:t>
      </w:r>
      <w:r w:rsidRPr="00250337">
        <w:rPr>
          <w:rFonts w:ascii="Arial" w:hAnsi="Arial" w:cs="Arial"/>
        </w:rPr>
        <w:t xml:space="preserve">aprobación del </w:t>
      </w:r>
      <w:r w:rsidRPr="00250337">
        <w:rPr>
          <w:rFonts w:ascii="Arial" w:hAnsi="Arial" w:cs="Arial"/>
          <w:bCs/>
          <w:lang w:val="es-ES_tradnl"/>
        </w:rPr>
        <w:t>ACUERDO/OGAIPO/CT/</w:t>
      </w:r>
      <w:r>
        <w:rPr>
          <w:rFonts w:ascii="Arial" w:hAnsi="Arial" w:cs="Arial"/>
          <w:bCs/>
          <w:lang w:val="es-ES_tradnl"/>
        </w:rPr>
        <w:t xml:space="preserve">018/2022, </w:t>
      </w:r>
      <w:r w:rsidRPr="002E6A71">
        <w:rPr>
          <w:rFonts w:ascii="Arial" w:hAnsi="Arial" w:cs="Arial"/>
        </w:rPr>
        <w:t xml:space="preserve">por el cual el Comité de Transparencia de </w:t>
      </w:r>
      <w:r>
        <w:rPr>
          <w:rFonts w:ascii="Arial" w:hAnsi="Arial" w:cs="Arial"/>
        </w:rPr>
        <w:t xml:space="preserve">este Órgano Garante, </w:t>
      </w:r>
      <w:r w:rsidRPr="002E6A71">
        <w:rPr>
          <w:rFonts w:ascii="Arial" w:hAnsi="Arial" w:cs="Arial"/>
        </w:rPr>
        <w:t xml:space="preserve">confirma, modifica o revoca </w:t>
      </w:r>
      <w:r>
        <w:rPr>
          <w:rFonts w:ascii="Arial" w:hAnsi="Arial" w:cs="Arial"/>
        </w:rPr>
        <w:t>la declaratoria de inexistencia de la información</w:t>
      </w:r>
      <w:r w:rsidRPr="002E6A71">
        <w:rPr>
          <w:rFonts w:ascii="Arial" w:hAnsi="Arial" w:cs="Arial"/>
        </w:rPr>
        <w:t xml:space="preserve"> </w:t>
      </w:r>
      <w:r>
        <w:rPr>
          <w:rFonts w:ascii="Arial" w:hAnsi="Arial" w:cs="Arial"/>
        </w:rPr>
        <w:t xml:space="preserve">que emite la Dirección </w:t>
      </w:r>
      <w:r w:rsidR="00846511">
        <w:rPr>
          <w:rFonts w:ascii="Arial" w:hAnsi="Arial" w:cs="Arial"/>
        </w:rPr>
        <w:t xml:space="preserve">de Gobierno Abierto del OGAIPO. </w:t>
      </w:r>
      <w:r w:rsidR="00846511" w:rsidRPr="00250337">
        <w:rPr>
          <w:rFonts w:ascii="Arial" w:hAnsi="Arial" w:cs="Arial"/>
        </w:rPr>
        <w:t>Para tales efectos, el Presidente solicitó al Secretario Ejecutivo, dar cuenta de este punto.</w:t>
      </w:r>
      <w:r w:rsidR="00846511">
        <w:rPr>
          <w:rFonts w:ascii="Arial" w:hAnsi="Arial" w:cs="Arial"/>
        </w:rPr>
        <w:t xml:space="preserve"> </w:t>
      </w:r>
      <w:r w:rsidR="00846511" w:rsidRPr="00250337">
        <w:rPr>
          <w:rFonts w:ascii="Arial" w:hAnsi="Arial" w:cs="Arial"/>
        </w:rPr>
        <w:t>- - -</w:t>
      </w:r>
    </w:p>
    <w:p w14:paraId="441B1E98" w14:textId="28A4A2E9" w:rsidR="00846511" w:rsidRDefault="00846511" w:rsidP="00846511">
      <w:pPr>
        <w:widowControl w:val="0"/>
        <w:autoSpaceDE w:val="0"/>
        <w:autoSpaceDN w:val="0"/>
        <w:adjustRightInd w:val="0"/>
        <w:spacing w:line="360" w:lineRule="auto"/>
        <w:jc w:val="both"/>
        <w:rPr>
          <w:rStyle w:val="form-control"/>
          <w:rFonts w:ascii="Arial" w:hAnsi="Arial" w:cs="Arial"/>
          <w:b/>
        </w:rPr>
      </w:pPr>
      <w:r>
        <w:rPr>
          <w:rFonts w:ascii="Arial" w:hAnsi="Arial" w:cs="Arial"/>
        </w:rPr>
        <w:t>En el mismo sentido, e</w:t>
      </w:r>
      <w:r w:rsidRPr="00432E16">
        <w:rPr>
          <w:rFonts w:ascii="Arial" w:hAnsi="Arial" w:cs="Arial"/>
        </w:rPr>
        <w:t>l Secretario Ejecutivo</w:t>
      </w:r>
      <w:r>
        <w:rPr>
          <w:rFonts w:ascii="Arial" w:hAnsi="Arial" w:cs="Arial"/>
        </w:rPr>
        <w:t>, señaló que con fecha 13</w:t>
      </w:r>
      <w:r w:rsidRPr="00432E16">
        <w:rPr>
          <w:rFonts w:ascii="Arial" w:hAnsi="Arial" w:cs="Arial"/>
        </w:rPr>
        <w:t xml:space="preserve"> de </w:t>
      </w:r>
      <w:r>
        <w:rPr>
          <w:rFonts w:ascii="Arial" w:hAnsi="Arial" w:cs="Arial"/>
        </w:rPr>
        <w:t>mayo de 2022</w:t>
      </w:r>
      <w:r w:rsidRPr="00432E16">
        <w:rPr>
          <w:rFonts w:ascii="Arial" w:hAnsi="Arial" w:cs="Arial"/>
        </w:rPr>
        <w:t xml:space="preserve">, fue circulado anexo a la convocatoria de la presente sesión, el </w:t>
      </w:r>
      <w:r>
        <w:rPr>
          <w:rFonts w:ascii="Arial" w:hAnsi="Arial" w:cs="Arial"/>
          <w:b/>
          <w:bCs/>
          <w:lang w:val="es-ES_tradnl"/>
        </w:rPr>
        <w:t>ACUERDO/OGAIPO/CT/018</w:t>
      </w:r>
      <w:r w:rsidRPr="00432E16">
        <w:rPr>
          <w:rFonts w:ascii="Arial" w:hAnsi="Arial" w:cs="Arial"/>
          <w:b/>
          <w:bCs/>
          <w:lang w:val="es-ES_tradnl"/>
        </w:rPr>
        <w:t>/</w:t>
      </w:r>
      <w:r>
        <w:rPr>
          <w:rFonts w:ascii="Arial" w:hAnsi="Arial" w:cs="Arial"/>
          <w:b/>
          <w:bCs/>
          <w:lang w:val="es-ES_tradnl"/>
        </w:rPr>
        <w:t>2022</w:t>
      </w:r>
      <w:r w:rsidRPr="00432E16">
        <w:rPr>
          <w:rFonts w:ascii="Arial" w:hAnsi="Arial" w:cs="Arial"/>
          <w:bCs/>
          <w:lang w:val="es-ES_tradnl"/>
        </w:rPr>
        <w:t>,</w:t>
      </w:r>
      <w:r>
        <w:rPr>
          <w:rFonts w:ascii="Arial" w:hAnsi="Arial" w:cs="Arial"/>
          <w:bCs/>
          <w:lang w:val="es-ES_tradnl"/>
        </w:rPr>
        <w:t xml:space="preserve"> </w:t>
      </w:r>
      <w:r w:rsidRPr="00432E16">
        <w:rPr>
          <w:rFonts w:ascii="Arial" w:hAnsi="Arial" w:cs="Arial"/>
        </w:rPr>
        <w:t>por el cua</w:t>
      </w:r>
      <w:r>
        <w:rPr>
          <w:rFonts w:ascii="Arial" w:hAnsi="Arial" w:cs="Arial"/>
        </w:rPr>
        <w:t>l el Comité de Transparencia de</w:t>
      </w:r>
      <w:r w:rsidRPr="00432E16">
        <w:rPr>
          <w:rFonts w:ascii="Arial" w:hAnsi="Arial" w:cs="Arial"/>
        </w:rPr>
        <w:t xml:space="preserve"> este Órgano Garante, confirma, modifica o revoca la declaratoria de </w:t>
      </w:r>
      <w:r>
        <w:rPr>
          <w:rFonts w:ascii="Arial" w:hAnsi="Arial" w:cs="Arial"/>
        </w:rPr>
        <w:t>inexistencia de la información presentada por la Dirección de Gobierno Abierto</w:t>
      </w:r>
      <w:r w:rsidRPr="00432E16">
        <w:rPr>
          <w:rFonts w:ascii="Arial" w:hAnsi="Arial" w:cs="Arial"/>
        </w:rPr>
        <w:t>, respecto de la</w:t>
      </w:r>
      <w:r>
        <w:rPr>
          <w:rFonts w:ascii="Arial" w:hAnsi="Arial" w:cs="Arial"/>
        </w:rPr>
        <w:t xml:space="preserve"> </w:t>
      </w:r>
      <w:r w:rsidRPr="00432E16">
        <w:rPr>
          <w:rFonts w:ascii="Arial" w:hAnsi="Arial" w:cs="Arial"/>
        </w:rPr>
        <w:t>solicitu</w:t>
      </w:r>
      <w:r>
        <w:rPr>
          <w:rFonts w:ascii="Arial" w:hAnsi="Arial" w:cs="Arial"/>
        </w:rPr>
        <w:t>d</w:t>
      </w:r>
      <w:r w:rsidRPr="00432E16">
        <w:rPr>
          <w:rFonts w:ascii="Arial" w:hAnsi="Arial" w:cs="Arial"/>
        </w:rPr>
        <w:t xml:space="preserve"> de acceso a la información</w:t>
      </w:r>
      <w:r>
        <w:rPr>
          <w:rFonts w:ascii="Arial" w:hAnsi="Arial" w:cs="Arial"/>
        </w:rPr>
        <w:t xml:space="preserve"> pública o de derecho ARCOP</w:t>
      </w:r>
      <w:r w:rsidRPr="00432E16">
        <w:rPr>
          <w:rFonts w:ascii="Arial" w:hAnsi="Arial" w:cs="Arial"/>
        </w:rPr>
        <w:t xml:space="preserve"> identificada</w:t>
      </w:r>
      <w:r>
        <w:rPr>
          <w:rFonts w:ascii="Arial" w:hAnsi="Arial" w:cs="Arial"/>
        </w:rPr>
        <w:t xml:space="preserve"> con el</w:t>
      </w:r>
      <w:r w:rsidRPr="00432E16">
        <w:rPr>
          <w:rFonts w:ascii="Arial" w:hAnsi="Arial" w:cs="Arial"/>
        </w:rPr>
        <w:t xml:space="preserve"> número de </w:t>
      </w:r>
      <w:r w:rsidRPr="00FD285F">
        <w:rPr>
          <w:rFonts w:ascii="Arial" w:hAnsi="Arial" w:cs="Arial"/>
        </w:rPr>
        <w:t xml:space="preserve">folio </w:t>
      </w:r>
      <w:r>
        <w:rPr>
          <w:rStyle w:val="form-control"/>
          <w:rFonts w:ascii="Arial" w:hAnsi="Arial" w:cs="Arial"/>
          <w:b/>
        </w:rPr>
        <w:t>202728522000078. - - - - - - - - - - - - - - - - - - - - - - - - - - - - - - - -</w:t>
      </w:r>
    </w:p>
    <w:p w14:paraId="1A747C2A" w14:textId="77777777" w:rsidR="00846511" w:rsidRPr="00D44BE4" w:rsidRDefault="00846511" w:rsidP="00846511">
      <w:pPr>
        <w:pStyle w:val="Sinespaciado"/>
        <w:spacing w:line="360" w:lineRule="auto"/>
        <w:jc w:val="both"/>
        <w:rPr>
          <w:rFonts w:ascii="Arial" w:hAnsi="Arial" w:cs="Arial"/>
          <w:b/>
          <w:lang w:val="es-ES_tradnl"/>
        </w:rPr>
      </w:pPr>
      <w:r w:rsidRPr="00D44BE4">
        <w:rPr>
          <w:rFonts w:ascii="Arial" w:eastAsia="Times New Roman" w:hAnsi="Arial" w:cs="Arial"/>
          <w:b/>
          <w:lang w:val="es-ES_tradnl"/>
        </w:rPr>
        <w:t xml:space="preserve">PRIMERO: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 xml:space="preserve">declaratoria de inexistencia de información </w:t>
      </w:r>
      <w:r w:rsidRPr="00D44BE4">
        <w:rPr>
          <w:rFonts w:ascii="Arial" w:eastAsia="DotumChe" w:hAnsi="Arial" w:cs="Arial"/>
          <w:lang w:val="es-ES_tradnl" w:eastAsia="es-MX"/>
        </w:rPr>
        <w:t xml:space="preserve">que emite la </w:t>
      </w:r>
      <w:r>
        <w:rPr>
          <w:rFonts w:ascii="Arial" w:eastAsia="DotumChe" w:hAnsi="Arial" w:cs="Arial"/>
          <w:lang w:val="es-ES_tradnl" w:eastAsia="es-MX"/>
        </w:rPr>
        <w:t>Dirección de Gobierno Abierto</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rPr>
        <w:t xml:space="preserve">, </w:t>
      </w:r>
      <w:r>
        <w:rPr>
          <w:rFonts w:ascii="Arial" w:hAnsi="Arial" w:cs="Arial"/>
        </w:rPr>
        <w:t>respecto de</w:t>
      </w:r>
      <w:r w:rsidRPr="00D44BE4">
        <w:rPr>
          <w:rFonts w:ascii="Arial" w:hAnsi="Arial" w:cs="Arial"/>
        </w:rPr>
        <w:t xml:space="preserve"> la solicitud de acceso a la información con número de folio </w:t>
      </w:r>
      <w:r w:rsidRPr="00AD20E1">
        <w:rPr>
          <w:rFonts w:ascii="Arial" w:hAnsi="Arial" w:cs="Arial"/>
          <w:b/>
        </w:rPr>
        <w:t>202728</w:t>
      </w:r>
      <w:r>
        <w:rPr>
          <w:rFonts w:ascii="Arial" w:hAnsi="Arial" w:cs="Arial"/>
          <w:b/>
        </w:rPr>
        <w:t>522000078</w:t>
      </w:r>
      <w:r>
        <w:rPr>
          <w:rFonts w:ascii="Arial" w:hAnsi="Arial" w:cs="Arial"/>
        </w:rPr>
        <w:t xml:space="preserve">. - </w:t>
      </w:r>
    </w:p>
    <w:p w14:paraId="1C05EF7F" w14:textId="77777777" w:rsidR="00846511" w:rsidRPr="00D44BE4" w:rsidRDefault="00846511" w:rsidP="00846511">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 xml:space="preserve">SEGUNDO: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eastAsia="Times New Roman" w:hAnsi="Arial" w:cs="Arial"/>
          <w:lang w:val="es-ES_tradnl"/>
        </w:rPr>
        <w:t>, hará del conocimiento de la Unidad Administrativa l</w:t>
      </w:r>
      <w:r>
        <w:rPr>
          <w:rFonts w:ascii="Arial" w:eastAsia="Times New Roman" w:hAnsi="Arial" w:cs="Arial"/>
          <w:lang w:val="es-ES_tradnl"/>
        </w:rPr>
        <w:t>a determinación de este Órgano C</w:t>
      </w:r>
      <w:r w:rsidRPr="00D44BE4">
        <w:rPr>
          <w:rFonts w:ascii="Arial" w:eastAsia="Times New Roman" w:hAnsi="Arial" w:cs="Arial"/>
          <w:lang w:val="es-ES_tradnl"/>
        </w:rPr>
        <w:t xml:space="preserve">olegiado, respecto de la solicitud de la </w:t>
      </w:r>
      <w:r>
        <w:rPr>
          <w:rFonts w:ascii="Arial" w:eastAsia="Times New Roman" w:hAnsi="Arial" w:cs="Arial"/>
          <w:lang w:val="es-ES_tradnl"/>
        </w:rPr>
        <w:t>declaratoria de inexistencia de información que emite la Dirección de Gobierno Abierto del OGAIPO</w:t>
      </w:r>
      <w:r w:rsidRPr="00D44BE4">
        <w:rPr>
          <w:rFonts w:ascii="Arial" w:eastAsia="Times New Roman" w:hAnsi="Arial" w:cs="Arial"/>
          <w:lang w:val="es-ES_tradnl"/>
        </w:rPr>
        <w:t>.</w:t>
      </w:r>
      <w:r>
        <w:rPr>
          <w:rFonts w:ascii="Arial" w:eastAsia="Times New Roman" w:hAnsi="Arial" w:cs="Arial"/>
          <w:lang w:val="es-ES_tradnl"/>
        </w:rPr>
        <w:t xml:space="preserve"> </w:t>
      </w:r>
      <w:r w:rsidRPr="00D44BE4">
        <w:rPr>
          <w:rFonts w:ascii="Arial" w:eastAsia="Times New Roman" w:hAnsi="Arial" w:cs="Arial"/>
          <w:lang w:val="es-ES_tradnl"/>
        </w:rPr>
        <w:t xml:space="preserve">- - </w:t>
      </w:r>
      <w:r>
        <w:rPr>
          <w:rFonts w:ascii="Arial" w:eastAsia="Times New Roman" w:hAnsi="Arial" w:cs="Arial"/>
          <w:lang w:val="es-ES_tradnl"/>
        </w:rPr>
        <w:t xml:space="preserve">- - - - - - - - - - - - - - - - - - - - - - - - - - - - - - - - - - - - - - - - - - - - - - - - - - - </w:t>
      </w:r>
    </w:p>
    <w:p w14:paraId="6C65C233" w14:textId="34484698" w:rsidR="00846511" w:rsidRDefault="00846511" w:rsidP="00846511">
      <w:pPr>
        <w:pStyle w:val="Sinespaciado"/>
        <w:spacing w:line="360" w:lineRule="auto"/>
        <w:jc w:val="both"/>
        <w:rPr>
          <w:rFonts w:ascii="Arial" w:hAnsi="Arial" w:cs="Arial"/>
          <w:lang w:val="es-ES_tradnl"/>
        </w:rPr>
      </w:pPr>
      <w:r w:rsidRPr="00D44BE4">
        <w:rPr>
          <w:rFonts w:ascii="Arial" w:hAnsi="Arial" w:cs="Arial"/>
          <w:b/>
          <w:lang w:val="es-ES_tradnl"/>
        </w:rPr>
        <w:t>TERCERO:</w:t>
      </w:r>
      <w:r w:rsidRPr="00D44BE4">
        <w:rPr>
          <w:rFonts w:ascii="Arial" w:hAnsi="Arial" w:cs="Arial"/>
          <w:lang w:val="es-ES_tradnl"/>
        </w:rPr>
        <w:t xml:space="preserve"> Se instruye a 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para que el presente acuerdo se enliste en la próxima sesión ordinaria o extraordinaria que lleve a cabo el Comité de Transparencia, así como los procedimientos para su publicación y actualización de acuerdo con la fracción XXXIX del artículo 70 de la Ley General en los sistemas electrónicos correspondientes.</w:t>
      </w:r>
      <w:r>
        <w:rPr>
          <w:rFonts w:ascii="Arial" w:hAnsi="Arial" w:cs="Arial"/>
          <w:lang w:val="es-ES_tradnl"/>
        </w:rPr>
        <w:t xml:space="preserve"> </w:t>
      </w:r>
      <w:r w:rsidRPr="00D44BE4">
        <w:rPr>
          <w:rFonts w:ascii="Arial" w:hAnsi="Arial" w:cs="Arial"/>
          <w:lang w:val="es-ES_tradnl"/>
        </w:rPr>
        <w:t xml:space="preserve">- - - - - - - - - - - </w:t>
      </w:r>
      <w:r>
        <w:rPr>
          <w:rFonts w:ascii="Arial" w:hAnsi="Arial" w:cs="Arial"/>
          <w:lang w:val="es-ES_tradnl"/>
        </w:rPr>
        <w:t xml:space="preserve">- - - - - - - - - - - - - - - - - - - - - - - - - - - </w:t>
      </w:r>
    </w:p>
    <w:p w14:paraId="6A773545" w14:textId="77777777" w:rsidR="005C1C98" w:rsidRPr="00D162C9" w:rsidRDefault="005C1C98" w:rsidP="005C1C98">
      <w:pPr>
        <w:pStyle w:val="Sinespaciado"/>
        <w:spacing w:line="360" w:lineRule="auto"/>
        <w:jc w:val="both"/>
        <w:rPr>
          <w:rFonts w:ascii="Arial" w:hAnsi="Arial" w:cs="Arial"/>
        </w:rPr>
      </w:pPr>
      <w:r w:rsidRPr="00D44BE4">
        <w:rPr>
          <w:rFonts w:ascii="Arial" w:hAnsi="Arial" w:cs="Arial"/>
          <w:lang w:val="es-ES_tradnl"/>
        </w:rPr>
        <w:t xml:space="preserve">Así lo acordó, por unanimidad de votos, 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xml:space="preserve"> del Estado de Oaxaca, firmando sus integrantes al calce y margen, en la ciudad de Oaxaca de Juárez, Oaxaca, </w:t>
      </w:r>
      <w:r>
        <w:rPr>
          <w:rFonts w:ascii="Arial" w:hAnsi="Arial" w:cs="Arial"/>
          <w:lang w:val="es-ES_tradnl"/>
        </w:rPr>
        <w:t>a 13</w:t>
      </w:r>
      <w:r w:rsidRPr="00D44BE4">
        <w:rPr>
          <w:rFonts w:ascii="Arial" w:hAnsi="Arial" w:cs="Arial"/>
          <w:lang w:val="es-ES_tradnl"/>
        </w:rPr>
        <w:t xml:space="preserve"> de </w:t>
      </w:r>
      <w:r>
        <w:rPr>
          <w:rFonts w:ascii="Arial" w:hAnsi="Arial" w:cs="Arial"/>
          <w:lang w:val="es-ES_tradnl"/>
        </w:rPr>
        <w:t>mayo de dos mil veintidós</w:t>
      </w:r>
      <w:r w:rsidRPr="00D44BE4">
        <w:rPr>
          <w:rFonts w:ascii="Arial" w:hAnsi="Arial" w:cs="Arial"/>
          <w:lang w:val="es-ES_tradnl"/>
        </w:rPr>
        <w:t xml:space="preserve"> para los efectos a que haya lugar. </w:t>
      </w:r>
      <w:r w:rsidRPr="00D44BE4">
        <w:rPr>
          <w:rFonts w:ascii="Arial" w:hAnsi="Arial" w:cs="Arial"/>
          <w:b/>
          <w:lang w:val="es-ES_tradnl"/>
        </w:rPr>
        <w:t>CONSTE</w:t>
      </w:r>
      <w:r w:rsidRPr="00D44BE4">
        <w:rPr>
          <w:rFonts w:ascii="Arial" w:hAnsi="Arial" w:cs="Arial"/>
          <w:lang w:val="es-ES_tradnl"/>
        </w:rPr>
        <w:t>.</w:t>
      </w:r>
      <w:r>
        <w:rPr>
          <w:rFonts w:ascii="Arial" w:hAnsi="Arial" w:cs="Arial"/>
          <w:lang w:val="es-ES_tradnl"/>
        </w:rPr>
        <w:t xml:space="preserve"> </w:t>
      </w:r>
      <w:r w:rsidRPr="00D44BE4">
        <w:rPr>
          <w:rFonts w:ascii="Arial" w:hAnsi="Arial" w:cs="Arial"/>
          <w:lang w:val="es-ES_tradnl"/>
        </w:rPr>
        <w:t xml:space="preserve">- - - - - - - - - - - - - - - </w:t>
      </w:r>
      <w:r>
        <w:rPr>
          <w:rFonts w:ascii="Arial" w:hAnsi="Arial" w:cs="Arial"/>
          <w:lang w:val="es-ES_tradnl"/>
        </w:rPr>
        <w:t xml:space="preserve">- - - </w:t>
      </w:r>
    </w:p>
    <w:p w14:paraId="57E1D57A" w14:textId="4D52D01F" w:rsidR="00DE7E64" w:rsidRDefault="005C1C98" w:rsidP="00613B84">
      <w:pPr>
        <w:widowControl w:val="0"/>
        <w:autoSpaceDE w:val="0"/>
        <w:autoSpaceDN w:val="0"/>
        <w:adjustRightInd w:val="0"/>
        <w:spacing w:line="360" w:lineRule="auto"/>
        <w:jc w:val="both"/>
        <w:rPr>
          <w:rFonts w:ascii="Arial" w:hAnsi="Arial" w:cs="Arial"/>
        </w:rPr>
      </w:pPr>
      <w:r>
        <w:rPr>
          <w:rFonts w:ascii="Arial" w:hAnsi="Arial" w:cs="Arial"/>
        </w:rPr>
        <w:t>Continuando con el orden del día,</w:t>
      </w:r>
      <w:r w:rsidR="00E0630F">
        <w:rPr>
          <w:rFonts w:ascii="Arial" w:hAnsi="Arial" w:cs="Arial"/>
        </w:rPr>
        <w:t xml:space="preserve"> </w:t>
      </w:r>
      <w:r w:rsidR="00E0630F" w:rsidRPr="00250337">
        <w:rPr>
          <w:rFonts w:ascii="Arial" w:hAnsi="Arial" w:cs="Arial"/>
        </w:rPr>
        <w:t>el Presidente del Comité de Transparencia, procedi</w:t>
      </w:r>
      <w:r w:rsidR="00F83CB1">
        <w:rPr>
          <w:rFonts w:ascii="Arial" w:hAnsi="Arial" w:cs="Arial"/>
        </w:rPr>
        <w:t>ó al desahogo del punto número 6 (seis</w:t>
      </w:r>
      <w:r w:rsidR="00E0630F" w:rsidRPr="00250337">
        <w:rPr>
          <w:rFonts w:ascii="Arial" w:hAnsi="Arial" w:cs="Arial"/>
        </w:rPr>
        <w:t xml:space="preserve">) </w:t>
      </w:r>
      <w:r w:rsidR="00E0630F">
        <w:rPr>
          <w:rFonts w:ascii="Arial" w:hAnsi="Arial" w:cs="Arial"/>
        </w:rPr>
        <w:t xml:space="preserve">del Orden del día relativo a la </w:t>
      </w:r>
      <w:r w:rsidR="00E0630F" w:rsidRPr="00250337">
        <w:rPr>
          <w:rFonts w:ascii="Arial" w:hAnsi="Arial" w:cs="Arial"/>
        </w:rPr>
        <w:t xml:space="preserve">aprobación del </w:t>
      </w:r>
      <w:r w:rsidR="00E0630F" w:rsidRPr="00250337">
        <w:rPr>
          <w:rFonts w:ascii="Arial" w:hAnsi="Arial" w:cs="Arial"/>
          <w:bCs/>
          <w:lang w:val="es-ES_tradnl"/>
        </w:rPr>
        <w:t>ACUERDO/OGAIPO/CT/</w:t>
      </w:r>
      <w:r w:rsidR="00613B84">
        <w:rPr>
          <w:rFonts w:ascii="Arial" w:hAnsi="Arial" w:cs="Arial"/>
          <w:bCs/>
          <w:lang w:val="es-ES_tradnl"/>
        </w:rPr>
        <w:t>019</w:t>
      </w:r>
      <w:r w:rsidR="00E0630F">
        <w:rPr>
          <w:rFonts w:ascii="Arial" w:hAnsi="Arial" w:cs="Arial"/>
          <w:bCs/>
          <w:lang w:val="es-ES_tradnl"/>
        </w:rPr>
        <w:t>/2022</w:t>
      </w:r>
      <w:r w:rsidR="00E0630F" w:rsidRPr="00250337">
        <w:rPr>
          <w:rFonts w:ascii="Arial" w:hAnsi="Arial" w:cs="Arial"/>
          <w:bCs/>
          <w:lang w:val="es-ES_tradnl"/>
        </w:rPr>
        <w:t>,</w:t>
      </w:r>
      <w:r w:rsidR="00E0630F" w:rsidRPr="00E0630F">
        <w:rPr>
          <w:rFonts w:ascii="Arial" w:hAnsi="Arial" w:cs="Arial"/>
        </w:rPr>
        <w:t xml:space="preserve"> </w:t>
      </w:r>
      <w:r w:rsidR="00E0630F" w:rsidRPr="002E6A71">
        <w:rPr>
          <w:rFonts w:ascii="Arial" w:hAnsi="Arial" w:cs="Arial"/>
        </w:rPr>
        <w:t xml:space="preserve">por el cual el Comité de Transparencia de </w:t>
      </w:r>
      <w:r w:rsidR="00E0630F">
        <w:rPr>
          <w:rFonts w:ascii="Arial" w:hAnsi="Arial" w:cs="Arial"/>
        </w:rPr>
        <w:t xml:space="preserve">este Órgano Garante, confirma, modifica o revoca </w:t>
      </w:r>
      <w:r w:rsidR="00E0630F" w:rsidRPr="00D82BC3">
        <w:rPr>
          <w:rFonts w:ascii="Arial" w:hAnsi="Arial" w:cs="Arial"/>
        </w:rPr>
        <w:t>la declaratoria de incompetencia y</w:t>
      </w:r>
      <w:r w:rsidR="00E0630F" w:rsidRPr="00D82BC3">
        <w:rPr>
          <w:rFonts w:ascii="Arial" w:hAnsi="Arial" w:cs="Arial"/>
          <w:color w:val="FF0000"/>
        </w:rPr>
        <w:t xml:space="preserve"> </w:t>
      </w:r>
      <w:r w:rsidR="00E0630F" w:rsidRPr="00D82BC3">
        <w:rPr>
          <w:rFonts w:ascii="Arial" w:hAnsi="Arial" w:cs="Arial"/>
        </w:rPr>
        <w:t xml:space="preserve">orientación presentada por la Unidad de Transparencia respecto </w:t>
      </w:r>
      <w:r w:rsidR="00E0630F" w:rsidRPr="00D82BC3">
        <w:rPr>
          <w:rFonts w:ascii="Arial" w:hAnsi="Arial" w:cs="Arial"/>
        </w:rPr>
        <w:lastRenderedPageBreak/>
        <w:t>de la</w:t>
      </w:r>
      <w:r w:rsidR="001E49AF">
        <w:rPr>
          <w:rFonts w:ascii="Arial" w:hAnsi="Arial" w:cs="Arial"/>
        </w:rPr>
        <w:t>s</w:t>
      </w:r>
      <w:r w:rsidR="00E0630F">
        <w:rPr>
          <w:rFonts w:ascii="Arial" w:hAnsi="Arial" w:cs="Arial"/>
        </w:rPr>
        <w:t xml:space="preserve"> solicitud</w:t>
      </w:r>
      <w:r w:rsidR="001E49AF">
        <w:rPr>
          <w:rFonts w:ascii="Arial" w:hAnsi="Arial" w:cs="Arial"/>
        </w:rPr>
        <w:t>es</w:t>
      </w:r>
      <w:r w:rsidR="00E0630F">
        <w:rPr>
          <w:rFonts w:ascii="Arial" w:hAnsi="Arial" w:cs="Arial"/>
        </w:rPr>
        <w:t xml:space="preserve"> </w:t>
      </w:r>
      <w:r w:rsidR="00E0630F" w:rsidRPr="00D82BC3">
        <w:rPr>
          <w:rFonts w:ascii="Arial" w:hAnsi="Arial" w:cs="Arial"/>
        </w:rPr>
        <w:t>de acces</w:t>
      </w:r>
      <w:r w:rsidR="00E0630F">
        <w:rPr>
          <w:rFonts w:ascii="Arial" w:hAnsi="Arial" w:cs="Arial"/>
        </w:rPr>
        <w:t>o a la información o de derecho</w:t>
      </w:r>
      <w:r w:rsidR="00E0630F" w:rsidRPr="00D82BC3">
        <w:rPr>
          <w:rFonts w:ascii="Arial" w:hAnsi="Arial" w:cs="Arial"/>
        </w:rPr>
        <w:t xml:space="preserve"> A</w:t>
      </w:r>
      <w:r w:rsidR="00DE7E64">
        <w:rPr>
          <w:rFonts w:ascii="Arial" w:hAnsi="Arial" w:cs="Arial"/>
        </w:rPr>
        <w:t xml:space="preserve">RCOP. </w:t>
      </w:r>
      <w:r w:rsidR="00DE7E64" w:rsidRPr="00250337">
        <w:rPr>
          <w:rFonts w:ascii="Arial" w:hAnsi="Arial" w:cs="Arial"/>
        </w:rPr>
        <w:t>Para tales efectos, el Presidente solicitó al Secretario Ejecutivo, dar cuenta de este punto.</w:t>
      </w:r>
      <w:r w:rsidR="00DE7E64">
        <w:rPr>
          <w:rFonts w:ascii="Arial" w:hAnsi="Arial" w:cs="Arial"/>
        </w:rPr>
        <w:t xml:space="preserve"> </w:t>
      </w:r>
      <w:r w:rsidR="00DE7E64" w:rsidRPr="00250337">
        <w:rPr>
          <w:rFonts w:ascii="Arial" w:hAnsi="Arial" w:cs="Arial"/>
        </w:rPr>
        <w:t xml:space="preserve">- - - </w:t>
      </w:r>
    </w:p>
    <w:p w14:paraId="456BD9A4" w14:textId="216D33F4" w:rsidR="00DE7E64" w:rsidRDefault="00DE7E64" w:rsidP="00613B84">
      <w:pPr>
        <w:widowControl w:val="0"/>
        <w:autoSpaceDE w:val="0"/>
        <w:autoSpaceDN w:val="0"/>
        <w:adjustRightInd w:val="0"/>
        <w:spacing w:line="360" w:lineRule="auto"/>
        <w:jc w:val="both"/>
        <w:rPr>
          <w:rStyle w:val="form-control"/>
          <w:rFonts w:ascii="Arial" w:hAnsi="Arial" w:cs="Arial"/>
        </w:rPr>
      </w:pPr>
      <w:r>
        <w:rPr>
          <w:rFonts w:ascii="Arial" w:hAnsi="Arial" w:cs="Arial"/>
        </w:rPr>
        <w:t>En el mismo sentido, e</w:t>
      </w:r>
      <w:r w:rsidRPr="00432E16">
        <w:rPr>
          <w:rFonts w:ascii="Arial" w:hAnsi="Arial" w:cs="Arial"/>
        </w:rPr>
        <w:t>l Secretario Ejecutivo</w:t>
      </w:r>
      <w:r>
        <w:rPr>
          <w:rFonts w:ascii="Arial" w:hAnsi="Arial" w:cs="Arial"/>
        </w:rPr>
        <w:t>, señaló que con fecha 13</w:t>
      </w:r>
      <w:r w:rsidRPr="00432E16">
        <w:rPr>
          <w:rFonts w:ascii="Arial" w:hAnsi="Arial" w:cs="Arial"/>
        </w:rPr>
        <w:t xml:space="preserve"> de </w:t>
      </w:r>
      <w:r>
        <w:rPr>
          <w:rFonts w:ascii="Arial" w:hAnsi="Arial" w:cs="Arial"/>
        </w:rPr>
        <w:t>mayo de 2022</w:t>
      </w:r>
      <w:r w:rsidRPr="00432E16">
        <w:rPr>
          <w:rFonts w:ascii="Arial" w:hAnsi="Arial" w:cs="Arial"/>
        </w:rPr>
        <w:t xml:space="preserve">, fue circulado anexo a la convocatoria de la presente sesión, el </w:t>
      </w:r>
      <w:r w:rsidR="00613B84">
        <w:rPr>
          <w:rFonts w:ascii="Arial" w:hAnsi="Arial" w:cs="Arial"/>
          <w:b/>
          <w:bCs/>
          <w:lang w:val="es-ES_tradnl"/>
        </w:rPr>
        <w:t>ACUERDO/OGAIPO/CT/019</w:t>
      </w:r>
      <w:r w:rsidRPr="00432E16">
        <w:rPr>
          <w:rFonts w:ascii="Arial" w:hAnsi="Arial" w:cs="Arial"/>
          <w:b/>
          <w:bCs/>
          <w:lang w:val="es-ES_tradnl"/>
        </w:rPr>
        <w:t>/</w:t>
      </w:r>
      <w:r>
        <w:rPr>
          <w:rFonts w:ascii="Arial" w:hAnsi="Arial" w:cs="Arial"/>
          <w:b/>
          <w:bCs/>
          <w:lang w:val="es-ES_tradnl"/>
        </w:rPr>
        <w:t>2022</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confirma, modifica o revoca la declaratoria de incompetencia y orientación que emite la Unidad de Transparencia, respecto de la</w:t>
      </w:r>
      <w:r>
        <w:rPr>
          <w:rFonts w:ascii="Arial" w:hAnsi="Arial" w:cs="Arial"/>
        </w:rPr>
        <w:t>s</w:t>
      </w:r>
      <w:r w:rsidRPr="00432E16">
        <w:rPr>
          <w:rFonts w:ascii="Arial" w:hAnsi="Arial" w:cs="Arial"/>
        </w:rPr>
        <w:t xml:space="preserve"> solicitu</w:t>
      </w:r>
      <w:r>
        <w:rPr>
          <w:rFonts w:ascii="Arial" w:hAnsi="Arial" w:cs="Arial"/>
        </w:rPr>
        <w:t>des</w:t>
      </w:r>
      <w:r w:rsidRPr="00432E16">
        <w:rPr>
          <w:rFonts w:ascii="Arial" w:hAnsi="Arial" w:cs="Arial"/>
        </w:rPr>
        <w:t xml:space="preserve"> de acceso a la información</w:t>
      </w:r>
      <w:r>
        <w:rPr>
          <w:rFonts w:ascii="Arial" w:hAnsi="Arial" w:cs="Arial"/>
        </w:rPr>
        <w:t xml:space="preserve"> pública o de derecho ARCOP</w:t>
      </w:r>
      <w:r w:rsidRPr="00432E16">
        <w:rPr>
          <w:rFonts w:ascii="Arial" w:hAnsi="Arial" w:cs="Arial"/>
        </w:rPr>
        <w:t xml:space="preserve"> identificada</w:t>
      </w:r>
      <w:r>
        <w:rPr>
          <w:rFonts w:ascii="Arial" w:hAnsi="Arial" w:cs="Arial"/>
        </w:rPr>
        <w:t>s con el</w:t>
      </w:r>
      <w:r w:rsidRPr="00432E16">
        <w:rPr>
          <w:rFonts w:ascii="Arial" w:hAnsi="Arial" w:cs="Arial"/>
        </w:rPr>
        <w:t xml:space="preserve"> número</w:t>
      </w:r>
      <w:r>
        <w:rPr>
          <w:rFonts w:ascii="Arial" w:hAnsi="Arial" w:cs="Arial"/>
        </w:rPr>
        <w:t>s</w:t>
      </w:r>
      <w:r w:rsidRPr="00432E16">
        <w:rPr>
          <w:rFonts w:ascii="Arial" w:hAnsi="Arial" w:cs="Arial"/>
        </w:rPr>
        <w:t xml:space="preserve"> de </w:t>
      </w:r>
      <w:r w:rsidRPr="00FD285F">
        <w:rPr>
          <w:rFonts w:ascii="Arial" w:hAnsi="Arial" w:cs="Arial"/>
        </w:rPr>
        <w:t xml:space="preserve">folio </w:t>
      </w:r>
      <w:r>
        <w:rPr>
          <w:rStyle w:val="form-control"/>
          <w:rFonts w:ascii="Arial" w:hAnsi="Arial" w:cs="Arial"/>
          <w:b/>
        </w:rPr>
        <w:t xml:space="preserve">202728522000086 y 202728522000087. </w:t>
      </w:r>
      <w:r w:rsidRPr="00DE7E64">
        <w:rPr>
          <w:rStyle w:val="form-control"/>
          <w:rFonts w:ascii="Arial" w:hAnsi="Arial" w:cs="Arial"/>
        </w:rPr>
        <w:t>- - - - - - - - - - - - - - - - - - - - - - - - -</w:t>
      </w:r>
    </w:p>
    <w:p w14:paraId="22B5B0AA" w14:textId="35B7B673" w:rsidR="00DE7E64" w:rsidRDefault="00DE7E64" w:rsidP="00613B84">
      <w:pPr>
        <w:widowControl w:val="0"/>
        <w:autoSpaceDE w:val="0"/>
        <w:autoSpaceDN w:val="0"/>
        <w:adjustRightInd w:val="0"/>
        <w:spacing w:line="360" w:lineRule="auto"/>
        <w:jc w:val="both"/>
        <w:rPr>
          <w:rFonts w:ascii="Arial" w:hAnsi="Arial" w:cs="Arial"/>
        </w:rPr>
      </w:pPr>
      <w:r w:rsidRPr="00432E16">
        <w:rPr>
          <w:rFonts w:ascii="Arial" w:hAnsi="Arial" w:cs="Arial"/>
        </w:rPr>
        <w:t>Al respecto, se hace de su conocimiento los puntos de acuerdo vertidos en el documento en cuestión, mismos que versan en el siguiente sentido:</w:t>
      </w:r>
      <w:r>
        <w:rPr>
          <w:rFonts w:ascii="Arial" w:hAnsi="Arial" w:cs="Arial"/>
        </w:rPr>
        <w:t xml:space="preserve"> - - - - - - - - - - </w:t>
      </w:r>
    </w:p>
    <w:p w14:paraId="31D70A3F" w14:textId="77777777" w:rsidR="00613B84" w:rsidRDefault="00613B84" w:rsidP="00613B84">
      <w:pPr>
        <w:widowControl w:val="0"/>
        <w:autoSpaceDE w:val="0"/>
        <w:autoSpaceDN w:val="0"/>
        <w:adjustRightInd w:val="0"/>
        <w:spacing w:line="360" w:lineRule="auto"/>
        <w:jc w:val="both"/>
        <w:rPr>
          <w:rStyle w:val="form-control"/>
          <w:rFonts w:ascii="Arial" w:hAnsi="Arial" w:cs="Arial"/>
        </w:rPr>
      </w:pPr>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w:t>
      </w:r>
      <w:r w:rsidRPr="00D82BC3">
        <w:rPr>
          <w:rFonts w:ascii="Arial" w:hAnsi="Arial" w:cs="Arial"/>
        </w:rPr>
        <w:t>de acces</w:t>
      </w:r>
      <w:r>
        <w:rPr>
          <w:rFonts w:ascii="Arial" w:hAnsi="Arial" w:cs="Arial"/>
        </w:rPr>
        <w:t>o a la información o de derecho</w:t>
      </w:r>
      <w:r w:rsidRPr="00D82BC3">
        <w:rPr>
          <w:rFonts w:ascii="Arial" w:hAnsi="Arial" w:cs="Arial"/>
        </w:rPr>
        <w:t xml:space="preserve"> ARCOP, identificada</w:t>
      </w:r>
      <w:r>
        <w:rPr>
          <w:rFonts w:ascii="Arial" w:hAnsi="Arial" w:cs="Arial"/>
        </w:rPr>
        <w:t xml:space="preserve"> con el</w:t>
      </w:r>
      <w:r w:rsidRPr="00D82BC3">
        <w:rPr>
          <w:rFonts w:ascii="Arial" w:hAnsi="Arial" w:cs="Arial"/>
        </w:rPr>
        <w:t xml:space="preserve"> número de folio </w:t>
      </w:r>
      <w:r>
        <w:rPr>
          <w:rStyle w:val="form-control"/>
          <w:rFonts w:ascii="Arial" w:hAnsi="Arial" w:cs="Arial"/>
          <w:b/>
        </w:rPr>
        <w:t xml:space="preserve">202728522000086. </w:t>
      </w:r>
      <w:r>
        <w:rPr>
          <w:rStyle w:val="form-control"/>
          <w:rFonts w:ascii="Arial" w:hAnsi="Arial" w:cs="Arial"/>
        </w:rPr>
        <w:t>- - - - - - - - - - - - - - - - - - - - - - - - - - - - - - - - - - - - - - - - - - - - - -</w:t>
      </w:r>
    </w:p>
    <w:p w14:paraId="7B518074" w14:textId="77777777" w:rsidR="00613B84" w:rsidRDefault="00613B84" w:rsidP="00613B84">
      <w:pPr>
        <w:widowControl w:val="0"/>
        <w:autoSpaceDE w:val="0"/>
        <w:autoSpaceDN w:val="0"/>
        <w:adjustRightInd w:val="0"/>
        <w:spacing w:line="360" w:lineRule="auto"/>
        <w:jc w:val="both"/>
        <w:rPr>
          <w:rStyle w:val="form-control"/>
          <w:rFonts w:ascii="Arial" w:hAnsi="Arial" w:cs="Arial"/>
        </w:rPr>
      </w:pPr>
      <w:r>
        <w:rPr>
          <w:rFonts w:ascii="Arial" w:hAnsi="Arial" w:cs="Arial"/>
          <w:b/>
        </w:rPr>
        <w:t>SEGUNDO</w:t>
      </w:r>
      <w:r w:rsidRPr="00D82BC3">
        <w:rPr>
          <w:rFonts w:ascii="Arial" w:hAnsi="Arial" w:cs="Arial"/>
          <w:b/>
        </w:rPr>
        <w:t>:</w:t>
      </w:r>
      <w:r w:rsidRPr="00D82BC3">
        <w:rPr>
          <w:rFonts w:ascii="Arial" w:hAnsi="Arial" w:cs="Arial"/>
        </w:rPr>
        <w:t xml:space="preserve"> Se </w:t>
      </w:r>
      <w:r>
        <w:rPr>
          <w:rFonts w:ascii="Arial" w:hAnsi="Arial" w:cs="Arial"/>
          <w:b/>
          <w:bCs/>
        </w:rPr>
        <w:t>REVOCA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w:t>
      </w:r>
      <w:r w:rsidRPr="00D82BC3">
        <w:rPr>
          <w:rFonts w:ascii="Arial" w:hAnsi="Arial" w:cs="Arial"/>
        </w:rPr>
        <w:t>de acces</w:t>
      </w:r>
      <w:r>
        <w:rPr>
          <w:rFonts w:ascii="Arial" w:hAnsi="Arial" w:cs="Arial"/>
        </w:rPr>
        <w:t>o a la información o de derecho</w:t>
      </w:r>
      <w:r w:rsidRPr="00D82BC3">
        <w:rPr>
          <w:rFonts w:ascii="Arial" w:hAnsi="Arial" w:cs="Arial"/>
        </w:rPr>
        <w:t xml:space="preserve"> ARCOP, identificada</w:t>
      </w:r>
      <w:r>
        <w:rPr>
          <w:rFonts w:ascii="Arial" w:hAnsi="Arial" w:cs="Arial"/>
        </w:rPr>
        <w:t xml:space="preserve"> con el</w:t>
      </w:r>
      <w:r w:rsidRPr="00D82BC3">
        <w:rPr>
          <w:rFonts w:ascii="Arial" w:hAnsi="Arial" w:cs="Arial"/>
        </w:rPr>
        <w:t xml:space="preserve"> número de folio </w:t>
      </w:r>
      <w:r>
        <w:rPr>
          <w:rStyle w:val="form-control"/>
          <w:rFonts w:ascii="Arial" w:hAnsi="Arial" w:cs="Arial"/>
          <w:b/>
        </w:rPr>
        <w:t xml:space="preserve">202728522000087 </w:t>
      </w:r>
      <w:r w:rsidRPr="006632A0">
        <w:rPr>
          <w:rStyle w:val="form-control"/>
          <w:rFonts w:ascii="Arial" w:hAnsi="Arial" w:cs="Arial"/>
        </w:rPr>
        <w:t>y se</w:t>
      </w:r>
      <w:r>
        <w:rPr>
          <w:rStyle w:val="form-control"/>
          <w:rFonts w:ascii="Arial" w:hAnsi="Arial" w:cs="Arial"/>
          <w:b/>
        </w:rPr>
        <w:t xml:space="preserve"> ORDENA a la </w:t>
      </w:r>
      <w:r w:rsidRPr="006632A0">
        <w:rPr>
          <w:rStyle w:val="form-control"/>
          <w:rFonts w:ascii="Arial" w:hAnsi="Arial" w:cs="Arial"/>
        </w:rPr>
        <w:t>Unidad de Transparencia</w:t>
      </w:r>
      <w:r>
        <w:rPr>
          <w:rStyle w:val="form-control"/>
          <w:rFonts w:ascii="Arial" w:hAnsi="Arial" w:cs="Arial"/>
          <w:b/>
        </w:rPr>
        <w:t xml:space="preserve"> </w:t>
      </w:r>
      <w:r w:rsidRPr="00031170">
        <w:rPr>
          <w:rStyle w:val="form-control"/>
          <w:rFonts w:ascii="Arial" w:hAnsi="Arial" w:cs="Arial"/>
        </w:rPr>
        <w:t xml:space="preserve">a que atienda </w:t>
      </w:r>
      <w:r>
        <w:rPr>
          <w:rStyle w:val="form-control"/>
          <w:rFonts w:ascii="Arial" w:hAnsi="Arial" w:cs="Arial"/>
        </w:rPr>
        <w:t>lo</w:t>
      </w:r>
      <w:r w:rsidRPr="00031170">
        <w:rPr>
          <w:rStyle w:val="form-control"/>
          <w:rFonts w:ascii="Arial" w:hAnsi="Arial" w:cs="Arial"/>
        </w:rPr>
        <w:t xml:space="preserve"> establecido en el artículo 128 de la Ley General de Transparencia y Acceso a la Información Pública y 124 de la Ley de Transparencia, Acceso a la Información Pública y Buen Gobierno del Estado de Oaxaca</w:t>
      </w:r>
      <w:r>
        <w:rPr>
          <w:rStyle w:val="form-control"/>
          <w:rFonts w:ascii="Arial" w:hAnsi="Arial" w:cs="Arial"/>
        </w:rPr>
        <w:t>.</w:t>
      </w:r>
      <w:r>
        <w:rPr>
          <w:rStyle w:val="form-control"/>
          <w:rFonts w:ascii="Arial" w:hAnsi="Arial" w:cs="Arial"/>
          <w:b/>
        </w:rPr>
        <w:t xml:space="preserve"> </w:t>
      </w:r>
      <w:r>
        <w:rPr>
          <w:rStyle w:val="form-control"/>
          <w:rFonts w:ascii="Arial" w:hAnsi="Arial" w:cs="Arial"/>
        </w:rPr>
        <w:t xml:space="preserve">- - - - - - - - - - - - - - - - - - - - - - - - - - - - - - - - - - - - - - - - - - - - - - </w:t>
      </w:r>
    </w:p>
    <w:p w14:paraId="3633B54F" w14:textId="77777777" w:rsidR="00613B84" w:rsidRDefault="00613B84" w:rsidP="00613B84">
      <w:pPr>
        <w:widowControl w:val="0"/>
        <w:autoSpaceDE w:val="0"/>
        <w:autoSpaceDN w:val="0"/>
        <w:adjustRightInd w:val="0"/>
        <w:spacing w:line="360" w:lineRule="auto"/>
        <w:jc w:val="both"/>
        <w:rPr>
          <w:rFonts w:ascii="Arial" w:hAnsi="Arial" w:cs="Arial"/>
        </w:rPr>
      </w:pPr>
      <w:r>
        <w:rPr>
          <w:rFonts w:ascii="Arial" w:hAnsi="Arial" w:cs="Arial"/>
          <w:b/>
        </w:rPr>
        <w:t>TERCERO</w:t>
      </w:r>
      <w:r w:rsidRPr="00D82BC3">
        <w:rPr>
          <w:rFonts w:ascii="Arial" w:hAnsi="Arial" w:cs="Arial"/>
          <w:b/>
        </w:rPr>
        <w:t>:</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656B940F" w14:textId="77777777" w:rsidR="00613B84" w:rsidRPr="00D82BC3" w:rsidRDefault="00613B84" w:rsidP="00613B84">
      <w:pPr>
        <w:widowControl w:val="0"/>
        <w:autoSpaceDE w:val="0"/>
        <w:autoSpaceDN w:val="0"/>
        <w:adjustRightInd w:val="0"/>
        <w:spacing w:line="360" w:lineRule="auto"/>
        <w:jc w:val="both"/>
        <w:rPr>
          <w:rFonts w:ascii="Arial" w:hAnsi="Arial" w:cs="Arial"/>
        </w:rPr>
      </w:pPr>
      <w:r>
        <w:rPr>
          <w:rFonts w:ascii="Arial" w:hAnsi="Arial" w:cs="Arial"/>
          <w:b/>
        </w:rPr>
        <w:t>CUARTO</w:t>
      </w:r>
      <w:r w:rsidRPr="00D82BC3">
        <w:rPr>
          <w:rFonts w:ascii="Arial" w:hAnsi="Arial" w:cs="Arial"/>
          <w:b/>
        </w:rPr>
        <w:t>:</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42C3BDF5" w14:textId="63FB1E02" w:rsidR="00613B84" w:rsidRDefault="00613B84" w:rsidP="00613B84">
      <w:pPr>
        <w:shd w:val="clear" w:color="auto" w:fill="FFFFFF"/>
        <w:spacing w:after="225" w:line="360" w:lineRule="auto"/>
        <w:jc w:val="both"/>
        <w:rPr>
          <w:rFonts w:ascii="Arial" w:hAnsi="Arial" w:cs="Arial"/>
        </w:rPr>
      </w:pPr>
      <w:r w:rsidRPr="00432E16">
        <w:rPr>
          <w:rFonts w:ascii="Arial" w:hAnsi="Arial" w:cs="Arial"/>
          <w:bCs/>
          <w:lang w:eastAsia="es-MX"/>
        </w:rPr>
        <w:t xml:space="preserve">Así lo acordaron y firman C. Luis Alberto Pavón Mercado, C. Carlos Bautista Rojas, </w:t>
      </w:r>
      <w:r>
        <w:rPr>
          <w:rFonts w:ascii="Arial" w:hAnsi="Arial" w:cs="Arial"/>
          <w:bCs/>
          <w:lang w:eastAsia="es-MX"/>
        </w:rPr>
        <w:t xml:space="preserve">C. Mayra Lorena López Pacheco, </w:t>
      </w:r>
      <w:r w:rsidRPr="00432E16">
        <w:rPr>
          <w:rFonts w:ascii="Arial" w:hAnsi="Arial" w:cs="Arial"/>
          <w:bCs/>
          <w:lang w:eastAsia="es-MX"/>
        </w:rPr>
        <w:t xml:space="preserve">C. </w:t>
      </w:r>
      <w:r>
        <w:rPr>
          <w:rFonts w:ascii="Arial" w:hAnsi="Arial" w:cs="Arial"/>
          <w:bCs/>
          <w:lang w:eastAsia="es-MX"/>
        </w:rPr>
        <w:t>Arturo Torres Pérez</w:t>
      </w:r>
      <w:r w:rsidRPr="00432E16">
        <w:rPr>
          <w:rFonts w:ascii="Arial" w:hAnsi="Arial" w:cs="Arial"/>
          <w:bCs/>
          <w:lang w:eastAsia="es-MX"/>
        </w:rPr>
        <w:t xml:space="preserve">, y el C. Jorge Fausto Bustamante García, integrantes del Comité de Transparencia </w:t>
      </w:r>
      <w:r w:rsidRPr="00432E16">
        <w:rPr>
          <w:rFonts w:ascii="Arial" w:hAnsi="Arial" w:cs="Arial"/>
        </w:rPr>
        <w:t>del Órgano Garante de Acceso a la Información Pública, Transparencia, Protección de Datos Personales y Buen Gobierno del Estado de Oaxaca</w:t>
      </w:r>
      <w:r w:rsidRPr="00432E16">
        <w:rPr>
          <w:rFonts w:ascii="Arial" w:hAnsi="Arial" w:cs="Arial"/>
          <w:bCs/>
          <w:lang w:eastAsia="es-MX"/>
        </w:rPr>
        <w:t>.- - - - - - - - - - - - - - - - - - - - -</w:t>
      </w:r>
      <w:r>
        <w:rPr>
          <w:rFonts w:ascii="Arial" w:hAnsi="Arial" w:cs="Arial"/>
          <w:bCs/>
          <w:lang w:eastAsia="es-MX"/>
        </w:rPr>
        <w:t xml:space="preserve"> - - - - - - - - - - </w:t>
      </w:r>
      <w:r w:rsidRPr="00432E16">
        <w:rPr>
          <w:rFonts w:ascii="Arial" w:hAnsi="Arial" w:cs="Arial"/>
        </w:rPr>
        <w:t xml:space="preserve">El Comité de Transparencia del Órgano Garante de Acceso a la Información Pública, Transparencia, Protección de Datos Personales y Buen Gobierno del Estado de Oaxaca.- - </w:t>
      </w:r>
      <w:r>
        <w:rPr>
          <w:rFonts w:ascii="Arial" w:hAnsi="Arial" w:cs="Arial"/>
        </w:rPr>
        <w:t xml:space="preserve">- - - - - - - - - - - - - - - - - - - - - - - - - - - - - - - - - - - - - - - - - - - - </w:t>
      </w:r>
    </w:p>
    <w:p w14:paraId="33BB20B9" w14:textId="77777777" w:rsidR="00613B84" w:rsidRDefault="00613B84" w:rsidP="00613B84">
      <w:pPr>
        <w:shd w:val="clear" w:color="auto" w:fill="FFFFFF"/>
        <w:spacing w:after="225" w:line="360" w:lineRule="auto"/>
        <w:jc w:val="both"/>
        <w:rPr>
          <w:rFonts w:ascii="Arial" w:hAnsi="Arial" w:cs="Arial"/>
        </w:rPr>
      </w:pPr>
    </w:p>
    <w:p w14:paraId="71A8485B" w14:textId="77777777" w:rsidR="00613B84" w:rsidRPr="00432E16" w:rsidRDefault="00613B84" w:rsidP="00613B84">
      <w:pPr>
        <w:spacing w:line="276" w:lineRule="auto"/>
        <w:rPr>
          <w:rFonts w:ascii="Arial" w:hAnsi="Arial" w:cs="Arial"/>
        </w:rPr>
      </w:pPr>
    </w:p>
    <w:p w14:paraId="67234801" w14:textId="77777777" w:rsidR="00C26F91" w:rsidRDefault="00C26F91" w:rsidP="00613B84">
      <w:pPr>
        <w:widowControl w:val="0"/>
        <w:autoSpaceDE w:val="0"/>
        <w:autoSpaceDN w:val="0"/>
        <w:adjustRightInd w:val="0"/>
        <w:jc w:val="center"/>
        <w:rPr>
          <w:rFonts w:ascii="Arial" w:hAnsi="Arial" w:cs="Arial"/>
          <w:b/>
          <w:bCs/>
        </w:rPr>
      </w:pPr>
    </w:p>
    <w:p w14:paraId="34DEF7DD" w14:textId="45DC2457" w:rsidR="00C26F91" w:rsidRDefault="00C26F91" w:rsidP="00613B84">
      <w:pPr>
        <w:widowControl w:val="0"/>
        <w:autoSpaceDE w:val="0"/>
        <w:autoSpaceDN w:val="0"/>
        <w:adjustRightInd w:val="0"/>
        <w:jc w:val="center"/>
        <w:rPr>
          <w:rFonts w:ascii="Arial" w:hAnsi="Arial" w:cs="Arial"/>
          <w:b/>
          <w:bCs/>
        </w:rPr>
      </w:pPr>
    </w:p>
    <w:p w14:paraId="296B0828" w14:textId="6A3B1C66" w:rsidR="005C1C98" w:rsidRDefault="005C1C98" w:rsidP="00613B84">
      <w:pPr>
        <w:widowControl w:val="0"/>
        <w:autoSpaceDE w:val="0"/>
        <w:autoSpaceDN w:val="0"/>
        <w:adjustRightInd w:val="0"/>
        <w:jc w:val="center"/>
        <w:rPr>
          <w:rFonts w:ascii="Arial" w:hAnsi="Arial" w:cs="Arial"/>
          <w:b/>
          <w:bCs/>
        </w:rPr>
      </w:pPr>
    </w:p>
    <w:p w14:paraId="78BD716F" w14:textId="2DE5B8B8" w:rsidR="005C1C98" w:rsidRDefault="005C1C98" w:rsidP="00613B84">
      <w:pPr>
        <w:widowControl w:val="0"/>
        <w:autoSpaceDE w:val="0"/>
        <w:autoSpaceDN w:val="0"/>
        <w:adjustRightInd w:val="0"/>
        <w:jc w:val="center"/>
        <w:rPr>
          <w:rFonts w:ascii="Arial" w:hAnsi="Arial" w:cs="Arial"/>
          <w:b/>
          <w:bCs/>
        </w:rPr>
      </w:pPr>
    </w:p>
    <w:p w14:paraId="60EC48A7" w14:textId="2074D8A4" w:rsidR="005C1C98" w:rsidRDefault="005C1C98" w:rsidP="00613B84">
      <w:pPr>
        <w:widowControl w:val="0"/>
        <w:autoSpaceDE w:val="0"/>
        <w:autoSpaceDN w:val="0"/>
        <w:adjustRightInd w:val="0"/>
        <w:jc w:val="center"/>
        <w:rPr>
          <w:rFonts w:ascii="Arial" w:hAnsi="Arial" w:cs="Arial"/>
          <w:b/>
          <w:bCs/>
        </w:rPr>
      </w:pPr>
    </w:p>
    <w:p w14:paraId="3DA7C0A1" w14:textId="77777777" w:rsidR="005C1C98" w:rsidRDefault="005C1C98" w:rsidP="00613B84">
      <w:pPr>
        <w:widowControl w:val="0"/>
        <w:autoSpaceDE w:val="0"/>
        <w:autoSpaceDN w:val="0"/>
        <w:adjustRightInd w:val="0"/>
        <w:jc w:val="center"/>
        <w:rPr>
          <w:rFonts w:ascii="Arial" w:hAnsi="Arial" w:cs="Arial"/>
          <w:b/>
          <w:bCs/>
        </w:rPr>
      </w:pPr>
    </w:p>
    <w:p w14:paraId="3FFD3EF8" w14:textId="77777777" w:rsidR="00C26F91" w:rsidRDefault="00C26F91" w:rsidP="00613B84">
      <w:pPr>
        <w:widowControl w:val="0"/>
        <w:autoSpaceDE w:val="0"/>
        <w:autoSpaceDN w:val="0"/>
        <w:adjustRightInd w:val="0"/>
        <w:jc w:val="center"/>
        <w:rPr>
          <w:rFonts w:ascii="Arial" w:hAnsi="Arial" w:cs="Arial"/>
          <w:b/>
          <w:bCs/>
        </w:rPr>
      </w:pPr>
    </w:p>
    <w:p w14:paraId="2E210F26" w14:textId="77777777" w:rsidR="00C26F91" w:rsidRDefault="00C26F91" w:rsidP="00613B84">
      <w:pPr>
        <w:widowControl w:val="0"/>
        <w:autoSpaceDE w:val="0"/>
        <w:autoSpaceDN w:val="0"/>
        <w:adjustRightInd w:val="0"/>
        <w:jc w:val="center"/>
        <w:rPr>
          <w:rFonts w:ascii="Arial" w:hAnsi="Arial" w:cs="Arial"/>
          <w:b/>
          <w:bCs/>
        </w:rPr>
      </w:pPr>
    </w:p>
    <w:p w14:paraId="425267B3" w14:textId="77777777" w:rsidR="00C26F91" w:rsidRDefault="00C26F91" w:rsidP="00613B84">
      <w:pPr>
        <w:widowControl w:val="0"/>
        <w:autoSpaceDE w:val="0"/>
        <w:autoSpaceDN w:val="0"/>
        <w:adjustRightInd w:val="0"/>
        <w:jc w:val="center"/>
        <w:rPr>
          <w:rFonts w:ascii="Arial" w:hAnsi="Arial" w:cs="Arial"/>
          <w:b/>
          <w:bCs/>
        </w:rPr>
      </w:pPr>
    </w:p>
    <w:p w14:paraId="4DD612A5" w14:textId="77777777" w:rsidR="00C26F91" w:rsidRDefault="00C26F91" w:rsidP="00613B84">
      <w:pPr>
        <w:widowControl w:val="0"/>
        <w:autoSpaceDE w:val="0"/>
        <w:autoSpaceDN w:val="0"/>
        <w:adjustRightInd w:val="0"/>
        <w:jc w:val="center"/>
        <w:rPr>
          <w:rFonts w:ascii="Arial" w:hAnsi="Arial" w:cs="Arial"/>
          <w:b/>
          <w:bCs/>
        </w:rPr>
      </w:pPr>
    </w:p>
    <w:p w14:paraId="5FECB6E1" w14:textId="0086C8E8" w:rsidR="00613B84" w:rsidRPr="00D82BC3" w:rsidRDefault="00613B84" w:rsidP="00613B84">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1730BE44" w14:textId="77777777" w:rsidR="00613B84" w:rsidRDefault="00613B84" w:rsidP="00613B84">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43FFF917" w14:textId="77777777" w:rsidR="00613B84" w:rsidRDefault="00613B84" w:rsidP="00613B84">
      <w:pPr>
        <w:widowControl w:val="0"/>
        <w:autoSpaceDE w:val="0"/>
        <w:autoSpaceDN w:val="0"/>
        <w:adjustRightInd w:val="0"/>
        <w:jc w:val="both"/>
        <w:rPr>
          <w:rFonts w:ascii="Arial" w:hAnsi="Arial" w:cs="Arial"/>
        </w:rPr>
      </w:pPr>
    </w:p>
    <w:p w14:paraId="4E03BEA5" w14:textId="77777777" w:rsidR="00613B84" w:rsidRPr="00D82BC3" w:rsidRDefault="00613B84" w:rsidP="00613B84">
      <w:pPr>
        <w:widowControl w:val="0"/>
        <w:autoSpaceDE w:val="0"/>
        <w:autoSpaceDN w:val="0"/>
        <w:adjustRightInd w:val="0"/>
        <w:jc w:val="both"/>
        <w:rPr>
          <w:rFonts w:ascii="Arial" w:hAnsi="Arial" w:cs="Arial"/>
        </w:rPr>
      </w:pPr>
    </w:p>
    <w:p w14:paraId="00B5B13D" w14:textId="77777777" w:rsidR="00613B84" w:rsidRPr="00D82BC3" w:rsidRDefault="00613B84" w:rsidP="00613B84">
      <w:pPr>
        <w:widowControl w:val="0"/>
        <w:autoSpaceDE w:val="0"/>
        <w:autoSpaceDN w:val="0"/>
        <w:adjustRightInd w:val="0"/>
        <w:jc w:val="both"/>
        <w:rPr>
          <w:rFonts w:ascii="Arial" w:hAnsi="Arial" w:cs="Arial"/>
        </w:rPr>
      </w:pPr>
    </w:p>
    <w:p w14:paraId="555D16D9" w14:textId="5E2FD01D" w:rsidR="00613B84" w:rsidRPr="00D82BC3" w:rsidRDefault="00613B84" w:rsidP="00613B84">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w:t>
      </w:r>
      <w:r w:rsidRPr="00D82BC3">
        <w:rPr>
          <w:rFonts w:ascii="Arial" w:hAnsi="Arial" w:cs="Arial"/>
          <w:b/>
          <w:bCs/>
        </w:rPr>
        <w:t xml:space="preserve">  C. </w:t>
      </w:r>
      <w:r w:rsidR="00C26F91">
        <w:rPr>
          <w:rFonts w:ascii="Arial" w:hAnsi="Arial" w:cs="Arial"/>
          <w:b/>
          <w:bCs/>
        </w:rPr>
        <w:t>Mayra Lorena López Pacheco</w:t>
      </w:r>
      <w:r w:rsidRPr="00D82BC3">
        <w:rPr>
          <w:rFonts w:ascii="Arial" w:hAnsi="Arial" w:cs="Arial"/>
          <w:b/>
          <w:bCs/>
        </w:rPr>
        <w:t>.</w:t>
      </w:r>
    </w:p>
    <w:p w14:paraId="6F426AAE" w14:textId="77777777" w:rsidR="00613B84" w:rsidRPr="00D82BC3" w:rsidRDefault="00613B84" w:rsidP="00613B84">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 xml:space="preserve">     Vocal Primera.</w:t>
      </w:r>
    </w:p>
    <w:p w14:paraId="6203976F" w14:textId="77777777" w:rsidR="00613B84" w:rsidRDefault="00613B84" w:rsidP="00613B84">
      <w:pPr>
        <w:widowControl w:val="0"/>
        <w:autoSpaceDE w:val="0"/>
        <w:autoSpaceDN w:val="0"/>
        <w:adjustRightInd w:val="0"/>
        <w:rPr>
          <w:rFonts w:ascii="Arial" w:hAnsi="Arial" w:cs="Arial"/>
        </w:rPr>
      </w:pPr>
    </w:p>
    <w:p w14:paraId="3ED571D7" w14:textId="77777777" w:rsidR="00613B84" w:rsidRDefault="00613B84" w:rsidP="00613B84">
      <w:pPr>
        <w:widowControl w:val="0"/>
        <w:autoSpaceDE w:val="0"/>
        <w:autoSpaceDN w:val="0"/>
        <w:adjustRightInd w:val="0"/>
        <w:rPr>
          <w:rFonts w:ascii="Arial" w:hAnsi="Arial" w:cs="Arial"/>
        </w:rPr>
      </w:pPr>
    </w:p>
    <w:p w14:paraId="1D7D09E4" w14:textId="77777777" w:rsidR="00613B84" w:rsidRDefault="00613B84" w:rsidP="00613B84">
      <w:pPr>
        <w:widowControl w:val="0"/>
        <w:autoSpaceDE w:val="0"/>
        <w:autoSpaceDN w:val="0"/>
        <w:adjustRightInd w:val="0"/>
        <w:rPr>
          <w:rFonts w:ascii="Arial" w:hAnsi="Arial" w:cs="Arial"/>
        </w:rPr>
      </w:pPr>
    </w:p>
    <w:p w14:paraId="60F13FED" w14:textId="77777777" w:rsidR="00613B84" w:rsidRPr="00D82BC3" w:rsidRDefault="00613B84" w:rsidP="00613B84">
      <w:pPr>
        <w:widowControl w:val="0"/>
        <w:autoSpaceDE w:val="0"/>
        <w:autoSpaceDN w:val="0"/>
        <w:adjustRightInd w:val="0"/>
        <w:rPr>
          <w:rFonts w:ascii="Arial" w:hAnsi="Arial" w:cs="Arial"/>
        </w:rPr>
      </w:pPr>
    </w:p>
    <w:p w14:paraId="222E479C" w14:textId="77777777" w:rsidR="00613B84" w:rsidRPr="00D82BC3" w:rsidRDefault="00613B84" w:rsidP="00613B84">
      <w:pPr>
        <w:widowControl w:val="0"/>
        <w:autoSpaceDE w:val="0"/>
        <w:autoSpaceDN w:val="0"/>
        <w:adjustRightInd w:val="0"/>
        <w:rPr>
          <w:rFonts w:ascii="Arial" w:hAnsi="Arial" w:cs="Arial"/>
        </w:rPr>
      </w:pPr>
    </w:p>
    <w:p w14:paraId="647DDD59" w14:textId="77777777" w:rsidR="00613B84" w:rsidRPr="004576F6" w:rsidRDefault="00613B84" w:rsidP="00613B84">
      <w:pPr>
        <w:widowControl w:val="0"/>
        <w:autoSpaceDE w:val="0"/>
        <w:autoSpaceDN w:val="0"/>
        <w:adjustRightInd w:val="0"/>
        <w:ind w:left="-426" w:firstLine="710"/>
        <w:jc w:val="center"/>
        <w:rPr>
          <w:rFonts w:ascii="Arial" w:hAnsi="Arial" w:cs="Arial"/>
        </w:rPr>
      </w:pPr>
      <w:r>
        <w:rPr>
          <w:rFonts w:ascii="Arial" w:hAnsi="Arial" w:cs="Arial"/>
          <w:b/>
          <w:bCs/>
        </w:rPr>
        <w:t>C. Arturo Torres Pérez</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w:t>
      </w:r>
      <w:r>
        <w:rPr>
          <w:rFonts w:ascii="Arial" w:hAnsi="Arial" w:cs="Arial"/>
          <w:b/>
          <w:bCs/>
        </w:rPr>
        <w:t xml:space="preserve"> Jorge Fausto Bustamante García      </w:t>
      </w:r>
      <w:r>
        <w:rPr>
          <w:rFonts w:ascii="Arial" w:hAnsi="Arial" w:cs="Arial"/>
        </w:rPr>
        <w:t xml:space="preserve">  </w:t>
      </w:r>
      <w:r w:rsidRPr="00D82BC3">
        <w:rPr>
          <w:rFonts w:ascii="Arial" w:hAnsi="Arial" w:cs="Arial"/>
        </w:rPr>
        <w:t>Vocal</w:t>
      </w:r>
      <w:r>
        <w:rPr>
          <w:rFonts w:ascii="Arial" w:hAnsi="Arial" w:cs="Arial"/>
        </w:rPr>
        <w:t xml:space="preserve"> Segundo</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4BA18994" w14:textId="77777777" w:rsidR="00613B84" w:rsidRDefault="00613B84" w:rsidP="00613B84">
      <w:pPr>
        <w:rPr>
          <w:rFonts w:ascii="Open Sans" w:eastAsia="Times New Roman" w:hAnsi="Open Sans" w:cs="Open Sans"/>
          <w:lang w:eastAsia="es-MX"/>
        </w:rPr>
      </w:pPr>
      <w:r>
        <w:rPr>
          <w:rFonts w:ascii="Open Sans" w:eastAsia="Times New Roman" w:hAnsi="Open Sans" w:cs="Open Sans"/>
          <w:lang w:eastAsia="es-MX"/>
        </w:rPr>
        <w:t xml:space="preserve">   </w:t>
      </w:r>
    </w:p>
    <w:p w14:paraId="0F27E256" w14:textId="77777777" w:rsidR="00613B84" w:rsidRPr="0080226D" w:rsidRDefault="00613B84" w:rsidP="00613B84">
      <w:pPr>
        <w:tabs>
          <w:tab w:val="left" w:pos="3645"/>
        </w:tabs>
        <w:jc w:val="both"/>
        <w:rPr>
          <w:rFonts w:ascii="Arial" w:eastAsia="Times New Roman" w:hAnsi="Arial" w:cs="Arial"/>
          <w:sz w:val="20"/>
          <w:szCs w:val="20"/>
          <w:lang w:eastAsia="es-MX"/>
        </w:rPr>
      </w:pPr>
    </w:p>
    <w:p w14:paraId="6D815D3A" w14:textId="3F0BD0DA" w:rsidR="00613B84" w:rsidRDefault="00613B84" w:rsidP="00613B84">
      <w:pPr>
        <w:shd w:val="clear" w:color="auto" w:fill="FFFFFF"/>
        <w:spacing w:after="225" w:line="360" w:lineRule="auto"/>
        <w:jc w:val="both"/>
        <w:rPr>
          <w:rFonts w:ascii="Arial" w:hAnsi="Arial" w:cs="Arial"/>
        </w:rPr>
      </w:pPr>
    </w:p>
    <w:p w14:paraId="43581483" w14:textId="42ED8242" w:rsidR="00613B84" w:rsidRDefault="00613B84" w:rsidP="00613B84">
      <w:pPr>
        <w:shd w:val="clear" w:color="auto" w:fill="FFFFFF"/>
        <w:spacing w:after="225" w:line="360" w:lineRule="auto"/>
        <w:jc w:val="both"/>
        <w:rPr>
          <w:rFonts w:ascii="Arial" w:hAnsi="Arial" w:cs="Arial"/>
        </w:rPr>
      </w:pPr>
    </w:p>
    <w:p w14:paraId="2CAAFC03" w14:textId="135DD43F" w:rsidR="00C26F91" w:rsidRDefault="00C26F91" w:rsidP="00613B84">
      <w:pPr>
        <w:shd w:val="clear" w:color="auto" w:fill="FFFFFF"/>
        <w:spacing w:after="225" w:line="360" w:lineRule="auto"/>
        <w:jc w:val="both"/>
        <w:rPr>
          <w:rFonts w:ascii="Arial" w:hAnsi="Arial" w:cs="Arial"/>
        </w:rPr>
      </w:pPr>
    </w:p>
    <w:p w14:paraId="11A43B8C" w14:textId="18091C5A" w:rsidR="00C26F91" w:rsidRDefault="00C26F91" w:rsidP="00613B84">
      <w:pPr>
        <w:shd w:val="clear" w:color="auto" w:fill="FFFFFF"/>
        <w:spacing w:after="225" w:line="360" w:lineRule="auto"/>
        <w:jc w:val="both"/>
        <w:rPr>
          <w:rFonts w:ascii="Arial" w:hAnsi="Arial" w:cs="Arial"/>
        </w:rPr>
      </w:pPr>
    </w:p>
    <w:p w14:paraId="30916B28" w14:textId="65D3D3AD" w:rsidR="00C26F91" w:rsidRDefault="00C26F91" w:rsidP="00613B84">
      <w:pPr>
        <w:shd w:val="clear" w:color="auto" w:fill="FFFFFF"/>
        <w:spacing w:after="225" w:line="360" w:lineRule="auto"/>
        <w:jc w:val="both"/>
        <w:rPr>
          <w:rFonts w:ascii="Arial" w:hAnsi="Arial" w:cs="Arial"/>
        </w:rPr>
      </w:pPr>
    </w:p>
    <w:p w14:paraId="0A6C739C" w14:textId="0995EE32" w:rsidR="00C26F91" w:rsidRDefault="00C26F91" w:rsidP="00613B84">
      <w:pPr>
        <w:shd w:val="clear" w:color="auto" w:fill="FFFFFF"/>
        <w:spacing w:after="225" w:line="360" w:lineRule="auto"/>
        <w:jc w:val="both"/>
        <w:rPr>
          <w:rFonts w:ascii="Arial" w:hAnsi="Arial" w:cs="Arial"/>
        </w:rPr>
      </w:pPr>
    </w:p>
    <w:p w14:paraId="57DFB666" w14:textId="285202DD" w:rsidR="00C26F91" w:rsidRDefault="00C26F91" w:rsidP="00613B84">
      <w:pPr>
        <w:shd w:val="clear" w:color="auto" w:fill="FFFFFF"/>
        <w:spacing w:after="225" w:line="360" w:lineRule="auto"/>
        <w:jc w:val="both"/>
        <w:rPr>
          <w:rFonts w:ascii="Arial" w:hAnsi="Arial" w:cs="Arial"/>
        </w:rPr>
      </w:pPr>
    </w:p>
    <w:p w14:paraId="6D44A469" w14:textId="69C0C645" w:rsidR="00C26F91" w:rsidRDefault="00C26F91" w:rsidP="00613B84">
      <w:pPr>
        <w:shd w:val="clear" w:color="auto" w:fill="FFFFFF"/>
        <w:spacing w:after="225" w:line="360" w:lineRule="auto"/>
        <w:jc w:val="both"/>
        <w:rPr>
          <w:rFonts w:ascii="Arial" w:hAnsi="Arial" w:cs="Arial"/>
        </w:rPr>
      </w:pPr>
    </w:p>
    <w:p w14:paraId="238342B9" w14:textId="4E179D01" w:rsidR="00C26F91" w:rsidRDefault="00C26F91" w:rsidP="00613B84">
      <w:pPr>
        <w:shd w:val="clear" w:color="auto" w:fill="FFFFFF"/>
        <w:spacing w:after="225" w:line="360" w:lineRule="auto"/>
        <w:jc w:val="both"/>
        <w:rPr>
          <w:rFonts w:ascii="Arial" w:hAnsi="Arial" w:cs="Arial"/>
        </w:rPr>
      </w:pPr>
    </w:p>
    <w:p w14:paraId="7AEF13B0" w14:textId="6680D744" w:rsidR="00C26F91" w:rsidRDefault="00C26F91" w:rsidP="00613B84">
      <w:pPr>
        <w:shd w:val="clear" w:color="auto" w:fill="FFFFFF"/>
        <w:spacing w:after="225" w:line="360" w:lineRule="auto"/>
        <w:jc w:val="both"/>
        <w:rPr>
          <w:rFonts w:ascii="Arial" w:hAnsi="Arial" w:cs="Arial"/>
        </w:rPr>
      </w:pPr>
    </w:p>
    <w:p w14:paraId="77CF3B91" w14:textId="77777777" w:rsidR="00C26F91" w:rsidRDefault="00C26F91" w:rsidP="00613B84">
      <w:pPr>
        <w:shd w:val="clear" w:color="auto" w:fill="FFFFFF"/>
        <w:spacing w:after="225" w:line="360" w:lineRule="auto"/>
        <w:jc w:val="both"/>
        <w:rPr>
          <w:rFonts w:ascii="Arial" w:hAnsi="Arial" w:cs="Arial"/>
        </w:rPr>
      </w:pPr>
    </w:p>
    <w:p w14:paraId="7504DC5D" w14:textId="0CBAE92A" w:rsidR="00613B84" w:rsidRDefault="00613B84" w:rsidP="00613B84">
      <w:pPr>
        <w:shd w:val="clear" w:color="auto" w:fill="FFFFFF"/>
        <w:spacing w:after="225" w:line="360" w:lineRule="auto"/>
        <w:jc w:val="both"/>
        <w:rPr>
          <w:rFonts w:ascii="Arial" w:hAnsi="Arial" w:cs="Arial"/>
        </w:rPr>
      </w:pPr>
      <w:r>
        <w:rPr>
          <w:rFonts w:ascii="Arial" w:hAnsi="Arial" w:cs="Arial"/>
        </w:rPr>
        <w:t xml:space="preserve">La presente hoja de firmas corresponde al acta de la </w:t>
      </w:r>
      <w:r w:rsidR="005C1C98">
        <w:rPr>
          <w:rFonts w:ascii="Arial" w:hAnsi="Arial" w:cs="Arial"/>
        </w:rPr>
        <w:t>Décima Novena</w:t>
      </w:r>
      <w:r>
        <w:rPr>
          <w:rFonts w:ascii="Arial" w:hAnsi="Arial" w:cs="Arial"/>
        </w:rPr>
        <w:t xml:space="preserve"> Sesión Extraordinaria del Comité de Transparencia del OGAIPO celebrada el 13 de mayo del 2022.</w:t>
      </w:r>
    </w:p>
    <w:sectPr w:rsidR="00613B84"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5CE3" w14:textId="77777777" w:rsidR="00C335A6" w:rsidRDefault="00C335A6" w:rsidP="00505074">
      <w:r>
        <w:separator/>
      </w:r>
    </w:p>
  </w:endnote>
  <w:endnote w:type="continuationSeparator" w:id="0">
    <w:p w14:paraId="4852F302" w14:textId="77777777" w:rsidR="00C335A6" w:rsidRDefault="00C335A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otumChe">
    <w:charset w:val="81"/>
    <w:family w:val="modern"/>
    <w:pitch w:val="fixed"/>
    <w:sig w:usb0="B00002AF" w:usb1="69D77CFB" w:usb2="00000030" w:usb3="00000000" w:csb0="0008009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D5D4" w14:textId="26C1F6CD" w:rsidR="00673CDF" w:rsidRDefault="00673CDF"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5C1C98">
      <w:rPr>
        <w:rFonts w:ascii="Cambria" w:hAnsi="Cambria"/>
        <w:i/>
        <w:sz w:val="18"/>
      </w:rPr>
      <w:t>Décima Novena</w:t>
    </w:r>
    <w:r>
      <w:rPr>
        <w:rFonts w:ascii="Cambria" w:hAnsi="Cambria"/>
        <w:i/>
        <w:sz w:val="18"/>
      </w:rPr>
      <w:t xml:space="preserve"> Sesión Extraordinaria 2022 del Comité de Transparencia del OGAIPO, celebrada el 13 de mayo de 2022</w:t>
    </w:r>
  </w:p>
  <w:p w14:paraId="5565F57E" w14:textId="0199DD69" w:rsidR="00673CDF" w:rsidRPr="00480C4D" w:rsidRDefault="00673CDF"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C01E6" w:rsidRPr="002C01E6">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C01E6" w:rsidRPr="002C01E6">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5B3B" w14:textId="77777777" w:rsidR="00C335A6" w:rsidRDefault="00C335A6" w:rsidP="00505074">
      <w:r>
        <w:separator/>
      </w:r>
    </w:p>
  </w:footnote>
  <w:footnote w:type="continuationSeparator" w:id="0">
    <w:p w14:paraId="59F9A26E" w14:textId="77777777" w:rsidR="00C335A6" w:rsidRDefault="00C335A6"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673CDF" w:rsidRDefault="00673CDF">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6304248"/>
    <w:multiLevelType w:val="hybridMultilevel"/>
    <w:tmpl w:val="FBF47FF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C89"/>
    <w:rsid w:val="00027F11"/>
    <w:rsid w:val="00030BFD"/>
    <w:rsid w:val="00031D5D"/>
    <w:rsid w:val="00052521"/>
    <w:rsid w:val="00054A1C"/>
    <w:rsid w:val="00064DA6"/>
    <w:rsid w:val="0006727F"/>
    <w:rsid w:val="00072B55"/>
    <w:rsid w:val="00075AB7"/>
    <w:rsid w:val="0008243C"/>
    <w:rsid w:val="000874F2"/>
    <w:rsid w:val="00095E83"/>
    <w:rsid w:val="000B4E7B"/>
    <w:rsid w:val="000C5B2F"/>
    <w:rsid w:val="000D739C"/>
    <w:rsid w:val="000E7C9C"/>
    <w:rsid w:val="000F3632"/>
    <w:rsid w:val="00102D79"/>
    <w:rsid w:val="00150315"/>
    <w:rsid w:val="00153B91"/>
    <w:rsid w:val="00191709"/>
    <w:rsid w:val="001918DE"/>
    <w:rsid w:val="00193AD6"/>
    <w:rsid w:val="001A63A8"/>
    <w:rsid w:val="001B5BDF"/>
    <w:rsid w:val="001C3A24"/>
    <w:rsid w:val="001C480C"/>
    <w:rsid w:val="001C5977"/>
    <w:rsid w:val="001D30EE"/>
    <w:rsid w:val="001E49AF"/>
    <w:rsid w:val="001F4E51"/>
    <w:rsid w:val="0020268D"/>
    <w:rsid w:val="002060F1"/>
    <w:rsid w:val="002132AC"/>
    <w:rsid w:val="00214686"/>
    <w:rsid w:val="00214F1E"/>
    <w:rsid w:val="00235BD0"/>
    <w:rsid w:val="00250337"/>
    <w:rsid w:val="002961FD"/>
    <w:rsid w:val="002A55C2"/>
    <w:rsid w:val="002B1113"/>
    <w:rsid w:val="002B6FFA"/>
    <w:rsid w:val="002C01E6"/>
    <w:rsid w:val="002D093C"/>
    <w:rsid w:val="002D152B"/>
    <w:rsid w:val="0030049D"/>
    <w:rsid w:val="003015DA"/>
    <w:rsid w:val="00312DAA"/>
    <w:rsid w:val="00320B59"/>
    <w:rsid w:val="00366061"/>
    <w:rsid w:val="0037163E"/>
    <w:rsid w:val="003938CA"/>
    <w:rsid w:val="003D44AC"/>
    <w:rsid w:val="003F3789"/>
    <w:rsid w:val="003F7C21"/>
    <w:rsid w:val="00407338"/>
    <w:rsid w:val="00417914"/>
    <w:rsid w:val="00432E16"/>
    <w:rsid w:val="004366F6"/>
    <w:rsid w:val="004576F6"/>
    <w:rsid w:val="00460A0A"/>
    <w:rsid w:val="004766F4"/>
    <w:rsid w:val="00480C4D"/>
    <w:rsid w:val="0048169F"/>
    <w:rsid w:val="00496B6A"/>
    <w:rsid w:val="005011A4"/>
    <w:rsid w:val="00505074"/>
    <w:rsid w:val="00505660"/>
    <w:rsid w:val="005168D9"/>
    <w:rsid w:val="005649EE"/>
    <w:rsid w:val="005653EA"/>
    <w:rsid w:val="0057586F"/>
    <w:rsid w:val="0058655D"/>
    <w:rsid w:val="005A77C4"/>
    <w:rsid w:val="005C1C98"/>
    <w:rsid w:val="005F6794"/>
    <w:rsid w:val="006067FE"/>
    <w:rsid w:val="00606E18"/>
    <w:rsid w:val="00613B84"/>
    <w:rsid w:val="0061401C"/>
    <w:rsid w:val="00633E4E"/>
    <w:rsid w:val="00654477"/>
    <w:rsid w:val="00654E30"/>
    <w:rsid w:val="006647D2"/>
    <w:rsid w:val="006731A6"/>
    <w:rsid w:val="00673CDF"/>
    <w:rsid w:val="00704D30"/>
    <w:rsid w:val="0070734F"/>
    <w:rsid w:val="007A4908"/>
    <w:rsid w:val="007B18EF"/>
    <w:rsid w:val="00800A44"/>
    <w:rsid w:val="00801920"/>
    <w:rsid w:val="0080226D"/>
    <w:rsid w:val="00804956"/>
    <w:rsid w:val="008160B6"/>
    <w:rsid w:val="008226E5"/>
    <w:rsid w:val="00836F03"/>
    <w:rsid w:val="00844CB4"/>
    <w:rsid w:val="00846511"/>
    <w:rsid w:val="00850538"/>
    <w:rsid w:val="00876C0B"/>
    <w:rsid w:val="0088454C"/>
    <w:rsid w:val="008B34EC"/>
    <w:rsid w:val="008B5011"/>
    <w:rsid w:val="008D5435"/>
    <w:rsid w:val="008F429F"/>
    <w:rsid w:val="0090602D"/>
    <w:rsid w:val="009100C6"/>
    <w:rsid w:val="00920943"/>
    <w:rsid w:val="00950D55"/>
    <w:rsid w:val="00963E43"/>
    <w:rsid w:val="0097516A"/>
    <w:rsid w:val="0098237B"/>
    <w:rsid w:val="009A32E0"/>
    <w:rsid w:val="009C6227"/>
    <w:rsid w:val="009E678C"/>
    <w:rsid w:val="009F5308"/>
    <w:rsid w:val="00A31065"/>
    <w:rsid w:val="00A42174"/>
    <w:rsid w:val="00A532BC"/>
    <w:rsid w:val="00A53EA3"/>
    <w:rsid w:val="00A56332"/>
    <w:rsid w:val="00AA15F9"/>
    <w:rsid w:val="00AA2238"/>
    <w:rsid w:val="00AC1D9A"/>
    <w:rsid w:val="00AD0A54"/>
    <w:rsid w:val="00AE4A7B"/>
    <w:rsid w:val="00AE4F6D"/>
    <w:rsid w:val="00AE7137"/>
    <w:rsid w:val="00B03E0D"/>
    <w:rsid w:val="00B268D4"/>
    <w:rsid w:val="00B36BC0"/>
    <w:rsid w:val="00B45DB9"/>
    <w:rsid w:val="00B54D65"/>
    <w:rsid w:val="00B5729E"/>
    <w:rsid w:val="00B641B0"/>
    <w:rsid w:val="00B67337"/>
    <w:rsid w:val="00B70620"/>
    <w:rsid w:val="00B96342"/>
    <w:rsid w:val="00BD3804"/>
    <w:rsid w:val="00BD786B"/>
    <w:rsid w:val="00C07082"/>
    <w:rsid w:val="00C25E29"/>
    <w:rsid w:val="00C26F91"/>
    <w:rsid w:val="00C335A6"/>
    <w:rsid w:val="00C335F7"/>
    <w:rsid w:val="00C47329"/>
    <w:rsid w:val="00C608F0"/>
    <w:rsid w:val="00C65BB6"/>
    <w:rsid w:val="00C67811"/>
    <w:rsid w:val="00C92711"/>
    <w:rsid w:val="00CB7833"/>
    <w:rsid w:val="00CC13E3"/>
    <w:rsid w:val="00CE0CE8"/>
    <w:rsid w:val="00D237FB"/>
    <w:rsid w:val="00D23B2A"/>
    <w:rsid w:val="00D30B39"/>
    <w:rsid w:val="00D34B32"/>
    <w:rsid w:val="00D45C23"/>
    <w:rsid w:val="00D478AD"/>
    <w:rsid w:val="00D52369"/>
    <w:rsid w:val="00D53A93"/>
    <w:rsid w:val="00D54AB3"/>
    <w:rsid w:val="00D87316"/>
    <w:rsid w:val="00D96B13"/>
    <w:rsid w:val="00DB2E0D"/>
    <w:rsid w:val="00DC0B0F"/>
    <w:rsid w:val="00DC1402"/>
    <w:rsid w:val="00DC65C4"/>
    <w:rsid w:val="00DD5028"/>
    <w:rsid w:val="00DD7A1A"/>
    <w:rsid w:val="00DE7E64"/>
    <w:rsid w:val="00DF72EC"/>
    <w:rsid w:val="00E0630F"/>
    <w:rsid w:val="00E172BC"/>
    <w:rsid w:val="00E54B44"/>
    <w:rsid w:val="00E6090F"/>
    <w:rsid w:val="00E77AD2"/>
    <w:rsid w:val="00E81217"/>
    <w:rsid w:val="00E812E2"/>
    <w:rsid w:val="00EE48C4"/>
    <w:rsid w:val="00F023FE"/>
    <w:rsid w:val="00F10B95"/>
    <w:rsid w:val="00F15C9B"/>
    <w:rsid w:val="00F25962"/>
    <w:rsid w:val="00F35B0D"/>
    <w:rsid w:val="00F36284"/>
    <w:rsid w:val="00F5269F"/>
    <w:rsid w:val="00F56F58"/>
    <w:rsid w:val="00F83158"/>
    <w:rsid w:val="00F83CB1"/>
    <w:rsid w:val="00F854FE"/>
    <w:rsid w:val="00F87AE2"/>
    <w:rsid w:val="00FA58EE"/>
    <w:rsid w:val="00FA6561"/>
    <w:rsid w:val="00FC5DD1"/>
    <w:rsid w:val="00FD285F"/>
    <w:rsid w:val="00FD566A"/>
    <w:rsid w:val="00FE5466"/>
    <w:rsid w:val="00FE6D13"/>
    <w:rsid w:val="00FE7822"/>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F4D1FE02-8E62-44E6-ADEB-F353DF2D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2A0B-CBF0-4AD5-9D38-DCC62B6A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5</Pages>
  <Words>2073</Words>
  <Characters>11405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Usuario de Windows</cp:lastModifiedBy>
  <cp:revision>1</cp:revision>
  <cp:lastPrinted>2022-05-13T16:27:00Z</cp:lastPrinted>
  <dcterms:created xsi:type="dcterms:W3CDTF">2022-04-05T16:22:00Z</dcterms:created>
  <dcterms:modified xsi:type="dcterms:W3CDTF">2022-05-13T18:03:00Z</dcterms:modified>
</cp:coreProperties>
</file>