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CB04B0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56061">
        <w:rPr>
          <w:rFonts w:ascii="Arial" w:hAnsi="Arial" w:cs="Arial"/>
          <w:b/>
        </w:rPr>
        <w:t>QUINCUAGÉSIMA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71CF935E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356061" w:rsidRPr="00025235">
        <w:rPr>
          <w:rFonts w:ascii="Arial" w:hAnsi="Arial" w:cs="Arial"/>
        </w:rPr>
        <w:t>d</w:t>
      </w:r>
      <w:r w:rsidR="00356061">
        <w:rPr>
          <w:rFonts w:ascii="Arial" w:hAnsi="Arial" w:cs="Arial"/>
        </w:rPr>
        <w:t>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</w:t>
      </w:r>
      <w:r w:rsidR="001F575E">
        <w:rPr>
          <w:rFonts w:ascii="Arial" w:hAnsi="Arial" w:cs="Arial"/>
        </w:rPr>
        <w:t>inc</w:t>
      </w:r>
      <w:r w:rsidR="00273593">
        <w:rPr>
          <w:rFonts w:ascii="Arial" w:hAnsi="Arial" w:cs="Arial"/>
        </w:rPr>
        <w:t>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56061">
        <w:rPr>
          <w:rFonts w:ascii="Arial" w:hAnsi="Arial" w:cs="Arial"/>
        </w:rPr>
        <w:t>30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56061">
        <w:rPr>
          <w:rFonts w:ascii="Arial" w:hAnsi="Arial" w:cs="Arial"/>
          <w:b/>
        </w:rPr>
        <w:t>Quincuagésima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356061">
        <w:rPr>
          <w:rFonts w:ascii="Arial" w:hAnsi="Arial" w:cs="Arial"/>
          <w:b/>
        </w:rPr>
        <w:t>50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56061">
        <w:rPr>
          <w:rFonts w:ascii="Arial" w:hAnsi="Arial" w:cs="Arial"/>
        </w:rPr>
        <w:t>30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</w:t>
      </w:r>
      <w:proofErr w:type="gramStart"/>
      <w:r w:rsidR="008F429F" w:rsidRPr="00250337">
        <w:rPr>
          <w:rFonts w:ascii="Arial" w:hAnsi="Arial" w:cs="Arial"/>
        </w:rPr>
        <w:t>Sesión.-</w:t>
      </w:r>
      <w:proofErr w:type="gramEnd"/>
      <w:r w:rsidR="008F429F" w:rsidRPr="00250337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F1E049A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5DA35964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5EA93C2D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051/2022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1D7664F0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Quincuagésima Sesión Extraordinaria 2022 del Comité de Transparencia del OGAIPO. - - - - - - - - - - - </w:t>
      </w:r>
    </w:p>
    <w:p w14:paraId="620B15D0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52A4B514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051/2022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1F575E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</w:t>
      </w:r>
    </w:p>
    <w:p w14:paraId="34D37A1C" w14:textId="6F86FD3C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F0C92">
        <w:rPr>
          <w:rFonts w:ascii="Arial" w:hAnsi="Arial" w:cs="Arial"/>
        </w:rPr>
        <w:t>30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F0C92">
        <w:rPr>
          <w:rFonts w:ascii="Arial" w:hAnsi="Arial" w:cs="Arial"/>
          <w:b/>
          <w:bCs/>
          <w:lang w:val="es-ES_tradnl"/>
        </w:rPr>
        <w:t>51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las </w:t>
      </w:r>
      <w:r w:rsidR="001F0C92">
        <w:rPr>
          <w:rFonts w:ascii="Arial" w:hAnsi="Arial" w:cs="Arial"/>
        </w:rPr>
        <w:t>solicitudes</w:t>
      </w:r>
      <w:r w:rsidR="001F0C92" w:rsidRPr="00C7340D">
        <w:rPr>
          <w:rFonts w:ascii="Arial" w:hAnsi="Arial" w:cs="Arial"/>
        </w:rPr>
        <w:t xml:space="preserve">  de clasificación de información confidencial, información clasificada como reservada, ampliación de plazo de respuesta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7057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7057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057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7057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A615D2" w:rsidRPr="00447B46">
        <w:rPr>
          <w:rStyle w:val="form-control"/>
          <w:rFonts w:ascii="Arial" w:hAnsi="Arial" w:cs="Arial"/>
          <w:b/>
        </w:rPr>
        <w:t>2</w:t>
      </w:r>
      <w:r w:rsidR="00447B46" w:rsidRPr="00447B46">
        <w:rPr>
          <w:rStyle w:val="form-control"/>
          <w:rFonts w:ascii="Arial" w:hAnsi="Arial" w:cs="Arial"/>
          <w:b/>
        </w:rPr>
        <w:t>97</w:t>
      </w:r>
      <w:r w:rsidR="00705716" w:rsidRPr="00447B46">
        <w:rPr>
          <w:rStyle w:val="form-control"/>
          <w:rFonts w:ascii="Arial" w:hAnsi="Arial" w:cs="Arial"/>
          <w:b/>
        </w:rPr>
        <w:t>,</w:t>
      </w:r>
      <w:r w:rsidR="00447B46">
        <w:rPr>
          <w:rStyle w:val="form-control"/>
          <w:rFonts w:ascii="Arial" w:hAnsi="Arial" w:cs="Arial"/>
          <w:b/>
        </w:rPr>
        <w:t xml:space="preserve"> </w:t>
      </w:r>
      <w:r w:rsidR="00447B46" w:rsidRPr="00447B46">
        <w:rPr>
          <w:rStyle w:val="form-control"/>
          <w:rFonts w:ascii="Arial" w:hAnsi="Arial" w:cs="Arial"/>
          <w:b/>
        </w:rPr>
        <w:t>202728522000</w:t>
      </w:r>
      <w:r w:rsidR="00447B46">
        <w:rPr>
          <w:rStyle w:val="form-control"/>
          <w:rFonts w:ascii="Arial" w:hAnsi="Arial" w:cs="Arial"/>
          <w:b/>
        </w:rPr>
        <w:t>304,</w:t>
      </w:r>
      <w:r w:rsidR="009B1CC1">
        <w:rPr>
          <w:rStyle w:val="form-control"/>
          <w:rFonts w:ascii="Arial" w:hAnsi="Arial" w:cs="Arial"/>
          <w:b/>
        </w:rPr>
        <w:t xml:space="preserve">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>30</w:t>
      </w:r>
      <w:r w:rsidR="009B1CC1">
        <w:rPr>
          <w:rStyle w:val="form-control"/>
          <w:rFonts w:ascii="Arial" w:hAnsi="Arial" w:cs="Arial"/>
          <w:b/>
        </w:rPr>
        <w:t xml:space="preserve">0,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 xml:space="preserve">282,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 xml:space="preserve">283,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 xml:space="preserve">284,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 xml:space="preserve">285,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 xml:space="preserve">286 y 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>303. - - - - - - - - - - - - - - - -</w:t>
      </w:r>
    </w:p>
    <w:p w14:paraId="459F6A99" w14:textId="723E8F03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4AC10E62" w14:textId="55ADFB7F" w:rsidR="00447B46" w:rsidRDefault="00447B46" w:rsidP="00447B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02 oficios mencionados en el considerando SEGUNDO del presente acuerdo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02728522000297</w:t>
      </w:r>
      <w:r>
        <w:rPr>
          <w:rFonts w:ascii="Arial" w:hAnsi="Arial" w:cs="Arial"/>
        </w:rPr>
        <w:t xml:space="preserve">.- - - - - - - - - - - - - - - - - - - - - - - - - - - - - - - - - - - - - - - - - - </w:t>
      </w:r>
    </w:p>
    <w:p w14:paraId="54E6560E" w14:textId="77777777" w:rsidR="009B1CC1" w:rsidRDefault="00447B46" w:rsidP="00447B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 01 oficio mencionado en el considerando TERCERO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 xml:space="preserve">02728522000304 </w:t>
      </w:r>
      <w:r>
        <w:rPr>
          <w:rFonts w:ascii="Arial" w:hAnsi="Arial" w:cs="Arial"/>
        </w:rPr>
        <w:t>- - - - - - - - - - - - - - - - - - - - - - - - - - - - - - - - - - - - - - - - - - - - - - -</w:t>
      </w:r>
    </w:p>
    <w:p w14:paraId="7110AFE3" w14:textId="1E744C5D" w:rsidR="009B1CC1" w:rsidRDefault="009B1CC1" w:rsidP="009B1CC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del oficio mencionado en el considerando CUARTO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02728522000300</w:t>
      </w:r>
      <w:r>
        <w:rPr>
          <w:rFonts w:ascii="Arial" w:hAnsi="Arial" w:cs="Arial"/>
        </w:rPr>
        <w:t>.- - - - - - - - - - - - - - - - - - - - - - - - - - - - - - - - - - - - - - - - - - - - - - -</w:t>
      </w:r>
    </w:p>
    <w:p w14:paraId="33B589C1" w14:textId="5B07445C" w:rsidR="009B1CC1" w:rsidRDefault="009B1CC1" w:rsidP="009B1CC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lastRenderedPageBreak/>
        <w:t>CUARTO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 xml:space="preserve">de los documentos </w:t>
      </w:r>
      <w:r>
        <w:rPr>
          <w:rFonts w:ascii="Arial" w:hAnsi="Arial" w:cs="Arial"/>
          <w:lang w:eastAsia="es-MX"/>
        </w:rPr>
        <w:t>Registro Federal de Contribuyentes (RFC), Clave única de registro de población (CURP), Numero de Seguridad Social, código de barra (QR), e</w:t>
      </w:r>
      <w:r w:rsidRPr="005E6839">
        <w:rPr>
          <w:rFonts w:ascii="Arial" w:hAnsi="Arial" w:cs="Arial"/>
          <w:lang w:eastAsia="es-MX"/>
        </w:rPr>
        <w:t>l</w:t>
      </w:r>
      <w:r>
        <w:rPr>
          <w:rFonts w:ascii="Arial" w:hAnsi="Arial" w:cs="Arial"/>
          <w:lang w:eastAsia="es-MX"/>
        </w:rPr>
        <w:t xml:space="preserve"> número de serie de certificació</w:t>
      </w:r>
      <w:r w:rsidRPr="005E6839">
        <w:rPr>
          <w:rFonts w:ascii="Arial" w:hAnsi="Arial" w:cs="Arial"/>
          <w:lang w:eastAsia="es-MX"/>
        </w:rPr>
        <w:t>n de sello digita</w:t>
      </w:r>
      <w:r>
        <w:rPr>
          <w:rFonts w:ascii="Arial" w:hAnsi="Arial" w:cs="Arial"/>
          <w:lang w:eastAsia="es-MX"/>
        </w:rPr>
        <w:t>l,  cadena y sello d</w:t>
      </w:r>
      <w:r w:rsidRPr="005E6839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gital, c</w:t>
      </w:r>
      <w:r w:rsidRPr="005E6839">
        <w:rPr>
          <w:rFonts w:ascii="Arial" w:hAnsi="Arial" w:cs="Arial"/>
          <w:lang w:eastAsia="es-MX"/>
        </w:rPr>
        <w:t>ertificado del emisor y del Servicio de Administración Tributaria</w:t>
      </w:r>
      <w:r>
        <w:rPr>
          <w:rFonts w:ascii="Arial" w:hAnsi="Arial" w:cs="Arial"/>
          <w:lang w:eastAsia="es-MX"/>
        </w:rPr>
        <w:t>, f</w:t>
      </w:r>
      <w:r w:rsidRPr="0014513F">
        <w:rPr>
          <w:rFonts w:ascii="Arial" w:hAnsi="Arial" w:cs="Arial"/>
          <w:lang w:eastAsia="es-MX"/>
        </w:rPr>
        <w:t>oli</w:t>
      </w:r>
      <w:r>
        <w:rPr>
          <w:rFonts w:ascii="Arial" w:hAnsi="Arial" w:cs="Arial"/>
          <w:lang w:eastAsia="es-MX"/>
        </w:rPr>
        <w:t>o f</w:t>
      </w:r>
      <w:r w:rsidRPr="0014513F">
        <w:rPr>
          <w:rFonts w:ascii="Arial" w:hAnsi="Arial" w:cs="Arial"/>
          <w:lang w:eastAsia="es-MX"/>
        </w:rPr>
        <w:t xml:space="preserve">iscal </w:t>
      </w:r>
      <w:r w:rsidRPr="005E6839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y deducciones personales, contenidos en los recibos de nómina del órgano Garante de Acceso a la Información Pública, Transparencia, Protección de Datos Personales y Buen Gobierno del Estado de Oaxaca,</w:t>
      </w:r>
      <w:r>
        <w:rPr>
          <w:rFonts w:ascii="Arial" w:eastAsia="DotumChe" w:hAnsi="Arial" w:cs="Arial"/>
          <w:lang w:val="es-ES_tradnl" w:eastAsia="es-MX"/>
        </w:rPr>
        <w:t xml:space="preserve"> mencionados en el considerando QUINTO del presente acuerdo</w:t>
      </w:r>
      <w:r w:rsidRPr="00D44BE4">
        <w:rPr>
          <w:rFonts w:ascii="Arial" w:hAnsi="Arial" w:cs="Arial"/>
        </w:rPr>
        <w:t>, requerido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 </w:t>
      </w:r>
      <w:r>
        <w:rPr>
          <w:rFonts w:ascii="Arial" w:hAnsi="Arial" w:cs="Arial"/>
          <w:b/>
          <w:bCs/>
        </w:rPr>
        <w:t xml:space="preserve">02728522000282, 02728522000283, 02728522000284, 02728522000285 y 02728522000286 </w:t>
      </w:r>
      <w:r>
        <w:rPr>
          <w:rFonts w:ascii="Arial" w:hAnsi="Arial" w:cs="Arial"/>
        </w:rPr>
        <w:t xml:space="preserve">.- - - - - - - - - - - - - - - - - - - - - - - - - - - - - - - - </w:t>
      </w:r>
    </w:p>
    <w:p w14:paraId="40D65743" w14:textId="28ADCFFF" w:rsidR="009B1CC1" w:rsidRDefault="009B1CC1" w:rsidP="009B1CC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QUINTO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</w:t>
      </w:r>
      <w:r>
        <w:rPr>
          <w:rFonts w:ascii="Arial" w:eastAsia="DotumChe" w:hAnsi="Arial" w:cs="Arial"/>
          <w:lang w:val="es-ES_tradnl" w:eastAsia="es-MX"/>
        </w:rPr>
        <w:t>n reservada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respecto del documento </w:t>
      </w:r>
      <w:r>
        <w:rPr>
          <w:rFonts w:ascii="Arial" w:eastAsia="DotumChe" w:hAnsi="Arial" w:cs="Arial"/>
          <w:lang w:val="es-ES_tradnl" w:eastAsia="es-MX"/>
        </w:rPr>
        <w:t>mencionado en el considerando SEXTO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02728522000303</w:t>
      </w:r>
      <w:r>
        <w:rPr>
          <w:rFonts w:ascii="Arial" w:hAnsi="Arial" w:cs="Arial"/>
        </w:rPr>
        <w:t>.- - - - - - - - - - - - - - - - - - - - - - - - - - - - - - - - - - - - - - - - - -</w:t>
      </w:r>
    </w:p>
    <w:p w14:paraId="3B5C9F6B" w14:textId="77777777" w:rsidR="009B1CC1" w:rsidRPr="00D44BE4" w:rsidRDefault="009B1CC1" w:rsidP="009B1CC1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SEXTO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las</w:t>
      </w:r>
      <w:r w:rsidRPr="00D44BE4">
        <w:rPr>
          <w:rFonts w:ascii="Arial" w:eastAsia="Times New Roman" w:hAnsi="Arial" w:cs="Arial"/>
          <w:lang w:val="es-ES_tradnl"/>
        </w:rPr>
        <w:t xml:space="preserve"> Unidad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Administrativa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 y/o declaratoria de incompetencia. - - - - - - - - - - </w:t>
      </w:r>
    </w:p>
    <w:p w14:paraId="5A8A4123" w14:textId="77777777" w:rsidR="009B1CC1" w:rsidRPr="00D44BE4" w:rsidRDefault="009B1CC1" w:rsidP="009B1CC1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SEPTIMO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180EDBC7" w14:textId="011FBCDE" w:rsidR="009B1CC1" w:rsidRPr="00D349E3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Quincuagésima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  <w:r>
        <w:rPr>
          <w:rFonts w:ascii="Arial" w:hAnsi="Arial" w:cs="Arial"/>
        </w:rPr>
        <w:t>- - - - - - - - -</w:t>
      </w:r>
    </w:p>
    <w:p w14:paraId="235542BB" w14:textId="25AD4B4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9B1C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9B1CC1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B1CC1">
        <w:rPr>
          <w:rFonts w:ascii="Arial" w:hAnsi="Arial" w:cs="Arial"/>
        </w:rPr>
        <w:t>Quincuagésima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B1CC1">
        <w:rPr>
          <w:rFonts w:ascii="Arial" w:hAnsi="Arial" w:cs="Arial"/>
        </w:rPr>
        <w:t>Quincuagésima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- -</w:t>
      </w:r>
      <w:r w:rsidR="009B1CC1">
        <w:rPr>
          <w:rFonts w:ascii="Arial" w:hAnsi="Arial" w:cs="Arial"/>
        </w:rPr>
        <w:t xml:space="preserve"> - - - - - - - - - - </w:t>
      </w:r>
      <w:r w:rsidR="000B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Escuchada y escuchados que fueron los Integrantes del Comité de Transparencia, el acta de la </w:t>
      </w:r>
      <w:r w:rsidR="00501568">
        <w:rPr>
          <w:rFonts w:ascii="Arial" w:hAnsi="Arial" w:cs="Arial"/>
        </w:rPr>
        <w:t>Quincuagésima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14FE0730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01568">
        <w:rPr>
          <w:rFonts w:ascii="Arial" w:hAnsi="Arial" w:cs="Arial"/>
          <w:b/>
          <w:bCs/>
          <w:lang w:val="es-ES_tradnl"/>
        </w:rPr>
        <w:t>51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="00501568" w:rsidRPr="00C7340D">
        <w:rPr>
          <w:rFonts w:ascii="Arial" w:hAnsi="Arial" w:cs="Arial"/>
        </w:rPr>
        <w:t xml:space="preserve">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 w:rsidR="00501568">
        <w:rPr>
          <w:rFonts w:ascii="Arial" w:hAnsi="Arial" w:cs="Arial"/>
        </w:rPr>
        <w:t>Ó</w:t>
      </w:r>
      <w:r w:rsidR="00501568" w:rsidRPr="00C7340D">
        <w:rPr>
          <w:rFonts w:ascii="Arial" w:hAnsi="Arial" w:cs="Arial"/>
        </w:rPr>
        <w:t xml:space="preserve">rgano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arante de </w:t>
      </w:r>
      <w:r w:rsidR="00501568">
        <w:rPr>
          <w:rFonts w:ascii="Arial" w:hAnsi="Arial" w:cs="Arial"/>
        </w:rPr>
        <w:t>A</w:t>
      </w:r>
      <w:r w:rsidR="00501568" w:rsidRPr="00C7340D">
        <w:rPr>
          <w:rFonts w:ascii="Arial" w:hAnsi="Arial" w:cs="Arial"/>
        </w:rPr>
        <w:t xml:space="preserve">cceso a la </w:t>
      </w:r>
      <w:r w:rsidR="00501568">
        <w:rPr>
          <w:rFonts w:ascii="Arial" w:hAnsi="Arial" w:cs="Arial"/>
        </w:rPr>
        <w:t>I</w:t>
      </w:r>
      <w:r w:rsidR="00501568" w:rsidRPr="00C7340D">
        <w:rPr>
          <w:rFonts w:ascii="Arial" w:hAnsi="Arial" w:cs="Arial"/>
        </w:rPr>
        <w:t xml:space="preserve">nformación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ública, </w:t>
      </w:r>
      <w:r w:rsidR="00501568">
        <w:rPr>
          <w:rFonts w:ascii="Arial" w:hAnsi="Arial" w:cs="Arial"/>
        </w:rPr>
        <w:t>T</w:t>
      </w:r>
      <w:r w:rsidR="00501568" w:rsidRPr="00C7340D">
        <w:rPr>
          <w:rFonts w:ascii="Arial" w:hAnsi="Arial" w:cs="Arial"/>
        </w:rPr>
        <w:t xml:space="preserve">ransparencia,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rotección de </w:t>
      </w:r>
      <w:r w:rsidR="00501568">
        <w:rPr>
          <w:rFonts w:ascii="Arial" w:hAnsi="Arial" w:cs="Arial"/>
        </w:rPr>
        <w:t>D</w:t>
      </w:r>
      <w:r w:rsidR="00501568" w:rsidRPr="00C7340D">
        <w:rPr>
          <w:rFonts w:ascii="Arial" w:hAnsi="Arial" w:cs="Arial"/>
        </w:rPr>
        <w:t xml:space="preserve">atos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ersonales y </w:t>
      </w:r>
      <w:r w:rsidR="00501568">
        <w:rPr>
          <w:rFonts w:ascii="Arial" w:hAnsi="Arial" w:cs="Arial"/>
        </w:rPr>
        <w:t>B</w:t>
      </w:r>
      <w:r w:rsidR="00501568" w:rsidRPr="00C7340D">
        <w:rPr>
          <w:rFonts w:ascii="Arial" w:hAnsi="Arial" w:cs="Arial"/>
        </w:rPr>
        <w:t xml:space="preserve">uen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obierno del </w:t>
      </w:r>
      <w:r w:rsidR="00501568">
        <w:rPr>
          <w:rFonts w:ascii="Arial" w:hAnsi="Arial" w:cs="Arial"/>
        </w:rPr>
        <w:t>E</w:t>
      </w:r>
      <w:r w:rsidR="00501568" w:rsidRPr="00C7340D">
        <w:rPr>
          <w:rFonts w:ascii="Arial" w:hAnsi="Arial" w:cs="Arial"/>
        </w:rPr>
        <w:t xml:space="preserve">stado de </w:t>
      </w:r>
      <w:r w:rsidR="00501568">
        <w:rPr>
          <w:rFonts w:ascii="Arial" w:hAnsi="Arial" w:cs="Arial"/>
        </w:rPr>
        <w:t>O</w:t>
      </w:r>
      <w:r w:rsidR="00501568"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- - - </w:t>
      </w:r>
      <w:r w:rsidR="00501568">
        <w:rPr>
          <w:rFonts w:ascii="Arial" w:hAnsi="Arial" w:cs="Arial"/>
        </w:rPr>
        <w:t xml:space="preserve">- - - - - - - - - - - - - </w:t>
      </w:r>
    </w:p>
    <w:p w14:paraId="46711609" w14:textId="32A6DEB6" w:rsidR="00C84FE3" w:rsidRDefault="0050156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84FE3" w:rsidRPr="00045080">
        <w:rPr>
          <w:rFonts w:ascii="Arial" w:hAnsi="Arial" w:cs="Arial"/>
          <w:b/>
        </w:rPr>
        <w:t>:</w:t>
      </w:r>
      <w:r w:rsidR="00C84FE3">
        <w:rPr>
          <w:rFonts w:ascii="Arial" w:hAnsi="Arial" w:cs="Arial"/>
          <w:b/>
        </w:rPr>
        <w:t xml:space="preserve"> </w:t>
      </w:r>
      <w:r w:rsidR="00C84FE3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 xml:space="preserve">Quincuagésima </w:t>
      </w:r>
      <w:r w:rsidR="00C84FE3"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>- - - - - - - - - - - - - - - - - - - - - - - - - - - - - - - - -</w:t>
      </w:r>
      <w:r>
        <w:rPr>
          <w:rFonts w:ascii="Arial" w:hAnsi="Arial" w:cs="Arial"/>
        </w:rPr>
        <w:t xml:space="preserve"> - - - </w:t>
      </w:r>
      <w:r w:rsidR="00C84FE3">
        <w:rPr>
          <w:rFonts w:ascii="Arial" w:hAnsi="Arial" w:cs="Arial"/>
        </w:rPr>
        <w:t xml:space="preserve"> </w:t>
      </w:r>
    </w:p>
    <w:p w14:paraId="4EB9A119" w14:textId="0D0E40AC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01568">
        <w:rPr>
          <w:rFonts w:ascii="Arial" w:hAnsi="Arial" w:cs="Arial"/>
        </w:rPr>
        <w:t>Quincuagésima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01568">
        <w:rPr>
          <w:rFonts w:ascii="Arial" w:hAnsi="Arial" w:cs="Arial"/>
        </w:rPr>
        <w:t>treinta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  <w:r w:rsidR="00501568">
        <w:rPr>
          <w:rFonts w:ascii="Arial" w:hAnsi="Arial" w:cs="Arial"/>
        </w:rPr>
        <w:t xml:space="preserve">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07768A3" w14:textId="0FF615CD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1B1CA933" w14:textId="3593D235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02F41C71" w14:textId="69F3BEB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46E85E01" w14:textId="76D3C06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348918EB" w14:textId="0A8DBF9F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7AFCFED7" w14:textId="56C97444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97E3FC8" w14:textId="4B617E6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763BD9DC" w14:textId="7121CAF3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873BA33" w14:textId="4ABAFBF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261DB00" w14:textId="7F1B4A6A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5502C649" w14:textId="667DC026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14165A6" w14:textId="44E53DBD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297E4A7D" w14:textId="25087B9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72FB" w14:textId="77777777" w:rsidR="001F1879" w:rsidRDefault="001F1879" w:rsidP="00505074">
      <w:r>
        <w:separator/>
      </w:r>
    </w:p>
  </w:endnote>
  <w:endnote w:type="continuationSeparator" w:id="0">
    <w:p w14:paraId="3F840C13" w14:textId="77777777" w:rsidR="001F1879" w:rsidRDefault="001F187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AAC897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01568">
      <w:rPr>
        <w:rFonts w:ascii="Cambria" w:hAnsi="Cambria"/>
        <w:i/>
        <w:sz w:val="18"/>
      </w:rPr>
      <w:t>Quincuagésima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501568">
      <w:rPr>
        <w:rFonts w:ascii="Cambria" w:hAnsi="Cambria"/>
        <w:i/>
        <w:sz w:val="18"/>
      </w:rPr>
      <w:t>30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2867" w14:textId="77777777" w:rsidR="001F1879" w:rsidRDefault="001F1879" w:rsidP="00505074">
      <w:r>
        <w:separator/>
      </w:r>
    </w:p>
  </w:footnote>
  <w:footnote w:type="continuationSeparator" w:id="0">
    <w:p w14:paraId="23675923" w14:textId="77777777" w:rsidR="001F1879" w:rsidRDefault="001F187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B51D1"/>
    <w:rsid w:val="000C5B2F"/>
    <w:rsid w:val="000C70EC"/>
    <w:rsid w:val="000D739C"/>
    <w:rsid w:val="000E2746"/>
    <w:rsid w:val="000F1614"/>
    <w:rsid w:val="000F3632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6061"/>
    <w:rsid w:val="0037163E"/>
    <w:rsid w:val="003938CA"/>
    <w:rsid w:val="003C5855"/>
    <w:rsid w:val="003C7E27"/>
    <w:rsid w:val="003F7C21"/>
    <w:rsid w:val="0042441A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7476"/>
    <w:rsid w:val="00543E4B"/>
    <w:rsid w:val="005579BD"/>
    <w:rsid w:val="005649EE"/>
    <w:rsid w:val="005653EA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A31065"/>
    <w:rsid w:val="00A42174"/>
    <w:rsid w:val="00A532BC"/>
    <w:rsid w:val="00A53EA3"/>
    <w:rsid w:val="00A56332"/>
    <w:rsid w:val="00A615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22916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28</cp:revision>
  <cp:lastPrinted>2022-09-30T19:33:00Z</cp:lastPrinted>
  <dcterms:created xsi:type="dcterms:W3CDTF">2022-07-12T17:22:00Z</dcterms:created>
  <dcterms:modified xsi:type="dcterms:W3CDTF">2022-09-30T20:30:00Z</dcterms:modified>
</cp:coreProperties>
</file>