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543D45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D40098">
        <w:rPr>
          <w:rFonts w:ascii="Arial" w:hAnsi="Arial" w:cs="Arial"/>
          <w:b/>
        </w:rPr>
        <w:t>SEPTUAGÉSIMA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F69423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21147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D40098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D557E">
        <w:rPr>
          <w:rFonts w:ascii="Arial" w:hAnsi="Arial" w:cs="Arial"/>
        </w:rPr>
        <w:t>1</w:t>
      </w:r>
      <w:r w:rsidR="002C47F8">
        <w:rPr>
          <w:rFonts w:ascii="Arial" w:hAnsi="Arial" w:cs="Arial"/>
        </w:rPr>
        <w:t>3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76AFF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</w:t>
      </w:r>
      <w:r w:rsidR="00337C6F">
        <w:rPr>
          <w:rFonts w:ascii="Arial" w:hAnsi="Arial" w:cs="Arial"/>
        </w:rPr>
        <w:t>Luz María Sánchez Guzmán</w:t>
      </w:r>
      <w:r w:rsidRPr="00250337">
        <w:rPr>
          <w:rFonts w:ascii="Arial" w:hAnsi="Arial" w:cs="Arial"/>
        </w:rPr>
        <w:t xml:space="preserve">, </w:t>
      </w:r>
      <w:r w:rsidR="00337C6F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Comisar</w:t>
      </w:r>
      <w:r w:rsidR="00337C6F">
        <w:rPr>
          <w:rFonts w:ascii="Arial" w:hAnsi="Arial" w:cs="Arial"/>
        </w:rPr>
        <w:t>ía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D40098">
        <w:rPr>
          <w:rFonts w:ascii="Arial" w:hAnsi="Arial" w:cs="Arial"/>
          <w:b/>
        </w:rPr>
        <w:t>Septuagésima Primera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D40098">
        <w:rPr>
          <w:rFonts w:ascii="Arial" w:hAnsi="Arial" w:cs="Arial"/>
          <w:b/>
        </w:rPr>
        <w:t>71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D40098">
        <w:rPr>
          <w:rFonts w:ascii="Arial" w:hAnsi="Arial" w:cs="Arial"/>
        </w:rPr>
        <w:t>1</w:t>
      </w:r>
      <w:r w:rsidR="002C47F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 de </w:t>
      </w:r>
      <w:r w:rsidR="00E76AFF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F7541B8" w14:textId="77777777" w:rsidR="00C762BB" w:rsidRPr="002E6A71" w:rsidRDefault="00C762BB" w:rsidP="00C762B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40670F9A" w14:textId="77777777" w:rsidR="00C762BB" w:rsidRDefault="00C762BB" w:rsidP="00C762B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4CCE6607" w14:textId="77777777" w:rsidR="00C762BB" w:rsidRDefault="00C762BB" w:rsidP="00C762B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072/2022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que </w:t>
      </w:r>
      <w:r w:rsidRPr="00C7340D">
        <w:rPr>
          <w:rFonts w:ascii="Arial" w:hAnsi="Arial" w:cs="Arial"/>
        </w:rPr>
        <w:t>emite la</w:t>
      </w:r>
      <w:r>
        <w:rPr>
          <w:rFonts w:ascii="Arial" w:hAnsi="Arial" w:cs="Arial"/>
        </w:rPr>
        <w:t xml:space="preserve"> Dirección de Administración </w:t>
      </w:r>
      <w:r w:rsidRPr="00C7340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, respecto de las solicitudes de acceso a la información </w:t>
      </w:r>
      <w:r>
        <w:rPr>
          <w:rFonts w:ascii="Arial" w:hAnsi="Arial" w:cs="Arial"/>
        </w:rPr>
        <w:lastRenderedPageBreak/>
        <w:t xml:space="preserve">pública identificadas con los número de folio: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516,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522,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523,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524,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525,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526,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527 y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528  y de la resolución del Recurso de Revisión R.R.A.I.0732/2022/SICOM. - - - - - - - - - - - - - - - - - - - - - - - - - - - - - - - - - - - - - </w:t>
      </w:r>
    </w:p>
    <w:p w14:paraId="252D07A4" w14:textId="77777777" w:rsidR="00C762BB" w:rsidRDefault="00C762BB" w:rsidP="00C762B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Septuagésima Primera Sesión Extraordinaria 2022 del Comité de Transparencia del OGAIPO. - - - - - - - - - - - </w:t>
      </w:r>
    </w:p>
    <w:p w14:paraId="4B8AE409" w14:textId="77777777" w:rsidR="00C762BB" w:rsidRPr="002E6A71" w:rsidRDefault="00C762BB" w:rsidP="00C762B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44D58104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E76AFF">
        <w:rPr>
          <w:rFonts w:ascii="Arial" w:hAnsi="Arial" w:cs="Arial"/>
          <w:bCs/>
          <w:lang w:val="es-ES_tradnl"/>
        </w:rPr>
        <w:t>ACUERDO/OGAIPO/CT/0</w:t>
      </w:r>
      <w:r w:rsidR="00E76AFF" w:rsidRPr="00E76AFF">
        <w:rPr>
          <w:rFonts w:ascii="Arial" w:hAnsi="Arial" w:cs="Arial"/>
          <w:bCs/>
          <w:lang w:val="es-ES_tradnl"/>
        </w:rPr>
        <w:t>7</w:t>
      </w:r>
      <w:r w:rsidR="00D40098">
        <w:rPr>
          <w:rFonts w:ascii="Arial" w:hAnsi="Arial" w:cs="Arial"/>
          <w:bCs/>
          <w:lang w:val="es-ES_tradnl"/>
        </w:rPr>
        <w:t>2</w:t>
      </w:r>
      <w:r w:rsidR="001F0C92" w:rsidRPr="00E76AFF">
        <w:rPr>
          <w:rFonts w:ascii="Arial" w:hAnsi="Arial" w:cs="Arial"/>
          <w:bCs/>
          <w:lang w:val="es-ES_tradnl"/>
        </w:rPr>
        <w:t>/2022,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F0C92" w:rsidRPr="00C7340D">
        <w:rPr>
          <w:rFonts w:ascii="Arial" w:hAnsi="Arial" w:cs="Arial"/>
        </w:rPr>
        <w:t xml:space="preserve">emite la </w:t>
      </w:r>
      <w:r w:rsidR="00E76AFF">
        <w:rPr>
          <w:rFonts w:ascii="Arial" w:hAnsi="Arial" w:cs="Arial"/>
        </w:rPr>
        <w:t>Dirección de Administración</w:t>
      </w:r>
      <w:r w:rsidR="001F0C92" w:rsidRPr="00C7340D">
        <w:rPr>
          <w:rFonts w:ascii="Arial" w:hAnsi="Arial" w:cs="Arial"/>
        </w:rPr>
        <w:t xml:space="preserve">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 solicitud de acceso a la información pública</w:t>
      </w:r>
      <w:r w:rsidR="00D40098">
        <w:rPr>
          <w:rFonts w:ascii="Arial" w:hAnsi="Arial" w:cs="Arial"/>
        </w:rPr>
        <w:t xml:space="preserve"> con número de folio 202728522000516</w:t>
      </w:r>
      <w:r w:rsidR="003616E3">
        <w:rPr>
          <w:rFonts w:ascii="Arial" w:hAnsi="Arial" w:cs="Arial"/>
        </w:rPr>
        <w:t xml:space="preserve"> y de la resolución del Recurso de Revisión R.R.A.I.0732/2022/SICOM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</w:t>
      </w:r>
      <w:r w:rsidR="003616E3">
        <w:rPr>
          <w:rFonts w:ascii="Arial" w:hAnsi="Arial" w:cs="Arial"/>
        </w:rPr>
        <w:t>- - - - - -</w:t>
      </w:r>
    </w:p>
    <w:p w14:paraId="34D37A1C" w14:textId="6278B42C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D40098">
        <w:rPr>
          <w:rFonts w:ascii="Arial" w:hAnsi="Arial" w:cs="Arial"/>
        </w:rPr>
        <w:t>1</w:t>
      </w:r>
      <w:r w:rsidR="002C47F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 de </w:t>
      </w:r>
      <w:r w:rsidR="00E76AFF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76AFF">
        <w:rPr>
          <w:rFonts w:ascii="Arial" w:hAnsi="Arial" w:cs="Arial"/>
          <w:b/>
          <w:bCs/>
          <w:lang w:val="es-ES_tradnl"/>
        </w:rPr>
        <w:t>7</w:t>
      </w:r>
      <w:r w:rsidR="00D40098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7E6425">
        <w:rPr>
          <w:rFonts w:ascii="Arial" w:hAnsi="Arial" w:cs="Arial"/>
        </w:rPr>
        <w:t>solicitud</w:t>
      </w:r>
      <w:r w:rsidR="007E6425" w:rsidRPr="00C7340D">
        <w:rPr>
          <w:rFonts w:ascii="Arial" w:hAnsi="Arial" w:cs="Arial"/>
        </w:rPr>
        <w:t xml:space="preserve"> de</w:t>
      </w:r>
      <w:r w:rsidR="001F0C92" w:rsidRPr="00C7340D">
        <w:rPr>
          <w:rFonts w:ascii="Arial" w:hAnsi="Arial" w:cs="Arial"/>
        </w:rPr>
        <w:t xml:space="preserve"> clasificación de información confidencial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C762BB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C762BB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C762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6137E8">
        <w:rPr>
          <w:rFonts w:ascii="Arial" w:hAnsi="Arial" w:cs="Arial"/>
        </w:rPr>
        <w:t xml:space="preserve"> </w:t>
      </w:r>
      <w:r w:rsidR="00C762BB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C762BB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>51</w:t>
      </w:r>
      <w:r w:rsidR="00D40098">
        <w:rPr>
          <w:rStyle w:val="form-control"/>
          <w:rFonts w:ascii="Arial" w:hAnsi="Arial" w:cs="Arial"/>
          <w:b/>
        </w:rPr>
        <w:t>6</w:t>
      </w:r>
      <w:r w:rsidR="00C762BB">
        <w:rPr>
          <w:rStyle w:val="form-control"/>
          <w:rFonts w:ascii="Arial" w:hAnsi="Arial" w:cs="Arial"/>
          <w:b/>
        </w:rPr>
        <w:t xml:space="preserve">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522,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523,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524,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525,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526,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527 y </w:t>
      </w:r>
      <w:r w:rsidR="00C762BB" w:rsidRPr="00447B46">
        <w:rPr>
          <w:rStyle w:val="form-control"/>
          <w:rFonts w:ascii="Arial" w:hAnsi="Arial" w:cs="Arial"/>
          <w:b/>
        </w:rPr>
        <w:t>202728522000</w:t>
      </w:r>
      <w:r w:rsidR="00C762BB">
        <w:rPr>
          <w:rStyle w:val="form-control"/>
          <w:rFonts w:ascii="Arial" w:hAnsi="Arial" w:cs="Arial"/>
          <w:b/>
        </w:rPr>
        <w:t xml:space="preserve">528 </w:t>
      </w:r>
      <w:r w:rsidR="003616E3">
        <w:rPr>
          <w:rStyle w:val="form-control"/>
          <w:rFonts w:ascii="Arial" w:hAnsi="Arial" w:cs="Arial"/>
          <w:b/>
        </w:rPr>
        <w:t xml:space="preserve"> </w:t>
      </w:r>
      <w:r w:rsidR="003616E3">
        <w:rPr>
          <w:rFonts w:ascii="Arial" w:hAnsi="Arial" w:cs="Arial"/>
        </w:rPr>
        <w:t xml:space="preserve">y de la resolución del Recurso de Revisión </w:t>
      </w:r>
      <w:r w:rsidR="003616E3" w:rsidRPr="00FF29FE">
        <w:rPr>
          <w:rFonts w:ascii="Arial" w:hAnsi="Arial" w:cs="Arial"/>
          <w:b/>
          <w:bCs/>
        </w:rPr>
        <w:t>R.R.A.I.0732/2022/SICOM</w:t>
      </w:r>
      <w:r w:rsidR="009B1CC1">
        <w:rPr>
          <w:rStyle w:val="form-control"/>
          <w:rFonts w:ascii="Arial" w:hAnsi="Arial" w:cs="Arial"/>
          <w:b/>
        </w:rPr>
        <w:t xml:space="preserve">.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  <w:r w:rsidR="004175DF">
        <w:rPr>
          <w:rStyle w:val="form-control"/>
          <w:rFonts w:ascii="Arial" w:hAnsi="Arial" w:cs="Arial"/>
          <w:b/>
        </w:rPr>
        <w:t>- - - - - -</w:t>
      </w:r>
      <w:r w:rsidR="00E76AFF">
        <w:rPr>
          <w:rStyle w:val="form-control"/>
          <w:rFonts w:ascii="Arial" w:hAnsi="Arial" w:cs="Arial"/>
          <w:b/>
        </w:rPr>
        <w:t xml:space="preserve"> </w:t>
      </w:r>
      <w:r w:rsidR="003616E3">
        <w:rPr>
          <w:rStyle w:val="form-control"/>
          <w:rFonts w:ascii="Arial" w:hAnsi="Arial" w:cs="Arial"/>
          <w:b/>
        </w:rPr>
        <w:t xml:space="preserve">- - - - </w:t>
      </w:r>
    </w:p>
    <w:p w14:paraId="459F6A99" w14:textId="6EF481D9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2C9C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211478">
        <w:rPr>
          <w:rFonts w:ascii="Arial" w:hAnsi="Arial" w:cs="Arial"/>
        </w:rPr>
        <w:t>sentido: - - - - - - - - - - -</w:t>
      </w:r>
    </w:p>
    <w:p w14:paraId="3EBE7FCE" w14:textId="260FD21D" w:rsidR="00C762BB" w:rsidRDefault="00C762BB" w:rsidP="00C762BB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0529123"/>
      <w:bookmarkStart w:id="2" w:name="_Hlk117776124"/>
      <w:bookmarkStart w:id="3" w:name="_Hlk116029163"/>
      <w:bookmarkStart w:id="4" w:name="_Hlk120287922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versiones públicas de 3 órdenes de comisión y pago de viático</w:t>
      </w:r>
      <w:r w:rsidR="00AE70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D44BE4">
        <w:rPr>
          <w:rFonts w:ascii="Arial" w:hAnsi="Arial" w:cs="Arial"/>
        </w:rPr>
        <w:t>requerid</w:t>
      </w:r>
      <w:r>
        <w:rPr>
          <w:rFonts w:ascii="Arial" w:hAnsi="Arial" w:cs="Arial"/>
        </w:rPr>
        <w:t>as</w:t>
      </w:r>
      <w:r w:rsidRPr="00D44BE4">
        <w:rPr>
          <w:rFonts w:ascii="Arial" w:hAnsi="Arial" w:cs="Arial"/>
        </w:rPr>
        <w:t xml:space="preserve"> en la solicitud de acceso a la información con </w:t>
      </w:r>
      <w:r>
        <w:rPr>
          <w:rFonts w:ascii="Arial" w:hAnsi="Arial" w:cs="Arial"/>
        </w:rPr>
        <w:t>número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202728522000516. - - - - - - - - - - - - - - - - - - - - - - - - - - - - - - - - - - - - - - - - - - - - - - </w:t>
      </w:r>
    </w:p>
    <w:p w14:paraId="2D39CE7D" w14:textId="393CC314" w:rsidR="00C762BB" w:rsidRDefault="00C762BB" w:rsidP="00C762B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 xml:space="preserve">Órgano Garante de Acceso a la Información </w:t>
      </w:r>
      <w:r w:rsidRPr="00D44BE4">
        <w:rPr>
          <w:rFonts w:ascii="Arial" w:eastAsia="Calibri" w:hAnsi="Arial" w:cs="Arial"/>
        </w:rPr>
        <w:lastRenderedPageBreak/>
        <w:t>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>
        <w:rPr>
          <w:rFonts w:ascii="Arial" w:eastAsia="DotumChe" w:hAnsi="Arial" w:cs="Arial"/>
          <w:lang w:val="es-ES_tradnl" w:eastAsia="es-MX"/>
        </w:rPr>
        <w:t xml:space="preserve"> mencionada en el considerando TERCERO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versiones públicas de 134 órdenes de comisión y pago de viáticos, en cumplimiento a la resolución del expediente R.R.A.I.0732/2022/SICOM de fech</w:t>
      </w:r>
      <w:r w:rsidR="00AE70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28 de noviembre del 2022, originada de la solicitud de acceso a la información de número de folio 202728522000182. - - - - - - - - - - - - - - - - - - - - - - - </w:t>
      </w:r>
    </w:p>
    <w:p w14:paraId="1DB36449" w14:textId="77777777" w:rsidR="00C762BB" w:rsidRDefault="00C762BB" w:rsidP="00C762B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>
        <w:rPr>
          <w:rFonts w:ascii="Arial" w:eastAsia="DotumChe" w:hAnsi="Arial" w:cs="Arial"/>
          <w:lang w:val="es-ES_tradnl" w:eastAsia="es-MX"/>
        </w:rPr>
        <w:t xml:space="preserve"> mencionada en el considerando CUARTO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versiones públicas de la documentación mencionada en el considerando CUARTO </w:t>
      </w:r>
      <w:r w:rsidRPr="00D44BE4">
        <w:rPr>
          <w:rFonts w:ascii="Arial" w:hAnsi="Arial" w:cs="Arial"/>
        </w:rPr>
        <w:t>requerid</w:t>
      </w:r>
      <w:r>
        <w:rPr>
          <w:rFonts w:ascii="Arial" w:hAnsi="Arial" w:cs="Arial"/>
        </w:rPr>
        <w:t>as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>números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202728522000522, 202728522000523, 202728522000524, 202728522000525, 202728522000526, 202728522000527 y 202728522000528. -</w:t>
      </w:r>
    </w:p>
    <w:bookmarkEnd w:id="1"/>
    <w:p w14:paraId="061AF3F4" w14:textId="77777777" w:rsidR="00C762BB" w:rsidRPr="00D44BE4" w:rsidRDefault="00C762BB" w:rsidP="00C762BB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- - - - - - - - - - -</w:t>
      </w:r>
    </w:p>
    <w:bookmarkEnd w:id="2"/>
    <w:p w14:paraId="530D8A4B" w14:textId="77777777" w:rsidR="00C762BB" w:rsidRDefault="00C762BB" w:rsidP="00C762B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QUINTO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>- - - - - - - - - - - - - - - - - - - - - - - - - - -</w:t>
      </w:r>
      <w:bookmarkStart w:id="5" w:name="_Hlk120288062"/>
      <w:bookmarkEnd w:id="3"/>
    </w:p>
    <w:p w14:paraId="497F30FE" w14:textId="77777777" w:rsidR="00C762BB" w:rsidRDefault="00C762BB" w:rsidP="00C762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trece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</w:t>
      </w:r>
      <w:bookmarkEnd w:id="4"/>
      <w:bookmarkEnd w:id="5"/>
    </w:p>
    <w:p w14:paraId="235542BB" w14:textId="0BF6BBF3" w:rsidR="0014077F" w:rsidRDefault="0014077F" w:rsidP="003616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proofErr w:type="gramStart"/>
      <w:r w:rsidR="003230E1" w:rsidRPr="00F223B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7E6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7E6425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073BD5">
        <w:rPr>
          <w:rFonts w:ascii="Arial" w:hAnsi="Arial" w:cs="Arial"/>
        </w:rPr>
        <w:t>Septuagésima Primera</w:t>
      </w:r>
      <w:r w:rsidR="00DD7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</w:t>
      </w:r>
      <w:r>
        <w:rPr>
          <w:rFonts w:ascii="Arial" w:hAnsi="Arial" w:cs="Arial"/>
        </w:rPr>
        <w:lastRenderedPageBreak/>
        <w:t xml:space="preserve">de todos y cada uno de los puntos del orden del día de esta Sesión y tomados los acuerdos respectivos, se procedió a dar lectura del acta de la </w:t>
      </w:r>
      <w:r w:rsidR="00073BD5">
        <w:rPr>
          <w:rFonts w:ascii="Arial" w:hAnsi="Arial" w:cs="Arial"/>
        </w:rPr>
        <w:t>Septuagésima Primera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</w:t>
      </w:r>
      <w:r w:rsidR="003616E3" w:rsidRPr="00503E31">
        <w:rPr>
          <w:rFonts w:ascii="Arial" w:hAnsi="Arial" w:cs="Arial"/>
        </w:rPr>
        <w:t>Transparencia</w:t>
      </w:r>
      <w:r w:rsidR="003616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</w:t>
      </w:r>
      <w:r w:rsidR="000B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73BD5">
        <w:rPr>
          <w:rFonts w:ascii="Arial" w:hAnsi="Arial" w:cs="Arial"/>
        </w:rPr>
        <w:t>Septuagésima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r w:rsidR="003616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0EBE71A9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DD768A">
        <w:rPr>
          <w:rFonts w:ascii="Arial" w:hAnsi="Arial" w:cs="Arial"/>
          <w:b/>
          <w:bCs/>
          <w:lang w:val="es-ES_tradnl"/>
        </w:rPr>
        <w:t>7</w:t>
      </w:r>
      <w:r w:rsidR="00073BD5">
        <w:rPr>
          <w:rFonts w:ascii="Arial" w:hAnsi="Arial" w:cs="Arial"/>
          <w:b/>
          <w:bCs/>
          <w:lang w:val="es-ES_tradnl"/>
        </w:rPr>
        <w:t>2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211478">
        <w:rPr>
          <w:rFonts w:ascii="Arial" w:hAnsi="Arial" w:cs="Arial"/>
          <w:b/>
          <w:bCs/>
        </w:rPr>
        <w:t>CONFIRMA</w:t>
      </w:r>
      <w:r>
        <w:rPr>
          <w:rFonts w:ascii="Arial" w:hAnsi="Arial" w:cs="Arial"/>
        </w:rPr>
        <w:t xml:space="preserve"> la</w:t>
      </w:r>
      <w:r w:rsidR="00FF29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FF29F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clasificación de información confidencial</w:t>
      </w:r>
      <w:r w:rsidR="00397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emite la Dirección de Administración del OGAIPO, </w:t>
      </w:r>
      <w:r w:rsidRPr="002E6A71">
        <w:rPr>
          <w:rFonts w:ascii="Arial" w:hAnsi="Arial" w:cs="Arial"/>
        </w:rPr>
        <w:t>respecto de la</w:t>
      </w:r>
      <w:r w:rsidR="00FF29FE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 w:rsidR="00FF29FE">
        <w:rPr>
          <w:rFonts w:ascii="Arial" w:hAnsi="Arial" w:cs="Arial"/>
        </w:rPr>
        <w:t>es</w:t>
      </w:r>
      <w:r w:rsidR="003616E3"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</w:t>
      </w:r>
      <w:r w:rsidR="003616E3">
        <w:rPr>
          <w:rFonts w:ascii="Arial" w:hAnsi="Arial" w:cs="Arial"/>
        </w:rPr>
        <w:t xml:space="preserve"> y de la resolución del Recurso de Revisión</w:t>
      </w:r>
      <w:r w:rsidR="00FF29FE">
        <w:rPr>
          <w:rFonts w:ascii="Arial" w:hAnsi="Arial" w:cs="Arial"/>
        </w:rPr>
        <w:t xml:space="preserve"> </w:t>
      </w:r>
      <w:r w:rsidR="00FF29FE" w:rsidRPr="00FF29FE">
        <w:rPr>
          <w:rFonts w:ascii="Arial" w:hAnsi="Arial" w:cs="Arial"/>
        </w:rPr>
        <w:t>R.R.A.I 0732/2022/SICOM</w:t>
      </w:r>
      <w:r w:rsidRPr="00FF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</w:t>
      </w:r>
    </w:p>
    <w:p w14:paraId="689F577D" w14:textId="041A99E2" w:rsidR="00F223B7" w:rsidRDefault="00850B45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F223B7" w:rsidRPr="00045080">
        <w:rPr>
          <w:rFonts w:ascii="Arial" w:hAnsi="Arial" w:cs="Arial"/>
          <w:b/>
        </w:rPr>
        <w:t>:</w:t>
      </w:r>
      <w:r w:rsidR="00F223B7">
        <w:rPr>
          <w:rFonts w:ascii="Arial" w:hAnsi="Arial" w:cs="Arial"/>
          <w:b/>
        </w:rPr>
        <w:t xml:space="preserve"> </w:t>
      </w:r>
      <w:r w:rsidR="00F223B7">
        <w:rPr>
          <w:rFonts w:ascii="Arial" w:hAnsi="Arial" w:cs="Arial"/>
        </w:rPr>
        <w:t xml:space="preserve">Se aprueba por unanimidad de votos el acta de la </w:t>
      </w:r>
      <w:r w:rsidR="00073BD5">
        <w:rPr>
          <w:rFonts w:ascii="Arial" w:hAnsi="Arial" w:cs="Arial"/>
        </w:rPr>
        <w:t>Septuagésima Primera</w:t>
      </w:r>
      <w:r w:rsidR="00F223B7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 - - - - - - - - - - - </w:t>
      </w:r>
    </w:p>
    <w:p w14:paraId="43EC3FAF" w14:textId="021073C0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73BD5">
        <w:rPr>
          <w:rFonts w:ascii="Arial" w:hAnsi="Arial" w:cs="Arial"/>
        </w:rPr>
        <w:t>Septuagésima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C47F8">
        <w:rPr>
          <w:rFonts w:ascii="Arial" w:hAnsi="Arial" w:cs="Arial"/>
        </w:rPr>
        <w:t>trece</w:t>
      </w:r>
      <w:r w:rsidRPr="00D82BC3">
        <w:rPr>
          <w:rFonts w:ascii="Arial" w:hAnsi="Arial" w:cs="Arial"/>
        </w:rPr>
        <w:t xml:space="preserve"> de </w:t>
      </w:r>
      <w:r w:rsidR="00DD768A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850B45">
        <w:rPr>
          <w:rFonts w:ascii="Arial" w:hAnsi="Arial" w:cs="Arial"/>
        </w:rPr>
        <w:t xml:space="preserve">- - - - </w:t>
      </w:r>
    </w:p>
    <w:p w14:paraId="6F3631FB" w14:textId="0D2860F3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11BFA01" w14:textId="77777777" w:rsidR="00850B45" w:rsidRPr="00432E16" w:rsidRDefault="00850B45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27234E3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7D0FD1" w14:textId="77777777" w:rsidR="00850B45" w:rsidRDefault="00850B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EEF5FF" w14:textId="7BA4827E" w:rsidR="00337C6F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="00337C6F">
        <w:rPr>
          <w:rFonts w:ascii="Arial" w:hAnsi="Arial" w:cs="Arial"/>
          <w:b/>
          <w:bCs/>
        </w:rPr>
        <w:t xml:space="preserve">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</w:t>
      </w:r>
      <w:r w:rsidR="00337C6F">
        <w:rPr>
          <w:rFonts w:ascii="Arial" w:hAnsi="Arial" w:cs="Arial"/>
          <w:b/>
          <w:bCs/>
        </w:rPr>
        <w:t>Luz María Sánchez Guzmán</w:t>
      </w:r>
    </w:p>
    <w:p w14:paraId="1C73AA25" w14:textId="5FEA08BC" w:rsidR="00C22F49" w:rsidRDefault="00337C6F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21EDE">
        <w:rPr>
          <w:rFonts w:ascii="Arial" w:hAnsi="Arial" w:cs="Arial"/>
          <w:b/>
          <w:bCs/>
        </w:rPr>
        <w:t xml:space="preserve"> </w:t>
      </w:r>
      <w:r w:rsidR="00921ED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921EDE">
        <w:rPr>
          <w:rFonts w:ascii="Arial" w:hAnsi="Arial" w:cs="Arial"/>
        </w:rPr>
        <w:t xml:space="preserve"> </w:t>
      </w:r>
      <w:r w:rsidR="00921EDE" w:rsidRPr="00D82BC3">
        <w:rPr>
          <w:rFonts w:ascii="Arial" w:hAnsi="Arial" w:cs="Arial"/>
        </w:rPr>
        <w:t>Vocal</w:t>
      </w:r>
      <w:r w:rsidR="00921EDE">
        <w:rPr>
          <w:rFonts w:ascii="Arial" w:hAnsi="Arial" w:cs="Arial"/>
        </w:rPr>
        <w:t xml:space="preserve"> Segundo</w:t>
      </w:r>
      <w:r w:rsidR="00921EDE" w:rsidRPr="00D82BC3">
        <w:rPr>
          <w:rFonts w:ascii="Arial" w:hAnsi="Arial" w:cs="Arial"/>
        </w:rPr>
        <w:t xml:space="preserve">.                                    </w:t>
      </w:r>
      <w:r w:rsidR="00921EDE">
        <w:rPr>
          <w:rFonts w:ascii="Arial" w:hAnsi="Arial" w:cs="Arial"/>
        </w:rPr>
        <w:t xml:space="preserve">   </w:t>
      </w:r>
      <w:r w:rsidR="00921EDE" w:rsidRPr="00D82BC3">
        <w:rPr>
          <w:rFonts w:ascii="Arial" w:hAnsi="Arial" w:cs="Arial"/>
        </w:rPr>
        <w:t xml:space="preserve"> </w:t>
      </w:r>
      <w:r w:rsidR="00921EDE">
        <w:rPr>
          <w:rFonts w:ascii="Arial" w:hAnsi="Arial" w:cs="Arial"/>
        </w:rPr>
        <w:t xml:space="preserve"> </w:t>
      </w:r>
      <w:r w:rsidR="00921EDE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Suplente de la </w:t>
      </w:r>
      <w:r w:rsidR="00921EDE" w:rsidRPr="00D82BC3">
        <w:rPr>
          <w:rFonts w:ascii="Arial" w:hAnsi="Arial" w:cs="Arial"/>
        </w:rPr>
        <w:t>Comisar</w:t>
      </w:r>
      <w:r>
        <w:rPr>
          <w:rFonts w:ascii="Arial" w:hAnsi="Arial" w:cs="Arial"/>
        </w:rPr>
        <w:t>ía</w:t>
      </w:r>
    </w:p>
    <w:sectPr w:rsidR="00C22F49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CB12" w14:textId="77777777" w:rsidR="00A16373" w:rsidRDefault="00A16373" w:rsidP="00505074">
      <w:r>
        <w:separator/>
      </w:r>
    </w:p>
  </w:endnote>
  <w:endnote w:type="continuationSeparator" w:id="0">
    <w:p w14:paraId="4D75FA2F" w14:textId="77777777" w:rsidR="00A16373" w:rsidRDefault="00A1637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7AB8DD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073BD5">
      <w:rPr>
        <w:rFonts w:ascii="Cambria" w:hAnsi="Cambria"/>
        <w:i/>
        <w:sz w:val="18"/>
      </w:rPr>
      <w:t>Septuagésima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073BD5">
      <w:rPr>
        <w:rFonts w:ascii="Cambria" w:hAnsi="Cambria"/>
        <w:i/>
        <w:sz w:val="18"/>
      </w:rPr>
      <w:t xml:space="preserve"> 1</w:t>
    </w:r>
    <w:r w:rsidR="002C47F8">
      <w:rPr>
        <w:rFonts w:ascii="Cambria" w:hAnsi="Cambria"/>
        <w:i/>
        <w:sz w:val="18"/>
      </w:rPr>
      <w:t>3</w:t>
    </w:r>
    <w:r w:rsidR="00073BD5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DD768A">
      <w:rPr>
        <w:rFonts w:ascii="Cambria" w:hAnsi="Cambria"/>
        <w:i/>
        <w:sz w:val="18"/>
      </w:rPr>
      <w:t>dicie</w:t>
    </w:r>
    <w:r w:rsidR="00850B45">
      <w:rPr>
        <w:rFonts w:ascii="Cambria" w:hAnsi="Cambria"/>
        <w:i/>
        <w:sz w:val="18"/>
      </w:rPr>
      <w:t>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E6C5" w14:textId="77777777" w:rsidR="00A16373" w:rsidRDefault="00A16373" w:rsidP="00505074">
      <w:r>
        <w:separator/>
      </w:r>
    </w:p>
  </w:footnote>
  <w:footnote w:type="continuationSeparator" w:id="0">
    <w:p w14:paraId="7EE781AC" w14:textId="77777777" w:rsidR="00A16373" w:rsidRDefault="00A1637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3BD5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67E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1478"/>
    <w:rsid w:val="00214686"/>
    <w:rsid w:val="00214F1E"/>
    <w:rsid w:val="002252FE"/>
    <w:rsid w:val="0022549D"/>
    <w:rsid w:val="00240E7C"/>
    <w:rsid w:val="00244623"/>
    <w:rsid w:val="00250337"/>
    <w:rsid w:val="002530AB"/>
    <w:rsid w:val="00256550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7F8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37C6F"/>
    <w:rsid w:val="00343EE8"/>
    <w:rsid w:val="00356061"/>
    <w:rsid w:val="003616E3"/>
    <w:rsid w:val="0037163E"/>
    <w:rsid w:val="003938CA"/>
    <w:rsid w:val="00396A86"/>
    <w:rsid w:val="003976BC"/>
    <w:rsid w:val="003A2CCF"/>
    <w:rsid w:val="003C5855"/>
    <w:rsid w:val="003C7E27"/>
    <w:rsid w:val="003D7291"/>
    <w:rsid w:val="003F7C21"/>
    <w:rsid w:val="004175DF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37E8"/>
    <w:rsid w:val="0061401C"/>
    <w:rsid w:val="00637B47"/>
    <w:rsid w:val="00654E30"/>
    <w:rsid w:val="00660B6C"/>
    <w:rsid w:val="006647D2"/>
    <w:rsid w:val="006714D9"/>
    <w:rsid w:val="006C4471"/>
    <w:rsid w:val="006D43E3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7E6425"/>
    <w:rsid w:val="00801920"/>
    <w:rsid w:val="0080226D"/>
    <w:rsid w:val="00804956"/>
    <w:rsid w:val="00815459"/>
    <w:rsid w:val="008160B6"/>
    <w:rsid w:val="00836F03"/>
    <w:rsid w:val="00844282"/>
    <w:rsid w:val="00850538"/>
    <w:rsid w:val="00850B45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2C9C"/>
    <w:rsid w:val="009C6227"/>
    <w:rsid w:val="009D614F"/>
    <w:rsid w:val="009D7618"/>
    <w:rsid w:val="009F0139"/>
    <w:rsid w:val="00A16373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057"/>
    <w:rsid w:val="00AE7137"/>
    <w:rsid w:val="00AF02E1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A7DCF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479C5"/>
    <w:rsid w:val="00C60760"/>
    <w:rsid w:val="00C608F0"/>
    <w:rsid w:val="00C65BB6"/>
    <w:rsid w:val="00C762BB"/>
    <w:rsid w:val="00C803D9"/>
    <w:rsid w:val="00C84FE3"/>
    <w:rsid w:val="00CB7833"/>
    <w:rsid w:val="00CC13E3"/>
    <w:rsid w:val="00CC3ED7"/>
    <w:rsid w:val="00CD557E"/>
    <w:rsid w:val="00CE0CE8"/>
    <w:rsid w:val="00CE5150"/>
    <w:rsid w:val="00CE79D8"/>
    <w:rsid w:val="00D016F5"/>
    <w:rsid w:val="00D10B82"/>
    <w:rsid w:val="00D146E8"/>
    <w:rsid w:val="00D17119"/>
    <w:rsid w:val="00D237FB"/>
    <w:rsid w:val="00D30B39"/>
    <w:rsid w:val="00D34B32"/>
    <w:rsid w:val="00D40098"/>
    <w:rsid w:val="00D45C23"/>
    <w:rsid w:val="00D478AD"/>
    <w:rsid w:val="00D52369"/>
    <w:rsid w:val="00D54AB3"/>
    <w:rsid w:val="00D5751E"/>
    <w:rsid w:val="00D96B13"/>
    <w:rsid w:val="00D96E82"/>
    <w:rsid w:val="00D97D53"/>
    <w:rsid w:val="00DA6DF2"/>
    <w:rsid w:val="00DA74F3"/>
    <w:rsid w:val="00DC0B0F"/>
    <w:rsid w:val="00DC1402"/>
    <w:rsid w:val="00DC65C4"/>
    <w:rsid w:val="00DD4172"/>
    <w:rsid w:val="00DD5028"/>
    <w:rsid w:val="00DD768A"/>
    <w:rsid w:val="00DD7A1A"/>
    <w:rsid w:val="00DF4AE7"/>
    <w:rsid w:val="00DF72EC"/>
    <w:rsid w:val="00E22916"/>
    <w:rsid w:val="00E338EB"/>
    <w:rsid w:val="00E3774A"/>
    <w:rsid w:val="00E54B44"/>
    <w:rsid w:val="00E656A9"/>
    <w:rsid w:val="00E76AFF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0396"/>
    <w:rsid w:val="00FB7FC5"/>
    <w:rsid w:val="00FC1823"/>
    <w:rsid w:val="00FC285B"/>
    <w:rsid w:val="00FC5DD1"/>
    <w:rsid w:val="00FD285F"/>
    <w:rsid w:val="00FE3FED"/>
    <w:rsid w:val="00FE5466"/>
    <w:rsid w:val="00FE6D13"/>
    <w:rsid w:val="00FF1754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1855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55</cp:revision>
  <cp:lastPrinted>2022-12-13T21:00:00Z</cp:lastPrinted>
  <dcterms:created xsi:type="dcterms:W3CDTF">2022-07-12T17:22:00Z</dcterms:created>
  <dcterms:modified xsi:type="dcterms:W3CDTF">2022-12-13T22:44:00Z</dcterms:modified>
</cp:coreProperties>
</file>