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6464" w14:textId="6DC7E3BD" w:rsidR="00BA15BB" w:rsidRPr="00250337" w:rsidRDefault="00BA15BB" w:rsidP="00BA15B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6910E4">
        <w:rPr>
          <w:rFonts w:ascii="Arial" w:hAnsi="Arial" w:cs="Arial"/>
          <w:b/>
        </w:rPr>
        <w:t>SEGUNDA</w:t>
      </w:r>
      <w:r>
        <w:rPr>
          <w:rFonts w:ascii="Arial" w:hAnsi="Arial" w:cs="Arial"/>
          <w:b/>
        </w:rPr>
        <w:t xml:space="preserve"> SESIÓN ORDINARIA 2023</w:t>
      </w:r>
      <w:r w:rsidRPr="00250337">
        <w:rPr>
          <w:rFonts w:ascii="Arial" w:hAnsi="Arial" w:cs="Arial"/>
          <w:b/>
        </w:rPr>
        <w:t xml:space="preserve"> DEL COMITÉ DE TRANSPARENCIA DEL ÓRGANO GARANTE DE ACCESO A LA INFORMACIÓN PÚBLICA, TRANSPARENCIA, PROTECCIÓN DE DATOS Y BUEN GOBIERNO DEL ESTADO DE OAXACA.</w:t>
      </w:r>
      <w:r>
        <w:rPr>
          <w:rFonts w:ascii="Arial" w:hAnsi="Arial" w:cs="Arial"/>
          <w:b/>
        </w:rPr>
        <w:t xml:space="preserve"> </w:t>
      </w:r>
      <w:r w:rsidRPr="00250337">
        <w:rPr>
          <w:rFonts w:ascii="Arial" w:hAnsi="Arial" w:cs="Arial"/>
          <w:b/>
        </w:rPr>
        <w:t xml:space="preserve">- - - - - - - - - - - - - - - - - - - - - - - - - - - - - - - - - </w:t>
      </w:r>
      <w:r>
        <w:rPr>
          <w:rFonts w:ascii="Arial" w:hAnsi="Arial" w:cs="Arial"/>
          <w:b/>
        </w:rPr>
        <w:t xml:space="preserve">- - - - - - </w:t>
      </w:r>
    </w:p>
    <w:p w14:paraId="59B33CE6" w14:textId="4D437087" w:rsidR="00BA15BB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Siendo las </w:t>
      </w:r>
      <w:r w:rsidR="00406BFD">
        <w:rPr>
          <w:rFonts w:ascii="Arial" w:hAnsi="Arial" w:cs="Arial"/>
        </w:rPr>
        <w:t>quince horas con treinta y tres</w:t>
      </w:r>
      <w:r>
        <w:rPr>
          <w:rFonts w:ascii="Arial" w:hAnsi="Arial" w:cs="Arial"/>
        </w:rPr>
        <w:t xml:space="preserve"> minutos del </w:t>
      </w:r>
      <w:r w:rsidR="006910E4">
        <w:rPr>
          <w:rFonts w:ascii="Arial" w:hAnsi="Arial" w:cs="Arial"/>
        </w:rPr>
        <w:t>treinta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de</w:t>
      </w:r>
      <w:r w:rsidR="006910E4">
        <w:rPr>
          <w:rFonts w:ascii="Arial" w:hAnsi="Arial" w:cs="Arial"/>
        </w:rPr>
        <w:t xml:space="preserve"> marzo</w:t>
      </w:r>
      <w:r>
        <w:rPr>
          <w:rFonts w:ascii="Arial" w:hAnsi="Arial" w:cs="Arial"/>
        </w:rPr>
        <w:t xml:space="preserve"> de dos mil veintitrés</w:t>
      </w:r>
      <w:r w:rsidRPr="00250337">
        <w:rPr>
          <w:rFonts w:ascii="Arial" w:hAnsi="Arial" w:cs="Arial"/>
        </w:rPr>
        <w:t>, se re</w:t>
      </w:r>
      <w:r w:rsidR="0040229F">
        <w:rPr>
          <w:rFonts w:ascii="Arial" w:hAnsi="Arial" w:cs="Arial"/>
        </w:rPr>
        <w:t>unieron vía remota, la ciudadana</w:t>
      </w:r>
      <w:r>
        <w:rPr>
          <w:rFonts w:ascii="Arial" w:hAnsi="Arial" w:cs="Arial"/>
        </w:rPr>
        <w:t xml:space="preserve"> y los ciudadanos</w:t>
      </w:r>
      <w:r w:rsidRPr="00250337">
        <w:rPr>
          <w:rFonts w:ascii="Arial" w:hAnsi="Arial" w:cs="Arial"/>
        </w:rPr>
        <w:t xml:space="preserve"> integrantes del Comité de Transparencia del Órgano Garante de Acceso a la Información Pública, Transparencia, Protección de Datos Personales y Buen Gobierno del Estado de Oaxaca; C. Luis Alberto Pavón Mercado, Presidente; C. Carlos Bautista Rojas, Se</w:t>
      </w:r>
      <w:r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C. </w:t>
      </w:r>
      <w:r w:rsidR="006910E4">
        <w:rPr>
          <w:rFonts w:ascii="Arial" w:hAnsi="Arial" w:cs="Arial"/>
        </w:rPr>
        <w:t>Sara Mariana Jara Carrasco</w:t>
      </w:r>
      <w:r>
        <w:rPr>
          <w:rFonts w:ascii="Arial" w:hAnsi="Arial" w:cs="Arial"/>
        </w:rPr>
        <w:t>, Voca</w:t>
      </w:r>
      <w:r w:rsidR="006910E4">
        <w:rPr>
          <w:rFonts w:ascii="Arial" w:hAnsi="Arial" w:cs="Arial"/>
        </w:rPr>
        <w:t>l</w:t>
      </w:r>
      <w:r>
        <w:rPr>
          <w:rFonts w:ascii="Arial" w:hAnsi="Arial" w:cs="Arial"/>
        </w:rPr>
        <w:t>;</w:t>
      </w:r>
      <w:r w:rsidRPr="00250337">
        <w:rPr>
          <w:rFonts w:ascii="Arial" w:hAnsi="Arial" w:cs="Arial"/>
        </w:rPr>
        <w:t xml:space="preserve"> C. </w:t>
      </w:r>
      <w:r w:rsidR="006910E4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Voca</w:t>
      </w:r>
      <w:r w:rsidR="006910E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Segund</w:t>
      </w:r>
      <w:r w:rsidR="006910E4">
        <w:rPr>
          <w:rFonts w:ascii="Arial" w:hAnsi="Arial" w:cs="Arial"/>
        </w:rPr>
        <w:t>o</w:t>
      </w:r>
      <w:r w:rsidRPr="00250337">
        <w:rPr>
          <w:rFonts w:ascii="Arial" w:hAnsi="Arial" w:cs="Arial"/>
        </w:rPr>
        <w:t xml:space="preserve"> y el C. Jorge Fausto Bustamante García, Comisario. Con la finalidad de ce</w:t>
      </w:r>
      <w:r>
        <w:rPr>
          <w:rFonts w:ascii="Arial" w:hAnsi="Arial" w:cs="Arial"/>
        </w:rPr>
        <w:t xml:space="preserve">lebrar la </w:t>
      </w:r>
      <w:r w:rsidR="006910E4">
        <w:rPr>
          <w:rFonts w:ascii="Arial" w:hAnsi="Arial" w:cs="Arial"/>
          <w:b/>
        </w:rPr>
        <w:t>Segunda</w:t>
      </w:r>
      <w:r w:rsidR="00DA6797">
        <w:rPr>
          <w:rFonts w:ascii="Arial" w:hAnsi="Arial" w:cs="Arial"/>
          <w:b/>
        </w:rPr>
        <w:t xml:space="preserve"> Sesión Ordinaria 2023</w:t>
      </w:r>
      <w:r w:rsidRPr="00250337">
        <w:rPr>
          <w:rFonts w:ascii="Arial" w:hAnsi="Arial" w:cs="Arial"/>
        </w:rPr>
        <w:t xml:space="preserve">, del Comité de Transparencia del </w:t>
      </w:r>
      <w:r>
        <w:rPr>
          <w:rFonts w:ascii="Arial" w:hAnsi="Arial" w:cs="Arial"/>
        </w:rPr>
        <w:t xml:space="preserve">Órgano </w:t>
      </w:r>
      <w:r w:rsidRPr="00250337">
        <w:rPr>
          <w:rFonts w:ascii="Arial" w:hAnsi="Arial" w:cs="Arial"/>
        </w:rPr>
        <w:t xml:space="preserve">Garante de Acceso a la Información Pública, Transparencia, Protección de Datos Personales y Buen Gobierno del Estado de Oaxaca, en cumplimiento a la convocatoria de número </w:t>
      </w:r>
      <w:r w:rsidR="00DA6797">
        <w:rPr>
          <w:rFonts w:ascii="Arial" w:hAnsi="Arial" w:cs="Arial"/>
          <w:b/>
        </w:rPr>
        <w:t>OGAIPO/CT/S.O./0</w:t>
      </w:r>
      <w:r w:rsidR="006910E4">
        <w:rPr>
          <w:rFonts w:ascii="Arial" w:hAnsi="Arial" w:cs="Arial"/>
          <w:b/>
        </w:rPr>
        <w:t>2</w:t>
      </w:r>
      <w:r w:rsidR="00DA6797">
        <w:rPr>
          <w:rFonts w:ascii="Arial" w:hAnsi="Arial" w:cs="Arial"/>
          <w:b/>
        </w:rPr>
        <w:t>/2023</w:t>
      </w:r>
      <w:r w:rsidRPr="00250337">
        <w:rPr>
          <w:rFonts w:ascii="Arial" w:hAnsi="Arial" w:cs="Arial"/>
        </w:rPr>
        <w:t xml:space="preserve"> de fecha </w:t>
      </w:r>
      <w:r w:rsidR="006910E4">
        <w:rPr>
          <w:rFonts w:ascii="Arial" w:hAnsi="Arial" w:cs="Arial"/>
        </w:rPr>
        <w:t>veintiocho</w:t>
      </w:r>
      <w:r w:rsidRPr="00250337">
        <w:rPr>
          <w:rFonts w:ascii="Arial" w:hAnsi="Arial" w:cs="Arial"/>
        </w:rPr>
        <w:t xml:space="preserve"> de </w:t>
      </w:r>
      <w:r w:rsidR="006910E4">
        <w:rPr>
          <w:rFonts w:ascii="Arial" w:hAnsi="Arial" w:cs="Arial"/>
        </w:rPr>
        <w:t>marzo</w:t>
      </w:r>
      <w:r w:rsidR="00DA6797">
        <w:rPr>
          <w:rFonts w:ascii="Arial" w:hAnsi="Arial" w:cs="Arial"/>
        </w:rPr>
        <w:t xml:space="preserve"> de </w:t>
      </w:r>
      <w:r w:rsidR="006910E4">
        <w:rPr>
          <w:rFonts w:ascii="Arial" w:hAnsi="Arial" w:cs="Arial"/>
        </w:rPr>
        <w:t>dos mil veintitrés</w:t>
      </w:r>
      <w:r w:rsidRPr="00250337">
        <w:rPr>
          <w:rFonts w:ascii="Arial" w:hAnsi="Arial" w:cs="Arial"/>
        </w:rPr>
        <w:t>, suscrita por el C. Luis Alberto Pavón Mercado, Presidente del Comité de Transparencia, misma que fue notificada en tiempo y forma a la y los asistentes como consta en el acuse de recibo respectivo, el cual obra anexo a la presente, para los efectos a que haya lugar.- - -</w:t>
      </w:r>
      <w:r w:rsidR="00DA6797">
        <w:rPr>
          <w:rFonts w:ascii="Arial" w:hAnsi="Arial" w:cs="Arial"/>
        </w:rPr>
        <w:t xml:space="preserve"> </w:t>
      </w:r>
      <w:r w:rsidR="006910E4">
        <w:rPr>
          <w:rFonts w:ascii="Arial" w:hAnsi="Arial" w:cs="Arial"/>
        </w:rPr>
        <w:t>- - - - - - - - -</w:t>
      </w:r>
    </w:p>
    <w:p w14:paraId="4C3424F6" w14:textId="139FFC26" w:rsidR="00BA15BB" w:rsidRPr="00250337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El C. Luis Alberto Pavón Mercado, Presidente, procedió al desahogo del punto número 1 (uno) del orden del día, relativo al pase de lista y verificación de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legal, y una vez realizado, conforme a</w:t>
      </w:r>
      <w:r>
        <w:rPr>
          <w:rFonts w:ascii="Arial" w:hAnsi="Arial" w:cs="Arial"/>
        </w:rPr>
        <w:t xml:space="preserve"> lo dispuesto por el artículo 15</w:t>
      </w:r>
      <w:r w:rsidRPr="00250337">
        <w:rPr>
          <w:rFonts w:ascii="Arial" w:hAnsi="Arial" w:cs="Arial"/>
        </w:rPr>
        <w:t xml:space="preserve"> fracción IV del</w:t>
      </w:r>
      <w:r>
        <w:rPr>
          <w:rFonts w:ascii="Arial" w:hAnsi="Arial" w:cs="Arial"/>
        </w:rPr>
        <w:t xml:space="preserve"> Reglamento Interno del</w:t>
      </w:r>
      <w:r w:rsidRPr="00250337">
        <w:rPr>
          <w:rFonts w:ascii="Arial" w:hAnsi="Arial" w:cs="Arial"/>
        </w:rPr>
        <w:t xml:space="preserve"> Órgano Colegiado, manifestó que se encuentran presentes vía r</w:t>
      </w:r>
      <w:r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 Integrantes del Comité de Transparencia del Órgano Garante de Acceso a la Información Pública, Transparencia, Protección de Datos Personales y Buen Gobierno del Estado de Oaxaca, por lo que declaró la existencia del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legal para la celebración de la Sesión.- </w:t>
      </w:r>
      <w:r>
        <w:rPr>
          <w:rFonts w:ascii="Arial" w:hAnsi="Arial" w:cs="Arial"/>
        </w:rPr>
        <w:t xml:space="preserve">- - - - - - - - - - - - - - - - - - - - - - - </w:t>
      </w:r>
    </w:p>
    <w:p w14:paraId="077AD04E" w14:textId="77777777" w:rsidR="00BA15BB" w:rsidRPr="00250337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 continuación, en el desahogo del punto número 2 (dos), relativo a la aprobación del orden del día, el Presidente del Comité de Transparencia, procedió a llevar a cabo la lectura del orden del día propuesto, siendo el siguiente: - - - - - - - - - - </w:t>
      </w:r>
      <w:r>
        <w:rPr>
          <w:rFonts w:ascii="Arial" w:hAnsi="Arial" w:cs="Arial"/>
        </w:rPr>
        <w:t xml:space="preserve">- - - - </w:t>
      </w:r>
    </w:p>
    <w:p w14:paraId="5078633B" w14:textId="77777777" w:rsidR="006910E4" w:rsidRPr="006910E4" w:rsidRDefault="006910E4" w:rsidP="006910E4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bookmarkStart w:id="0" w:name="_Hlk117686280"/>
      <w:r w:rsidRPr="006910E4">
        <w:rPr>
          <w:rFonts w:ascii="Arial" w:eastAsiaTheme="minorHAnsi" w:hAnsi="Arial" w:cs="Arial"/>
          <w:sz w:val="24"/>
          <w:szCs w:val="24"/>
          <w:lang w:val="es-MX"/>
        </w:rPr>
        <w:t xml:space="preserve">Pase de lista de asistencia y verificación del quórum legal. - - - - - - - - - - - - - - - </w:t>
      </w:r>
    </w:p>
    <w:p w14:paraId="3583AF18" w14:textId="77777777" w:rsidR="006910E4" w:rsidRPr="006910E4" w:rsidRDefault="006910E4" w:rsidP="006910E4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6910E4">
        <w:rPr>
          <w:rFonts w:ascii="Arial" w:eastAsiaTheme="minorHAnsi" w:hAnsi="Arial" w:cs="Arial"/>
          <w:sz w:val="24"/>
          <w:szCs w:val="24"/>
          <w:lang w:val="es-MX"/>
        </w:rPr>
        <w:t xml:space="preserve">Aprobación del Orden del día. - - - - - - - - - - - - - - - - - - - - - - - - - - - - - - - - - - - </w:t>
      </w:r>
    </w:p>
    <w:p w14:paraId="17E0EB56" w14:textId="5E0FED2C" w:rsidR="006910E4" w:rsidRPr="006910E4" w:rsidRDefault="006910E4" w:rsidP="006910E4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6910E4">
        <w:rPr>
          <w:rFonts w:ascii="Arial" w:eastAsiaTheme="minorHAnsi" w:hAnsi="Arial" w:cs="Arial"/>
          <w:sz w:val="24"/>
          <w:szCs w:val="24"/>
          <w:lang w:val="es-MX"/>
        </w:rPr>
        <w:t>Presentación</w:t>
      </w:r>
      <w:r w:rsidR="00F7497D">
        <w:rPr>
          <w:rFonts w:ascii="Arial" w:eastAsiaTheme="minorHAnsi" w:hAnsi="Arial" w:cs="Arial"/>
          <w:sz w:val="24"/>
          <w:szCs w:val="24"/>
          <w:lang w:val="es-MX"/>
        </w:rPr>
        <w:t xml:space="preserve"> y en su caso aprobación </w:t>
      </w:r>
      <w:r w:rsidRPr="006910E4">
        <w:rPr>
          <w:rFonts w:ascii="Arial" w:eastAsiaTheme="minorHAnsi" w:hAnsi="Arial" w:cs="Arial"/>
          <w:sz w:val="24"/>
          <w:szCs w:val="24"/>
          <w:lang w:val="es-MX"/>
        </w:rPr>
        <w:t xml:space="preserve">del 1er informe trimestral del Comité de Transparencia. - - - - - - - </w:t>
      </w:r>
      <w:r w:rsidR="00F7497D">
        <w:rPr>
          <w:rFonts w:ascii="Arial" w:eastAsiaTheme="minorHAnsi" w:hAnsi="Arial" w:cs="Arial"/>
          <w:sz w:val="24"/>
          <w:szCs w:val="24"/>
          <w:lang w:val="es-MX"/>
        </w:rPr>
        <w:t xml:space="preserve">- - - - - - - - - - - - - - - - - - - - - - - - - - - - - - - - - - - - - - - </w:t>
      </w:r>
    </w:p>
    <w:p w14:paraId="2AB0FDE3" w14:textId="77777777" w:rsidR="006910E4" w:rsidRPr="006910E4" w:rsidRDefault="006910E4" w:rsidP="006910E4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6910E4">
        <w:rPr>
          <w:rFonts w:ascii="Arial" w:eastAsiaTheme="minorHAnsi" w:hAnsi="Arial" w:cs="Arial"/>
          <w:sz w:val="24"/>
          <w:szCs w:val="24"/>
          <w:lang w:val="es-MX"/>
        </w:rPr>
        <w:t xml:space="preserve">Lectura y aprobación del acta de la Segunda Sesión Ordinaria 2023 del Comité de Transparencia del OGAIPO. - - - - - - - - - - - - - - - - - - - - - - - - - - - - - - - - - - </w:t>
      </w:r>
    </w:p>
    <w:p w14:paraId="6308B76B" w14:textId="77777777" w:rsidR="006910E4" w:rsidRPr="006910E4" w:rsidRDefault="006910E4" w:rsidP="006910E4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6910E4">
        <w:rPr>
          <w:rFonts w:ascii="Arial" w:eastAsiaTheme="minorHAnsi" w:hAnsi="Arial" w:cs="Arial"/>
          <w:sz w:val="24"/>
          <w:szCs w:val="24"/>
          <w:lang w:val="es-MX"/>
        </w:rPr>
        <w:t xml:space="preserve">Clausura de la Sesión. - - - - - - - - - - - - - - - - - - - - - - - - - - - - - - - - - - - - - - - - -  </w:t>
      </w:r>
    </w:p>
    <w:bookmarkEnd w:id="0"/>
    <w:p w14:paraId="0695C573" w14:textId="17A80259" w:rsidR="00152813" w:rsidRDefault="00BA15BB" w:rsidP="00152813">
      <w:pPr>
        <w:spacing w:line="360" w:lineRule="auto"/>
        <w:ind w:left="1"/>
        <w:jc w:val="both"/>
        <w:rPr>
          <w:rFonts w:ascii="Arial" w:hAnsi="Arial" w:cs="Arial"/>
        </w:rPr>
      </w:pPr>
      <w:r w:rsidRPr="00072DDD">
        <w:rPr>
          <w:rFonts w:ascii="Arial" w:hAnsi="Arial" w:cs="Arial"/>
        </w:rPr>
        <w:t xml:space="preserve">A continuación, el </w:t>
      </w:r>
      <w:proofErr w:type="gramStart"/>
      <w:r w:rsidRPr="00072DDD">
        <w:rPr>
          <w:rFonts w:ascii="Arial" w:hAnsi="Arial" w:cs="Arial"/>
        </w:rPr>
        <w:t>Presidente</w:t>
      </w:r>
      <w:proofErr w:type="gramEnd"/>
      <w:r w:rsidRPr="00072DDD">
        <w:rPr>
          <w:rFonts w:ascii="Arial" w:hAnsi="Arial" w:cs="Arial"/>
        </w:rPr>
        <w:t xml:space="preserve"> del Comité de Transparencia, procedió al desahogo del punto número 3 (tres)</w:t>
      </w:r>
      <w:r>
        <w:rPr>
          <w:rFonts w:ascii="Arial" w:hAnsi="Arial" w:cs="Arial"/>
        </w:rPr>
        <w:t xml:space="preserve"> del orden del día relativo a la </w:t>
      </w:r>
      <w:r w:rsidR="006910E4">
        <w:rPr>
          <w:rFonts w:ascii="Arial" w:hAnsi="Arial" w:cs="Arial"/>
        </w:rPr>
        <w:t>presentación</w:t>
      </w:r>
      <w:r w:rsidR="00F7497D">
        <w:rPr>
          <w:rFonts w:ascii="Arial" w:hAnsi="Arial" w:cs="Arial"/>
        </w:rPr>
        <w:t xml:space="preserve"> y en su caso aprobación</w:t>
      </w:r>
      <w:r w:rsidR="006910E4">
        <w:rPr>
          <w:rFonts w:ascii="Arial" w:hAnsi="Arial" w:cs="Arial"/>
        </w:rPr>
        <w:t xml:space="preserve"> del primer informe trimestral</w:t>
      </w:r>
      <w:r w:rsidR="003822C8">
        <w:rPr>
          <w:rFonts w:ascii="Arial" w:hAnsi="Arial" w:cs="Arial"/>
        </w:rPr>
        <w:t xml:space="preserve"> dos mil veintitrés</w:t>
      </w:r>
      <w:r w:rsidR="006910E4">
        <w:rPr>
          <w:rFonts w:ascii="Arial" w:hAnsi="Arial" w:cs="Arial"/>
        </w:rPr>
        <w:t xml:space="preserve"> del Comité de </w:t>
      </w:r>
      <w:r w:rsidR="006910E4">
        <w:rPr>
          <w:rFonts w:ascii="Arial" w:hAnsi="Arial" w:cs="Arial"/>
        </w:rPr>
        <w:lastRenderedPageBreak/>
        <w:t>Transparencia</w:t>
      </w:r>
      <w:r w:rsidR="00152813" w:rsidRPr="00152813">
        <w:rPr>
          <w:rFonts w:ascii="Arial" w:hAnsi="Arial" w:cs="Arial"/>
        </w:rPr>
        <w:t xml:space="preserve"> del OGAIPO</w:t>
      </w:r>
      <w:r w:rsidRPr="00072DDD">
        <w:rPr>
          <w:rFonts w:ascii="Arial" w:hAnsi="Arial" w:cs="Arial"/>
        </w:rPr>
        <w:t>. Para tales efectos, el Presidente solicitó al Secretario Ejecutivo, dar cuenta de este punto.</w:t>
      </w:r>
      <w:r>
        <w:rPr>
          <w:rFonts w:ascii="Arial" w:hAnsi="Arial" w:cs="Arial"/>
        </w:rPr>
        <w:t xml:space="preserve"> - - - </w:t>
      </w:r>
      <w:r w:rsidR="00152813">
        <w:rPr>
          <w:rFonts w:ascii="Arial" w:hAnsi="Arial" w:cs="Arial"/>
        </w:rPr>
        <w:t xml:space="preserve">- - - - - - - - </w:t>
      </w:r>
      <w:r w:rsidR="00F7497D">
        <w:rPr>
          <w:rFonts w:ascii="Arial" w:hAnsi="Arial" w:cs="Arial"/>
        </w:rPr>
        <w:t xml:space="preserve">- - - - - - - - - - - - - - - - - - - - - - - </w:t>
      </w:r>
    </w:p>
    <w:p w14:paraId="6357291E" w14:textId="40C4A1A5" w:rsidR="003822C8" w:rsidRDefault="00BA15BB" w:rsidP="004C7B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406BFD">
        <w:rPr>
          <w:rFonts w:ascii="Arial" w:hAnsi="Arial" w:cs="Arial"/>
        </w:rPr>
        <w:t>el mismo</w:t>
      </w:r>
      <w:r>
        <w:rPr>
          <w:rFonts w:ascii="Arial" w:hAnsi="Arial" w:cs="Arial"/>
        </w:rPr>
        <w:t xml:space="preserve"> sentido, el </w:t>
      </w:r>
      <w:r w:rsidR="003822C8">
        <w:rPr>
          <w:rFonts w:ascii="Arial" w:hAnsi="Arial" w:cs="Arial"/>
        </w:rPr>
        <w:t>S</w:t>
      </w:r>
      <w:r w:rsidR="003822C8" w:rsidRPr="00406BFD">
        <w:rPr>
          <w:rFonts w:ascii="Arial" w:hAnsi="Arial" w:cs="Arial"/>
        </w:rPr>
        <w:t xml:space="preserve">ecretario </w:t>
      </w:r>
      <w:r w:rsidR="003822C8">
        <w:rPr>
          <w:rFonts w:ascii="Arial" w:hAnsi="Arial" w:cs="Arial"/>
        </w:rPr>
        <w:t>E</w:t>
      </w:r>
      <w:r w:rsidR="003822C8" w:rsidRPr="00406BFD">
        <w:rPr>
          <w:rFonts w:ascii="Arial" w:hAnsi="Arial" w:cs="Arial"/>
        </w:rPr>
        <w:t>jecutivo</w:t>
      </w:r>
      <w:r w:rsidR="00406BFD">
        <w:rPr>
          <w:rFonts w:ascii="Arial" w:hAnsi="Arial" w:cs="Arial"/>
        </w:rPr>
        <w:t>, señaló que con fecha veintiocho</w:t>
      </w:r>
      <w:r w:rsidR="00406BFD" w:rsidRPr="00432E16">
        <w:rPr>
          <w:rFonts w:ascii="Arial" w:hAnsi="Arial" w:cs="Arial"/>
        </w:rPr>
        <w:t xml:space="preserve"> de </w:t>
      </w:r>
      <w:r w:rsidR="00406BFD">
        <w:rPr>
          <w:rFonts w:ascii="Arial" w:hAnsi="Arial" w:cs="Arial"/>
        </w:rPr>
        <w:t>marzo de dos mil veintitrés</w:t>
      </w:r>
      <w:r w:rsidR="00406BFD" w:rsidRPr="00432E16">
        <w:rPr>
          <w:rFonts w:ascii="Arial" w:hAnsi="Arial" w:cs="Arial"/>
        </w:rPr>
        <w:t xml:space="preserve">, fue circulado anexo a la convocatoria de la presente sesión, el </w:t>
      </w:r>
      <w:r w:rsidR="003822C8">
        <w:rPr>
          <w:rFonts w:ascii="Arial" w:hAnsi="Arial" w:cs="Arial"/>
          <w:b/>
          <w:bCs/>
          <w:lang w:val="es-ES_tradnl"/>
        </w:rPr>
        <w:t>primer</w:t>
      </w:r>
      <w:r w:rsidR="00406BFD">
        <w:rPr>
          <w:rFonts w:ascii="Arial" w:hAnsi="Arial" w:cs="Arial"/>
          <w:b/>
          <w:bCs/>
          <w:lang w:val="es-ES_tradnl"/>
        </w:rPr>
        <w:t xml:space="preserve"> informe trimestral </w:t>
      </w:r>
      <w:r w:rsidR="003822C8">
        <w:rPr>
          <w:rFonts w:ascii="Arial" w:hAnsi="Arial" w:cs="Arial"/>
          <w:b/>
          <w:bCs/>
          <w:lang w:val="es-ES_tradnl"/>
        </w:rPr>
        <w:t>dos mil veintitrés</w:t>
      </w:r>
      <w:r w:rsidR="00406BFD">
        <w:rPr>
          <w:rFonts w:ascii="Arial" w:hAnsi="Arial" w:cs="Arial"/>
          <w:b/>
          <w:bCs/>
          <w:lang w:val="es-ES_tradnl"/>
        </w:rPr>
        <w:t xml:space="preserve"> del Comité de Transparencia</w:t>
      </w:r>
      <w:r w:rsidR="00406BFD" w:rsidRPr="00432E16">
        <w:rPr>
          <w:rFonts w:ascii="Arial" w:hAnsi="Arial" w:cs="Arial"/>
          <w:bCs/>
          <w:lang w:val="es-ES_tradnl"/>
        </w:rPr>
        <w:t>,</w:t>
      </w:r>
      <w:r w:rsidR="00406BFD" w:rsidRPr="00432E16">
        <w:rPr>
          <w:rFonts w:ascii="Arial" w:hAnsi="Arial" w:cs="Arial"/>
        </w:rPr>
        <w:t xml:space="preserve"> por el cua</w:t>
      </w:r>
      <w:r w:rsidR="00406BFD">
        <w:rPr>
          <w:rFonts w:ascii="Arial" w:hAnsi="Arial" w:cs="Arial"/>
        </w:rPr>
        <w:t>l el Comité de Transparencia de</w:t>
      </w:r>
      <w:r w:rsidR="00406BFD" w:rsidRPr="00432E16">
        <w:rPr>
          <w:rFonts w:ascii="Arial" w:hAnsi="Arial" w:cs="Arial"/>
        </w:rPr>
        <w:t xml:space="preserve"> este Órgano Garante</w:t>
      </w:r>
      <w:r w:rsidR="00A75D93">
        <w:rPr>
          <w:rFonts w:ascii="Arial" w:hAnsi="Arial" w:cs="Arial"/>
        </w:rPr>
        <w:t xml:space="preserve"> confirma</w:t>
      </w:r>
      <w:r w:rsidR="00F7497D">
        <w:rPr>
          <w:rFonts w:ascii="Arial" w:hAnsi="Arial" w:cs="Arial"/>
        </w:rPr>
        <w:t xml:space="preserve">, modifica o </w:t>
      </w:r>
      <w:r w:rsidR="003822C8">
        <w:rPr>
          <w:rFonts w:ascii="Arial" w:hAnsi="Arial" w:cs="Arial"/>
        </w:rPr>
        <w:t xml:space="preserve">revoca la aprobación del documento antes mencionado. - - - - </w:t>
      </w:r>
    </w:p>
    <w:p w14:paraId="55A8917F" w14:textId="189FCF01" w:rsidR="003822C8" w:rsidRDefault="003822C8" w:rsidP="003822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Escuchada y escuchados que fueron los Integrantes del Comité de Transparencia, el primer informe trimestral del dos mil veintitrés fue aprobado por unanimidad de votos. - - - - - - - - - - - - - - - - - - - - - - - - - - - - - - - - - - - - - - - - - - - - - - - - - - - - - - - -</w:t>
      </w:r>
    </w:p>
    <w:p w14:paraId="41EBE1DE" w14:textId="4AE544AA" w:rsidR="007C6A10" w:rsidRDefault="007C6A10" w:rsidP="007C6A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72DDD">
        <w:rPr>
          <w:rFonts w:ascii="Arial" w:hAnsi="Arial" w:cs="Arial"/>
        </w:rPr>
        <w:t xml:space="preserve">l </w:t>
      </w:r>
      <w:proofErr w:type="gramStart"/>
      <w:r w:rsidRPr="00072DDD">
        <w:rPr>
          <w:rFonts w:ascii="Arial" w:hAnsi="Arial" w:cs="Arial"/>
        </w:rPr>
        <w:t>Presidente</w:t>
      </w:r>
      <w:proofErr w:type="gramEnd"/>
      <w:r w:rsidRPr="00072DDD">
        <w:rPr>
          <w:rFonts w:ascii="Arial" w:hAnsi="Arial" w:cs="Arial"/>
        </w:rPr>
        <w:t xml:space="preserve"> del Comité de Transparencia, procedi</w:t>
      </w:r>
      <w:r>
        <w:rPr>
          <w:rFonts w:ascii="Arial" w:hAnsi="Arial" w:cs="Arial"/>
        </w:rPr>
        <w:t>ó al desahogo del punto número 4 (cuatro</w:t>
      </w:r>
      <w:r w:rsidRPr="00072D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del orden del día relativo a la lectura y aprobación del acta de la Segunda Sesión Ordinaria dos mil veintitrés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Segunda Sesión Ordinaria dos mil veintitrés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 - - - - - - - - - - - - - - - - - - - - - - - - - - - - - - - - - - - - - - - </w:t>
      </w:r>
    </w:p>
    <w:p w14:paraId="226F1BFE" w14:textId="6A0E0664" w:rsidR="007C6A10" w:rsidRDefault="007C6A10" w:rsidP="007C6A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Escuchada y escuchados que fueron los Integrantes del Comité de Transparencia, el acta de la Segunda Sesión Ordinaria dos mil veintitrés fue aprobada por unanimidad de votos.</w:t>
      </w:r>
      <w:r w:rsidR="00EF4594">
        <w:rPr>
          <w:rFonts w:ascii="Arial" w:hAnsi="Arial" w:cs="Arial"/>
        </w:rPr>
        <w:t xml:space="preserve"> - - - - - - - - - - - - - - - - - - - - - - - - - - - - - - - - - - - - - - - - - - - - -</w:t>
      </w:r>
    </w:p>
    <w:p w14:paraId="1B91A99B" w14:textId="77777777" w:rsidR="007C6A10" w:rsidRDefault="007C6A10" w:rsidP="007C6A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E2459FA" w14:textId="2720EFC7" w:rsidR="007C6A10" w:rsidRDefault="007C6A10" w:rsidP="007C6A10">
      <w:pPr>
        <w:spacing w:line="360" w:lineRule="auto"/>
        <w:jc w:val="both"/>
        <w:rPr>
          <w:rFonts w:ascii="Arial" w:hAnsi="Arial" w:cs="Arial"/>
          <w:bCs/>
        </w:rPr>
      </w:pPr>
      <w:r w:rsidRPr="00BC2608">
        <w:rPr>
          <w:rFonts w:ascii="Arial" w:hAnsi="Arial" w:cs="Arial"/>
          <w:b/>
        </w:rPr>
        <w:t>PR</w:t>
      </w:r>
      <w:r>
        <w:rPr>
          <w:rFonts w:ascii="Arial" w:hAnsi="Arial" w:cs="Arial"/>
          <w:b/>
        </w:rPr>
        <w:t>I</w:t>
      </w:r>
      <w:r w:rsidRPr="00BC2608">
        <w:rPr>
          <w:rFonts w:ascii="Arial" w:hAnsi="Arial" w:cs="Arial"/>
          <w:b/>
        </w:rPr>
        <w:t xml:space="preserve">MERO: </w:t>
      </w:r>
      <w:r>
        <w:rPr>
          <w:rFonts w:ascii="Arial" w:hAnsi="Arial" w:cs="Arial"/>
          <w:bCs/>
        </w:rPr>
        <w:t>Se aprueba por unanimidad el primer informe trimestral dos mil veintitrés del Comité de Transparencia</w:t>
      </w:r>
      <w:r w:rsidR="00BA33D7">
        <w:rPr>
          <w:rFonts w:ascii="Arial" w:hAnsi="Arial" w:cs="Arial"/>
          <w:bCs/>
        </w:rPr>
        <w:t xml:space="preserve"> del Órgano Garante de Acceso a la Información Pública, Transparencia, Protección de Datos Personales y Buen Gobierno del Estado de Oaxaca.</w:t>
      </w:r>
      <w:r>
        <w:rPr>
          <w:rFonts w:ascii="Arial" w:hAnsi="Arial" w:cs="Arial"/>
          <w:bCs/>
        </w:rPr>
        <w:t xml:space="preserve"> - - - - - - - - - - - - - - - - - - - - - - - - - - - - - - - - - - - - - - -</w:t>
      </w:r>
      <w:r w:rsidR="00BA33D7">
        <w:rPr>
          <w:rFonts w:ascii="Arial" w:hAnsi="Arial" w:cs="Arial"/>
          <w:bCs/>
        </w:rPr>
        <w:t xml:space="preserve"> - - - - - - -</w:t>
      </w:r>
    </w:p>
    <w:p w14:paraId="4B1041B5" w14:textId="359B7C83" w:rsidR="007C6A10" w:rsidRDefault="007C6A10" w:rsidP="007C6A1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SEGUNDO</w:t>
      </w:r>
      <w:r w:rsidRPr="00BC260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Se aprueba por unanimidad de votos el acta de la Segunda Sesión Ordinaria dos mil veintitrés del Comité de Transparencia del Órgano Garante de Acceso a la Información</w:t>
      </w:r>
      <w:r w:rsidR="00BA33D7">
        <w:rPr>
          <w:rFonts w:ascii="Arial" w:hAnsi="Arial" w:cs="Arial"/>
          <w:bCs/>
        </w:rPr>
        <w:t xml:space="preserve"> Pública, Transparencia, Protección de Datos Personales y Buen Gobierno del Estado de Oaxaca. - - - - - - - - - - - - - - - - - - - - - - - - - - - - - - - - </w:t>
      </w:r>
    </w:p>
    <w:p w14:paraId="58C23664" w14:textId="35942637" w:rsidR="00BE22E8" w:rsidRDefault="00BA15B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>
        <w:rPr>
          <w:rFonts w:ascii="Arial" w:hAnsi="Arial" w:cs="Arial"/>
          <w:bCs/>
          <w:lang w:eastAsia="es-MX"/>
        </w:rPr>
        <w:t xml:space="preserve">C. </w:t>
      </w:r>
      <w:r w:rsidR="00BA33D7">
        <w:rPr>
          <w:rFonts w:ascii="Arial" w:hAnsi="Arial" w:cs="Arial"/>
          <w:bCs/>
          <w:lang w:eastAsia="es-MX"/>
        </w:rPr>
        <w:t>Sara Mariana Jara Carrasco</w:t>
      </w:r>
      <w:r>
        <w:rPr>
          <w:rFonts w:ascii="Arial" w:hAnsi="Arial" w:cs="Arial"/>
          <w:bCs/>
          <w:lang w:eastAsia="es-MX"/>
        </w:rPr>
        <w:t xml:space="preserve">, C. </w:t>
      </w:r>
      <w:r w:rsidR="00BA33D7">
        <w:rPr>
          <w:rFonts w:ascii="Arial" w:hAnsi="Arial" w:cs="Arial"/>
          <w:bCs/>
          <w:lang w:eastAsia="es-MX"/>
        </w:rPr>
        <w:t>Rey Luis Toledo Guzmán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</w:t>
      </w:r>
      <w:r w:rsidR="00BE22E8">
        <w:rPr>
          <w:rFonts w:ascii="Arial" w:hAnsi="Arial" w:cs="Arial"/>
          <w:bCs/>
          <w:lang w:eastAsia="es-MX"/>
        </w:rPr>
        <w:t xml:space="preserve"> </w:t>
      </w:r>
      <w:r w:rsidRPr="00432E16">
        <w:rPr>
          <w:rFonts w:ascii="Arial" w:hAnsi="Arial" w:cs="Arial"/>
          <w:bCs/>
          <w:lang w:eastAsia="es-MX"/>
        </w:rPr>
        <w:t>- - - - - - - - - - - - - - - - - - - - -</w:t>
      </w:r>
      <w:r>
        <w:rPr>
          <w:rFonts w:ascii="Arial" w:hAnsi="Arial" w:cs="Arial"/>
          <w:bCs/>
          <w:lang w:eastAsia="es-MX"/>
        </w:rPr>
        <w:t xml:space="preserve"> - - - - - - - - - -</w:t>
      </w:r>
      <w:r w:rsidR="00BE22E8">
        <w:rPr>
          <w:rFonts w:ascii="Arial" w:hAnsi="Arial" w:cs="Arial"/>
          <w:bCs/>
          <w:lang w:eastAsia="es-MX"/>
        </w:rPr>
        <w:t xml:space="preserve"> </w:t>
      </w:r>
    </w:p>
    <w:p w14:paraId="73BE56BD" w14:textId="77777777" w:rsidR="00BE22E8" w:rsidRDefault="00BE22E8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09E1F2BB" w14:textId="5917209B" w:rsidR="00BE22E8" w:rsidRDefault="00BE22E8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674ACD65" w14:textId="3BB69BE5" w:rsidR="004A2B3B" w:rsidRDefault="004A2B3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678771DC" w14:textId="522804AC" w:rsidR="004A2B3B" w:rsidRDefault="004A2B3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64482F12" w14:textId="4042B7A8" w:rsidR="004A2B3B" w:rsidRDefault="004A2B3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5A8C7402" w14:textId="594B519C" w:rsidR="004A2B3B" w:rsidRDefault="004A2B3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3986A231" w14:textId="7D090771" w:rsidR="004A2B3B" w:rsidRDefault="004A2B3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00FFE939" w14:textId="49AA6C79" w:rsidR="004A2B3B" w:rsidRDefault="004A2B3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7BE3878B" w14:textId="62D3DAD4" w:rsidR="00BE22E8" w:rsidRDefault="00BE22E8" w:rsidP="00BA15BB">
      <w:pPr>
        <w:spacing w:line="360" w:lineRule="auto"/>
        <w:jc w:val="both"/>
        <w:rPr>
          <w:rFonts w:ascii="Arial" w:hAnsi="Arial" w:cs="Arial"/>
        </w:rPr>
      </w:pPr>
    </w:p>
    <w:p w14:paraId="747ED041" w14:textId="77777777" w:rsidR="00BE22E8" w:rsidRDefault="00BE22E8" w:rsidP="00BA15BB">
      <w:pPr>
        <w:spacing w:line="360" w:lineRule="auto"/>
        <w:jc w:val="both"/>
        <w:rPr>
          <w:rFonts w:ascii="Arial" w:hAnsi="Arial" w:cs="Arial"/>
        </w:rPr>
      </w:pPr>
    </w:p>
    <w:p w14:paraId="0931D51F" w14:textId="77777777" w:rsidR="00BA15BB" w:rsidRDefault="00BA15BB" w:rsidP="00BA15BB">
      <w:pPr>
        <w:spacing w:line="276" w:lineRule="auto"/>
        <w:rPr>
          <w:rFonts w:ascii="Arial" w:hAnsi="Arial" w:cs="Arial"/>
        </w:rPr>
      </w:pPr>
    </w:p>
    <w:p w14:paraId="57C9C008" w14:textId="77777777" w:rsidR="00BA15BB" w:rsidRPr="00432E16" w:rsidRDefault="00BA15BB" w:rsidP="00BA15BB">
      <w:pPr>
        <w:spacing w:line="276" w:lineRule="auto"/>
        <w:rPr>
          <w:rFonts w:ascii="Arial" w:hAnsi="Arial" w:cs="Arial"/>
        </w:rPr>
      </w:pPr>
    </w:p>
    <w:p w14:paraId="71D8CE77" w14:textId="77777777" w:rsidR="00BA15BB" w:rsidRPr="00D82BC3" w:rsidRDefault="00BA15BB" w:rsidP="00BA15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575AA16" w14:textId="33F37FDF" w:rsidR="00BA15BB" w:rsidRDefault="00BA15BB" w:rsidP="00BA1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Presidente</w:t>
      </w:r>
    </w:p>
    <w:p w14:paraId="2E0AD566" w14:textId="40083444" w:rsidR="00BA15BB" w:rsidRDefault="00BA15BB" w:rsidP="00BA1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9E8DA" w14:textId="7DF6A5FE" w:rsidR="00BE22E8" w:rsidRDefault="00BE22E8" w:rsidP="00BA1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4B0751" w14:textId="2B64ACFB" w:rsidR="00BE22E8" w:rsidRDefault="00BE22E8" w:rsidP="00BA1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4CEB14" w14:textId="77777777" w:rsidR="00BE22E8" w:rsidRPr="00D82BC3" w:rsidRDefault="00BE22E8" w:rsidP="00BA1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A987DD" w14:textId="77777777" w:rsidR="00BA15BB" w:rsidRPr="00D82BC3" w:rsidRDefault="00BA15BB" w:rsidP="00BA1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CE1303" w14:textId="420AC628" w:rsidR="00BA15BB" w:rsidRPr="00D82BC3" w:rsidRDefault="00BA15BB" w:rsidP="00BA15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</w:t>
      </w:r>
      <w:r w:rsidRPr="00D82BC3">
        <w:rPr>
          <w:rFonts w:ascii="Arial" w:hAnsi="Arial" w:cs="Arial"/>
          <w:b/>
          <w:bCs/>
        </w:rPr>
        <w:t xml:space="preserve"> C. </w:t>
      </w:r>
      <w:r w:rsidR="00BA33D7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26BC18F5" w14:textId="43A9E313" w:rsidR="00BA15BB" w:rsidRPr="00D82BC3" w:rsidRDefault="00BA15BB" w:rsidP="00BA15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 w:rsidR="00BE22E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Vocal</w:t>
      </w:r>
      <w:r w:rsidR="00BA33D7">
        <w:rPr>
          <w:rFonts w:ascii="Arial" w:hAnsi="Arial" w:cs="Arial"/>
        </w:rPr>
        <w:t xml:space="preserve"> Primera</w:t>
      </w:r>
    </w:p>
    <w:p w14:paraId="191631B1" w14:textId="77777777" w:rsidR="00BA15BB" w:rsidRPr="00D82BC3" w:rsidRDefault="00BA15BB" w:rsidP="00BA15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7D201B" w14:textId="31E34C90" w:rsidR="00BA15BB" w:rsidRDefault="00BA15BB" w:rsidP="00BA15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FCF22C" w14:textId="3DE37539" w:rsidR="00BE22E8" w:rsidRDefault="00BE22E8" w:rsidP="00BA15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14F3A2" w14:textId="70D36537" w:rsidR="00BE22E8" w:rsidRDefault="00BE22E8" w:rsidP="00BA15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DEE73D" w14:textId="1A59FD88" w:rsidR="00BE22E8" w:rsidRDefault="00BE22E8" w:rsidP="00BA15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601351" w14:textId="77777777" w:rsidR="00BE22E8" w:rsidRPr="00D82BC3" w:rsidRDefault="00BE22E8" w:rsidP="00BA15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456640" w14:textId="740C4D1B" w:rsidR="00BA15BB" w:rsidRPr="00D82BC3" w:rsidRDefault="00BA15BB" w:rsidP="00BA1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BE22E8">
        <w:rPr>
          <w:rFonts w:ascii="Arial" w:hAnsi="Arial" w:cs="Arial"/>
          <w:b/>
          <w:bCs/>
        </w:rPr>
        <w:t xml:space="preserve">C. </w:t>
      </w:r>
      <w:r w:rsidR="00BA33D7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6B709929" w14:textId="4032CEA5" w:rsidR="00BA15BB" w:rsidRPr="000004C6" w:rsidRDefault="00BE22E8" w:rsidP="00BA15BB">
      <w:pPr>
        <w:rPr>
          <w:rFonts w:ascii="Open Sans" w:eastAsia="Times New Roman" w:hAnsi="Open Sans" w:cs="Open Sans"/>
          <w:lang w:eastAsia="es-MX"/>
        </w:rPr>
      </w:pPr>
      <w:r>
        <w:rPr>
          <w:rFonts w:ascii="Arial" w:hAnsi="Arial" w:cs="Arial"/>
        </w:rPr>
        <w:t xml:space="preserve">      </w:t>
      </w:r>
      <w:r w:rsidR="00BA33D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Vocal Segund</w:t>
      </w:r>
      <w:r w:rsidR="00BA33D7">
        <w:rPr>
          <w:rFonts w:ascii="Arial" w:hAnsi="Arial" w:cs="Arial"/>
        </w:rPr>
        <w:t>o</w:t>
      </w:r>
      <w:r w:rsidR="00BA15BB" w:rsidRPr="00D82BC3">
        <w:rPr>
          <w:rFonts w:ascii="Arial" w:hAnsi="Arial" w:cs="Arial"/>
        </w:rPr>
        <w:t xml:space="preserve">.                              </w:t>
      </w:r>
      <w:r>
        <w:rPr>
          <w:rFonts w:ascii="Arial" w:hAnsi="Arial" w:cs="Arial"/>
        </w:rPr>
        <w:t xml:space="preserve">        </w:t>
      </w:r>
      <w:r w:rsidR="00BA3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A15BB">
        <w:rPr>
          <w:rFonts w:ascii="Arial" w:hAnsi="Arial" w:cs="Arial"/>
        </w:rPr>
        <w:t xml:space="preserve"> </w:t>
      </w:r>
      <w:r w:rsidR="00BA33D7">
        <w:rPr>
          <w:rFonts w:ascii="Arial" w:hAnsi="Arial" w:cs="Arial"/>
        </w:rPr>
        <w:t xml:space="preserve">                </w:t>
      </w:r>
      <w:r w:rsidR="00BA15BB" w:rsidRPr="00D82BC3">
        <w:rPr>
          <w:rFonts w:ascii="Arial" w:hAnsi="Arial" w:cs="Arial"/>
        </w:rPr>
        <w:t xml:space="preserve"> Comisario</w:t>
      </w:r>
      <w:r w:rsidR="00BA15BB">
        <w:rPr>
          <w:rFonts w:ascii="Open Sans" w:eastAsia="Times New Roman" w:hAnsi="Open Sans" w:cs="Open Sans"/>
          <w:lang w:eastAsia="es-MX"/>
        </w:rPr>
        <w:t>.</w:t>
      </w:r>
    </w:p>
    <w:p w14:paraId="59B0BA18" w14:textId="7B7A1FD8" w:rsidR="00BA15BB" w:rsidRDefault="00BA15BB" w:rsidP="00BA15BB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1724A844" w14:textId="745809D9" w:rsidR="00BA33D7" w:rsidRDefault="00BA33D7" w:rsidP="00BA15BB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707EBF2B" w14:textId="77777777" w:rsidR="00BA33D7" w:rsidRDefault="00BA33D7" w:rsidP="00BA15BB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23D103B1" w14:textId="77777777" w:rsidR="00BA33D7" w:rsidRDefault="00BA33D7" w:rsidP="00BA15BB">
      <w:pPr>
        <w:tabs>
          <w:tab w:val="left" w:pos="601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77242919" w14:textId="77777777" w:rsidR="00BA33D7" w:rsidRDefault="00BA33D7" w:rsidP="00BA15BB">
      <w:pPr>
        <w:tabs>
          <w:tab w:val="left" w:pos="601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6BE022D4" w14:textId="5B0C21D0" w:rsidR="00BA15BB" w:rsidRPr="00BA33D7" w:rsidRDefault="00BA33D7" w:rsidP="00BA33D7">
      <w:pPr>
        <w:spacing w:line="360" w:lineRule="auto"/>
        <w:jc w:val="center"/>
        <w:rPr>
          <w:rFonts w:ascii="Arial" w:hAnsi="Arial" w:cs="Arial"/>
          <w:bCs/>
        </w:rPr>
      </w:pPr>
      <w:r w:rsidRPr="00BA33D7">
        <w:rPr>
          <w:rFonts w:ascii="Arial" w:hAnsi="Arial" w:cs="Arial"/>
          <w:bCs/>
        </w:rPr>
        <w:t>Esta foja corresponde al Acta de la Segunda Sesión Ordinaria dos mil veintitrés</w:t>
      </w:r>
      <w:r w:rsidRPr="00BA33D7">
        <w:rPr>
          <w:rFonts w:ascii="Arial" w:hAnsi="Arial" w:cs="Arial"/>
          <w:bCs/>
        </w:rPr>
        <w:tab/>
        <w:t xml:space="preserve">del comité de transparencia del </w:t>
      </w:r>
      <w:r>
        <w:rPr>
          <w:rFonts w:ascii="Arial" w:hAnsi="Arial" w:cs="Arial"/>
          <w:bCs/>
        </w:rPr>
        <w:t>OGAIPO</w:t>
      </w:r>
      <w:r w:rsidRPr="00BA33D7">
        <w:rPr>
          <w:rFonts w:ascii="Arial" w:hAnsi="Arial" w:cs="Arial"/>
          <w:bCs/>
        </w:rPr>
        <w:t>, celebrada el treinta de marzo del dos mil veintitrés</w:t>
      </w:r>
    </w:p>
    <w:p w14:paraId="01986961" w14:textId="1F7D58A5" w:rsidR="00150315" w:rsidRDefault="00150315" w:rsidP="00BA15BB"/>
    <w:p w14:paraId="26BE621F" w14:textId="70C7113B" w:rsidR="00BA33D7" w:rsidRDefault="00BA33D7" w:rsidP="00BA15BB"/>
    <w:p w14:paraId="1FECF9B3" w14:textId="77777777" w:rsidR="00BA33D7" w:rsidRPr="00BA15BB" w:rsidRDefault="00BA33D7" w:rsidP="00BA15BB"/>
    <w:sectPr w:rsidR="00BA33D7" w:rsidRPr="00BA15BB" w:rsidSect="0040229F">
      <w:headerReference w:type="default" r:id="rId8"/>
      <w:footerReference w:type="default" r:id="rId9"/>
      <w:pgSz w:w="12240" w:h="20160" w:code="5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1DC5" w14:textId="77777777" w:rsidR="0096143E" w:rsidRDefault="0096143E" w:rsidP="00505074">
      <w:r>
        <w:separator/>
      </w:r>
    </w:p>
  </w:endnote>
  <w:endnote w:type="continuationSeparator" w:id="0">
    <w:p w14:paraId="0FA85B6D" w14:textId="77777777" w:rsidR="0096143E" w:rsidRDefault="0096143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B213" w14:textId="77777777" w:rsidR="00BA33D7" w:rsidRDefault="00BA33D7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14A9385" wp14:editId="082A3C8D">
          <wp:simplePos x="0" y="0"/>
          <wp:positionH relativeFrom="page">
            <wp:posOffset>91440</wp:posOffset>
          </wp:positionH>
          <wp:positionV relativeFrom="paragraph">
            <wp:posOffset>-271145</wp:posOffset>
          </wp:positionV>
          <wp:extent cx="7538085" cy="125666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BE8CCC" w14:textId="5761AB7D" w:rsidR="00BA33D7" w:rsidRDefault="00BA33D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10CD2423" w14:textId="6F5CFCEA" w:rsidR="00505074" w:rsidRDefault="005050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D00C" w14:textId="77777777" w:rsidR="0096143E" w:rsidRDefault="0096143E" w:rsidP="00505074">
      <w:r>
        <w:separator/>
      </w:r>
    </w:p>
  </w:footnote>
  <w:footnote w:type="continuationSeparator" w:id="0">
    <w:p w14:paraId="09E342E0" w14:textId="77777777" w:rsidR="0096143E" w:rsidRDefault="0096143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3FE518C2" wp14:editId="77BA29F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multilevel"/>
    <w:tmpl w:val="07AA34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56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68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14DBC"/>
    <w:rsid w:val="00075AB7"/>
    <w:rsid w:val="00150315"/>
    <w:rsid w:val="00152813"/>
    <w:rsid w:val="00191709"/>
    <w:rsid w:val="001B635C"/>
    <w:rsid w:val="001C3A24"/>
    <w:rsid w:val="001C5977"/>
    <w:rsid w:val="001D30EE"/>
    <w:rsid w:val="002060F1"/>
    <w:rsid w:val="00206A76"/>
    <w:rsid w:val="002614C6"/>
    <w:rsid w:val="002D152B"/>
    <w:rsid w:val="00306BCC"/>
    <w:rsid w:val="00320B59"/>
    <w:rsid w:val="0037163E"/>
    <w:rsid w:val="003822C8"/>
    <w:rsid w:val="003F7C21"/>
    <w:rsid w:val="0040229F"/>
    <w:rsid w:val="00406BFD"/>
    <w:rsid w:val="00496B6A"/>
    <w:rsid w:val="004A2B3B"/>
    <w:rsid w:val="004C7B23"/>
    <w:rsid w:val="00505074"/>
    <w:rsid w:val="005C245B"/>
    <w:rsid w:val="005F6794"/>
    <w:rsid w:val="00611F73"/>
    <w:rsid w:val="0061401C"/>
    <w:rsid w:val="00625EB4"/>
    <w:rsid w:val="006647D2"/>
    <w:rsid w:val="006910E4"/>
    <w:rsid w:val="00753F86"/>
    <w:rsid w:val="007C6A10"/>
    <w:rsid w:val="00801920"/>
    <w:rsid w:val="009100C6"/>
    <w:rsid w:val="00920943"/>
    <w:rsid w:val="00930F1B"/>
    <w:rsid w:val="0096143E"/>
    <w:rsid w:val="00A31065"/>
    <w:rsid w:val="00A35D4E"/>
    <w:rsid w:val="00A56332"/>
    <w:rsid w:val="00A75D93"/>
    <w:rsid w:val="00AD5467"/>
    <w:rsid w:val="00B52E2B"/>
    <w:rsid w:val="00B65A3A"/>
    <w:rsid w:val="00BA15BB"/>
    <w:rsid w:val="00BA33D7"/>
    <w:rsid w:val="00BB3736"/>
    <w:rsid w:val="00BE22E8"/>
    <w:rsid w:val="00C07082"/>
    <w:rsid w:val="00C25E29"/>
    <w:rsid w:val="00C335F7"/>
    <w:rsid w:val="00CA6E41"/>
    <w:rsid w:val="00CB7833"/>
    <w:rsid w:val="00D65479"/>
    <w:rsid w:val="00D80FF8"/>
    <w:rsid w:val="00D94F25"/>
    <w:rsid w:val="00D96B13"/>
    <w:rsid w:val="00DA6797"/>
    <w:rsid w:val="00DC0B0F"/>
    <w:rsid w:val="00DC1402"/>
    <w:rsid w:val="00DC65C4"/>
    <w:rsid w:val="00DD3861"/>
    <w:rsid w:val="00E34D8E"/>
    <w:rsid w:val="00EE48C4"/>
    <w:rsid w:val="00EF4594"/>
    <w:rsid w:val="00F023FE"/>
    <w:rsid w:val="00F36284"/>
    <w:rsid w:val="00F56F58"/>
    <w:rsid w:val="00F7497D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A15B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BA15BB"/>
    <w:rPr>
      <w:rFonts w:ascii="Arial MT" w:eastAsia="Arial MT" w:hAnsi="Arial MT" w:cs="Arial MT"/>
      <w:sz w:val="22"/>
      <w:szCs w:val="22"/>
      <w:lang w:val="es-ES"/>
    </w:rPr>
  </w:style>
  <w:style w:type="character" w:customStyle="1" w:styleId="form-control">
    <w:name w:val="form-control"/>
    <w:basedOn w:val="Fuentedeprrafopredeter"/>
    <w:rsid w:val="0040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463485-DC30-4226-905F-28DE3DC1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10</cp:revision>
  <cp:lastPrinted>2023-03-31T17:40:00Z</cp:lastPrinted>
  <dcterms:created xsi:type="dcterms:W3CDTF">2023-01-24T18:32:00Z</dcterms:created>
  <dcterms:modified xsi:type="dcterms:W3CDTF">2023-03-31T17:42:00Z</dcterms:modified>
</cp:coreProperties>
</file>