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842D8" w14:textId="73A7B184" w:rsidR="00231812" w:rsidRPr="00D44BE4" w:rsidRDefault="00231812" w:rsidP="00231812">
      <w:pPr>
        <w:spacing w:line="360" w:lineRule="auto"/>
        <w:jc w:val="right"/>
        <w:rPr>
          <w:rFonts w:ascii="Arial" w:eastAsia="Times New Roman" w:hAnsi="Arial" w:cs="Arial"/>
          <w:b/>
          <w:lang w:val="es-ES_tradnl"/>
        </w:rPr>
      </w:pPr>
      <w:r w:rsidRPr="00D44BE4">
        <w:rPr>
          <w:rFonts w:ascii="Arial" w:eastAsia="Times New Roman" w:hAnsi="Arial" w:cs="Arial"/>
          <w:b/>
          <w:lang w:val="es-ES_tradnl"/>
        </w:rPr>
        <w:t>ACUERDO/OGAIPO/CT/0</w:t>
      </w:r>
      <w:r w:rsidR="00F467FF">
        <w:rPr>
          <w:rFonts w:ascii="Arial" w:eastAsia="Times New Roman" w:hAnsi="Arial" w:cs="Arial"/>
          <w:b/>
          <w:lang w:val="es-ES_tradnl"/>
        </w:rPr>
        <w:t>10</w:t>
      </w:r>
      <w:r w:rsidRPr="00D44BE4">
        <w:rPr>
          <w:rFonts w:ascii="Arial" w:eastAsia="Times New Roman" w:hAnsi="Arial" w:cs="Arial"/>
          <w:b/>
          <w:lang w:val="es-ES_tradnl"/>
        </w:rPr>
        <w:t>/202</w:t>
      </w:r>
      <w:r>
        <w:rPr>
          <w:rFonts w:ascii="Arial" w:eastAsia="Times New Roman" w:hAnsi="Arial" w:cs="Arial"/>
          <w:b/>
          <w:lang w:val="es-ES_tradnl"/>
        </w:rPr>
        <w:t>3</w:t>
      </w:r>
    </w:p>
    <w:p w14:paraId="0FA91D68" w14:textId="77777777" w:rsidR="00231812" w:rsidRDefault="00231812" w:rsidP="00231812">
      <w:pPr>
        <w:pStyle w:val="Sinespaciado"/>
        <w:spacing w:line="360" w:lineRule="auto"/>
        <w:jc w:val="both"/>
        <w:rPr>
          <w:rFonts w:ascii="Arial" w:hAnsi="Arial" w:cs="Arial"/>
          <w:b/>
          <w:lang w:val="es-ES_tradnl" w:eastAsia="es-MX"/>
        </w:rPr>
      </w:pPr>
      <w:r w:rsidRPr="00D44BE4">
        <w:rPr>
          <w:rFonts w:ascii="Arial" w:hAnsi="Arial" w:cs="Arial"/>
          <w:b/>
          <w:lang w:val="es-ES_tradnl" w:eastAsia="es-MX"/>
        </w:rPr>
        <w:t>ACUERDO</w:t>
      </w:r>
      <w:r>
        <w:rPr>
          <w:rFonts w:ascii="Arial" w:hAnsi="Arial" w:cs="Arial"/>
          <w:b/>
          <w:lang w:val="es-ES_tradnl" w:eastAsia="es-MX"/>
        </w:rPr>
        <w:t xml:space="preserve"> MEDIANTE EL CUAL EL COMITÉ DE TRANSPARENCIA DEL OGAIPO CONFIRMA, MODIFICA O REVOCA LAS DETERMINACIONES QUE EN MATERIA </w:t>
      </w:r>
      <w:r w:rsidRPr="00D44BE4">
        <w:rPr>
          <w:rFonts w:ascii="Arial" w:hAnsi="Arial" w:cs="Arial"/>
          <w:b/>
          <w:lang w:val="es-ES_tradnl" w:eastAsia="es-MX"/>
        </w:rPr>
        <w:t xml:space="preserve"> DE </w:t>
      </w:r>
      <w:r w:rsidRPr="00D44BE4">
        <w:rPr>
          <w:rFonts w:ascii="Arial" w:eastAsia="Times New Roman" w:hAnsi="Arial" w:cs="Arial"/>
          <w:b/>
          <w:lang w:val="es-ES_tradnl"/>
        </w:rPr>
        <w:t>CLASIFICACIÓN DE INFORMACIÓN</w:t>
      </w:r>
      <w:r w:rsidRPr="00D44BE4">
        <w:rPr>
          <w:rFonts w:ascii="Arial" w:hAnsi="Arial" w:cs="Arial"/>
          <w:b/>
          <w:lang w:val="es-ES_tradnl" w:eastAsia="es-MX"/>
        </w:rPr>
        <w:t xml:space="preserve"> CONFIDENCIAL</w:t>
      </w:r>
      <w:r>
        <w:rPr>
          <w:rFonts w:ascii="Arial" w:hAnsi="Arial" w:cs="Arial"/>
          <w:b/>
          <w:lang w:val="es-ES_tradnl" w:eastAsia="es-MX"/>
        </w:rPr>
        <w:t xml:space="preserve">, INFORMACIÓN CLASIFICADA COMO RESERVADA, AMPLIACIÓN DE PLAZO DE RESPUESTA, DECLARATORIA DE INEXISTENCIA DE INFORMACIÓN Y/O DECLARATORIA DE INCOMPETENCIA, </w:t>
      </w:r>
      <w:r w:rsidRPr="00D44BE4">
        <w:rPr>
          <w:rFonts w:ascii="Arial" w:hAnsi="Arial" w:cs="Arial"/>
          <w:b/>
          <w:lang w:val="es-ES_tradnl" w:eastAsia="es-MX"/>
        </w:rPr>
        <w:t>EMITE</w:t>
      </w:r>
      <w:r>
        <w:rPr>
          <w:rFonts w:ascii="Arial" w:hAnsi="Arial" w:cs="Arial"/>
          <w:b/>
          <w:lang w:val="es-ES_tradnl" w:eastAsia="es-MX"/>
        </w:rPr>
        <w:t xml:space="preserve">N LAS UNIDADES ADMINISTRATIVAS DEL </w:t>
      </w:r>
      <w:r w:rsidRPr="00D44BE4">
        <w:rPr>
          <w:rFonts w:ascii="Arial" w:hAnsi="Arial" w:cs="Arial"/>
          <w:b/>
          <w:lang w:val="es-ES_tradnl" w:eastAsia="es-MX"/>
        </w:rPr>
        <w:t>ÓRGANO GARANTE DE ACCESO A LA INFORMACIÓN PÚBLICA, TRANSPARENCIA, PROTECCIÓN DE DATOS PERSONALES Y BUEN GOBIERNO DEL ESTADO DE OAXACA.</w:t>
      </w:r>
      <w:r>
        <w:rPr>
          <w:rFonts w:ascii="Arial" w:hAnsi="Arial" w:cs="Arial"/>
          <w:b/>
          <w:lang w:val="es-ES_tradnl" w:eastAsia="es-MX"/>
        </w:rPr>
        <w:t xml:space="preserve"> - - - - - - - - - - - </w:t>
      </w:r>
    </w:p>
    <w:p w14:paraId="65D9D673" w14:textId="77777777" w:rsidR="00231812" w:rsidRPr="00D44BE4" w:rsidRDefault="00231812" w:rsidP="00231812">
      <w:pPr>
        <w:pStyle w:val="Sinespaciado"/>
        <w:spacing w:line="360" w:lineRule="auto"/>
        <w:jc w:val="both"/>
        <w:rPr>
          <w:rFonts w:ascii="Arial" w:hAnsi="Arial" w:cs="Arial"/>
          <w:b/>
          <w:lang w:val="es-ES_tradnl" w:eastAsia="es-MX"/>
        </w:rPr>
      </w:pPr>
    </w:p>
    <w:p w14:paraId="7104F867" w14:textId="77777777" w:rsidR="00231812" w:rsidRPr="00D44BE4" w:rsidRDefault="00231812" w:rsidP="00231812">
      <w:pPr>
        <w:pStyle w:val="Sinespaciado"/>
        <w:spacing w:line="360" w:lineRule="auto"/>
        <w:jc w:val="center"/>
        <w:rPr>
          <w:rFonts w:ascii="Arial" w:eastAsia="Calibri" w:hAnsi="Arial" w:cs="Arial"/>
          <w:b/>
          <w:lang w:val="es-ES_tradnl"/>
        </w:rPr>
      </w:pPr>
      <w:r w:rsidRPr="00D44BE4">
        <w:rPr>
          <w:rFonts w:ascii="Arial" w:eastAsia="Calibri" w:hAnsi="Arial" w:cs="Arial"/>
          <w:b/>
          <w:lang w:val="es-ES_tradnl"/>
        </w:rPr>
        <w:t>ANTECEDENTES</w:t>
      </w:r>
    </w:p>
    <w:p w14:paraId="66BA8692" w14:textId="2D3481F8" w:rsidR="00231812" w:rsidRDefault="00231812" w:rsidP="00231812">
      <w:pPr>
        <w:pStyle w:val="Sinespaciado"/>
        <w:spacing w:line="360" w:lineRule="auto"/>
        <w:jc w:val="both"/>
        <w:rPr>
          <w:rFonts w:ascii="Arial" w:eastAsia="Calibri" w:hAnsi="Arial" w:cs="Arial"/>
        </w:rPr>
      </w:pPr>
      <w:r w:rsidRPr="00D44BE4">
        <w:rPr>
          <w:rFonts w:ascii="Arial" w:eastAsia="Calibri" w:hAnsi="Arial" w:cs="Arial"/>
          <w:b/>
        </w:rPr>
        <w:t>1.-</w:t>
      </w:r>
      <w:r w:rsidRPr="00D44BE4">
        <w:rPr>
          <w:rFonts w:ascii="Arial" w:eastAsia="Calibri" w:hAnsi="Arial" w:cs="Arial"/>
        </w:rPr>
        <w:t xml:space="preserve"> </w:t>
      </w:r>
      <w:r w:rsidRPr="00D44BE4">
        <w:rPr>
          <w:rFonts w:ascii="Arial" w:eastAsia="Calibri" w:hAnsi="Arial" w:cs="Arial"/>
          <w:lang w:val="es-ES"/>
        </w:rPr>
        <w:t>E</w:t>
      </w:r>
      <w:r w:rsidRPr="00D44BE4">
        <w:rPr>
          <w:rFonts w:ascii="Arial" w:eastAsia="Calibri" w:hAnsi="Arial" w:cs="Arial"/>
        </w:rPr>
        <w:t xml:space="preserve">n la primera sesión Ordinaria 2021 del Consejo General del Órgano Garante de Acceso a la Información Pública, Transparencia, Protección de Datos Personales y Buen Gobierno del Estado de Oaxaca, celebrada el día </w:t>
      </w:r>
      <w:r w:rsidR="0024269F">
        <w:rPr>
          <w:rFonts w:ascii="Arial" w:eastAsia="Calibri" w:hAnsi="Arial" w:cs="Arial"/>
        </w:rPr>
        <w:t>doce</w:t>
      </w:r>
      <w:r w:rsidRPr="00D44BE4">
        <w:rPr>
          <w:rFonts w:ascii="Arial" w:eastAsia="Calibri" w:hAnsi="Arial" w:cs="Arial"/>
        </w:rPr>
        <w:t xml:space="preserve"> de noviembre de </w:t>
      </w:r>
      <w:r w:rsidR="0024269F">
        <w:rPr>
          <w:rFonts w:ascii="Arial" w:eastAsia="Calibri" w:hAnsi="Arial" w:cs="Arial"/>
        </w:rPr>
        <w:t>dos mil veintiuno</w:t>
      </w:r>
      <w:r w:rsidRPr="00D44BE4">
        <w:rPr>
          <w:rFonts w:ascii="Arial" w:eastAsia="Calibri" w:hAnsi="Arial" w:cs="Arial"/>
        </w:rPr>
        <w:t xml:space="preserve">, el Consejo General del </w:t>
      </w:r>
      <w:r w:rsidRPr="00D44BE4">
        <w:rPr>
          <w:rFonts w:ascii="Arial" w:eastAsia="Calibri" w:hAnsi="Arial" w:cs="Arial"/>
          <w:lang w:val="es-ES"/>
        </w:rPr>
        <w:t>este Órgano,</w:t>
      </w:r>
      <w:r w:rsidRPr="00D44BE4">
        <w:rPr>
          <w:rFonts w:ascii="Arial" w:eastAsia="Calibri" w:hAnsi="Arial" w:cs="Arial"/>
        </w:rPr>
        <w:t xml:space="preserve"> en su dualidad de Sujeto Obligado y Órgano Garante </w:t>
      </w:r>
      <w:r w:rsidRPr="00D44BE4">
        <w:rPr>
          <w:rFonts w:ascii="Arial" w:eastAsia="Calibri" w:hAnsi="Arial" w:cs="Arial"/>
          <w:lang w:val="es-ES"/>
        </w:rPr>
        <w:t>designó</w:t>
      </w:r>
      <w:r w:rsidRPr="00D44BE4">
        <w:rPr>
          <w:rFonts w:ascii="Arial" w:eastAsia="Calibri" w:hAnsi="Arial" w:cs="Arial"/>
        </w:rPr>
        <w:t xml:space="preserve"> a las y los integrantes del Comité de Transparencia. - - - - </w:t>
      </w:r>
      <w:r>
        <w:rPr>
          <w:rFonts w:ascii="Arial" w:eastAsia="Calibri" w:hAnsi="Arial" w:cs="Arial"/>
        </w:rPr>
        <w:t xml:space="preserve">- - - - - - </w:t>
      </w:r>
      <w:r w:rsidR="0024269F">
        <w:rPr>
          <w:rFonts w:ascii="Arial" w:eastAsia="Calibri" w:hAnsi="Arial" w:cs="Arial"/>
        </w:rPr>
        <w:t>- - - - - - - - - - - - - - - - - - - - - - - - - - - - - - - - - - - - - - -</w:t>
      </w:r>
    </w:p>
    <w:p w14:paraId="1CC97252" w14:textId="63081FCA" w:rsidR="00231812" w:rsidRDefault="00231812" w:rsidP="00231812">
      <w:pPr>
        <w:pStyle w:val="Sinespaciado"/>
        <w:spacing w:line="360" w:lineRule="auto"/>
        <w:jc w:val="both"/>
        <w:rPr>
          <w:rFonts w:ascii="Arial" w:eastAsia="Calibri" w:hAnsi="Arial" w:cs="Arial"/>
          <w:lang w:val="es-ES"/>
        </w:rPr>
      </w:pPr>
      <w:r w:rsidRPr="009060DF">
        <w:rPr>
          <w:rFonts w:ascii="Arial" w:eastAsia="Calibri" w:hAnsi="Arial" w:cs="Arial"/>
          <w:b/>
        </w:rPr>
        <w:t xml:space="preserve">2.- </w:t>
      </w:r>
      <w:r w:rsidRPr="009060DF">
        <w:rPr>
          <w:rFonts w:ascii="Arial" w:eastAsia="Calibri" w:hAnsi="Arial" w:cs="Arial"/>
        </w:rPr>
        <w:t xml:space="preserve">En atención </w:t>
      </w:r>
      <w:bookmarkStart w:id="0" w:name="_Hlk125975130"/>
      <w:r w:rsidR="00F467FF">
        <w:rPr>
          <w:rFonts w:ascii="Arial" w:eastAsia="Calibri" w:hAnsi="Arial" w:cs="Arial"/>
        </w:rPr>
        <w:t xml:space="preserve">al oficio OGAIPO/DA/0169/2023 recibido el trece de febrero del año en curso en el cuál se solicita declaratoria de inexistencia de la información requerida en </w:t>
      </w:r>
      <w:r w:rsidR="00061EDF">
        <w:rPr>
          <w:rFonts w:ascii="Arial" w:eastAsia="Calibri" w:hAnsi="Arial" w:cs="Arial"/>
        </w:rPr>
        <w:t>la solicitud</w:t>
      </w:r>
      <w:r>
        <w:rPr>
          <w:rFonts w:ascii="Arial" w:eastAsia="Calibri" w:hAnsi="Arial" w:cs="Arial"/>
        </w:rPr>
        <w:t xml:space="preserve"> de acceso a la información identificada con el número de folio 202728522000</w:t>
      </w:r>
      <w:r w:rsidR="00F467FF">
        <w:rPr>
          <w:rFonts w:ascii="Arial" w:eastAsia="Calibri" w:hAnsi="Arial" w:cs="Arial"/>
        </w:rPr>
        <w:t>0</w:t>
      </w:r>
      <w:bookmarkEnd w:id="0"/>
      <w:r w:rsidR="00F467FF">
        <w:rPr>
          <w:rFonts w:ascii="Arial" w:eastAsia="Calibri" w:hAnsi="Arial" w:cs="Arial"/>
        </w:rPr>
        <w:t>28</w:t>
      </w:r>
      <w:r>
        <w:rPr>
          <w:rFonts w:ascii="Arial" w:eastAsia="Calibri" w:hAnsi="Arial" w:cs="Arial"/>
        </w:rPr>
        <w:t xml:space="preserve"> recibida</w:t>
      </w:r>
      <w:r w:rsidRPr="009060DF">
        <w:rPr>
          <w:rFonts w:ascii="Arial" w:eastAsia="Calibri" w:hAnsi="Arial" w:cs="Arial"/>
        </w:rPr>
        <w:t xml:space="preserve"> mediante el Sistema de Solicitudes de Información del Estado de Oaxaca (SISAI 2.0) este cuerpo colegiado admite y analiza lo conducente.</w:t>
      </w:r>
      <w:r>
        <w:rPr>
          <w:rFonts w:ascii="Arial" w:eastAsia="Calibri" w:hAnsi="Arial" w:cs="Arial"/>
        </w:rPr>
        <w:t xml:space="preserve"> </w:t>
      </w:r>
      <w:r w:rsidRPr="009060DF">
        <w:rPr>
          <w:rFonts w:ascii="Arial" w:eastAsia="Calibri" w:hAnsi="Arial" w:cs="Arial"/>
          <w:lang w:val="es-ES"/>
        </w:rPr>
        <w:t xml:space="preserve">- - - - - - - - - - - - - - - - - </w:t>
      </w:r>
      <w:r>
        <w:rPr>
          <w:rFonts w:ascii="Arial" w:eastAsia="Calibri" w:hAnsi="Arial" w:cs="Arial"/>
          <w:lang w:val="es-ES"/>
        </w:rPr>
        <w:t>- - - - - - - - - - - - - - - - - - - - - - - - - - -</w:t>
      </w:r>
      <w:r w:rsidR="00061EDF">
        <w:rPr>
          <w:rFonts w:ascii="Arial" w:eastAsia="Calibri" w:hAnsi="Arial" w:cs="Arial"/>
          <w:lang w:val="es-ES"/>
        </w:rPr>
        <w:t xml:space="preserve"> - - - - - - -</w:t>
      </w:r>
      <w:r>
        <w:rPr>
          <w:rFonts w:ascii="Arial" w:eastAsia="Calibri" w:hAnsi="Arial" w:cs="Arial"/>
          <w:lang w:val="es-ES"/>
        </w:rPr>
        <w:t xml:space="preserve"> </w:t>
      </w:r>
    </w:p>
    <w:p w14:paraId="7FA05FAC" w14:textId="77777777" w:rsidR="00231812" w:rsidRDefault="00231812" w:rsidP="00231812">
      <w:pPr>
        <w:pStyle w:val="Sinespaciado"/>
        <w:spacing w:line="360" w:lineRule="auto"/>
        <w:jc w:val="center"/>
        <w:rPr>
          <w:rFonts w:ascii="Arial" w:eastAsia="Calibri" w:hAnsi="Arial" w:cs="Arial"/>
          <w:b/>
          <w:lang w:val="es-ES_tradnl"/>
        </w:rPr>
      </w:pPr>
    </w:p>
    <w:p w14:paraId="6F2AE157" w14:textId="587AF1F0" w:rsidR="00231812" w:rsidRPr="00D44BE4" w:rsidRDefault="00231812" w:rsidP="00231812">
      <w:pPr>
        <w:pStyle w:val="Sinespaciado"/>
        <w:spacing w:line="360" w:lineRule="auto"/>
        <w:jc w:val="center"/>
        <w:rPr>
          <w:rFonts w:ascii="Arial" w:eastAsia="Calibri" w:hAnsi="Arial" w:cs="Arial"/>
          <w:b/>
          <w:lang w:val="es-ES_tradnl"/>
        </w:rPr>
      </w:pPr>
      <w:r w:rsidRPr="00D44BE4">
        <w:rPr>
          <w:rFonts w:ascii="Arial" w:eastAsia="Calibri" w:hAnsi="Arial" w:cs="Arial"/>
          <w:b/>
          <w:lang w:val="es-ES_tradnl"/>
        </w:rPr>
        <w:t>CONSIDERANDOS:</w:t>
      </w:r>
    </w:p>
    <w:p w14:paraId="5B13B3B3" w14:textId="77777777" w:rsidR="00231812" w:rsidRPr="00D44BE4" w:rsidRDefault="00231812" w:rsidP="00231812">
      <w:pPr>
        <w:pStyle w:val="Sinespaciado"/>
        <w:spacing w:line="360" w:lineRule="auto"/>
        <w:jc w:val="both"/>
        <w:rPr>
          <w:rFonts w:ascii="Arial" w:eastAsia="Times New Roman" w:hAnsi="Arial" w:cs="Arial"/>
          <w:lang w:val="es-ES_tradnl"/>
        </w:rPr>
      </w:pPr>
      <w:r w:rsidRPr="00D44BE4">
        <w:rPr>
          <w:rFonts w:ascii="Arial" w:eastAsia="Times New Roman" w:hAnsi="Arial" w:cs="Arial"/>
          <w:b/>
          <w:lang w:val="es-ES_tradnl"/>
        </w:rPr>
        <w:t>PRIMERO. -</w:t>
      </w:r>
      <w:r w:rsidRPr="00D44BE4">
        <w:rPr>
          <w:rFonts w:ascii="Arial" w:eastAsia="Times New Roman" w:hAnsi="Arial" w:cs="Arial"/>
          <w:lang w:val="es-ES_tradnl"/>
        </w:rPr>
        <w:t xml:space="preserve"> Con base en lo dispuesto por los artículos 44 fracción II de la Ley General de Transparencia y Acceso a la Información Pública y 73 fracción II de la Ley de Transparencia, Acceso a la Información Pública y Buen Gobierno para el Estado de Oaxaca, y 15 fracción </w:t>
      </w:r>
      <w:r w:rsidRPr="00D44BE4">
        <w:rPr>
          <w:rFonts w:ascii="Arial" w:eastAsia="Calibri" w:hAnsi="Arial" w:cs="Arial"/>
          <w:lang w:val="es-ES_tradnl"/>
        </w:rPr>
        <w:t xml:space="preserve">IX del Reglamento Interno del Comité de Transparencia del </w:t>
      </w:r>
      <w:r>
        <w:rPr>
          <w:rFonts w:ascii="Arial" w:eastAsia="Calibri" w:hAnsi="Arial" w:cs="Arial"/>
          <w:lang w:val="es-ES_tradnl"/>
        </w:rPr>
        <w:t>Órgano Garante de Acceso a la Información Pública, Transparencia, Protección de Datos Personales y Buen Gobierno</w:t>
      </w:r>
      <w:r w:rsidRPr="00D44BE4">
        <w:rPr>
          <w:rFonts w:ascii="Arial" w:eastAsia="Calibri" w:hAnsi="Arial" w:cs="Arial"/>
          <w:lang w:val="es-ES_tradnl"/>
        </w:rPr>
        <w:t xml:space="preserve"> del Estado de Oaxaca</w:t>
      </w:r>
      <w:r w:rsidRPr="00D44BE4">
        <w:rPr>
          <w:rFonts w:ascii="Arial" w:eastAsia="Times New Roman" w:hAnsi="Arial" w:cs="Arial"/>
          <w:lang w:val="es-ES_tradnl"/>
        </w:rPr>
        <w:t xml:space="preserve">.- - - - - - - - - - </w:t>
      </w:r>
      <w:r>
        <w:rPr>
          <w:rFonts w:ascii="Arial" w:eastAsia="Times New Roman" w:hAnsi="Arial" w:cs="Arial"/>
          <w:lang w:val="es-ES_tradnl"/>
        </w:rPr>
        <w:t xml:space="preserve">- - - - - - - - - - - - - - - - - - - - - - - - - - - - - - - - - - - - - - - - - - - - - </w:t>
      </w:r>
    </w:p>
    <w:p w14:paraId="346FA4F7" w14:textId="46529339" w:rsidR="00231812" w:rsidRDefault="00231812" w:rsidP="00231812">
      <w:pPr>
        <w:spacing w:line="360" w:lineRule="auto"/>
        <w:jc w:val="both"/>
        <w:rPr>
          <w:rFonts w:ascii="Arial" w:eastAsia="Times New Roman" w:hAnsi="Arial" w:cs="Arial"/>
          <w:bCs/>
          <w:lang w:val="es-ES_tradnl"/>
        </w:rPr>
      </w:pPr>
      <w:r w:rsidRPr="00391452">
        <w:rPr>
          <w:rFonts w:ascii="Arial" w:eastAsia="Times New Roman" w:hAnsi="Arial" w:cs="Arial"/>
          <w:b/>
          <w:lang w:val="es-ES_tradnl"/>
        </w:rPr>
        <w:t>SEGUNDO. -</w:t>
      </w:r>
      <w:r w:rsidRPr="00391452">
        <w:rPr>
          <w:rFonts w:ascii="Arial" w:eastAsia="Times New Roman" w:hAnsi="Arial" w:cs="Arial"/>
          <w:lang w:val="es-ES_tradnl"/>
        </w:rPr>
        <w:t xml:space="preserve"> </w:t>
      </w:r>
      <w:r w:rsidRPr="00391452">
        <w:rPr>
          <w:rFonts w:ascii="Arial" w:eastAsia="Times New Roman" w:hAnsi="Arial" w:cs="Arial"/>
          <w:bCs/>
          <w:lang w:val="es-ES_tradnl"/>
        </w:rPr>
        <w:t xml:space="preserve">Con fecha </w:t>
      </w:r>
      <w:r w:rsidR="0024269F">
        <w:rPr>
          <w:rFonts w:ascii="Arial" w:eastAsia="Times New Roman" w:hAnsi="Arial" w:cs="Arial"/>
          <w:bCs/>
          <w:lang w:val="es-ES_tradnl"/>
        </w:rPr>
        <w:t>trece</w:t>
      </w:r>
      <w:r w:rsidRPr="00391452">
        <w:rPr>
          <w:rFonts w:ascii="Arial" w:eastAsia="Times New Roman" w:hAnsi="Arial" w:cs="Arial"/>
          <w:bCs/>
          <w:lang w:val="es-ES_tradnl"/>
        </w:rPr>
        <w:t xml:space="preserve"> de </w:t>
      </w:r>
      <w:r w:rsidR="00F467FF">
        <w:rPr>
          <w:rFonts w:ascii="Arial" w:eastAsia="Times New Roman" w:hAnsi="Arial" w:cs="Arial"/>
          <w:bCs/>
          <w:lang w:val="es-ES_tradnl"/>
        </w:rPr>
        <w:t>febrero</w:t>
      </w:r>
      <w:r w:rsidRPr="00391452">
        <w:rPr>
          <w:rFonts w:ascii="Arial" w:eastAsia="Times New Roman" w:hAnsi="Arial" w:cs="Arial"/>
          <w:bCs/>
          <w:lang w:val="es-ES_tradnl"/>
        </w:rPr>
        <w:t xml:space="preserve"> de </w:t>
      </w:r>
      <w:r w:rsidR="0024269F">
        <w:rPr>
          <w:rFonts w:ascii="Arial" w:hAnsi="Arial" w:cs="Arial"/>
        </w:rPr>
        <w:t>dos mil veintitrés</w:t>
      </w:r>
      <w:r w:rsidRPr="00391452">
        <w:rPr>
          <w:rFonts w:ascii="Arial" w:eastAsia="Times New Roman" w:hAnsi="Arial" w:cs="Arial"/>
          <w:bCs/>
          <w:lang w:val="es-ES_tradnl"/>
        </w:rPr>
        <w:t xml:space="preserve"> fue recibido por este Órgano Colegiado </w:t>
      </w:r>
      <w:r>
        <w:rPr>
          <w:rFonts w:ascii="Arial" w:eastAsia="Times New Roman" w:hAnsi="Arial" w:cs="Arial"/>
          <w:bCs/>
          <w:lang w:val="es-ES_tradnl"/>
        </w:rPr>
        <w:t>el</w:t>
      </w:r>
      <w:r w:rsidRPr="00391452">
        <w:rPr>
          <w:rFonts w:ascii="Arial" w:eastAsia="Times New Roman" w:hAnsi="Arial" w:cs="Arial"/>
          <w:bCs/>
          <w:lang w:val="es-ES_tradnl"/>
        </w:rPr>
        <w:t xml:space="preserve"> oficio con número OGAIPO/</w:t>
      </w:r>
      <w:r>
        <w:rPr>
          <w:rFonts w:ascii="Arial" w:eastAsia="Times New Roman" w:hAnsi="Arial" w:cs="Arial"/>
          <w:bCs/>
          <w:lang w:val="es-ES_tradnl"/>
        </w:rPr>
        <w:t>D</w:t>
      </w:r>
      <w:r w:rsidR="00F467FF">
        <w:rPr>
          <w:rFonts w:ascii="Arial" w:eastAsia="Times New Roman" w:hAnsi="Arial" w:cs="Arial"/>
          <w:bCs/>
          <w:lang w:val="es-ES_tradnl"/>
        </w:rPr>
        <w:t>A</w:t>
      </w:r>
      <w:r w:rsidRPr="00391452">
        <w:rPr>
          <w:rFonts w:ascii="Arial" w:eastAsia="Times New Roman" w:hAnsi="Arial" w:cs="Arial"/>
          <w:bCs/>
          <w:lang w:val="es-ES_tradnl"/>
        </w:rPr>
        <w:t>/</w:t>
      </w:r>
      <w:r>
        <w:rPr>
          <w:rFonts w:ascii="Arial" w:eastAsia="Times New Roman" w:hAnsi="Arial" w:cs="Arial"/>
          <w:bCs/>
          <w:lang w:val="es-ES_tradnl"/>
        </w:rPr>
        <w:t>0</w:t>
      </w:r>
      <w:r w:rsidR="00F467FF">
        <w:rPr>
          <w:rFonts w:ascii="Arial" w:eastAsia="Times New Roman" w:hAnsi="Arial" w:cs="Arial"/>
          <w:bCs/>
          <w:lang w:val="es-ES_tradnl"/>
        </w:rPr>
        <w:t>169</w:t>
      </w:r>
      <w:r w:rsidRPr="00391452">
        <w:rPr>
          <w:rFonts w:ascii="Arial" w:eastAsia="Times New Roman" w:hAnsi="Arial" w:cs="Arial"/>
          <w:bCs/>
          <w:lang w:val="es-ES_tradnl"/>
        </w:rPr>
        <w:t>/202</w:t>
      </w:r>
      <w:r>
        <w:rPr>
          <w:rFonts w:ascii="Arial" w:eastAsia="Times New Roman" w:hAnsi="Arial" w:cs="Arial"/>
          <w:bCs/>
          <w:lang w:val="es-ES_tradnl"/>
        </w:rPr>
        <w:t xml:space="preserve">3, </w:t>
      </w:r>
      <w:r w:rsidRPr="00391452">
        <w:rPr>
          <w:rFonts w:ascii="Arial" w:eastAsia="Times New Roman" w:hAnsi="Arial" w:cs="Arial"/>
          <w:bCs/>
          <w:lang w:val="es-ES_tradnl"/>
        </w:rPr>
        <w:t xml:space="preserve">de fecha </w:t>
      </w:r>
      <w:r w:rsidR="00F467FF">
        <w:rPr>
          <w:rFonts w:ascii="Arial" w:eastAsia="Times New Roman" w:hAnsi="Arial" w:cs="Arial"/>
          <w:bCs/>
          <w:lang w:val="es-ES_tradnl"/>
        </w:rPr>
        <w:t>10</w:t>
      </w:r>
      <w:r>
        <w:rPr>
          <w:rFonts w:ascii="Arial" w:eastAsia="Times New Roman" w:hAnsi="Arial" w:cs="Arial"/>
          <w:bCs/>
          <w:lang w:val="es-ES_tradnl"/>
        </w:rPr>
        <w:t xml:space="preserve"> </w:t>
      </w:r>
      <w:r w:rsidRPr="00391452">
        <w:rPr>
          <w:rFonts w:ascii="Arial" w:eastAsia="Times New Roman" w:hAnsi="Arial" w:cs="Arial"/>
          <w:bCs/>
          <w:lang w:val="es-ES_tradnl"/>
        </w:rPr>
        <w:t xml:space="preserve">de </w:t>
      </w:r>
      <w:r w:rsidR="00F467FF">
        <w:rPr>
          <w:rFonts w:ascii="Arial" w:eastAsia="Times New Roman" w:hAnsi="Arial" w:cs="Arial"/>
          <w:bCs/>
          <w:lang w:val="es-ES_tradnl"/>
        </w:rPr>
        <w:t>febrero</w:t>
      </w:r>
      <w:r w:rsidRPr="00391452">
        <w:rPr>
          <w:rFonts w:ascii="Arial" w:eastAsia="Times New Roman" w:hAnsi="Arial" w:cs="Arial"/>
          <w:bCs/>
          <w:lang w:val="es-ES_tradnl"/>
        </w:rPr>
        <w:t xml:space="preserve"> de 202</w:t>
      </w:r>
      <w:r>
        <w:rPr>
          <w:rFonts w:ascii="Arial" w:eastAsia="Times New Roman" w:hAnsi="Arial" w:cs="Arial"/>
          <w:bCs/>
          <w:lang w:val="es-ES_tradnl"/>
        </w:rPr>
        <w:t>3</w:t>
      </w:r>
      <w:r w:rsidRPr="00391452">
        <w:rPr>
          <w:rFonts w:ascii="Arial" w:eastAsia="Times New Roman" w:hAnsi="Arial" w:cs="Arial"/>
          <w:bCs/>
          <w:lang w:val="es-ES_tradnl"/>
        </w:rPr>
        <w:t>,</w:t>
      </w:r>
      <w:r>
        <w:rPr>
          <w:rFonts w:ascii="Arial" w:eastAsia="Times New Roman" w:hAnsi="Arial" w:cs="Arial"/>
          <w:bCs/>
          <w:lang w:val="es-ES_tradnl"/>
        </w:rPr>
        <w:t xml:space="preserve"> signado por C. </w:t>
      </w:r>
      <w:r w:rsidR="00F467FF">
        <w:rPr>
          <w:rFonts w:ascii="Arial" w:eastAsia="Times New Roman" w:hAnsi="Arial" w:cs="Arial"/>
          <w:bCs/>
          <w:lang w:val="es-ES_tradnl"/>
        </w:rPr>
        <w:t>Consuelo Elizabeth Díaz Cruz</w:t>
      </w:r>
      <w:r>
        <w:rPr>
          <w:rFonts w:ascii="Arial" w:eastAsia="Times New Roman" w:hAnsi="Arial" w:cs="Arial"/>
          <w:bCs/>
          <w:lang w:val="es-ES_tradnl"/>
        </w:rPr>
        <w:t xml:space="preserve">, </w:t>
      </w:r>
      <w:proofErr w:type="gramStart"/>
      <w:r>
        <w:rPr>
          <w:rFonts w:ascii="Arial" w:eastAsia="Times New Roman" w:hAnsi="Arial" w:cs="Arial"/>
          <w:bCs/>
          <w:lang w:val="es-ES_tradnl"/>
        </w:rPr>
        <w:t>Director</w:t>
      </w:r>
      <w:r w:rsidR="00F467FF">
        <w:rPr>
          <w:rFonts w:ascii="Arial" w:eastAsia="Times New Roman" w:hAnsi="Arial" w:cs="Arial"/>
          <w:bCs/>
          <w:lang w:val="es-ES_tradnl"/>
        </w:rPr>
        <w:t>a</w:t>
      </w:r>
      <w:proofErr w:type="gramEnd"/>
      <w:r>
        <w:rPr>
          <w:rFonts w:ascii="Arial" w:eastAsia="Times New Roman" w:hAnsi="Arial" w:cs="Arial"/>
          <w:bCs/>
          <w:lang w:val="es-ES_tradnl"/>
        </w:rPr>
        <w:t xml:space="preserve"> de </w:t>
      </w:r>
      <w:r w:rsidR="00F467FF">
        <w:rPr>
          <w:rFonts w:ascii="Arial" w:eastAsia="Times New Roman" w:hAnsi="Arial" w:cs="Arial"/>
          <w:bCs/>
          <w:lang w:val="es-ES_tradnl"/>
        </w:rPr>
        <w:t>Administración</w:t>
      </w:r>
      <w:r>
        <w:rPr>
          <w:rFonts w:ascii="Arial" w:eastAsia="Times New Roman" w:hAnsi="Arial" w:cs="Arial"/>
          <w:bCs/>
          <w:lang w:val="es-ES_tradnl"/>
        </w:rPr>
        <w:t xml:space="preserve"> del OGAIPO</w:t>
      </w:r>
      <w:r w:rsidRPr="00391452">
        <w:rPr>
          <w:rFonts w:ascii="Arial" w:eastAsia="Times New Roman" w:hAnsi="Arial" w:cs="Arial"/>
          <w:bCs/>
          <w:lang w:val="es-ES_tradnl"/>
        </w:rPr>
        <w:t xml:space="preserve"> mediante </w:t>
      </w:r>
      <w:r>
        <w:rPr>
          <w:rFonts w:ascii="Arial" w:eastAsia="Times New Roman" w:hAnsi="Arial" w:cs="Arial"/>
          <w:bCs/>
          <w:lang w:val="es-ES_tradnl"/>
        </w:rPr>
        <w:t xml:space="preserve">el cual se </w:t>
      </w:r>
      <w:r w:rsidRPr="00391452">
        <w:rPr>
          <w:rFonts w:ascii="Arial" w:eastAsia="Times New Roman" w:hAnsi="Arial" w:cs="Arial"/>
          <w:bCs/>
          <w:lang w:val="es-ES_tradnl"/>
        </w:rPr>
        <w:t xml:space="preserve">manifiesta que: - - - - - - - - - - - - - - </w:t>
      </w:r>
    </w:p>
    <w:p w14:paraId="76F6AF2D" w14:textId="6A24A467" w:rsidR="00850757" w:rsidRDefault="00F467FF" w:rsidP="009B0EA1">
      <w:pPr>
        <w:pStyle w:val="Sinespaciado"/>
        <w:spacing w:line="360" w:lineRule="auto"/>
        <w:jc w:val="both"/>
        <w:rPr>
          <w:rFonts w:ascii="Arial" w:eastAsia="MS Mincho" w:hAnsi="Arial" w:cs="Arial"/>
          <w:i/>
          <w:iCs/>
          <w:lang w:val="es-ES_tradnl" w:eastAsia="es-MX"/>
        </w:rPr>
      </w:pPr>
      <w:r w:rsidRPr="00F467FF">
        <w:rPr>
          <w:rFonts w:ascii="Arial" w:eastAsia="Times New Roman" w:hAnsi="Arial" w:cs="Arial"/>
          <w:bCs/>
          <w:i/>
          <w:iCs/>
          <w:lang w:val="es-ES_tradnl"/>
        </w:rPr>
        <w:lastRenderedPageBreak/>
        <w:t>“</w:t>
      </w:r>
      <w:r w:rsidRPr="00F467FF">
        <w:rPr>
          <w:rFonts w:ascii="Arial" w:eastAsia="Times New Roman" w:hAnsi="Arial" w:cs="Arial"/>
          <w:i/>
          <w:iCs/>
        </w:rPr>
        <w:t xml:space="preserve">En atención a la solicitud de acceso a la información con número de folio </w:t>
      </w:r>
      <w:r w:rsidRPr="00F467FF">
        <w:rPr>
          <w:rFonts w:ascii="Arial" w:eastAsia="MS Mincho" w:hAnsi="Arial" w:cs="Arial"/>
          <w:i/>
          <w:iCs/>
          <w:lang w:val="es-ES_tradnl" w:eastAsia="es-MX"/>
        </w:rPr>
        <w:t>202728523000028</w:t>
      </w:r>
      <w:r w:rsidRPr="00F467FF">
        <w:rPr>
          <w:rFonts w:ascii="Arial" w:eastAsia="Times New Roman" w:hAnsi="Arial" w:cs="Arial"/>
          <w:i/>
          <w:iCs/>
        </w:rPr>
        <w:t>,</w:t>
      </w:r>
      <w:r w:rsidRPr="00F467FF">
        <w:rPr>
          <w:rFonts w:ascii="Arial" w:eastAsia="MS Mincho" w:hAnsi="Arial" w:cs="Arial"/>
          <w:i/>
          <w:iCs/>
          <w:lang w:val="es-ES_tradnl" w:eastAsia="es-MX"/>
        </w:rPr>
        <w:t xml:space="preserve"> turnada a esta Dirección mediante el símil OGAIPO/UT/0100/2023, de fecha siete de febrero del año en curso, a efecto a que se diera respuesta a la misma por considerar corresponder al ámbito de competencia de esta Dirección y áreas adscritas a ella, es que </w:t>
      </w:r>
      <w:r w:rsidR="00850757">
        <w:rPr>
          <w:rFonts w:ascii="Arial" w:eastAsia="MS Mincho" w:hAnsi="Arial" w:cs="Arial"/>
          <w:i/>
          <w:iCs/>
          <w:lang w:val="es-ES_tradnl" w:eastAsia="es-MX"/>
        </w:rPr>
        <w:t>después de realizar las acciones que corresponden conforme a la normatividad aplicable a la materia es que expongo lo siguiente: - - - - - - - - - - - - - - - - - - - - - - - - - - - - - - - - - - - - - - - - -</w:t>
      </w:r>
    </w:p>
    <w:p w14:paraId="08324B3D" w14:textId="7AACDD3F" w:rsidR="00F467FF" w:rsidRPr="00F467FF" w:rsidRDefault="00F467FF" w:rsidP="00F467FF">
      <w:pPr>
        <w:pStyle w:val="Prrafode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eastAsia="MS Mincho" w:hAnsi="Arial" w:cs="Arial"/>
          <w:i/>
          <w:iCs/>
          <w:lang w:val="es-ES_tradnl"/>
        </w:rPr>
      </w:pPr>
      <w:r w:rsidRPr="00F467FF">
        <w:rPr>
          <w:rFonts w:ascii="Arial" w:eastAsia="MS Mincho" w:hAnsi="Arial" w:cs="Arial"/>
          <w:i/>
          <w:iCs/>
          <w:lang w:val="es-ES_tradnl"/>
        </w:rPr>
        <w:t xml:space="preserve">Se requirió al titular del Departamento de Recursos Materiales, realizar una búsqueda exhaustiva en sus archivos, mediante el memorándum </w:t>
      </w:r>
      <w:r w:rsidRPr="00F467FF">
        <w:rPr>
          <w:rFonts w:ascii="Arial" w:hAnsi="Arial" w:cs="Arial"/>
          <w:b/>
          <w:i/>
          <w:iCs/>
        </w:rPr>
        <w:t>OGAIPO/DA/034/2023</w:t>
      </w:r>
      <w:r w:rsidRPr="00F467FF">
        <w:rPr>
          <w:rFonts w:ascii="Arial" w:eastAsia="MS Mincho" w:hAnsi="Arial" w:cs="Arial"/>
          <w:i/>
          <w:iCs/>
          <w:lang w:val="es-ES_tradnl"/>
        </w:rPr>
        <w:t>, documento que se adjunta al presente.</w:t>
      </w:r>
      <w:r>
        <w:rPr>
          <w:rFonts w:ascii="Arial" w:eastAsia="MS Mincho" w:hAnsi="Arial" w:cs="Arial"/>
          <w:i/>
          <w:iCs/>
          <w:lang w:val="es-ES_tradnl"/>
        </w:rPr>
        <w:t xml:space="preserve"> - - - - - - -</w:t>
      </w:r>
    </w:p>
    <w:p w14:paraId="0C7D1EF5" w14:textId="3A73EF53" w:rsidR="00F467FF" w:rsidRPr="00F467FF" w:rsidRDefault="00F467FF" w:rsidP="00F467FF">
      <w:pPr>
        <w:pStyle w:val="Prrafode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eastAsia="MS Mincho" w:hAnsi="Arial" w:cs="Arial"/>
          <w:i/>
          <w:iCs/>
          <w:lang w:val="es-ES_tradnl"/>
        </w:rPr>
      </w:pPr>
      <w:r w:rsidRPr="00F467FF">
        <w:rPr>
          <w:rFonts w:ascii="Arial" w:eastAsia="MS Mincho" w:hAnsi="Arial" w:cs="Arial"/>
          <w:i/>
          <w:iCs/>
          <w:lang w:val="es-ES_tradnl"/>
        </w:rPr>
        <w:t xml:space="preserve">Se informó por el titular del Departamento de Recursos Materiales mediante el símil </w:t>
      </w:r>
      <w:r w:rsidRPr="00F467FF">
        <w:rPr>
          <w:rFonts w:ascii="Arial" w:hAnsi="Arial" w:cs="Arial"/>
          <w:b/>
          <w:i/>
          <w:iCs/>
        </w:rPr>
        <w:t>OGAIPO/DA/DRM/030/2023</w:t>
      </w:r>
      <w:r w:rsidRPr="00F467FF">
        <w:rPr>
          <w:rFonts w:ascii="Arial" w:eastAsia="MS Mincho" w:hAnsi="Arial" w:cs="Arial"/>
          <w:i/>
          <w:iCs/>
          <w:lang w:val="es-ES_tradnl"/>
        </w:rPr>
        <w:t>, que después de realizar una búsqueda exhaustiva en los archivos físicos y digitales del área, no se encontró documento o información alguna que la empresa “</w:t>
      </w:r>
      <w:proofErr w:type="spellStart"/>
      <w:r w:rsidRPr="00F467FF">
        <w:rPr>
          <w:rFonts w:ascii="Arial" w:eastAsia="MS Mincho" w:hAnsi="Arial" w:cs="Arial"/>
          <w:i/>
          <w:iCs/>
          <w:lang w:val="es-ES_tradnl"/>
        </w:rPr>
        <w:t>Affce</w:t>
      </w:r>
      <w:proofErr w:type="spellEnd"/>
      <w:r w:rsidRPr="00F467FF">
        <w:rPr>
          <w:rFonts w:ascii="Arial" w:eastAsia="MS Mincho" w:hAnsi="Arial" w:cs="Arial"/>
          <w:i/>
          <w:iCs/>
          <w:lang w:val="es-ES_tradnl"/>
        </w:rPr>
        <w:t xml:space="preserve"> Servic</w:t>
      </w:r>
      <w:r w:rsidR="00292B38">
        <w:rPr>
          <w:rFonts w:ascii="Arial" w:eastAsia="MS Mincho" w:hAnsi="Arial" w:cs="Arial"/>
          <w:i/>
          <w:iCs/>
          <w:lang w:val="es-ES_tradnl"/>
        </w:rPr>
        <w:t>i</w:t>
      </w:r>
      <w:r w:rsidRPr="00F467FF">
        <w:rPr>
          <w:rFonts w:ascii="Arial" w:eastAsia="MS Mincho" w:hAnsi="Arial" w:cs="Arial"/>
          <w:i/>
          <w:iCs/>
          <w:lang w:val="es-ES_tradnl"/>
        </w:rPr>
        <w:t>o Automotriz” concursare en algún procedimiento de licitación celebrado por el Órgano Garante en el año 2022, documento que se adjunta al presente.</w:t>
      </w:r>
    </w:p>
    <w:p w14:paraId="37194E88" w14:textId="73960C96" w:rsidR="00F467FF" w:rsidRPr="00F467FF" w:rsidRDefault="00F467FF" w:rsidP="00F467FF">
      <w:pPr>
        <w:pStyle w:val="Prrafode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eastAsia="MS Mincho" w:hAnsi="Arial" w:cs="Arial"/>
          <w:i/>
          <w:iCs/>
          <w:lang w:val="es-ES_tradnl"/>
        </w:rPr>
      </w:pPr>
      <w:r w:rsidRPr="00F467FF">
        <w:rPr>
          <w:rFonts w:ascii="Arial" w:eastAsia="MS Mincho" w:hAnsi="Arial" w:cs="Arial"/>
          <w:i/>
          <w:iCs/>
          <w:lang w:val="es-ES_tradnl"/>
        </w:rPr>
        <w:t>Ante la respuesta se procedió a efectuar una búsqueda exhaustiva en los archivos de la Dirección de Administración y la Subdirección Administrativa de la información solicitada, sin que se encontraré documento o dato al respecto.</w:t>
      </w:r>
      <w:r>
        <w:rPr>
          <w:rFonts w:ascii="Arial" w:eastAsia="MS Mincho" w:hAnsi="Arial" w:cs="Arial"/>
          <w:i/>
          <w:iCs/>
          <w:lang w:val="es-ES_tradnl"/>
        </w:rPr>
        <w:t xml:space="preserve"> - - - - - - - - - - - - - - - - - - - - - - - - - - - - - - - </w:t>
      </w:r>
    </w:p>
    <w:p w14:paraId="08BDCB4B" w14:textId="55821728" w:rsidR="00F467FF" w:rsidRPr="00F467FF" w:rsidRDefault="00F467FF" w:rsidP="00F467FF">
      <w:pPr>
        <w:pStyle w:val="Prrafodelista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eastAsia="MS Mincho" w:hAnsi="Arial" w:cs="Arial"/>
          <w:i/>
          <w:iCs/>
          <w:lang w:val="es-ES_tradnl"/>
        </w:rPr>
      </w:pPr>
      <w:r w:rsidRPr="00F467FF">
        <w:rPr>
          <w:rFonts w:ascii="Arial" w:eastAsia="MS Mincho" w:hAnsi="Arial" w:cs="Arial"/>
          <w:i/>
          <w:iCs/>
          <w:lang w:val="es-ES_tradnl"/>
        </w:rPr>
        <w:t>Se elaboró el Acta por medio de la que se declara como inexistente la información solicitada, documento que se anexa al presente. - - - - - - - - -</w:t>
      </w:r>
    </w:p>
    <w:p w14:paraId="16448F3C" w14:textId="1996328C" w:rsidR="00F467FF" w:rsidRPr="00F467FF" w:rsidRDefault="00F467FF" w:rsidP="00F467FF">
      <w:pPr>
        <w:spacing w:line="360" w:lineRule="auto"/>
        <w:jc w:val="both"/>
        <w:rPr>
          <w:rFonts w:ascii="Arial" w:eastAsia="Times New Roman" w:hAnsi="Arial" w:cs="Arial"/>
          <w:bCs/>
          <w:i/>
          <w:iCs/>
          <w:lang w:val="es-ES_tradnl"/>
        </w:rPr>
      </w:pPr>
      <w:r w:rsidRPr="00F467FF">
        <w:rPr>
          <w:rFonts w:ascii="Arial" w:eastAsia="MS Mincho" w:hAnsi="Arial" w:cs="Arial"/>
          <w:i/>
          <w:iCs/>
          <w:lang w:val="es-ES_tradnl"/>
        </w:rPr>
        <w:t>Con lo anterior, se cumple con la obligación de atender la solicitud de acceso a la información pública en los términos de los</w:t>
      </w:r>
      <w:r w:rsidRPr="00F467FF">
        <w:rPr>
          <w:rFonts w:ascii="Arial" w:eastAsia="MS Mincho" w:hAnsi="Arial" w:cs="Arial"/>
          <w:i/>
          <w:iCs/>
          <w:lang w:val="es-ES_tradnl" w:eastAsia="es-MX"/>
        </w:rPr>
        <w:t xml:space="preserve"> artículos 131 de la Ley General de Transparencia y Acceso a la Información Pública y 132 de la Ley de Transparencia y Acceso a la Información Pública y Buen Gobierno del Estado de Oaxaca. Al mismo tiempo, toda vez que de la búsqueda exhaustiva y razonable realizada se determinó declarar la inexistencia de la información solicitada es que </w:t>
      </w:r>
      <w:r w:rsidRPr="00F467FF">
        <w:rPr>
          <w:rFonts w:ascii="Arial" w:eastAsia="MS Mincho" w:hAnsi="Arial" w:cs="Arial"/>
          <w:i/>
          <w:iCs/>
          <w:lang w:val="es-ES_tradnl"/>
        </w:rPr>
        <w:t xml:space="preserve">solicito se someta a consideración de los integrantes del Comité de Transparencia, el trámite del presente asunto con la finalidad que se confirme la inexistencia de la información solicitada para los efectos legales y administrativos a que haya lugar.” - - - - - - - - - </w:t>
      </w:r>
    </w:p>
    <w:p w14:paraId="018DB889" w14:textId="62E51CCA" w:rsidR="00FA4231" w:rsidRDefault="00231812" w:rsidP="00231812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  <w:r w:rsidRPr="00231812">
        <w:rPr>
          <w:rFonts w:ascii="Arial" w:eastAsia="Times New Roman" w:hAnsi="Arial" w:cs="Arial"/>
          <w:b/>
          <w:lang w:val="es-ES_tradnl"/>
        </w:rPr>
        <w:t>TERCERO -</w:t>
      </w:r>
      <w:r w:rsidRPr="00231812">
        <w:rPr>
          <w:rFonts w:ascii="Arial" w:eastAsia="Times New Roman" w:hAnsi="Arial" w:cs="Arial"/>
          <w:lang w:val="es-ES_tradnl"/>
        </w:rPr>
        <w:t xml:space="preserve"> El Comité de Transparencia del </w:t>
      </w:r>
      <w:r w:rsidRPr="00231812">
        <w:rPr>
          <w:rFonts w:ascii="Arial" w:eastAsia="Calibri" w:hAnsi="Arial" w:cs="Arial"/>
        </w:rPr>
        <w:t>Órgano Garante de Acceso a la Información Pública, Transparencia, Protección de Datos Personales y Buen Gobierno del Estado de Oaxaca</w:t>
      </w:r>
      <w:r w:rsidRPr="00231812">
        <w:rPr>
          <w:rFonts w:ascii="Arial" w:eastAsia="Times New Roman" w:hAnsi="Arial" w:cs="Arial"/>
          <w:lang w:val="es-ES_tradnl"/>
        </w:rPr>
        <w:t xml:space="preserve">, con previo análisis </w:t>
      </w:r>
      <w:r w:rsidR="00C50573">
        <w:rPr>
          <w:rFonts w:ascii="Arial" w:eastAsia="Times New Roman" w:hAnsi="Arial" w:cs="Arial"/>
          <w:lang w:val="es-ES_tradnl"/>
        </w:rPr>
        <w:t>de</w:t>
      </w:r>
      <w:r w:rsidRPr="00231812">
        <w:rPr>
          <w:rFonts w:ascii="Arial" w:eastAsia="Times New Roman" w:hAnsi="Arial" w:cs="Arial"/>
          <w:lang w:val="es-ES_tradnl"/>
        </w:rPr>
        <w:t xml:space="preserve"> la solicitud de confirmación de declaratoria de inexistencia realizada por la </w:t>
      </w:r>
      <w:r w:rsidR="00F269DF">
        <w:rPr>
          <w:rFonts w:ascii="Arial" w:eastAsia="Times New Roman" w:hAnsi="Arial" w:cs="Arial"/>
          <w:lang w:val="es-ES_tradnl"/>
        </w:rPr>
        <w:t xml:space="preserve">Dirección de </w:t>
      </w:r>
      <w:r w:rsidR="00F467FF">
        <w:rPr>
          <w:rFonts w:ascii="Arial" w:eastAsia="Times New Roman" w:hAnsi="Arial" w:cs="Arial"/>
          <w:lang w:val="es-ES_tradnl"/>
        </w:rPr>
        <w:t>Administración</w:t>
      </w:r>
      <w:r w:rsidR="00F269DF">
        <w:rPr>
          <w:rFonts w:ascii="Arial" w:eastAsia="Times New Roman" w:hAnsi="Arial" w:cs="Arial"/>
          <w:lang w:val="es-ES_tradnl"/>
        </w:rPr>
        <w:t xml:space="preserve"> </w:t>
      </w:r>
      <w:r w:rsidRPr="00231812">
        <w:rPr>
          <w:rFonts w:ascii="Arial" w:eastAsia="Times New Roman" w:hAnsi="Arial" w:cs="Arial"/>
          <w:lang w:val="es-ES_tradnl"/>
        </w:rPr>
        <w:t xml:space="preserve">del </w:t>
      </w:r>
      <w:r w:rsidRPr="00231812">
        <w:rPr>
          <w:rFonts w:ascii="Arial" w:hAnsi="Arial" w:cs="Arial"/>
        </w:rPr>
        <w:t>Órgano Garante de Acceso a la Información Pública, Transparencia, Protección de Datos Personales y Buen Gobierno</w:t>
      </w:r>
      <w:r w:rsidRPr="00231812">
        <w:rPr>
          <w:rFonts w:ascii="Arial" w:eastAsia="Times New Roman" w:hAnsi="Arial" w:cs="Arial"/>
          <w:lang w:val="es-ES_tradnl"/>
        </w:rPr>
        <w:t xml:space="preserve">, y con fundamento en el artículo 138 fracción I </w:t>
      </w:r>
      <w:r w:rsidRPr="00231812">
        <w:rPr>
          <w:rFonts w:ascii="Arial" w:eastAsia="Times New Roman" w:hAnsi="Arial" w:cs="Arial"/>
          <w:lang w:val="es-ES_tradnl"/>
        </w:rPr>
        <w:lastRenderedPageBreak/>
        <w:t xml:space="preserve">de la Ley General de Transparencia y Acceso a la Información Pública, así como del artículo 127 fracción I de la Ley de Transparencia, Acceso a la Información Pública del Estado de Oaxaca, realizó las acciones conducentes : - - - - - - - - - - - - </w:t>
      </w:r>
    </w:p>
    <w:p w14:paraId="34ED18A4" w14:textId="25488FD5" w:rsidR="00FA4231" w:rsidRDefault="00FA4231" w:rsidP="00FA42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val="es-ES_tradnl"/>
        </w:rPr>
        <w:t>CUARTO</w:t>
      </w:r>
      <w:r w:rsidRPr="00391452">
        <w:rPr>
          <w:rFonts w:ascii="Arial" w:eastAsia="Times New Roman" w:hAnsi="Arial" w:cs="Arial"/>
          <w:b/>
          <w:lang w:val="es-ES_tradnl"/>
        </w:rPr>
        <w:t xml:space="preserve"> </w:t>
      </w:r>
      <w:r>
        <w:rPr>
          <w:rFonts w:ascii="Arial" w:eastAsia="Times New Roman" w:hAnsi="Arial" w:cs="Arial"/>
          <w:b/>
          <w:lang w:val="es-ES_tradnl"/>
        </w:rPr>
        <w:t>–</w:t>
      </w:r>
      <w:r w:rsidRPr="00391452">
        <w:rPr>
          <w:rFonts w:ascii="Arial" w:eastAsia="Times New Roman" w:hAnsi="Arial" w:cs="Arial"/>
          <w:lang w:val="es-ES_tradnl"/>
        </w:rPr>
        <w:t xml:space="preserve"> </w:t>
      </w:r>
      <w:r>
        <w:rPr>
          <w:rFonts w:ascii="Arial" w:eastAsia="Times New Roman" w:hAnsi="Arial" w:cs="Arial"/>
          <w:lang w:val="es-ES_tradnl"/>
        </w:rPr>
        <w:t xml:space="preserve">Que con fecha </w:t>
      </w:r>
      <w:r w:rsidR="0024269F">
        <w:rPr>
          <w:rFonts w:ascii="Arial" w:eastAsia="Times New Roman" w:hAnsi="Arial" w:cs="Arial"/>
          <w:lang w:val="es-ES_tradnl"/>
        </w:rPr>
        <w:t>trece</w:t>
      </w:r>
      <w:r>
        <w:rPr>
          <w:rFonts w:ascii="Arial" w:eastAsia="Times New Roman" w:hAnsi="Arial" w:cs="Arial"/>
          <w:lang w:val="es-ES_tradnl"/>
        </w:rPr>
        <w:t xml:space="preserve"> de </w:t>
      </w:r>
      <w:r w:rsidR="00DE7D76">
        <w:rPr>
          <w:rFonts w:ascii="Arial" w:eastAsia="Times New Roman" w:hAnsi="Arial" w:cs="Arial"/>
          <w:lang w:val="es-ES_tradnl"/>
        </w:rPr>
        <w:t>febrero</w:t>
      </w:r>
      <w:r>
        <w:rPr>
          <w:rFonts w:ascii="Arial" w:eastAsia="Times New Roman" w:hAnsi="Arial" w:cs="Arial"/>
          <w:lang w:val="es-ES_tradnl"/>
        </w:rPr>
        <w:t xml:space="preserve"> del </w:t>
      </w:r>
      <w:r w:rsidR="0024269F">
        <w:rPr>
          <w:rFonts w:ascii="Arial" w:hAnsi="Arial" w:cs="Arial"/>
        </w:rPr>
        <w:t>dos mil veintitrés</w:t>
      </w:r>
      <w:r>
        <w:rPr>
          <w:rFonts w:ascii="Arial" w:eastAsia="Times New Roman" w:hAnsi="Arial" w:cs="Arial"/>
          <w:lang w:val="es-ES_tradnl"/>
        </w:rPr>
        <w:t xml:space="preserve"> siendo las </w:t>
      </w:r>
      <w:r w:rsidR="00DE7D76">
        <w:rPr>
          <w:rFonts w:ascii="Arial" w:eastAsia="Times New Roman" w:hAnsi="Arial" w:cs="Arial"/>
          <w:lang w:val="es-ES_tradnl"/>
        </w:rPr>
        <w:t>catorce</w:t>
      </w:r>
      <w:r>
        <w:rPr>
          <w:rFonts w:ascii="Arial" w:eastAsia="Times New Roman" w:hAnsi="Arial" w:cs="Arial"/>
          <w:lang w:val="es-ES_tradnl"/>
        </w:rPr>
        <w:t xml:space="preserve"> horas con </w:t>
      </w:r>
      <w:r w:rsidR="00DE7D76">
        <w:rPr>
          <w:rFonts w:ascii="Arial" w:eastAsia="Times New Roman" w:hAnsi="Arial" w:cs="Arial"/>
          <w:lang w:val="es-ES_tradnl"/>
        </w:rPr>
        <w:t>cuarenta</w:t>
      </w:r>
      <w:r>
        <w:rPr>
          <w:rFonts w:ascii="Arial" w:eastAsia="Times New Roman" w:hAnsi="Arial" w:cs="Arial"/>
          <w:lang w:val="es-ES_tradnl"/>
        </w:rPr>
        <w:t xml:space="preserve"> minutos, hicieron acto de presencia en el espacio que ocupa la Dirección de</w:t>
      </w:r>
      <w:r w:rsidR="0007591E">
        <w:rPr>
          <w:rFonts w:ascii="Arial" w:eastAsia="Times New Roman" w:hAnsi="Arial" w:cs="Arial"/>
          <w:lang w:val="es-ES_tradnl"/>
        </w:rPr>
        <w:t xml:space="preserve"> </w:t>
      </w:r>
      <w:r w:rsidR="00DE7D76">
        <w:rPr>
          <w:rFonts w:ascii="Arial" w:eastAsia="Times New Roman" w:hAnsi="Arial" w:cs="Arial"/>
          <w:lang w:val="es-ES_tradnl"/>
        </w:rPr>
        <w:t>Administración</w:t>
      </w:r>
      <w:r>
        <w:rPr>
          <w:rFonts w:ascii="Arial" w:eastAsia="Times New Roman" w:hAnsi="Arial" w:cs="Arial"/>
          <w:lang w:val="es-ES_tradnl"/>
        </w:rPr>
        <w:t xml:space="preserve"> del Órgano Garante de Acceso a la Información Pública, Transparencia, Protección de Datos Personales y Buen Gobierno del Estado de Oaxaca, </w:t>
      </w:r>
      <w:r w:rsidR="00DE7D76">
        <w:rPr>
          <w:rFonts w:ascii="Arial" w:eastAsia="Times New Roman" w:hAnsi="Arial" w:cs="Arial"/>
          <w:lang w:val="es-ES_tradnl"/>
        </w:rPr>
        <w:t>los</w:t>
      </w:r>
      <w:r>
        <w:rPr>
          <w:rFonts w:ascii="Arial" w:eastAsia="Times New Roman" w:hAnsi="Arial" w:cs="Arial"/>
          <w:lang w:val="es-ES_tradnl"/>
        </w:rPr>
        <w:t xml:space="preserve"> C</w:t>
      </w:r>
      <w:r w:rsidR="00DE7D76">
        <w:rPr>
          <w:rFonts w:ascii="Arial" w:eastAsia="Times New Roman" w:hAnsi="Arial" w:cs="Arial"/>
          <w:lang w:val="es-ES_tradnl"/>
        </w:rPr>
        <w:t>.C</w:t>
      </w:r>
      <w:r>
        <w:rPr>
          <w:rFonts w:ascii="Arial" w:eastAsia="Times New Roman" w:hAnsi="Arial" w:cs="Arial"/>
          <w:lang w:val="es-ES_tradnl"/>
        </w:rPr>
        <w:t>.</w:t>
      </w:r>
      <w:r w:rsidR="00DE7D76">
        <w:rPr>
          <w:rFonts w:ascii="Arial" w:eastAsia="Times New Roman" w:hAnsi="Arial" w:cs="Arial"/>
          <w:lang w:val="es-ES_tradnl"/>
        </w:rPr>
        <w:t xml:space="preserve"> </w:t>
      </w:r>
      <w:r>
        <w:rPr>
          <w:rFonts w:ascii="Arial" w:eastAsia="Times New Roman" w:hAnsi="Arial" w:cs="Arial"/>
          <w:lang w:val="es-ES_tradnl"/>
        </w:rPr>
        <w:t>Carlos Bautista Rojas, Secretario Ejecutivo del Comité de Transparencia,</w:t>
      </w:r>
      <w:r w:rsidR="00DE7D76">
        <w:rPr>
          <w:rFonts w:ascii="Arial" w:eastAsia="Times New Roman" w:hAnsi="Arial" w:cs="Arial"/>
          <w:lang w:val="es-ES_tradnl"/>
        </w:rPr>
        <w:t xml:space="preserve"> José Luis García Pérez, Titular del departamento de Recursos Materiales y Gloria </w:t>
      </w:r>
      <w:proofErr w:type="spellStart"/>
      <w:r w:rsidR="00DE7D76">
        <w:rPr>
          <w:rFonts w:ascii="Arial" w:eastAsia="Times New Roman" w:hAnsi="Arial" w:cs="Arial"/>
          <w:lang w:val="es-ES_tradnl"/>
        </w:rPr>
        <w:t>Sukei</w:t>
      </w:r>
      <w:proofErr w:type="spellEnd"/>
      <w:r w:rsidR="00DE7D76">
        <w:rPr>
          <w:rFonts w:ascii="Arial" w:eastAsia="Times New Roman" w:hAnsi="Arial" w:cs="Arial"/>
          <w:lang w:val="es-ES_tradnl"/>
        </w:rPr>
        <w:t xml:space="preserve"> Cruz González, personal adscrito al departamento de recursos materiales </w:t>
      </w:r>
      <w:r>
        <w:rPr>
          <w:rFonts w:ascii="Arial" w:eastAsia="Times New Roman" w:hAnsi="Arial" w:cs="Arial"/>
          <w:lang w:val="es-ES_tradnl"/>
        </w:rPr>
        <w:t xml:space="preserve"> para realizar la búsqueda exhaustiva de la información</w:t>
      </w:r>
      <w:r w:rsidR="00B2746E">
        <w:rPr>
          <w:rFonts w:ascii="Arial" w:eastAsia="Times New Roman" w:hAnsi="Arial" w:cs="Arial"/>
          <w:lang w:val="es-ES_tradnl"/>
        </w:rPr>
        <w:t xml:space="preserve"> requerida </w:t>
      </w:r>
      <w:r w:rsidR="0007591E">
        <w:rPr>
          <w:rFonts w:ascii="Arial" w:eastAsia="Times New Roman" w:hAnsi="Arial" w:cs="Arial"/>
          <w:lang w:val="es-ES_tradnl"/>
        </w:rPr>
        <w:t xml:space="preserve">en la </w:t>
      </w:r>
      <w:r w:rsidR="00B2746E">
        <w:rPr>
          <w:rFonts w:ascii="Arial" w:eastAsia="Times New Roman" w:hAnsi="Arial" w:cs="Arial"/>
          <w:lang w:val="es-ES_tradnl"/>
        </w:rPr>
        <w:t>solicitud</w:t>
      </w:r>
      <w:r>
        <w:rPr>
          <w:rFonts w:ascii="Arial" w:eastAsia="Times New Roman" w:hAnsi="Arial" w:cs="Arial"/>
          <w:lang w:val="es-ES_tradnl"/>
        </w:rPr>
        <w:t xml:space="preserve"> </w:t>
      </w:r>
      <w:r w:rsidR="00B2746E">
        <w:rPr>
          <w:rFonts w:ascii="Arial" w:eastAsia="Times New Roman" w:hAnsi="Arial" w:cs="Arial"/>
          <w:lang w:val="es-ES_tradnl"/>
        </w:rPr>
        <w:t xml:space="preserve">de acceso a la información pública con número de folio </w:t>
      </w:r>
      <w:r w:rsidR="00B2746E" w:rsidRPr="00313C3F">
        <w:rPr>
          <w:rFonts w:ascii="Arial" w:hAnsi="Arial" w:cs="Arial"/>
        </w:rPr>
        <w:t>202728522000</w:t>
      </w:r>
      <w:r w:rsidR="00DE7D76">
        <w:rPr>
          <w:rFonts w:ascii="Arial" w:hAnsi="Arial" w:cs="Arial"/>
        </w:rPr>
        <w:t>028</w:t>
      </w:r>
      <w:r>
        <w:rPr>
          <w:rFonts w:ascii="Arial" w:hAnsi="Arial" w:cs="Arial"/>
        </w:rPr>
        <w:t xml:space="preserve">, </w:t>
      </w:r>
      <w:r w:rsidRPr="00313C3F">
        <w:rPr>
          <w:rFonts w:ascii="Arial" w:hAnsi="Arial" w:cs="Arial"/>
        </w:rPr>
        <w:t>recibida de vía electrónica a través del sistema SISAI 2.0 de la Plataforma Nacional de Transparenci</w:t>
      </w:r>
      <w:r w:rsidR="00B2746E">
        <w:rPr>
          <w:rFonts w:ascii="Arial" w:hAnsi="Arial" w:cs="Arial"/>
        </w:rPr>
        <w:t xml:space="preserve">a, respecto </w:t>
      </w:r>
      <w:r w:rsidR="00DE7D76">
        <w:rPr>
          <w:rFonts w:ascii="Arial" w:hAnsi="Arial" w:cs="Arial"/>
        </w:rPr>
        <w:t xml:space="preserve">a  “ </w:t>
      </w:r>
      <w:r w:rsidR="00DE7D76" w:rsidRPr="0024269F">
        <w:rPr>
          <w:rFonts w:ascii="Arial" w:hAnsi="Arial" w:cs="Arial"/>
          <w:i/>
          <w:iCs/>
        </w:rPr>
        <w:t xml:space="preserve">Licitaciones en el año 2022 con la empresa </w:t>
      </w:r>
      <w:proofErr w:type="spellStart"/>
      <w:r w:rsidR="00DE7D76" w:rsidRPr="0024269F">
        <w:rPr>
          <w:rFonts w:ascii="Arial" w:hAnsi="Arial" w:cs="Arial"/>
          <w:i/>
          <w:iCs/>
        </w:rPr>
        <w:t>Affce</w:t>
      </w:r>
      <w:proofErr w:type="spellEnd"/>
      <w:r w:rsidR="00DE7D76" w:rsidRPr="0024269F">
        <w:rPr>
          <w:rFonts w:ascii="Arial" w:hAnsi="Arial" w:cs="Arial"/>
          <w:i/>
          <w:iCs/>
        </w:rPr>
        <w:t xml:space="preserve"> Servicio Automotriz ubicada en 16 de septiembre 210( frente a </w:t>
      </w:r>
      <w:proofErr w:type="spellStart"/>
      <w:r w:rsidR="00DE7D76" w:rsidRPr="0024269F">
        <w:rPr>
          <w:rFonts w:ascii="Arial" w:hAnsi="Arial" w:cs="Arial"/>
          <w:i/>
          <w:iCs/>
        </w:rPr>
        <w:t>dionysus</w:t>
      </w:r>
      <w:proofErr w:type="spellEnd"/>
      <w:r w:rsidR="00DE7D76" w:rsidRPr="0024269F">
        <w:rPr>
          <w:rFonts w:ascii="Arial" w:hAnsi="Arial" w:cs="Arial"/>
          <w:i/>
          <w:iCs/>
        </w:rPr>
        <w:t xml:space="preserve">) C.P. 71244 Oaxaca de Juárez México.  Licitaciones con la empresa </w:t>
      </w:r>
      <w:proofErr w:type="spellStart"/>
      <w:r w:rsidR="00DE7D76" w:rsidRPr="0024269F">
        <w:rPr>
          <w:rFonts w:ascii="Arial" w:hAnsi="Arial" w:cs="Arial"/>
          <w:i/>
          <w:iCs/>
        </w:rPr>
        <w:t>Affce</w:t>
      </w:r>
      <w:proofErr w:type="spellEnd"/>
      <w:r w:rsidR="00DE7D76" w:rsidRPr="0024269F">
        <w:rPr>
          <w:rFonts w:ascii="Arial" w:hAnsi="Arial" w:cs="Arial"/>
          <w:i/>
          <w:iCs/>
        </w:rPr>
        <w:t xml:space="preserve"> en el 2022 hasta la fecha</w:t>
      </w:r>
      <w:r w:rsidR="008928DD">
        <w:rPr>
          <w:rFonts w:ascii="Arial" w:hAnsi="Arial" w:cs="Arial"/>
        </w:rPr>
        <w:t>”</w:t>
      </w:r>
      <w:r w:rsidR="00B2746E">
        <w:rPr>
          <w:rFonts w:ascii="Arial" w:hAnsi="Arial" w:cs="Arial"/>
        </w:rPr>
        <w:t xml:space="preserve">. </w:t>
      </w:r>
      <w:r w:rsidRPr="006269ED">
        <w:rPr>
          <w:rFonts w:ascii="Arial" w:hAnsi="Arial" w:cs="Arial"/>
        </w:rPr>
        <w:t xml:space="preserve">La búsqueda exhaustiva tuvo como objeto la totalidad de los documentos físicos y electrónicos que constituyen el </w:t>
      </w:r>
      <w:r>
        <w:rPr>
          <w:rFonts w:ascii="Arial" w:hAnsi="Arial" w:cs="Arial"/>
        </w:rPr>
        <w:t>archivo de trámite</w:t>
      </w:r>
      <w:r w:rsidRPr="006269E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la </w:t>
      </w:r>
      <w:r w:rsidR="00B2746E">
        <w:rPr>
          <w:rFonts w:ascii="Arial" w:hAnsi="Arial" w:cs="Arial"/>
        </w:rPr>
        <w:t xml:space="preserve">Dirección </w:t>
      </w:r>
      <w:r>
        <w:rPr>
          <w:rFonts w:ascii="Arial" w:hAnsi="Arial" w:cs="Arial"/>
        </w:rPr>
        <w:t xml:space="preserve">de </w:t>
      </w:r>
      <w:r w:rsidR="00DE7D76">
        <w:rPr>
          <w:rFonts w:ascii="Arial" w:hAnsi="Arial" w:cs="Arial"/>
        </w:rPr>
        <w:t>Administración</w:t>
      </w:r>
      <w:r w:rsidRPr="006269ED">
        <w:rPr>
          <w:rFonts w:ascii="Arial" w:hAnsi="Arial" w:cs="Arial"/>
        </w:rPr>
        <w:t xml:space="preserve"> de este </w:t>
      </w:r>
      <w:r>
        <w:rPr>
          <w:rFonts w:ascii="Arial" w:hAnsi="Arial" w:cs="Arial"/>
        </w:rPr>
        <w:t>Ó</w:t>
      </w:r>
      <w:r w:rsidRPr="006269ED">
        <w:rPr>
          <w:rFonts w:ascii="Arial" w:hAnsi="Arial" w:cs="Arial"/>
        </w:rPr>
        <w:t>rgano Garante.</w:t>
      </w:r>
      <w:r w:rsidR="00850757">
        <w:rPr>
          <w:rFonts w:ascii="Arial" w:hAnsi="Arial" w:cs="Arial"/>
        </w:rPr>
        <w:t xml:space="preserve"> Se anexan fotos</w:t>
      </w:r>
      <w:r>
        <w:rPr>
          <w:rFonts w:ascii="Arial" w:hAnsi="Arial" w:cs="Arial"/>
        </w:rPr>
        <w:t xml:space="preserve"> - - - - </w:t>
      </w:r>
      <w:r w:rsidR="004B3E3A">
        <w:rPr>
          <w:rFonts w:ascii="Arial" w:hAnsi="Arial" w:cs="Arial"/>
        </w:rPr>
        <w:t xml:space="preserve">- - - - - </w:t>
      </w:r>
    </w:p>
    <w:p w14:paraId="259037CF" w14:textId="2B5CA555" w:rsidR="004B3E3A" w:rsidRDefault="004B3E3A" w:rsidP="004B3E3A">
      <w:pPr>
        <w:spacing w:line="360" w:lineRule="auto"/>
        <w:jc w:val="both"/>
        <w:rPr>
          <w:rFonts w:ascii="Arial" w:hAnsi="Arial" w:cs="Arial"/>
        </w:rPr>
      </w:pPr>
      <w:r w:rsidRPr="003D6C3B">
        <w:rPr>
          <w:rFonts w:ascii="Arial" w:eastAsia="Times New Roman" w:hAnsi="Arial" w:cs="Arial"/>
          <w:lang w:val="es-ES_tradnl"/>
        </w:rPr>
        <w:t>El Comité de Transparencia</w:t>
      </w:r>
      <w:r w:rsidRPr="00D44BE4">
        <w:rPr>
          <w:rFonts w:ascii="Arial" w:eastAsia="Times New Roman" w:hAnsi="Arial" w:cs="Arial"/>
          <w:lang w:val="es-ES_tradnl"/>
        </w:rPr>
        <w:t xml:space="preserve"> del </w:t>
      </w:r>
      <w:r w:rsidRPr="00D44BE4">
        <w:rPr>
          <w:rFonts w:ascii="Arial" w:eastAsia="Calibri" w:hAnsi="Arial" w:cs="Arial"/>
        </w:rPr>
        <w:t>Órgano Garante de Acceso a la Información Pública, Transparencia, Protección de Datos Personales y Buen Gobierno del Estado de Oaxaca</w:t>
      </w:r>
      <w:r w:rsidRPr="00D44BE4">
        <w:rPr>
          <w:rFonts w:ascii="Arial" w:eastAsia="Times New Roman" w:hAnsi="Arial" w:cs="Arial"/>
          <w:lang w:val="es-ES_tradnl"/>
        </w:rPr>
        <w:t xml:space="preserve">, con previo análisis </w:t>
      </w:r>
      <w:r w:rsidR="00C50573">
        <w:rPr>
          <w:rFonts w:ascii="Arial" w:eastAsia="Times New Roman" w:hAnsi="Arial" w:cs="Arial"/>
          <w:lang w:val="es-ES_tradnl"/>
        </w:rPr>
        <w:t>de</w:t>
      </w:r>
      <w:r w:rsidRPr="00D44BE4">
        <w:rPr>
          <w:rFonts w:ascii="Arial" w:eastAsia="Times New Roman" w:hAnsi="Arial" w:cs="Arial"/>
          <w:lang w:val="es-ES_tradnl"/>
        </w:rPr>
        <w:t xml:space="preserve"> la solicitud </w:t>
      </w:r>
      <w:r>
        <w:rPr>
          <w:rFonts w:ascii="Arial" w:eastAsia="Times New Roman" w:hAnsi="Arial" w:cs="Arial"/>
          <w:lang w:val="es-ES_tradnl"/>
        </w:rPr>
        <w:t>de</w:t>
      </w:r>
      <w:r w:rsidRPr="00D44BE4">
        <w:rPr>
          <w:rFonts w:ascii="Arial" w:eastAsia="Times New Roman" w:hAnsi="Arial" w:cs="Arial"/>
          <w:lang w:val="es-ES_tradnl"/>
        </w:rPr>
        <w:t xml:space="preserve"> </w:t>
      </w:r>
      <w:r>
        <w:rPr>
          <w:rFonts w:ascii="Arial" w:eastAsia="Times New Roman" w:hAnsi="Arial" w:cs="Arial"/>
          <w:lang w:val="es-ES_tradnl"/>
        </w:rPr>
        <w:t>declaratoria de inexistencia</w:t>
      </w:r>
      <w:r w:rsidRPr="00D44BE4">
        <w:rPr>
          <w:rFonts w:ascii="Arial" w:eastAsia="Times New Roman" w:hAnsi="Arial" w:cs="Arial"/>
          <w:lang w:val="es-ES_tradnl"/>
        </w:rPr>
        <w:t xml:space="preserve"> realizada por la </w:t>
      </w:r>
      <w:r>
        <w:rPr>
          <w:rFonts w:ascii="Arial" w:eastAsia="Times New Roman" w:hAnsi="Arial" w:cs="Arial"/>
          <w:lang w:val="es-ES_tradnl"/>
        </w:rPr>
        <w:t xml:space="preserve">Dirección de </w:t>
      </w:r>
      <w:r w:rsidR="008928DD">
        <w:rPr>
          <w:rFonts w:ascii="Arial" w:eastAsia="Times New Roman" w:hAnsi="Arial" w:cs="Arial"/>
          <w:lang w:val="es-ES_tradnl"/>
        </w:rPr>
        <w:t>Administración</w:t>
      </w:r>
      <w:r>
        <w:rPr>
          <w:rFonts w:ascii="Arial" w:eastAsia="Times New Roman" w:hAnsi="Arial" w:cs="Arial"/>
          <w:lang w:val="es-ES_tradnl"/>
        </w:rPr>
        <w:t xml:space="preserve"> </w:t>
      </w:r>
      <w:r w:rsidRPr="00D44BE4">
        <w:rPr>
          <w:rFonts w:ascii="Arial" w:eastAsia="Times New Roman" w:hAnsi="Arial" w:cs="Arial"/>
          <w:lang w:val="es-ES_tradnl"/>
        </w:rPr>
        <w:t xml:space="preserve">del </w:t>
      </w:r>
      <w:r w:rsidRPr="00D44BE4">
        <w:rPr>
          <w:rFonts w:ascii="Arial" w:hAnsi="Arial" w:cs="Arial"/>
        </w:rPr>
        <w:t>Órgano Garante de Acceso a la Información Pública, Transparencia, Protección de Datos Personales y Buen Gobierno</w:t>
      </w:r>
      <w:r w:rsidRPr="00D44BE4">
        <w:rPr>
          <w:rFonts w:ascii="Arial" w:eastAsia="Times New Roman" w:hAnsi="Arial" w:cs="Arial"/>
          <w:lang w:val="es-ES_tradnl"/>
        </w:rPr>
        <w:t xml:space="preserve">, </w:t>
      </w:r>
      <w:r>
        <w:rPr>
          <w:rFonts w:ascii="Arial" w:eastAsia="Times New Roman" w:hAnsi="Arial" w:cs="Arial"/>
          <w:lang w:val="es-ES_tradnl"/>
        </w:rPr>
        <w:t xml:space="preserve">y una vez agotados los procedimientos correspondientes para la localización de la información requerida </w:t>
      </w:r>
      <w:bookmarkStart w:id="1" w:name="_Hlk125974639"/>
      <w:r>
        <w:rPr>
          <w:rFonts w:ascii="Arial" w:eastAsia="Times New Roman" w:hAnsi="Arial" w:cs="Arial"/>
          <w:lang w:val="es-ES_tradnl"/>
        </w:rPr>
        <w:t xml:space="preserve">de la solicitud de acceso a la información pública con número de folio </w:t>
      </w:r>
      <w:r w:rsidRPr="00313C3F">
        <w:rPr>
          <w:rFonts w:ascii="Arial" w:hAnsi="Arial" w:cs="Arial"/>
        </w:rPr>
        <w:t>202728522000</w:t>
      </w:r>
      <w:r w:rsidR="008928DD">
        <w:rPr>
          <w:rFonts w:ascii="Arial" w:hAnsi="Arial" w:cs="Arial"/>
        </w:rPr>
        <w:t>028</w:t>
      </w:r>
      <w:bookmarkEnd w:id="1"/>
      <w:r>
        <w:rPr>
          <w:rFonts w:ascii="Arial" w:hAnsi="Arial" w:cs="Arial"/>
        </w:rPr>
        <w:t xml:space="preserve">, </w:t>
      </w:r>
      <w:r w:rsidRPr="00313C3F">
        <w:rPr>
          <w:rFonts w:ascii="Arial" w:hAnsi="Arial" w:cs="Arial"/>
        </w:rPr>
        <w:t>recibida de vía electrónica a través del sistema SISAI 2.0 de la Plataforma Nacional de Transparencia</w:t>
      </w:r>
      <w:r>
        <w:rPr>
          <w:rFonts w:ascii="Arial" w:hAnsi="Arial" w:cs="Arial"/>
        </w:rPr>
        <w:t>, respecto</w:t>
      </w:r>
      <w:r w:rsidR="008928DD">
        <w:rPr>
          <w:rFonts w:ascii="Arial" w:hAnsi="Arial" w:cs="Arial"/>
        </w:rPr>
        <w:t xml:space="preserve"> a “ </w:t>
      </w:r>
      <w:r w:rsidR="008928DD" w:rsidRPr="0024269F">
        <w:rPr>
          <w:rFonts w:ascii="Arial" w:hAnsi="Arial" w:cs="Arial"/>
          <w:i/>
          <w:iCs/>
        </w:rPr>
        <w:t xml:space="preserve">Licitaciones en el año 2022 con la empresa </w:t>
      </w:r>
      <w:proofErr w:type="spellStart"/>
      <w:r w:rsidR="008928DD" w:rsidRPr="0024269F">
        <w:rPr>
          <w:rFonts w:ascii="Arial" w:hAnsi="Arial" w:cs="Arial"/>
          <w:i/>
          <w:iCs/>
        </w:rPr>
        <w:t>Affce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 Servicio Automotriz ubicada en 16 de septiembre 210( frente a </w:t>
      </w:r>
      <w:proofErr w:type="spellStart"/>
      <w:r w:rsidR="008928DD" w:rsidRPr="0024269F">
        <w:rPr>
          <w:rFonts w:ascii="Arial" w:hAnsi="Arial" w:cs="Arial"/>
          <w:i/>
          <w:iCs/>
        </w:rPr>
        <w:t>dionysus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) C.P. 71244 Oaxaca de Juárez México.  Licitaciones con la empresa </w:t>
      </w:r>
      <w:proofErr w:type="spellStart"/>
      <w:r w:rsidR="008928DD" w:rsidRPr="0024269F">
        <w:rPr>
          <w:rFonts w:ascii="Arial" w:hAnsi="Arial" w:cs="Arial"/>
          <w:i/>
          <w:iCs/>
        </w:rPr>
        <w:t>Affce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 en el 2022 hasta la fecha</w:t>
      </w:r>
      <w:r w:rsidR="008928D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="008928DD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etermina lo siguiente: </w:t>
      </w:r>
    </w:p>
    <w:p w14:paraId="7828DA44" w14:textId="77777777" w:rsidR="004B3E3A" w:rsidRDefault="004B3E3A" w:rsidP="004B3E3A">
      <w:pPr>
        <w:spacing w:line="360" w:lineRule="auto"/>
        <w:jc w:val="both"/>
        <w:rPr>
          <w:rFonts w:ascii="Arial" w:hAnsi="Arial" w:cs="Arial"/>
        </w:rPr>
      </w:pPr>
    </w:p>
    <w:p w14:paraId="3A697B27" w14:textId="77777777" w:rsidR="004B3E3A" w:rsidRPr="00D44BE4" w:rsidRDefault="004B3E3A" w:rsidP="004B3E3A">
      <w:pPr>
        <w:spacing w:line="360" w:lineRule="auto"/>
        <w:jc w:val="center"/>
        <w:rPr>
          <w:rFonts w:ascii="Arial" w:eastAsia="Times New Roman" w:hAnsi="Arial" w:cs="Arial"/>
          <w:b/>
          <w:lang w:val="es-ES_tradnl"/>
        </w:rPr>
      </w:pPr>
      <w:r w:rsidRPr="00D44BE4">
        <w:rPr>
          <w:rFonts w:ascii="Arial" w:eastAsia="Times New Roman" w:hAnsi="Arial" w:cs="Arial"/>
          <w:b/>
          <w:lang w:val="es-ES_tradnl"/>
        </w:rPr>
        <w:t>ACUERDO:</w:t>
      </w:r>
    </w:p>
    <w:p w14:paraId="6CFFDE70" w14:textId="332A28E0" w:rsidR="004B3E3A" w:rsidRDefault="004B3E3A" w:rsidP="004B3E3A">
      <w:pPr>
        <w:pStyle w:val="Sinespaciado"/>
        <w:spacing w:line="360" w:lineRule="auto"/>
        <w:jc w:val="both"/>
        <w:rPr>
          <w:rFonts w:ascii="Arial" w:eastAsia="Calibri" w:hAnsi="Arial" w:cs="Arial"/>
        </w:rPr>
      </w:pPr>
      <w:bookmarkStart w:id="2" w:name="_Hlk127259809"/>
      <w:bookmarkStart w:id="3" w:name="_Hlk125975295"/>
      <w:r w:rsidRPr="00D44BE4">
        <w:rPr>
          <w:rFonts w:ascii="Arial" w:eastAsia="Times New Roman" w:hAnsi="Arial" w:cs="Arial"/>
          <w:b/>
          <w:lang w:val="es-ES_tradnl"/>
        </w:rPr>
        <w:t xml:space="preserve">PRIMERO: </w:t>
      </w:r>
      <w:r w:rsidRPr="00D44BE4">
        <w:rPr>
          <w:rFonts w:ascii="Arial" w:eastAsia="Times New Roman" w:hAnsi="Arial" w:cs="Arial"/>
          <w:bCs/>
          <w:lang w:val="es-ES_tradnl"/>
        </w:rPr>
        <w:t xml:space="preserve">se </w:t>
      </w:r>
      <w:r w:rsidRPr="00D44BE4">
        <w:rPr>
          <w:rFonts w:ascii="Arial" w:eastAsia="Times New Roman" w:hAnsi="Arial" w:cs="Arial"/>
          <w:b/>
          <w:bCs/>
          <w:lang w:val="es-ES_tradnl"/>
        </w:rPr>
        <w:t xml:space="preserve">CONFIRMA </w:t>
      </w:r>
      <w:r w:rsidRPr="00D44BE4">
        <w:rPr>
          <w:rFonts w:ascii="Arial" w:eastAsia="DotumChe" w:hAnsi="Arial" w:cs="Arial"/>
          <w:lang w:val="es-ES_tradnl" w:eastAsia="es-MX"/>
        </w:rPr>
        <w:t xml:space="preserve">la </w:t>
      </w:r>
      <w:r>
        <w:rPr>
          <w:rFonts w:ascii="Arial" w:eastAsia="DotumChe" w:hAnsi="Arial" w:cs="Arial"/>
          <w:lang w:val="es-ES_tradnl" w:eastAsia="es-MX"/>
        </w:rPr>
        <w:t>declaratoria de inexistencia</w:t>
      </w:r>
      <w:r w:rsidRPr="00D44BE4">
        <w:rPr>
          <w:rFonts w:ascii="Arial" w:eastAsia="DotumChe" w:hAnsi="Arial" w:cs="Arial"/>
          <w:lang w:val="es-ES_tradnl" w:eastAsia="es-MX"/>
        </w:rPr>
        <w:t xml:space="preserve"> de información que emite la </w:t>
      </w:r>
      <w:r>
        <w:rPr>
          <w:rFonts w:ascii="Arial" w:eastAsia="DotumChe" w:hAnsi="Arial" w:cs="Arial"/>
          <w:lang w:val="es-ES_tradnl" w:eastAsia="es-MX"/>
        </w:rPr>
        <w:t xml:space="preserve">Dirección de </w:t>
      </w:r>
      <w:r w:rsidR="008928DD">
        <w:rPr>
          <w:rFonts w:ascii="Arial" w:eastAsia="DotumChe" w:hAnsi="Arial" w:cs="Arial"/>
          <w:lang w:val="es-ES_tradnl" w:eastAsia="es-MX"/>
        </w:rPr>
        <w:t>Administración</w:t>
      </w:r>
      <w:r w:rsidRPr="00D44BE4">
        <w:rPr>
          <w:rFonts w:ascii="Arial" w:eastAsia="DotumChe" w:hAnsi="Arial" w:cs="Arial"/>
          <w:lang w:val="es-ES_tradnl" w:eastAsia="es-MX"/>
        </w:rPr>
        <w:t xml:space="preserve"> del </w:t>
      </w:r>
      <w:r w:rsidRPr="00D44BE4">
        <w:rPr>
          <w:rFonts w:ascii="Arial" w:eastAsia="Calibri" w:hAnsi="Arial" w:cs="Arial"/>
        </w:rPr>
        <w:t>Órgano Garante de Acceso a la Información Pública, Transparencia, Protección de Datos Personales y Buen Gobierno</w:t>
      </w:r>
      <w:r>
        <w:rPr>
          <w:rFonts w:ascii="Arial" w:eastAsia="Calibri" w:hAnsi="Arial" w:cs="Arial"/>
        </w:rPr>
        <w:t xml:space="preserve">, respecto </w:t>
      </w:r>
      <w:r>
        <w:rPr>
          <w:rFonts w:ascii="Arial" w:eastAsia="Times New Roman" w:hAnsi="Arial" w:cs="Arial"/>
          <w:lang w:val="es-ES_tradnl"/>
        </w:rPr>
        <w:t>a</w:t>
      </w:r>
      <w:r w:rsidR="00E3575F">
        <w:rPr>
          <w:rFonts w:ascii="Arial" w:eastAsia="Times New Roman" w:hAnsi="Arial" w:cs="Arial"/>
          <w:lang w:val="es-ES_tradnl"/>
        </w:rPr>
        <w:t xml:space="preserve"> la </w:t>
      </w:r>
      <w:r>
        <w:rPr>
          <w:rFonts w:ascii="Arial" w:eastAsia="Times New Roman" w:hAnsi="Arial" w:cs="Arial"/>
          <w:lang w:val="es-ES_tradnl"/>
        </w:rPr>
        <w:t xml:space="preserve">solicitud de acceso a la información pública con número de folio </w:t>
      </w:r>
      <w:r w:rsidRPr="00313C3F">
        <w:rPr>
          <w:rFonts w:ascii="Arial" w:hAnsi="Arial" w:cs="Arial"/>
        </w:rPr>
        <w:lastRenderedPageBreak/>
        <w:t>202728522000</w:t>
      </w:r>
      <w:r w:rsidR="008928DD">
        <w:rPr>
          <w:rFonts w:ascii="Arial" w:hAnsi="Arial" w:cs="Arial"/>
        </w:rPr>
        <w:t xml:space="preserve">028, </w:t>
      </w:r>
      <w:r w:rsidRPr="00313C3F">
        <w:rPr>
          <w:rFonts w:ascii="Arial" w:hAnsi="Arial" w:cs="Arial"/>
        </w:rPr>
        <w:t>recibida de vía electrónica a través del sistema SISAI 2.0 de la Plataforma Nacional de Transparencia</w:t>
      </w:r>
      <w:r>
        <w:rPr>
          <w:rFonts w:ascii="Arial" w:hAnsi="Arial" w:cs="Arial"/>
        </w:rPr>
        <w:t xml:space="preserve">, respecto </w:t>
      </w:r>
      <w:r w:rsidR="008928DD">
        <w:rPr>
          <w:rFonts w:ascii="Arial" w:hAnsi="Arial" w:cs="Arial"/>
        </w:rPr>
        <w:t xml:space="preserve"> a  “ </w:t>
      </w:r>
      <w:r w:rsidR="008928DD" w:rsidRPr="0024269F">
        <w:rPr>
          <w:rFonts w:ascii="Arial" w:hAnsi="Arial" w:cs="Arial"/>
          <w:i/>
          <w:iCs/>
        </w:rPr>
        <w:t xml:space="preserve">Licitaciones en el año 2022 con la empresa </w:t>
      </w:r>
      <w:proofErr w:type="spellStart"/>
      <w:r w:rsidR="008928DD" w:rsidRPr="0024269F">
        <w:rPr>
          <w:rFonts w:ascii="Arial" w:hAnsi="Arial" w:cs="Arial"/>
          <w:i/>
          <w:iCs/>
        </w:rPr>
        <w:t>Affce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 Servicio Automotriz ubicada en 16 de septiembre 210( frente a </w:t>
      </w:r>
      <w:proofErr w:type="spellStart"/>
      <w:r w:rsidR="008928DD" w:rsidRPr="0024269F">
        <w:rPr>
          <w:rFonts w:ascii="Arial" w:hAnsi="Arial" w:cs="Arial"/>
          <w:i/>
          <w:iCs/>
        </w:rPr>
        <w:t>dionysus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) C.P. 71244 Oaxaca de Juárez México.  Licitaciones con la empresa </w:t>
      </w:r>
      <w:proofErr w:type="spellStart"/>
      <w:r w:rsidR="008928DD" w:rsidRPr="0024269F">
        <w:rPr>
          <w:rFonts w:ascii="Arial" w:hAnsi="Arial" w:cs="Arial"/>
          <w:i/>
          <w:iCs/>
        </w:rPr>
        <w:t>Affce</w:t>
      </w:r>
      <w:proofErr w:type="spellEnd"/>
      <w:r w:rsidR="008928DD" w:rsidRPr="0024269F">
        <w:rPr>
          <w:rFonts w:ascii="Arial" w:hAnsi="Arial" w:cs="Arial"/>
          <w:i/>
          <w:iCs/>
        </w:rPr>
        <w:t xml:space="preserve"> en el 2022 hasta la fecha</w:t>
      </w:r>
      <w:r w:rsidR="008928DD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- - - - - - - - - - - - - - - - - - - - - - </w:t>
      </w:r>
      <w:r w:rsidR="00355016">
        <w:rPr>
          <w:rFonts w:ascii="Arial" w:hAnsi="Arial" w:cs="Arial"/>
        </w:rPr>
        <w:t>- - - - - - - - - - - - - - -</w:t>
      </w:r>
    </w:p>
    <w:bookmarkEnd w:id="2"/>
    <w:p w14:paraId="07509E5D" w14:textId="7DEC30EB" w:rsidR="004B3E3A" w:rsidRPr="0057410C" w:rsidRDefault="004B3E3A" w:rsidP="004B3E3A">
      <w:pPr>
        <w:pStyle w:val="Sinespaciado"/>
        <w:spacing w:line="360" w:lineRule="auto"/>
        <w:jc w:val="both"/>
        <w:rPr>
          <w:rFonts w:ascii="Arial" w:eastAsia="Times New Roman" w:hAnsi="Arial" w:cs="Arial"/>
          <w:bCs/>
          <w:lang w:val="es-ES_tradnl"/>
        </w:rPr>
      </w:pPr>
      <w:r>
        <w:rPr>
          <w:rFonts w:ascii="Arial" w:eastAsia="Times New Roman" w:hAnsi="Arial" w:cs="Arial"/>
          <w:b/>
          <w:lang w:val="es-ES_tradnl"/>
        </w:rPr>
        <w:t xml:space="preserve">SEGUNDO: </w:t>
      </w:r>
      <w:r w:rsidRPr="00D44BE4">
        <w:rPr>
          <w:rFonts w:ascii="Arial" w:eastAsia="Times New Roman" w:hAnsi="Arial" w:cs="Arial"/>
          <w:lang w:val="es-ES_tradnl"/>
        </w:rPr>
        <w:t xml:space="preserve">La Secretaría Ejecutiva del Comité de Transparencia del </w:t>
      </w:r>
      <w:r w:rsidRPr="00D44BE4">
        <w:rPr>
          <w:rFonts w:ascii="Arial" w:eastAsia="Calibri" w:hAnsi="Arial" w:cs="Arial"/>
        </w:rPr>
        <w:t>Órgano Garante de Acceso a la Información Pública, Transparencia, Protección de Datos Personales y Buen Gobierno</w:t>
      </w:r>
      <w:r>
        <w:rPr>
          <w:rFonts w:ascii="Arial" w:eastAsia="Calibri" w:hAnsi="Arial" w:cs="Arial"/>
        </w:rPr>
        <w:t xml:space="preserve"> del Estado de Oaxaca</w:t>
      </w:r>
      <w:r w:rsidRPr="00D44BE4">
        <w:rPr>
          <w:rFonts w:ascii="Arial" w:eastAsia="Times New Roman" w:hAnsi="Arial" w:cs="Arial"/>
          <w:lang w:val="es-ES_tradnl"/>
        </w:rPr>
        <w:t>,</w:t>
      </w:r>
      <w:r>
        <w:rPr>
          <w:rFonts w:ascii="Arial" w:eastAsia="Times New Roman" w:hAnsi="Arial" w:cs="Arial"/>
          <w:lang w:val="es-ES_tradnl"/>
        </w:rPr>
        <w:t xml:space="preserve"> hará del conocimiento a la </w:t>
      </w:r>
      <w:r w:rsidRPr="00D44BE4">
        <w:rPr>
          <w:rFonts w:ascii="Arial" w:eastAsia="Times New Roman" w:hAnsi="Arial" w:cs="Arial"/>
          <w:lang w:val="es-ES_tradnl"/>
        </w:rPr>
        <w:t xml:space="preserve">Unidad </w:t>
      </w:r>
      <w:r w:rsidR="008928DD">
        <w:rPr>
          <w:rFonts w:ascii="Arial" w:eastAsia="Times New Roman" w:hAnsi="Arial" w:cs="Arial"/>
          <w:lang w:val="es-ES_tradnl"/>
        </w:rPr>
        <w:t>administrativa</w:t>
      </w:r>
      <w:r w:rsidRPr="00D44BE4">
        <w:rPr>
          <w:rFonts w:ascii="Arial" w:eastAsia="Times New Roman" w:hAnsi="Arial" w:cs="Arial"/>
          <w:lang w:val="es-ES_tradnl"/>
        </w:rPr>
        <w:t xml:space="preserve"> </w:t>
      </w:r>
      <w:r>
        <w:rPr>
          <w:rFonts w:ascii="Arial" w:eastAsia="Times New Roman" w:hAnsi="Arial" w:cs="Arial"/>
          <w:lang w:val="es-ES_tradnl"/>
        </w:rPr>
        <w:t>del Órgano Garante, las determinaciones tomadas por este Órgano Colegiado en materia de clasificación de información confidencial, información clasificada como reservada, ampliación de plazo de respuesta, declaratoria de inexistencia y/o declaratoria de incompetencia. - - - - - - - - - - - - - - -</w:t>
      </w:r>
    </w:p>
    <w:p w14:paraId="3AD8158D" w14:textId="77777777" w:rsidR="004B3E3A" w:rsidRDefault="004B3E3A" w:rsidP="004B3E3A">
      <w:pPr>
        <w:pStyle w:val="Sinespaciado"/>
        <w:spacing w:line="360" w:lineRule="auto"/>
        <w:jc w:val="both"/>
        <w:rPr>
          <w:rFonts w:ascii="Arial" w:eastAsia="Times New Roman" w:hAnsi="Arial" w:cs="Arial"/>
          <w:lang w:val="es-ES_tradnl"/>
        </w:rPr>
      </w:pPr>
      <w:r>
        <w:rPr>
          <w:rFonts w:ascii="Arial" w:eastAsia="Times New Roman" w:hAnsi="Arial" w:cs="Arial"/>
          <w:b/>
          <w:lang w:val="es-ES_tradnl"/>
        </w:rPr>
        <w:t>TERCERO</w:t>
      </w:r>
      <w:r w:rsidRPr="00D44BE4">
        <w:rPr>
          <w:rFonts w:ascii="Arial" w:eastAsia="Times New Roman" w:hAnsi="Arial" w:cs="Arial"/>
          <w:b/>
          <w:lang w:val="es-ES_tradnl"/>
        </w:rPr>
        <w:t xml:space="preserve">: </w:t>
      </w:r>
      <w:r w:rsidRPr="00D44BE4">
        <w:rPr>
          <w:rFonts w:ascii="Arial" w:eastAsia="Times New Roman" w:hAnsi="Arial" w:cs="Arial"/>
          <w:lang w:val="es-ES_tradnl"/>
        </w:rPr>
        <w:t xml:space="preserve">La Secretaría Ejecutiva del Comité de Transparencia del </w:t>
      </w:r>
      <w:r w:rsidRPr="00D44BE4">
        <w:rPr>
          <w:rFonts w:ascii="Arial" w:eastAsia="Calibri" w:hAnsi="Arial" w:cs="Arial"/>
        </w:rPr>
        <w:t>Órgano Garante de Acceso a la Información Pública, Transparencia, Protección de Datos Personales y Buen Gobierno</w:t>
      </w:r>
      <w:r>
        <w:rPr>
          <w:rFonts w:ascii="Arial" w:eastAsia="Calibri" w:hAnsi="Arial" w:cs="Arial"/>
        </w:rPr>
        <w:t xml:space="preserve"> del Estado de Oaxaca</w:t>
      </w:r>
      <w:r w:rsidRPr="00D44BE4">
        <w:rPr>
          <w:rFonts w:ascii="Arial" w:eastAsia="Times New Roman" w:hAnsi="Arial" w:cs="Arial"/>
          <w:lang w:val="es-ES_tradnl"/>
        </w:rPr>
        <w:t xml:space="preserve">, hará del conocimiento </w:t>
      </w:r>
      <w:r>
        <w:rPr>
          <w:rFonts w:ascii="Arial" w:eastAsia="Times New Roman" w:hAnsi="Arial" w:cs="Arial"/>
          <w:lang w:val="es-ES_tradnl"/>
        </w:rPr>
        <w:t xml:space="preserve">al Órgano de control interno, para que determine lo conducente. - - - - - - - - - - - - - - - </w:t>
      </w:r>
    </w:p>
    <w:p w14:paraId="11B6B554" w14:textId="77777777" w:rsidR="004B3E3A" w:rsidRPr="00D44BE4" w:rsidRDefault="004B3E3A" w:rsidP="004B3E3A">
      <w:pPr>
        <w:pStyle w:val="Sinespaciado"/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CUARTO</w:t>
      </w:r>
      <w:r w:rsidRPr="00D44BE4">
        <w:rPr>
          <w:rFonts w:ascii="Arial" w:hAnsi="Arial" w:cs="Arial"/>
          <w:b/>
          <w:lang w:val="es-ES_tradnl"/>
        </w:rPr>
        <w:t>:</w:t>
      </w:r>
      <w:r w:rsidRPr="00D44BE4">
        <w:rPr>
          <w:rFonts w:ascii="Arial" w:hAnsi="Arial" w:cs="Arial"/>
          <w:lang w:val="es-ES_tradnl"/>
        </w:rPr>
        <w:t xml:space="preserve"> Se instruye a la Secretaría Ejecutiva del Comité de Transparencia del </w:t>
      </w:r>
      <w:r w:rsidRPr="00D44BE4">
        <w:rPr>
          <w:rFonts w:ascii="Arial" w:eastAsia="Calibri" w:hAnsi="Arial" w:cs="Arial"/>
        </w:rPr>
        <w:t>Órgano Garante de Acceso a la Información Pública, Transparencia, Protección de Datos Personales y Buen Gobierno</w:t>
      </w:r>
      <w:r w:rsidRPr="00D44BE4">
        <w:rPr>
          <w:rFonts w:ascii="Arial" w:hAnsi="Arial" w:cs="Arial"/>
          <w:lang w:val="es-ES_tradnl"/>
        </w:rPr>
        <w:t xml:space="preserve">, para que el presente acuerdo se enliste en la próxima sesión ordinaria o extraordinaria que lleve a cabo el Comité de Transparencia, así como los procedimientos para su publicación y actualización de acuerdo con la fracción XXXIX del artículo 70 de la Ley General en los sistemas electrónicos correspondientes.- - - - - - - - - - - </w:t>
      </w:r>
      <w:r>
        <w:rPr>
          <w:rFonts w:ascii="Arial" w:hAnsi="Arial" w:cs="Arial"/>
          <w:lang w:val="es-ES_tradnl"/>
        </w:rPr>
        <w:t xml:space="preserve">- - - - - - - - - - - - - - - - - - - - - - - - - - - </w:t>
      </w:r>
    </w:p>
    <w:p w14:paraId="1F6D866D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A05E13C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96AFF4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CA2D64D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4C4DE82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8AE4653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998B2FD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639632D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566F2F4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839C153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B4A78BD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75C60D9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507A68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479EAD7" w14:textId="77777777" w:rsidR="00850757" w:rsidRDefault="00850757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94732A8" w14:textId="2774BCC0" w:rsidR="004B3E3A" w:rsidRDefault="004B3E3A" w:rsidP="004B3E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82BC3">
        <w:rPr>
          <w:rFonts w:ascii="Arial" w:hAnsi="Arial" w:cs="Arial"/>
        </w:rPr>
        <w:lastRenderedPageBreak/>
        <w:t xml:space="preserve">Así lo acordó, por </w:t>
      </w:r>
      <w:r>
        <w:rPr>
          <w:rFonts w:ascii="Arial" w:hAnsi="Arial" w:cs="Arial"/>
        </w:rPr>
        <w:t>unanimidad</w:t>
      </w:r>
      <w:r w:rsidRPr="00D82BC3">
        <w:rPr>
          <w:rFonts w:ascii="Arial" w:hAnsi="Arial" w:cs="Arial"/>
        </w:rPr>
        <w:t xml:space="preserve"> de votos, el Comité de Transparencia del </w:t>
      </w:r>
      <w:r w:rsidRPr="00D82BC3">
        <w:rPr>
          <w:rFonts w:ascii="Arial" w:eastAsia="Calibri" w:hAnsi="Arial" w:cs="Arial"/>
        </w:rPr>
        <w:t>Órgano Garante de Acceso a la Información Pública, Transparencia, Protección de Datos Personales y Buen Gobierno del Estado de Oaxaca,</w:t>
      </w:r>
      <w:r w:rsidRPr="00D82BC3">
        <w:rPr>
          <w:rFonts w:ascii="Arial" w:hAnsi="Arial" w:cs="Arial"/>
        </w:rPr>
        <w:t xml:space="preserve"> firmando sus integrantes al calce y margen, en la ciudad de Oaxaca de Juárez, Oaxaca, mediante la </w:t>
      </w:r>
      <w:r w:rsidR="008928DD">
        <w:rPr>
          <w:rFonts w:ascii="Arial" w:hAnsi="Arial" w:cs="Arial"/>
        </w:rPr>
        <w:t>Décima</w:t>
      </w:r>
      <w:r>
        <w:rPr>
          <w:rFonts w:ascii="Arial" w:hAnsi="Arial" w:cs="Arial"/>
        </w:rPr>
        <w:t xml:space="preserve"> </w:t>
      </w:r>
      <w:r w:rsidRPr="00D82BC3">
        <w:rPr>
          <w:rFonts w:ascii="Arial" w:hAnsi="Arial" w:cs="Arial"/>
        </w:rPr>
        <w:t>Sesión Extraordinaria del Comité de Transparencia,</w:t>
      </w:r>
      <w:r>
        <w:rPr>
          <w:rFonts w:ascii="Arial" w:hAnsi="Arial" w:cs="Arial"/>
        </w:rPr>
        <w:t xml:space="preserve"> celebrada</w:t>
      </w:r>
      <w:r w:rsidRPr="00D82BC3">
        <w:rPr>
          <w:rFonts w:ascii="Arial" w:hAnsi="Arial" w:cs="Arial"/>
        </w:rPr>
        <w:t xml:space="preserve"> el </w:t>
      </w:r>
      <w:r w:rsidR="008928DD">
        <w:rPr>
          <w:rFonts w:ascii="Arial" w:hAnsi="Arial" w:cs="Arial"/>
        </w:rPr>
        <w:t>trece de febrero</w:t>
      </w:r>
      <w:r w:rsidRPr="00D82BC3">
        <w:rPr>
          <w:rFonts w:ascii="Arial" w:hAnsi="Arial" w:cs="Arial"/>
        </w:rPr>
        <w:t xml:space="preserve"> del dos mil veinti</w:t>
      </w:r>
      <w:r>
        <w:rPr>
          <w:rFonts w:ascii="Arial" w:hAnsi="Arial" w:cs="Arial"/>
        </w:rPr>
        <w:t>trés</w:t>
      </w:r>
      <w:r w:rsidRPr="00D82BC3">
        <w:rPr>
          <w:rFonts w:ascii="Arial" w:hAnsi="Arial" w:cs="Arial"/>
        </w:rPr>
        <w:t xml:space="preserve"> para los efectos a que haya lugar. CONSTE.</w:t>
      </w:r>
      <w:r>
        <w:rPr>
          <w:rFonts w:ascii="Arial" w:hAnsi="Arial" w:cs="Arial"/>
        </w:rPr>
        <w:t xml:space="preserve"> - - - - - - - - - - - - </w:t>
      </w:r>
    </w:p>
    <w:bookmarkEnd w:id="3"/>
    <w:p w14:paraId="7D6ADEC8" w14:textId="77777777" w:rsidR="004B3E3A" w:rsidRDefault="004B3E3A" w:rsidP="004B3E3A">
      <w:pPr>
        <w:pStyle w:val="Sinespaciado"/>
        <w:spacing w:line="360" w:lineRule="auto"/>
        <w:jc w:val="both"/>
        <w:rPr>
          <w:rFonts w:ascii="Arial" w:eastAsia="Calibri" w:hAnsi="Arial" w:cs="Arial"/>
        </w:rPr>
      </w:pPr>
    </w:p>
    <w:p w14:paraId="7E084A41" w14:textId="77777777" w:rsidR="004B3E3A" w:rsidRDefault="004B3E3A" w:rsidP="00B2746E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</w:p>
    <w:p w14:paraId="4A47F5F1" w14:textId="7AA7A5D7" w:rsidR="004B3E3A" w:rsidRDefault="004B3E3A" w:rsidP="004B3E3A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  <w:bookmarkStart w:id="4" w:name="_Hlk125975496"/>
    </w:p>
    <w:p w14:paraId="0C921169" w14:textId="77777777" w:rsidR="00E3575F" w:rsidRPr="00D44BE4" w:rsidRDefault="00E3575F" w:rsidP="004B3E3A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</w:p>
    <w:p w14:paraId="45B304AE" w14:textId="77777777" w:rsidR="004B3E3A" w:rsidRPr="00D44BE4" w:rsidRDefault="004B3E3A" w:rsidP="004B3E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D44BE4">
        <w:rPr>
          <w:rFonts w:ascii="Arial" w:hAnsi="Arial" w:cs="Arial"/>
          <w:b/>
          <w:bCs/>
        </w:rPr>
        <w:t>C. Luis Alberto Pavón Mercado.</w:t>
      </w:r>
    </w:p>
    <w:p w14:paraId="7FC750C9" w14:textId="77777777" w:rsidR="004B3E3A" w:rsidRDefault="004B3E3A" w:rsidP="004B3E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44BE4">
        <w:rPr>
          <w:rFonts w:ascii="Arial" w:hAnsi="Arial" w:cs="Arial"/>
        </w:rPr>
        <w:t>Presidente.</w:t>
      </w:r>
    </w:p>
    <w:p w14:paraId="0C0996E3" w14:textId="77777777" w:rsidR="004B3E3A" w:rsidRDefault="004B3E3A" w:rsidP="004B3E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</w:p>
    <w:p w14:paraId="66EE2CB9" w14:textId="77777777" w:rsidR="004B3E3A" w:rsidRDefault="004B3E3A" w:rsidP="004B3E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</w:p>
    <w:p w14:paraId="5A36A021" w14:textId="77777777" w:rsidR="004B3E3A" w:rsidRPr="00D44BE4" w:rsidRDefault="004B3E3A" w:rsidP="004B3E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28"/>
        <w:gridCol w:w="4320"/>
      </w:tblGrid>
      <w:tr w:rsidR="004B3E3A" w:rsidRPr="00D44BE4" w14:paraId="69257739" w14:textId="77777777" w:rsidTr="006A209C">
        <w:trPr>
          <w:jc w:val="center"/>
        </w:trPr>
        <w:tc>
          <w:tcPr>
            <w:tcW w:w="4428" w:type="dxa"/>
            <w:tcMar>
              <w:top w:w="0" w:type="dxa"/>
              <w:right w:w="0" w:type="dxa"/>
            </w:tcMar>
            <w:vAlign w:val="center"/>
          </w:tcPr>
          <w:p w14:paraId="7CA9F38B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  <w:r w:rsidRPr="00D44BE4">
              <w:rPr>
                <w:rFonts w:ascii="Arial" w:hAnsi="Arial" w:cs="Arial"/>
                <w:b/>
                <w:bCs/>
              </w:rPr>
              <w:t>C. Carlos Bautista Rojas.</w:t>
            </w:r>
          </w:p>
          <w:p w14:paraId="1EF1085F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44BE4">
              <w:rPr>
                <w:rFonts w:ascii="Arial" w:hAnsi="Arial" w:cs="Arial"/>
              </w:rPr>
              <w:t>Secretario Ejecutivo.</w:t>
            </w:r>
          </w:p>
        </w:tc>
        <w:tc>
          <w:tcPr>
            <w:tcW w:w="4320" w:type="dxa"/>
            <w:tcMar>
              <w:top w:w="0" w:type="dxa"/>
              <w:right w:w="0" w:type="dxa"/>
            </w:tcMar>
            <w:vAlign w:val="center"/>
          </w:tcPr>
          <w:p w14:paraId="1FDAD524" w14:textId="77777777" w:rsidR="004B3E3A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   </w:t>
            </w:r>
          </w:p>
          <w:p w14:paraId="292F9B80" w14:textId="12E4A3DD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C. </w:t>
            </w:r>
            <w:r w:rsidR="005975E0">
              <w:rPr>
                <w:rFonts w:ascii="Arial" w:hAnsi="Arial" w:cs="Arial"/>
                <w:b/>
                <w:bCs/>
              </w:rPr>
              <w:t>Sara Mariana Jara Carrasco</w:t>
            </w:r>
            <w:r w:rsidRPr="00D44BE4">
              <w:rPr>
                <w:rFonts w:ascii="Arial" w:hAnsi="Arial" w:cs="Arial"/>
                <w:b/>
                <w:bCs/>
              </w:rPr>
              <w:t>.</w:t>
            </w:r>
          </w:p>
          <w:p w14:paraId="226D33AD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               </w:t>
            </w:r>
            <w:r w:rsidRPr="00D44BE4">
              <w:rPr>
                <w:rFonts w:ascii="Arial" w:hAnsi="Arial" w:cs="Arial"/>
              </w:rPr>
              <w:t>Vocal Primer</w:t>
            </w:r>
            <w:r>
              <w:rPr>
                <w:rFonts w:ascii="Arial" w:hAnsi="Arial" w:cs="Arial"/>
              </w:rPr>
              <w:t>a</w:t>
            </w:r>
            <w:r w:rsidRPr="00D44BE4">
              <w:rPr>
                <w:rFonts w:ascii="Arial" w:hAnsi="Arial" w:cs="Arial"/>
              </w:rPr>
              <w:t>.</w:t>
            </w:r>
          </w:p>
          <w:p w14:paraId="526433D6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4B3E3A" w:rsidRPr="00D44BE4" w14:paraId="5DAA6FEF" w14:textId="77777777" w:rsidTr="006A209C">
        <w:trPr>
          <w:jc w:val="center"/>
        </w:trPr>
        <w:tc>
          <w:tcPr>
            <w:tcW w:w="4428" w:type="dxa"/>
            <w:tcMar>
              <w:top w:w="0" w:type="dxa"/>
              <w:right w:w="0" w:type="dxa"/>
            </w:tcMar>
            <w:vAlign w:val="center"/>
          </w:tcPr>
          <w:p w14:paraId="250C2A16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320" w:type="dxa"/>
            <w:tcMar>
              <w:top w:w="0" w:type="dxa"/>
              <w:right w:w="0" w:type="dxa"/>
            </w:tcMar>
            <w:vAlign w:val="center"/>
          </w:tcPr>
          <w:p w14:paraId="3914F639" w14:textId="77777777" w:rsidR="004B3E3A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7436A924" w14:textId="77777777" w:rsidR="004B3E3A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7003D25F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B3E3A" w:rsidRPr="00D44BE4" w14:paraId="33723ADF" w14:textId="77777777" w:rsidTr="006A209C">
        <w:trPr>
          <w:jc w:val="center"/>
        </w:trPr>
        <w:tc>
          <w:tcPr>
            <w:tcW w:w="4428" w:type="dxa"/>
            <w:tcMar>
              <w:top w:w="0" w:type="dxa"/>
              <w:right w:w="0" w:type="dxa"/>
            </w:tcMar>
            <w:vAlign w:val="center"/>
          </w:tcPr>
          <w:p w14:paraId="6E95138A" w14:textId="4915A72B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C. </w:t>
            </w:r>
            <w:r w:rsidR="00C16ADD">
              <w:rPr>
                <w:rFonts w:ascii="Arial" w:hAnsi="Arial" w:cs="Arial"/>
                <w:b/>
                <w:bCs/>
                <w:lang w:val="es-ES"/>
              </w:rPr>
              <w:t>Rey Luis Toledo Guzmán</w:t>
            </w:r>
            <w:r w:rsidRPr="00D44BE4">
              <w:rPr>
                <w:rFonts w:ascii="Arial" w:hAnsi="Arial" w:cs="Arial"/>
                <w:b/>
                <w:bCs/>
              </w:rPr>
              <w:t xml:space="preserve">.                                      </w:t>
            </w:r>
            <w:r w:rsidRPr="00D44BE4">
              <w:rPr>
                <w:rFonts w:ascii="Arial" w:hAnsi="Arial" w:cs="Arial"/>
              </w:rPr>
              <w:t>Vocal Segundo.</w:t>
            </w:r>
          </w:p>
        </w:tc>
        <w:tc>
          <w:tcPr>
            <w:tcW w:w="4320" w:type="dxa"/>
            <w:tcMar>
              <w:top w:w="0" w:type="dxa"/>
              <w:right w:w="0" w:type="dxa"/>
            </w:tcMar>
            <w:vAlign w:val="center"/>
          </w:tcPr>
          <w:p w14:paraId="681B8EAA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C</w:t>
            </w:r>
            <w:r>
              <w:rPr>
                <w:rFonts w:ascii="Arial" w:hAnsi="Arial" w:cs="Arial"/>
                <w:b/>
                <w:bCs/>
              </w:rPr>
              <w:t>. Jorge Fausto Bustamante García</w:t>
            </w:r>
            <w:r w:rsidRPr="00D44BE4">
              <w:rPr>
                <w:rFonts w:ascii="Arial" w:hAnsi="Arial" w:cs="Arial"/>
                <w:b/>
                <w:bCs/>
              </w:rPr>
              <w:t>.</w:t>
            </w:r>
          </w:p>
          <w:p w14:paraId="043D0194" w14:textId="77777777" w:rsidR="004B3E3A" w:rsidRPr="00D44BE4" w:rsidRDefault="004B3E3A" w:rsidP="006A209C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D44BE4">
              <w:rPr>
                <w:rFonts w:ascii="Arial" w:hAnsi="Arial" w:cs="Arial"/>
                <w:b/>
                <w:bCs/>
              </w:rPr>
              <w:t xml:space="preserve">      </w:t>
            </w:r>
            <w:r w:rsidRPr="00D44BE4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      Comisario</w:t>
            </w:r>
            <w:r w:rsidRPr="00D44BE4">
              <w:rPr>
                <w:rFonts w:ascii="Arial" w:hAnsi="Arial" w:cs="Arial"/>
              </w:rPr>
              <w:t>.</w:t>
            </w:r>
          </w:p>
        </w:tc>
      </w:tr>
    </w:tbl>
    <w:p w14:paraId="1D3ED40D" w14:textId="77777777" w:rsidR="004B3E3A" w:rsidRDefault="004B3E3A" w:rsidP="00B2746E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</w:p>
    <w:p w14:paraId="18235A45" w14:textId="5F74FEF3" w:rsidR="00231812" w:rsidRPr="00231812" w:rsidRDefault="00231812" w:rsidP="00231812">
      <w:pPr>
        <w:spacing w:line="360" w:lineRule="auto"/>
        <w:jc w:val="both"/>
        <w:rPr>
          <w:rFonts w:ascii="Arial" w:eastAsia="Times New Roman" w:hAnsi="Arial" w:cs="Arial"/>
          <w:lang w:val="es-ES_tradnl"/>
        </w:rPr>
      </w:pPr>
    </w:p>
    <w:p w14:paraId="01986961" w14:textId="6BC2AE66" w:rsidR="00150315" w:rsidRDefault="005975E0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  <w:r w:rsidRPr="00BF58F9">
        <w:rPr>
          <w:rFonts w:ascii="Arial" w:hAnsi="Arial" w:cs="Arial"/>
          <w:sz w:val="18"/>
          <w:szCs w:val="18"/>
        </w:rPr>
        <w:t>CBR*</w:t>
      </w:r>
      <w:proofErr w:type="spellStart"/>
      <w:r w:rsidRPr="00BF58F9">
        <w:rPr>
          <w:rFonts w:ascii="Arial" w:hAnsi="Arial" w:cs="Arial"/>
          <w:sz w:val="18"/>
          <w:szCs w:val="18"/>
        </w:rPr>
        <w:t>jmvv</w:t>
      </w:r>
      <w:bookmarkEnd w:id="4"/>
      <w:proofErr w:type="spellEnd"/>
    </w:p>
    <w:p w14:paraId="26A97EF6" w14:textId="4F78593D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57046A00" w14:textId="5F6370F8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04F1B450" w14:textId="479F08D9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3B2357FB" w14:textId="55F30848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679192A9" w14:textId="56B45BCC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60328B5B" w14:textId="0E1911A1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72C612B8" w14:textId="33C916C1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447AB1F8" w14:textId="320A585A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51EC45B1" w14:textId="703A7EB3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0F1B8C58" w14:textId="2EE3D46D" w:rsidR="00850757" w:rsidRDefault="00850757" w:rsidP="00A31065">
      <w:pPr>
        <w:shd w:val="clear" w:color="auto" w:fill="FFFFFF"/>
        <w:spacing w:after="225"/>
        <w:jc w:val="both"/>
        <w:rPr>
          <w:rFonts w:ascii="Arial" w:hAnsi="Arial" w:cs="Arial"/>
          <w:sz w:val="18"/>
          <w:szCs w:val="18"/>
        </w:rPr>
      </w:pPr>
    </w:p>
    <w:p w14:paraId="49476A1C" w14:textId="0E035ACE" w:rsidR="00850757" w:rsidRDefault="00850757" w:rsidP="00850757">
      <w:pPr>
        <w:shd w:val="clear" w:color="auto" w:fill="FFFFFF"/>
        <w:spacing w:after="225"/>
        <w:jc w:val="center"/>
        <w:rPr>
          <w:rFonts w:ascii="Arial" w:hAnsi="Arial" w:cs="Arial"/>
        </w:rPr>
      </w:pPr>
      <w:r w:rsidRPr="00850757">
        <w:rPr>
          <w:rFonts w:ascii="Arial" w:hAnsi="Arial" w:cs="Arial"/>
        </w:rPr>
        <w:lastRenderedPageBreak/>
        <w:t>(Se anexan fotos)</w:t>
      </w:r>
    </w:p>
    <w:p w14:paraId="31BF375A" w14:textId="620FB5FA" w:rsidR="00850757" w:rsidRDefault="00850757" w:rsidP="00850757">
      <w:pPr>
        <w:shd w:val="clear" w:color="auto" w:fill="FFFFFF"/>
        <w:spacing w:after="225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200EFCA" wp14:editId="72045F97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94070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50757">
        <w:t xml:space="preserve"> </w:t>
      </w:r>
      <w:r>
        <w:rPr>
          <w:noProof/>
        </w:rPr>
        <w:drawing>
          <wp:inline distT="0" distB="0" distL="0" distR="0" wp14:anchorId="1716550C" wp14:editId="26A76565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303C" w14:textId="1AD81D4E" w:rsidR="00850757" w:rsidRDefault="00850757" w:rsidP="00850757">
      <w:pPr>
        <w:shd w:val="clear" w:color="auto" w:fill="FFFFFF"/>
        <w:spacing w:after="225"/>
        <w:jc w:val="center"/>
      </w:pPr>
    </w:p>
    <w:p w14:paraId="6FE8F2F4" w14:textId="53143DE3" w:rsidR="00850757" w:rsidRDefault="00850757" w:rsidP="00850757">
      <w:pPr>
        <w:shd w:val="clear" w:color="auto" w:fill="FFFFFF"/>
        <w:spacing w:after="225"/>
        <w:jc w:val="center"/>
        <w:rPr>
          <w:rFonts w:ascii="Open Sans" w:eastAsia="Times New Roman" w:hAnsi="Open Sans" w:cs="Open Sans"/>
          <w:color w:val="000000"/>
          <w:sz w:val="28"/>
          <w:szCs w:val="28"/>
          <w:lang w:eastAsia="es-MX"/>
        </w:rPr>
      </w:pPr>
      <w:r>
        <w:rPr>
          <w:noProof/>
        </w:rPr>
        <w:drawing>
          <wp:inline distT="0" distB="0" distL="0" distR="0" wp14:anchorId="564A50C4" wp14:editId="5CC029E6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056E" w14:textId="76A8CBCC" w:rsidR="00850757" w:rsidRDefault="00850757" w:rsidP="00850757">
      <w:pPr>
        <w:shd w:val="clear" w:color="auto" w:fill="FFFFFF"/>
        <w:spacing w:after="225"/>
        <w:jc w:val="center"/>
        <w:rPr>
          <w:rFonts w:ascii="Open Sans" w:eastAsia="Times New Roman" w:hAnsi="Open Sans" w:cs="Open Sans"/>
          <w:color w:val="000000"/>
          <w:sz w:val="28"/>
          <w:szCs w:val="28"/>
          <w:lang w:eastAsia="es-MX"/>
        </w:rPr>
      </w:pPr>
      <w:r>
        <w:rPr>
          <w:noProof/>
        </w:rPr>
        <w:lastRenderedPageBreak/>
        <w:drawing>
          <wp:inline distT="0" distB="0" distL="0" distR="0" wp14:anchorId="049C9F28" wp14:editId="2EBF2986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544F" w14:textId="2F7236A3" w:rsidR="00850757" w:rsidRDefault="00850757" w:rsidP="00850757">
      <w:pPr>
        <w:shd w:val="clear" w:color="auto" w:fill="FFFFFF"/>
        <w:spacing w:after="225"/>
        <w:jc w:val="center"/>
        <w:rPr>
          <w:rFonts w:ascii="Open Sans" w:eastAsia="Times New Roman" w:hAnsi="Open Sans" w:cs="Open Sans"/>
          <w:color w:val="000000"/>
          <w:sz w:val="28"/>
          <w:szCs w:val="28"/>
          <w:lang w:eastAsia="es-MX"/>
        </w:rPr>
      </w:pPr>
    </w:p>
    <w:p w14:paraId="4BA6E02F" w14:textId="24492920" w:rsidR="00850757" w:rsidRPr="00850757" w:rsidRDefault="00850757" w:rsidP="00850757">
      <w:pPr>
        <w:shd w:val="clear" w:color="auto" w:fill="FFFFFF"/>
        <w:spacing w:after="225"/>
        <w:jc w:val="center"/>
        <w:rPr>
          <w:rFonts w:ascii="Open Sans" w:eastAsia="Times New Roman" w:hAnsi="Open Sans" w:cs="Open Sans"/>
          <w:color w:val="000000"/>
          <w:sz w:val="28"/>
          <w:szCs w:val="28"/>
          <w:lang w:eastAsia="es-MX"/>
        </w:rPr>
      </w:pPr>
      <w:r>
        <w:rPr>
          <w:noProof/>
        </w:rPr>
        <w:drawing>
          <wp:inline distT="0" distB="0" distL="0" distR="0" wp14:anchorId="53A74224" wp14:editId="0B303B3F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757" w:rsidRPr="00850757" w:rsidSect="00496B6A">
      <w:headerReference w:type="default" r:id="rId12"/>
      <w:pgSz w:w="12240" w:h="19296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2DD71" w14:textId="77777777" w:rsidR="00540D99" w:rsidRDefault="00540D99" w:rsidP="00505074">
      <w:r>
        <w:separator/>
      </w:r>
    </w:p>
  </w:endnote>
  <w:endnote w:type="continuationSeparator" w:id="0">
    <w:p w14:paraId="0CFC6065" w14:textId="77777777" w:rsidR="00540D99" w:rsidRDefault="00540D99" w:rsidP="0050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53BDD" w14:textId="77777777" w:rsidR="00540D99" w:rsidRDefault="00540D99" w:rsidP="00505074">
      <w:r>
        <w:separator/>
      </w:r>
    </w:p>
  </w:footnote>
  <w:footnote w:type="continuationSeparator" w:id="0">
    <w:p w14:paraId="6EE1B681" w14:textId="77777777" w:rsidR="00540D99" w:rsidRDefault="00540D99" w:rsidP="00505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3F284" w14:textId="06E3847A" w:rsidR="00DC65C4" w:rsidRDefault="00F6330E">
    <w:pPr>
      <w:pStyle w:val="Encabezado"/>
    </w:pPr>
    <w:r>
      <w:rPr>
        <w:noProof/>
      </w:rPr>
      <w:drawing>
        <wp:anchor distT="0" distB="0" distL="114300" distR="114300" simplePos="0" relativeHeight="251679744" behindDoc="0" locked="0" layoutInCell="1" allowOverlap="1" wp14:anchorId="741AE34D" wp14:editId="7FE1721B">
          <wp:simplePos x="0" y="0"/>
          <wp:positionH relativeFrom="column">
            <wp:posOffset>2335621</wp:posOffset>
          </wp:positionH>
          <wp:positionV relativeFrom="paragraph">
            <wp:posOffset>5144770</wp:posOffset>
          </wp:positionV>
          <wp:extent cx="7538085" cy="125666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7538085" cy="125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52B">
      <w:rPr>
        <w:noProof/>
      </w:rPr>
      <w:drawing>
        <wp:anchor distT="0" distB="0" distL="114300" distR="114300" simplePos="0" relativeHeight="251674624" behindDoc="0" locked="0" layoutInCell="1" allowOverlap="1" wp14:anchorId="3FE518C2" wp14:editId="615DE9CD">
          <wp:simplePos x="0" y="0"/>
          <wp:positionH relativeFrom="column">
            <wp:posOffset>-280035</wp:posOffset>
          </wp:positionH>
          <wp:positionV relativeFrom="paragraph">
            <wp:posOffset>-181699</wp:posOffset>
          </wp:positionV>
          <wp:extent cx="6173343" cy="102889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3343" cy="1028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2D5"/>
    <w:multiLevelType w:val="hybridMultilevel"/>
    <w:tmpl w:val="893060D4"/>
    <w:lvl w:ilvl="0" w:tplc="0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2CB0ECE"/>
    <w:multiLevelType w:val="hybridMultilevel"/>
    <w:tmpl w:val="73A4BD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54346378">
    <w:abstractNumId w:val="1"/>
  </w:num>
  <w:num w:numId="2" w16cid:durableId="240070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74"/>
    <w:rsid w:val="00061EDF"/>
    <w:rsid w:val="0007591E"/>
    <w:rsid w:val="00075AB7"/>
    <w:rsid w:val="000C136A"/>
    <w:rsid w:val="000C44E5"/>
    <w:rsid w:val="00150315"/>
    <w:rsid w:val="00155104"/>
    <w:rsid w:val="00191709"/>
    <w:rsid w:val="001C3A24"/>
    <w:rsid w:val="001C5977"/>
    <w:rsid w:val="001D30EE"/>
    <w:rsid w:val="002060F1"/>
    <w:rsid w:val="00231812"/>
    <w:rsid w:val="0024269F"/>
    <w:rsid w:val="00292B38"/>
    <w:rsid w:val="002C54D1"/>
    <w:rsid w:val="002D152B"/>
    <w:rsid w:val="002F0B90"/>
    <w:rsid w:val="00320B59"/>
    <w:rsid w:val="00355016"/>
    <w:rsid w:val="0037163E"/>
    <w:rsid w:val="003F7C21"/>
    <w:rsid w:val="00496B6A"/>
    <w:rsid w:val="004B3E3A"/>
    <w:rsid w:val="00505074"/>
    <w:rsid w:val="00540D99"/>
    <w:rsid w:val="005975E0"/>
    <w:rsid w:val="005F6794"/>
    <w:rsid w:val="0061401C"/>
    <w:rsid w:val="006632A1"/>
    <w:rsid w:val="006647D2"/>
    <w:rsid w:val="006F43F0"/>
    <w:rsid w:val="00712D97"/>
    <w:rsid w:val="00801920"/>
    <w:rsid w:val="00850757"/>
    <w:rsid w:val="008928DD"/>
    <w:rsid w:val="009100C6"/>
    <w:rsid w:val="00920943"/>
    <w:rsid w:val="009B0EA1"/>
    <w:rsid w:val="009E20E2"/>
    <w:rsid w:val="00A31065"/>
    <w:rsid w:val="00A56332"/>
    <w:rsid w:val="00A85A1D"/>
    <w:rsid w:val="00AA56C7"/>
    <w:rsid w:val="00B2746E"/>
    <w:rsid w:val="00C07082"/>
    <w:rsid w:val="00C16ADD"/>
    <w:rsid w:val="00C25E29"/>
    <w:rsid w:val="00C335F7"/>
    <w:rsid w:val="00C50573"/>
    <w:rsid w:val="00CB7833"/>
    <w:rsid w:val="00CC05E7"/>
    <w:rsid w:val="00D127DB"/>
    <w:rsid w:val="00D96B13"/>
    <w:rsid w:val="00DC0B0F"/>
    <w:rsid w:val="00DC1402"/>
    <w:rsid w:val="00DC65C4"/>
    <w:rsid w:val="00DE445F"/>
    <w:rsid w:val="00DE7D76"/>
    <w:rsid w:val="00E3575F"/>
    <w:rsid w:val="00EE48C4"/>
    <w:rsid w:val="00F023FE"/>
    <w:rsid w:val="00F269DF"/>
    <w:rsid w:val="00F36284"/>
    <w:rsid w:val="00F467FF"/>
    <w:rsid w:val="00F56F58"/>
    <w:rsid w:val="00F6330E"/>
    <w:rsid w:val="00F854FE"/>
    <w:rsid w:val="00F87557"/>
    <w:rsid w:val="00FA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5C6D2"/>
  <w15:chartTrackingRefBased/>
  <w15:docId w15:val="{FDC084AB-A772-4D4F-B577-95EFDEA6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B0F"/>
  </w:style>
  <w:style w:type="paragraph" w:styleId="Ttulo2">
    <w:name w:val="heading 2"/>
    <w:basedOn w:val="Normal"/>
    <w:link w:val="Ttulo2Car"/>
    <w:uiPriority w:val="9"/>
    <w:qFormat/>
    <w:rsid w:val="001C3A2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074"/>
  </w:style>
  <w:style w:type="paragraph" w:styleId="Piedepgina">
    <w:name w:val="footer"/>
    <w:basedOn w:val="Normal"/>
    <w:link w:val="PiedepginaCar"/>
    <w:uiPriority w:val="99"/>
    <w:unhideWhenUsed/>
    <w:rsid w:val="005050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74"/>
  </w:style>
  <w:style w:type="character" w:customStyle="1" w:styleId="Ttulo2Car">
    <w:name w:val="Título 2 Car"/>
    <w:basedOn w:val="Fuentedeprrafopredeter"/>
    <w:link w:val="Ttulo2"/>
    <w:uiPriority w:val="9"/>
    <w:rsid w:val="001C3A2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C3A2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1C3A2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5F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5F7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231812"/>
  </w:style>
  <w:style w:type="character" w:customStyle="1" w:styleId="SinespaciadoCar">
    <w:name w:val="Sin espaciado Car"/>
    <w:basedOn w:val="Fuentedeprrafopredeter"/>
    <w:link w:val="Sinespaciado"/>
    <w:uiPriority w:val="1"/>
    <w:rsid w:val="00231812"/>
  </w:style>
  <w:style w:type="paragraph" w:styleId="Prrafodelista">
    <w:name w:val="List Paragraph"/>
    <w:basedOn w:val="Normal"/>
    <w:uiPriority w:val="34"/>
    <w:qFormat/>
    <w:rsid w:val="00231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68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76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64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25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17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841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70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28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31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330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689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6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2343FB-99B8-8949-A8EC-7D88DDFBE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1676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Difusión Iaipo</dc:creator>
  <cp:keywords/>
  <dc:description/>
  <cp:lastModifiedBy>MIGUEL SISIC</cp:lastModifiedBy>
  <cp:revision>12</cp:revision>
  <cp:lastPrinted>2023-02-14T18:47:00Z</cp:lastPrinted>
  <dcterms:created xsi:type="dcterms:W3CDTF">2023-01-12T18:33:00Z</dcterms:created>
  <dcterms:modified xsi:type="dcterms:W3CDTF">2023-02-14T19:33:00Z</dcterms:modified>
</cp:coreProperties>
</file>