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DC11" w14:textId="3D6B4FDB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1813DD">
        <w:rPr>
          <w:rFonts w:ascii="Arial" w:hAnsi="Arial" w:cs="Arial"/>
          <w:b/>
          <w:bCs/>
        </w:rPr>
        <w:t>4</w:t>
      </w:r>
      <w:r w:rsidR="00A9799E">
        <w:rPr>
          <w:rFonts w:ascii="Arial" w:hAnsi="Arial" w:cs="Arial"/>
          <w:b/>
          <w:bCs/>
        </w:rPr>
        <w:t>6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7C7C4F2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7F5FA0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30A60DF9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72E7F0" w14:textId="06F1CF67" w:rsidR="00A11F4E" w:rsidRPr="00BF58F9" w:rsidRDefault="00A11F4E" w:rsidP="00A11F4E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</w:t>
      </w:r>
      <w:r w:rsidRPr="001813DD">
        <w:rPr>
          <w:rFonts w:ascii="Arial" w:eastAsia="Calibri" w:hAnsi="Arial" w:cs="Arial"/>
        </w:rPr>
        <w:t xml:space="preserve">atención </w:t>
      </w:r>
      <w:r w:rsidR="001813DD" w:rsidRPr="001813DD">
        <w:rPr>
          <w:rFonts w:ascii="Arial" w:eastAsia="Calibri" w:hAnsi="Arial" w:cs="Arial"/>
        </w:rPr>
        <w:t>a</w:t>
      </w:r>
      <w:r w:rsidR="00A9799E">
        <w:rPr>
          <w:rFonts w:ascii="Arial" w:eastAsia="Calibri" w:hAnsi="Arial" w:cs="Arial"/>
        </w:rPr>
        <w:t xml:space="preserve">l oficio </w:t>
      </w:r>
      <w:r w:rsidRPr="001813DD">
        <w:rPr>
          <w:rFonts w:ascii="Arial" w:eastAsia="Calibri" w:hAnsi="Arial" w:cs="Arial"/>
        </w:rPr>
        <w:t>con número:</w:t>
      </w:r>
      <w:r w:rsidRPr="001813DD">
        <w:rPr>
          <w:rFonts w:ascii="Arial" w:eastAsia="Calibri" w:hAnsi="Arial" w:cs="Arial"/>
          <w:b/>
          <w:bCs/>
        </w:rPr>
        <w:t xml:space="preserve"> OGAIPO/UT/0</w:t>
      </w:r>
      <w:r w:rsidR="00A9799E">
        <w:rPr>
          <w:rFonts w:ascii="Arial" w:eastAsia="Calibri" w:hAnsi="Arial" w:cs="Arial"/>
          <w:b/>
          <w:bCs/>
        </w:rPr>
        <w:t>519</w:t>
      </w:r>
      <w:r w:rsidRPr="001813DD">
        <w:rPr>
          <w:rFonts w:ascii="Arial" w:eastAsia="Calibri" w:hAnsi="Arial" w:cs="Arial"/>
          <w:b/>
          <w:bCs/>
        </w:rPr>
        <w:t>/2023</w:t>
      </w:r>
      <w:r w:rsidR="001813DD">
        <w:rPr>
          <w:rFonts w:ascii="Arial" w:eastAsia="Calibri" w:hAnsi="Arial" w:cs="Arial"/>
          <w:b/>
          <w:bCs/>
        </w:rPr>
        <w:t>,</w:t>
      </w:r>
      <w:r w:rsidR="00272A8A">
        <w:rPr>
          <w:rFonts w:ascii="Arial" w:eastAsia="Calibri" w:hAnsi="Arial" w:cs="Arial"/>
          <w:b/>
          <w:bCs/>
        </w:rPr>
        <w:t xml:space="preserve"> </w:t>
      </w:r>
      <w:r w:rsidR="005432F9" w:rsidRPr="005432F9">
        <w:rPr>
          <w:rFonts w:ascii="Arial" w:eastAsia="Calibri" w:hAnsi="Arial" w:cs="Arial"/>
        </w:rPr>
        <w:t>recibido</w:t>
      </w:r>
      <w:r w:rsidR="00752A39" w:rsidRPr="00752A39">
        <w:rPr>
          <w:rFonts w:ascii="Arial" w:eastAsia="Calibri" w:hAnsi="Arial" w:cs="Arial"/>
        </w:rPr>
        <w:t xml:space="preserve"> el </w:t>
      </w:r>
      <w:r w:rsidR="00A9799E">
        <w:rPr>
          <w:rFonts w:ascii="Arial" w:eastAsia="Calibri" w:hAnsi="Arial" w:cs="Arial"/>
        </w:rPr>
        <w:t>primero</w:t>
      </w:r>
      <w:r w:rsidR="00752A39" w:rsidRPr="00752A39">
        <w:rPr>
          <w:rFonts w:ascii="Arial" w:eastAsia="Calibri" w:hAnsi="Arial" w:cs="Arial"/>
        </w:rPr>
        <w:t xml:space="preserve"> de </w:t>
      </w:r>
      <w:r w:rsidR="00A9799E">
        <w:rPr>
          <w:rFonts w:ascii="Arial" w:eastAsia="Calibri" w:hAnsi="Arial" w:cs="Arial"/>
        </w:rPr>
        <w:t>junio</w:t>
      </w:r>
      <w:r w:rsidR="00752A39">
        <w:rPr>
          <w:rFonts w:ascii="Arial" w:eastAsia="Calibri" w:hAnsi="Arial" w:cs="Arial"/>
        </w:rPr>
        <w:t xml:space="preserve"> de dos mil veintitrés</w:t>
      </w:r>
      <w:r w:rsidR="009E521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</w:t>
      </w:r>
      <w:r w:rsidR="00A9799E">
        <w:rPr>
          <w:rFonts w:ascii="Arial" w:eastAsia="Calibri" w:hAnsi="Arial" w:cs="Arial"/>
        </w:rPr>
        <w:t xml:space="preserve">- - - - - - - - - - - - - - - - - - - - - - - - - - - - - - - - - - - - - - - - - - - - - </w:t>
      </w:r>
    </w:p>
    <w:p w14:paraId="6C38E443" w14:textId="77777777" w:rsidR="00A11F4E" w:rsidRPr="00D82BC3" w:rsidRDefault="00A11F4E" w:rsidP="00A11F4E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5D99C4C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6F1E78BA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7F0A7C7D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5056D09A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D8D9444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B27B322" w14:textId="77777777" w:rsidR="009A698E" w:rsidRDefault="009A698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6888EA4" w14:textId="77777777" w:rsidR="00FC0138" w:rsidRDefault="00FC013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2621072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B4CCFB" w14:textId="77777777" w:rsidR="001135B8" w:rsidRDefault="001135B8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B7DB2E5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A11F4E" w:rsidRPr="00755A3B" w14:paraId="4C40EA91" w14:textId="77777777" w:rsidTr="00793A69">
        <w:tc>
          <w:tcPr>
            <w:tcW w:w="690" w:type="dxa"/>
            <w:shd w:val="clear" w:color="auto" w:fill="E7E6E6" w:themeFill="background2"/>
            <w:vAlign w:val="center"/>
          </w:tcPr>
          <w:p w14:paraId="1044CBE4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A4EB55B" w14:textId="77777777" w:rsidR="00A11F4E" w:rsidRPr="009F497A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7890417E" w14:textId="77777777" w:rsidR="00A11F4E" w:rsidRPr="00F62D29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12D6C0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695CF5C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A11F4E" w:rsidRPr="00755A3B" w14:paraId="2F2B62A2" w14:textId="77777777" w:rsidTr="00793A69">
        <w:tc>
          <w:tcPr>
            <w:tcW w:w="690" w:type="dxa"/>
            <w:tcBorders>
              <w:bottom w:val="single" w:sz="4" w:space="0" w:color="auto"/>
            </w:tcBorders>
          </w:tcPr>
          <w:p w14:paraId="717396F6" w14:textId="77777777" w:rsidR="00A11F4E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7356D9" w14:textId="1D7E5A3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202728523000</w:t>
            </w:r>
            <w:r w:rsidR="0092373C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1</w:t>
            </w:r>
            <w:r w:rsid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6</w:t>
            </w:r>
            <w:r w:rsidR="00167189"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3</w:t>
            </w:r>
          </w:p>
          <w:p w14:paraId="35D7A9DC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D9C2D79" w14:textId="77777777" w:rsidR="00A11F4E" w:rsidRPr="00DE4473" w:rsidRDefault="00A11F4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4A0575F9" w14:textId="77777777" w:rsidR="001205F8" w:rsidRPr="00DE4473" w:rsidRDefault="001205F8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0527DA2" w14:textId="3922E0CF" w:rsidR="0091540F" w:rsidRPr="00A9799E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Haciendo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uso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mis derechos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constitucionales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conforme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al principio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máxima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publicidad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garantizado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6º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apartado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A,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I,III,V Y VI de la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Constitución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política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Estados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unidos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mexicanos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2º, 3º y 6º de la Ley Federal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informes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trimestrales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gestión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financiera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guarda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municipal,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situación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deuda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publica municipal y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obra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ejecutada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situación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guardan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aportaciones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estatales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y federales, con sus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respectivos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comprobantes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deberá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corresponder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cuatro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trimestres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2022, y primero y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segundo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(2023),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municipio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SAN </w:t>
            </w:r>
            <w:r w:rsidRPr="00A9799E">
              <w:rPr>
                <w:rFonts w:ascii="Arial" w:hAnsi="Arial" w:cs="Arial"/>
                <w:sz w:val="24"/>
                <w:szCs w:val="24"/>
              </w:rPr>
              <w:lastRenderedPageBreak/>
              <w:t xml:space="preserve">FRANCISCO TELIXTLAHUACA. Al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copia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certificada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plantilla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total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trabajadores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nomina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total de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dietas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perciben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integrantes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del H.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Ayuntamiento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Constitucional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de San Francisco </w:t>
            </w:r>
            <w:proofErr w:type="spellStart"/>
            <w:r w:rsidRPr="00A9799E">
              <w:rPr>
                <w:rFonts w:ascii="Arial" w:hAnsi="Arial" w:cs="Arial"/>
                <w:sz w:val="24"/>
                <w:szCs w:val="24"/>
              </w:rPr>
              <w:t>Telixtlahuaca</w:t>
            </w:r>
            <w:proofErr w:type="spellEnd"/>
            <w:r w:rsidRPr="00A9799E">
              <w:rPr>
                <w:rFonts w:ascii="Arial" w:hAnsi="Arial" w:cs="Arial"/>
                <w:sz w:val="24"/>
                <w:szCs w:val="24"/>
              </w:rPr>
              <w:t xml:space="preserve"> 2022-2024.</w:t>
            </w:r>
          </w:p>
          <w:p w14:paraId="6BFA811B" w14:textId="77777777" w:rsidR="00A9799E" w:rsidRPr="00DE4473" w:rsidRDefault="00A9799E" w:rsidP="00793A6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7F7A455" w14:textId="288D3E6D" w:rsidR="00A11F4E" w:rsidRPr="00DE4473" w:rsidRDefault="00A11F4E" w:rsidP="009965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996561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DE4473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ninguno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1D674C1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B062552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III, de la Ley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del Estado de Oaxaca,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solicitudes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o para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ante la Unidad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23 de la Ley General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7 y 121 de la Ley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y Buen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200B6D1" w14:textId="77777777" w:rsidR="000E39E6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D26AD1" w14:textId="46F14C16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E3AFCC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FRANCISCO TELIXTLAHUACA, OAXACA</w:t>
            </w:r>
            <w:r w:rsidRPr="00F62D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3B5FB2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0B9264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F8572E4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Calle Hidalgo S/N Colonia Centro, San Francisco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Telixtlahuaca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Oaxaca; C.P. 68213. </w:t>
            </w:r>
          </w:p>
          <w:p w14:paraId="628853B4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37DED6A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>9515284718.</w:t>
            </w:r>
          </w:p>
          <w:p w14:paraId="4685D895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458BE54" w14:textId="17D2B7F4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gobmpiotelix22.24@gmail.com, con la persona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r w:rsidRPr="00F62D29">
              <w:rPr>
                <w:rFonts w:ascii="Arial" w:hAnsi="Arial" w:cs="Arial"/>
                <w:sz w:val="24"/>
                <w:szCs w:val="24"/>
              </w:rPr>
              <w:lastRenderedPageBreak/>
              <w:t xml:space="preserve">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B8A4D4B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se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recomienda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realice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solicitud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CCC3A5B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B07525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SECRETARÍA DE FINANZAS</w:t>
            </w:r>
            <w:r w:rsidRPr="00F62D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21704B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3C50DE" w14:textId="1C6A4DE9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4E0B145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Avenida Gerardo Pandal Graff #1, Centro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del Poder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Ejecutivo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y Judicial General Porfirio Díaz, Soldado de la Patria, Reyes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San Bartolo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49386B37" w14:textId="14760309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5FC2EC1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 5016900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23257 y 23381.</w:t>
            </w:r>
          </w:p>
          <w:p w14:paraId="39174F76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Correo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E78B915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enlace.sefin@finanzasoaxaca.gob.mx, con la persona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8EFBF9" w14:textId="77777777" w:rsidR="00A9799E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atención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C41999" w14:textId="44D4507F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De 9:00 a 15:00 horas de lunes 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70D8A7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10D17" w14:textId="0FCFD7BA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ÓRGANO SUPERIOR DE FISCALIZACIÓN DEL ESTADO DE OAXACA</w:t>
            </w:r>
            <w:r w:rsidRPr="00F62D29">
              <w:rPr>
                <w:rFonts w:ascii="Arial" w:hAnsi="Arial" w:cs="Arial"/>
                <w:sz w:val="24"/>
                <w:szCs w:val="24"/>
              </w:rPr>
              <w:t>.</w:t>
            </w:r>
            <w:r w:rsidR="00F62D29"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2D29" w:rsidRPr="00F62D29">
              <w:rPr>
                <w:rFonts w:ascii="Arial" w:hAnsi="Arial" w:cs="Arial"/>
                <w:sz w:val="24"/>
                <w:szCs w:val="24"/>
              </w:rPr>
              <w:t>Ahora</w:t>
            </w:r>
            <w:proofErr w:type="spellEnd"/>
            <w:r w:rsidR="00F62D29"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2D29" w:rsidRPr="00F62D29">
              <w:rPr>
                <w:rFonts w:ascii="Arial" w:hAnsi="Arial" w:cs="Arial"/>
                <w:sz w:val="24"/>
                <w:szCs w:val="24"/>
              </w:rPr>
              <w:t>llamado</w:t>
            </w:r>
            <w:proofErr w:type="spellEnd"/>
            <w:r w:rsidR="00F62D29"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D29"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AUDITORÍA SUPERIOR DE FISCALIZACIÓN DEL ESTADO DE OAXACA.</w:t>
            </w:r>
          </w:p>
          <w:p w14:paraId="743568C4" w14:textId="77777777" w:rsidR="000E39E6" w:rsidRPr="00F62D29" w:rsidRDefault="000E39E6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Ubicación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52A5A1A" w14:textId="77777777" w:rsidR="000E39E6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Boulevard Eduardo Vasconcelos, Barrio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Jalatlaco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, Oaxaca de Juárez, Oaxaca; C.P. 68080. </w:t>
            </w:r>
          </w:p>
          <w:p w14:paraId="408A1DD6" w14:textId="77777777" w:rsidR="000E39E6" w:rsidRPr="00F62D29" w:rsidRDefault="00A9799E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Número</w:t>
            </w:r>
            <w:proofErr w:type="spellEnd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telefónico</w:t>
            </w:r>
            <w:proofErr w:type="spellEnd"/>
            <w:r w:rsidR="000E39E6"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D3063B3" w14:textId="77777777" w:rsidR="000E39E6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 (951) 5022600 ext. 221</w:t>
            </w:r>
            <w:r w:rsidR="000E39E6" w:rsidRPr="00F62D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7A6B7C" w14:textId="77777777" w:rsidR="000E39E6" w:rsidRPr="00F62D29" w:rsidRDefault="000E39E6" w:rsidP="00A9799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="00A9799E" w:rsidRPr="00F62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rreo </w:t>
            </w:r>
            <w:proofErr w:type="spellStart"/>
            <w:r w:rsidR="00A9799E"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electrónico</w:t>
            </w:r>
            <w:proofErr w:type="spellEnd"/>
            <w:r w:rsidR="00A9799E" w:rsidRPr="00F62D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516FD3D" w14:textId="2B7A383C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t xml:space="preserve">transparencia@osfeoaxaca.gob.mx, con la persona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o la persona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servidora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FDF444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9085C8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692285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E327E" w14:textId="77777777" w:rsidR="00A9799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2D29">
              <w:rPr>
                <w:rFonts w:ascii="Arial" w:hAnsi="Arial" w:cs="Arial"/>
                <w:sz w:val="24"/>
                <w:szCs w:val="24"/>
              </w:rPr>
              <w:lastRenderedPageBreak/>
              <w:t>C. Héctor Eduardo Ruiz Serrano</w:t>
            </w:r>
          </w:p>
          <w:p w14:paraId="7B9A7F77" w14:textId="29C3CE03" w:rsidR="00A11F4E" w:rsidRPr="00F62D29" w:rsidRDefault="00A9799E" w:rsidP="00A979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F62D29">
              <w:rPr>
                <w:rFonts w:ascii="Arial" w:hAnsi="Arial" w:cs="Arial"/>
                <w:sz w:val="24"/>
                <w:szCs w:val="24"/>
              </w:rPr>
              <w:t xml:space="preserve"> de la Unidad de </w:t>
            </w:r>
            <w:proofErr w:type="spellStart"/>
            <w:r w:rsidRPr="00F62D29">
              <w:rPr>
                <w:rFonts w:ascii="Arial" w:hAnsi="Arial" w:cs="Arial"/>
                <w:sz w:val="24"/>
                <w:szCs w:val="24"/>
              </w:rPr>
              <w:t>Transparencia</w:t>
            </w:r>
            <w:proofErr w:type="spellEnd"/>
          </w:p>
        </w:tc>
        <w:tc>
          <w:tcPr>
            <w:tcW w:w="1701" w:type="dxa"/>
          </w:tcPr>
          <w:p w14:paraId="71190073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7331E4E" w14:textId="4868C0CF" w:rsidR="00A11F4E" w:rsidRPr="00D82BC3" w:rsidRDefault="00DE4473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A9799E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A11F4E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A11F4E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2F1E9125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2B3071E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24D918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45A96DB2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0FE228CC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43D97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FBD09A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E7A5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281FA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52ADB8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DDF4F3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AEE2BD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13FE64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319C5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D0736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2E92D22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67559F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08AEFE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B2E3FC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52B3A6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C2E423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B6DDDF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A6E9B" w14:textId="77777777" w:rsidR="00A11F4E" w:rsidRPr="00D82BC3" w:rsidRDefault="00A11F4E" w:rsidP="00793A6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220BCC" w14:textId="77777777" w:rsidR="00A11F4E" w:rsidRPr="00D82BC3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11F4E" w:rsidRPr="00755A3B" w14:paraId="15892492" w14:textId="77777777" w:rsidTr="00793A69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AB4F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DA83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B5E89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6680B6" w14:textId="77777777" w:rsidR="00A11F4E" w:rsidRPr="00755A3B" w:rsidRDefault="00A11F4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6064C93D" w14:textId="09844200" w:rsidR="00A11F4E" w:rsidRPr="00755A3B" w:rsidRDefault="00A9799E" w:rsidP="00793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41487DE1" w14:textId="77777777" w:rsidR="00404995" w:rsidRDefault="00404995" w:rsidP="00A11F4E">
      <w:pPr>
        <w:spacing w:line="360" w:lineRule="auto"/>
        <w:jc w:val="both"/>
        <w:rPr>
          <w:rFonts w:ascii="Arial" w:eastAsia="Times New Roman" w:hAnsi="Arial" w:cs="Arial"/>
        </w:rPr>
      </w:pPr>
    </w:p>
    <w:p w14:paraId="1DD836E5" w14:textId="572854C2" w:rsidR="00A11F4E" w:rsidRPr="00D82BC3" w:rsidRDefault="00A11F4E" w:rsidP="00A11F4E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71D3BB72" w14:textId="77777777" w:rsidR="000E39E6" w:rsidRDefault="000E39E6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EDDA702" w14:textId="34CB2EEB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285CD218" w14:textId="7F3E2D6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4375A3">
        <w:rPr>
          <w:rFonts w:ascii="Arial" w:hAnsi="Arial" w:cs="Arial"/>
        </w:rPr>
        <w:t xml:space="preserve"> </w:t>
      </w:r>
      <w:r w:rsidR="00A9799E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</w:t>
      </w:r>
      <w:r w:rsidR="0092373C">
        <w:rPr>
          <w:rFonts w:ascii="Arial" w:hAnsi="Arial" w:cs="Arial"/>
          <w:b/>
          <w:bCs/>
        </w:rPr>
        <w:t>1</w:t>
      </w:r>
      <w:r w:rsidR="00305750">
        <w:rPr>
          <w:rFonts w:ascii="Arial" w:hAnsi="Arial" w:cs="Arial"/>
          <w:b/>
          <w:bCs/>
        </w:rPr>
        <w:t>6</w:t>
      </w:r>
      <w:r w:rsidR="00A9799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. </w:t>
      </w:r>
      <w:r w:rsidRPr="00631CA7">
        <w:rPr>
          <w:rFonts w:ascii="Arial" w:hAnsi="Arial" w:cs="Arial"/>
        </w:rPr>
        <w:t xml:space="preserve">- - - - - - - </w:t>
      </w:r>
      <w:r w:rsidR="008952E2">
        <w:rPr>
          <w:rFonts w:ascii="Arial" w:hAnsi="Arial" w:cs="Arial"/>
        </w:rPr>
        <w:t xml:space="preserve">- - - - </w:t>
      </w:r>
    </w:p>
    <w:p w14:paraId="0BF49872" w14:textId="77777777" w:rsidR="00A11F4E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18909F5" w14:textId="77777777" w:rsidR="00A11F4E" w:rsidRPr="00D82BC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4FCCDA" w14:textId="6D5F1E7F" w:rsidR="00A11F4E" w:rsidRPr="00D349E3" w:rsidRDefault="00A11F4E" w:rsidP="00A11F4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Start w:id="4" w:name="_Hlk133227612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344570">
        <w:rPr>
          <w:rFonts w:ascii="Arial" w:hAnsi="Arial" w:cs="Arial"/>
        </w:rPr>
        <w:t>Cuadragésima</w:t>
      </w:r>
      <w:r w:rsidR="007F3639">
        <w:rPr>
          <w:rFonts w:ascii="Arial" w:hAnsi="Arial" w:cs="Arial"/>
        </w:rPr>
        <w:t xml:space="preserve"> </w:t>
      </w:r>
      <w:r w:rsidR="00A9799E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9799E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de </w:t>
      </w:r>
      <w:r w:rsidR="002868F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</w:t>
      </w:r>
      <w:r w:rsidR="00344570">
        <w:rPr>
          <w:rFonts w:ascii="Arial" w:hAnsi="Arial" w:cs="Arial"/>
        </w:rPr>
        <w:t>- - - - - - - - - - - - - - - - - - - - - - - - - - - - - - - - - - - - - - - - - -</w:t>
      </w:r>
      <w:r w:rsidR="002868F2">
        <w:rPr>
          <w:rFonts w:ascii="Arial" w:hAnsi="Arial" w:cs="Arial"/>
        </w:rPr>
        <w:t xml:space="preserve"> - - - - - </w:t>
      </w:r>
    </w:p>
    <w:bookmarkEnd w:id="2"/>
    <w:bookmarkEnd w:id="3"/>
    <w:bookmarkEnd w:id="4"/>
    <w:p w14:paraId="2B8F8F94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DBAF80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EDE47A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D5BF3F" w14:textId="77777777" w:rsidR="00235430" w:rsidRDefault="00235430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D26D7C3" w14:textId="64B25CF5" w:rsidR="00A11F4E" w:rsidRPr="00D82BC3" w:rsidRDefault="00A11F4E" w:rsidP="00A11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6303134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1DC57CD" w14:textId="77777777" w:rsidR="00A11F4E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867AE" w14:textId="77777777" w:rsidR="00404995" w:rsidRDefault="00404995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A664B9" w14:textId="77777777" w:rsidR="00F62D29" w:rsidRDefault="00F62D29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3AC987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C. 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4522618" w14:textId="77777777" w:rsidR="00A11F4E" w:rsidRPr="00D82BC3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Vocal Primera</w:t>
      </w:r>
      <w:r w:rsidRPr="00D82BC3">
        <w:rPr>
          <w:rFonts w:ascii="Arial" w:hAnsi="Arial" w:cs="Arial"/>
        </w:rPr>
        <w:t>.</w:t>
      </w:r>
    </w:p>
    <w:p w14:paraId="6E8C4FD7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DFE53E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00DDB2" w14:textId="77777777" w:rsidR="00404995" w:rsidRDefault="00404995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6A3200" w14:textId="77777777" w:rsidR="00A11F4E" w:rsidRDefault="00A11F4E" w:rsidP="00A11F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0CDF80" w14:textId="77777777" w:rsidR="00A11F4E" w:rsidRPr="00D82BC3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01986961" w14:textId="50FE3B56" w:rsidR="00150315" w:rsidRDefault="00A11F4E" w:rsidP="00A11F4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Vocal Segundo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688F34B0" w14:textId="197BF4B1" w:rsidR="008952E2" w:rsidRPr="00A11F4E" w:rsidRDefault="00D477D0" w:rsidP="00235430">
      <w:pPr>
        <w:shd w:val="clear" w:color="auto" w:fill="FFFFFF"/>
        <w:spacing w:after="225"/>
        <w:jc w:val="both"/>
        <w:rPr>
          <w:rFonts w:ascii="Arial" w:hAnsi="Arial" w:cs="Arial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8952E2" w:rsidRPr="00A11F4E" w:rsidSect="001135B8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E9BD" w14:textId="77777777" w:rsidR="00CE6CF5" w:rsidRDefault="00CE6CF5" w:rsidP="00505074">
      <w:r>
        <w:separator/>
      </w:r>
    </w:p>
  </w:endnote>
  <w:endnote w:type="continuationSeparator" w:id="0">
    <w:p w14:paraId="529CBDA7" w14:textId="77777777" w:rsidR="00CE6CF5" w:rsidRDefault="00CE6CF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C2F7" w14:textId="77777777" w:rsidR="00A11F4E" w:rsidRDefault="00A11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</w:p>
  <w:p w14:paraId="09D62FF1" w14:textId="77777777" w:rsidR="00A11F4E" w:rsidRDefault="00A11F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EC1B" w14:textId="77777777" w:rsidR="00CE6CF5" w:rsidRDefault="00CE6CF5" w:rsidP="00505074">
      <w:r>
        <w:separator/>
      </w:r>
    </w:p>
  </w:footnote>
  <w:footnote w:type="continuationSeparator" w:id="0">
    <w:p w14:paraId="4EE9A102" w14:textId="77777777" w:rsidR="00CE6CF5" w:rsidRDefault="00CE6CF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72B71"/>
    <w:multiLevelType w:val="multilevel"/>
    <w:tmpl w:val="91AE451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312CCF"/>
    <w:multiLevelType w:val="multilevel"/>
    <w:tmpl w:val="6B9811D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7428521">
    <w:abstractNumId w:val="0"/>
  </w:num>
  <w:num w:numId="2" w16cid:durableId="578246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4B42"/>
    <w:rsid w:val="00037F4D"/>
    <w:rsid w:val="00040A92"/>
    <w:rsid w:val="00075AB7"/>
    <w:rsid w:val="0009275F"/>
    <w:rsid w:val="000C136A"/>
    <w:rsid w:val="000E39E6"/>
    <w:rsid w:val="000F5835"/>
    <w:rsid w:val="0010194D"/>
    <w:rsid w:val="001048B9"/>
    <w:rsid w:val="001135B8"/>
    <w:rsid w:val="001205F8"/>
    <w:rsid w:val="00150315"/>
    <w:rsid w:val="00163AE8"/>
    <w:rsid w:val="00167189"/>
    <w:rsid w:val="001813DD"/>
    <w:rsid w:val="00191709"/>
    <w:rsid w:val="001A1CF7"/>
    <w:rsid w:val="001C3A24"/>
    <w:rsid w:val="001C5977"/>
    <w:rsid w:val="001D30EE"/>
    <w:rsid w:val="001E2391"/>
    <w:rsid w:val="002060F1"/>
    <w:rsid w:val="00216385"/>
    <w:rsid w:val="00235430"/>
    <w:rsid w:val="00272A8A"/>
    <w:rsid w:val="002868F2"/>
    <w:rsid w:val="002927B3"/>
    <w:rsid w:val="002C54D1"/>
    <w:rsid w:val="002D152B"/>
    <w:rsid w:val="00305750"/>
    <w:rsid w:val="00320B59"/>
    <w:rsid w:val="00332C91"/>
    <w:rsid w:val="0033529F"/>
    <w:rsid w:val="00344570"/>
    <w:rsid w:val="00352F70"/>
    <w:rsid w:val="00367FE7"/>
    <w:rsid w:val="0037163E"/>
    <w:rsid w:val="003726CD"/>
    <w:rsid w:val="0038045B"/>
    <w:rsid w:val="003F7C21"/>
    <w:rsid w:val="00404995"/>
    <w:rsid w:val="00437069"/>
    <w:rsid w:val="004375A3"/>
    <w:rsid w:val="00491EF1"/>
    <w:rsid w:val="00496B6A"/>
    <w:rsid w:val="00505074"/>
    <w:rsid w:val="005432F9"/>
    <w:rsid w:val="0054764F"/>
    <w:rsid w:val="00597916"/>
    <w:rsid w:val="005B2C8F"/>
    <w:rsid w:val="005B3637"/>
    <w:rsid w:val="005E175F"/>
    <w:rsid w:val="005F6794"/>
    <w:rsid w:val="0061401C"/>
    <w:rsid w:val="00661101"/>
    <w:rsid w:val="006632A1"/>
    <w:rsid w:val="006647D2"/>
    <w:rsid w:val="006A1948"/>
    <w:rsid w:val="006C7A2A"/>
    <w:rsid w:val="00752A39"/>
    <w:rsid w:val="007B2839"/>
    <w:rsid w:val="007F21C9"/>
    <w:rsid w:val="007F3639"/>
    <w:rsid w:val="00801920"/>
    <w:rsid w:val="00813F50"/>
    <w:rsid w:val="008207C8"/>
    <w:rsid w:val="00835284"/>
    <w:rsid w:val="008952E2"/>
    <w:rsid w:val="008B710A"/>
    <w:rsid w:val="00900A55"/>
    <w:rsid w:val="009100C6"/>
    <w:rsid w:val="0091540F"/>
    <w:rsid w:val="00920943"/>
    <w:rsid w:val="0092373C"/>
    <w:rsid w:val="00926020"/>
    <w:rsid w:val="00990317"/>
    <w:rsid w:val="00996561"/>
    <w:rsid w:val="009A698E"/>
    <w:rsid w:val="009E20E2"/>
    <w:rsid w:val="009E5216"/>
    <w:rsid w:val="00A038BA"/>
    <w:rsid w:val="00A11F4E"/>
    <w:rsid w:val="00A31065"/>
    <w:rsid w:val="00A45732"/>
    <w:rsid w:val="00A46E98"/>
    <w:rsid w:val="00A56332"/>
    <w:rsid w:val="00A74E10"/>
    <w:rsid w:val="00A9799E"/>
    <w:rsid w:val="00AB71BC"/>
    <w:rsid w:val="00AD65E7"/>
    <w:rsid w:val="00B53F72"/>
    <w:rsid w:val="00B73DE8"/>
    <w:rsid w:val="00C07082"/>
    <w:rsid w:val="00C25E29"/>
    <w:rsid w:val="00C335F7"/>
    <w:rsid w:val="00C57D43"/>
    <w:rsid w:val="00CB7833"/>
    <w:rsid w:val="00CC05E7"/>
    <w:rsid w:val="00CE6CF5"/>
    <w:rsid w:val="00D21568"/>
    <w:rsid w:val="00D215F6"/>
    <w:rsid w:val="00D477D0"/>
    <w:rsid w:val="00D47CDA"/>
    <w:rsid w:val="00D8080F"/>
    <w:rsid w:val="00D96B13"/>
    <w:rsid w:val="00DC0B0F"/>
    <w:rsid w:val="00DC1402"/>
    <w:rsid w:val="00DC65C4"/>
    <w:rsid w:val="00DE4473"/>
    <w:rsid w:val="00E036CD"/>
    <w:rsid w:val="00E80BD4"/>
    <w:rsid w:val="00EB4DA1"/>
    <w:rsid w:val="00EE48C4"/>
    <w:rsid w:val="00EE5A28"/>
    <w:rsid w:val="00F023FE"/>
    <w:rsid w:val="00F36284"/>
    <w:rsid w:val="00F56F58"/>
    <w:rsid w:val="00F62D29"/>
    <w:rsid w:val="00F6330E"/>
    <w:rsid w:val="00F854FE"/>
    <w:rsid w:val="00FC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A11F4E"/>
  </w:style>
  <w:style w:type="table" w:styleId="Tablaconcuadrcula">
    <w:name w:val="Table Grid"/>
    <w:basedOn w:val="Tablanormal"/>
    <w:uiPriority w:val="59"/>
    <w:rsid w:val="00A11F4E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9">
    <w:name w:val="Char Style 49"/>
    <w:basedOn w:val="Fuentedeprrafopredeter"/>
    <w:link w:val="Style48"/>
    <w:rsid w:val="0092373C"/>
  </w:style>
  <w:style w:type="paragraph" w:customStyle="1" w:styleId="Style48">
    <w:name w:val="Style 48"/>
    <w:basedOn w:val="Normal"/>
    <w:link w:val="CharStyle49"/>
    <w:rsid w:val="0092373C"/>
    <w:pPr>
      <w:widowControl w:val="0"/>
      <w:spacing w:after="120" w:line="276" w:lineRule="auto"/>
      <w:ind w:firstLine="40"/>
    </w:pPr>
  </w:style>
  <w:style w:type="character" w:styleId="Hipervnculo">
    <w:name w:val="Hyperlink"/>
    <w:basedOn w:val="Fuentedeprrafopredeter"/>
    <w:uiPriority w:val="99"/>
    <w:unhideWhenUsed/>
    <w:rsid w:val="0092373C"/>
    <w:rPr>
      <w:color w:val="0563C1" w:themeColor="hyperlink"/>
      <w:u w:val="single"/>
    </w:rPr>
  </w:style>
  <w:style w:type="character" w:customStyle="1" w:styleId="CharStyle9">
    <w:name w:val="Char Style 9"/>
    <w:basedOn w:val="Fuentedeprrafopredeter"/>
    <w:link w:val="Style8"/>
    <w:rsid w:val="00D477D0"/>
    <w:rPr>
      <w:rFonts w:ascii="Arial" w:eastAsia="Arial" w:hAnsi="Arial" w:cs="Arial"/>
    </w:rPr>
  </w:style>
  <w:style w:type="paragraph" w:customStyle="1" w:styleId="Style8">
    <w:name w:val="Style 8"/>
    <w:basedOn w:val="Normal"/>
    <w:link w:val="CharStyle9"/>
    <w:rsid w:val="00D477D0"/>
    <w:pPr>
      <w:widowControl w:val="0"/>
      <w:spacing w:after="260" w:line="276" w:lineRule="auto"/>
    </w:pPr>
    <w:rPr>
      <w:rFonts w:ascii="Arial" w:eastAsia="Arial" w:hAnsi="Arial" w:cs="Arial"/>
    </w:rPr>
  </w:style>
  <w:style w:type="character" w:customStyle="1" w:styleId="CharStyle17">
    <w:name w:val="Char Style 17"/>
    <w:basedOn w:val="Fuentedeprrafopredeter"/>
    <w:link w:val="Style16"/>
    <w:rsid w:val="00D477D0"/>
    <w:rPr>
      <w:rFonts w:ascii="Arial" w:eastAsia="Arial" w:hAnsi="Arial" w:cs="Arial"/>
      <w:b/>
      <w:bCs/>
    </w:rPr>
  </w:style>
  <w:style w:type="paragraph" w:customStyle="1" w:styleId="Style16">
    <w:name w:val="Style 16"/>
    <w:basedOn w:val="Normal"/>
    <w:link w:val="CharStyle17"/>
    <w:rsid w:val="00D477D0"/>
    <w:pPr>
      <w:widowControl w:val="0"/>
      <w:spacing w:after="180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10</cp:revision>
  <cp:lastPrinted>2023-06-01T18:14:00Z</cp:lastPrinted>
  <dcterms:created xsi:type="dcterms:W3CDTF">2023-05-22T20:51:00Z</dcterms:created>
  <dcterms:modified xsi:type="dcterms:W3CDTF">2023-06-05T16:45:00Z</dcterms:modified>
</cp:coreProperties>
</file>