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C80" w14:textId="1A001AAC" w:rsidR="00896664" w:rsidRPr="00D44BE4" w:rsidRDefault="00896664" w:rsidP="0089666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452E42">
        <w:rPr>
          <w:rFonts w:ascii="Arial" w:eastAsia="Times New Roman" w:hAnsi="Arial" w:cs="Arial"/>
          <w:b/>
          <w:lang w:val="es-ES_tradnl"/>
        </w:rPr>
        <w:t>6</w:t>
      </w:r>
      <w:r w:rsidR="00C92368">
        <w:rPr>
          <w:rFonts w:ascii="Arial" w:eastAsia="Times New Roman" w:hAnsi="Arial" w:cs="Arial"/>
          <w:b/>
          <w:lang w:val="es-ES_tradnl"/>
        </w:rPr>
        <w:t>3</w:t>
      </w:r>
      <w:r w:rsidRPr="00D44BE4">
        <w:rPr>
          <w:rFonts w:ascii="Arial" w:eastAsia="Times New Roman" w:hAnsi="Arial" w:cs="Arial"/>
          <w:b/>
          <w:lang w:val="es-ES_tradnl"/>
        </w:rPr>
        <w:t>/2022.</w:t>
      </w:r>
    </w:p>
    <w:p w14:paraId="158227AC" w14:textId="492F32C6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="005975B5"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3D38BDE9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44DA77F9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0C396D9E" w14:textId="4EE286F4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356291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>
        <w:rPr>
          <w:rFonts w:ascii="Arial" w:eastAsia="Calibri" w:hAnsi="Arial" w:cs="Arial"/>
        </w:rPr>
        <w:t xml:space="preserve">- - - - - - </w:t>
      </w:r>
    </w:p>
    <w:p w14:paraId="2EEA1B69" w14:textId="6115CC8D" w:rsidR="0089666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 w:rsidR="00C92368">
        <w:rPr>
          <w:rFonts w:ascii="Arial" w:eastAsia="Calibri" w:hAnsi="Arial" w:cs="Arial"/>
        </w:rPr>
        <w:t>l</w:t>
      </w:r>
      <w:r w:rsidRPr="009060DF">
        <w:rPr>
          <w:rFonts w:ascii="Arial" w:eastAsia="Calibri" w:hAnsi="Arial" w:cs="Arial"/>
        </w:rPr>
        <w:t xml:space="preserve"> oficio con número: </w:t>
      </w:r>
      <w:r w:rsidRPr="005448B4">
        <w:rPr>
          <w:rFonts w:ascii="Arial" w:eastAsia="Calibri" w:hAnsi="Arial" w:cs="Arial"/>
          <w:b/>
          <w:bCs/>
        </w:rPr>
        <w:t>OGAIPO/UT/</w:t>
      </w:r>
      <w:r w:rsidR="00452E42">
        <w:rPr>
          <w:rFonts w:ascii="Arial" w:eastAsia="Calibri" w:hAnsi="Arial" w:cs="Arial"/>
          <w:b/>
          <w:bCs/>
        </w:rPr>
        <w:t>1</w:t>
      </w:r>
      <w:r w:rsidR="00C92368">
        <w:rPr>
          <w:rFonts w:ascii="Arial" w:eastAsia="Calibri" w:hAnsi="Arial" w:cs="Arial"/>
          <w:b/>
          <w:bCs/>
        </w:rPr>
        <w:t>164</w:t>
      </w:r>
      <w:r w:rsidRPr="005448B4">
        <w:rPr>
          <w:rFonts w:ascii="Arial" w:eastAsia="Calibri" w:hAnsi="Arial" w:cs="Arial"/>
          <w:b/>
          <w:bCs/>
        </w:rPr>
        <w:t>/2022</w:t>
      </w:r>
      <w:r w:rsidR="00452E42">
        <w:rPr>
          <w:rFonts w:ascii="Arial" w:eastAsia="Calibri" w:hAnsi="Arial" w:cs="Arial"/>
          <w:b/>
          <w:bCs/>
        </w:rPr>
        <w:t xml:space="preserve">, </w:t>
      </w:r>
      <w:r w:rsidRPr="005448B4">
        <w:rPr>
          <w:rFonts w:ascii="Arial" w:eastAsia="Calibri" w:hAnsi="Arial" w:cs="Arial"/>
        </w:rPr>
        <w:t>recibido</w:t>
      </w:r>
      <w:r w:rsidRPr="009060DF">
        <w:rPr>
          <w:rFonts w:ascii="Arial" w:eastAsia="Calibri" w:hAnsi="Arial" w:cs="Arial"/>
        </w:rPr>
        <w:t xml:space="preserve"> </w:t>
      </w:r>
      <w:r w:rsidRPr="0083778A">
        <w:rPr>
          <w:rFonts w:ascii="Arial" w:eastAsia="Calibri" w:hAnsi="Arial" w:cs="Arial"/>
        </w:rPr>
        <w:t xml:space="preserve">con fecha </w:t>
      </w:r>
      <w:r w:rsidR="00C92368">
        <w:rPr>
          <w:rFonts w:ascii="Arial" w:eastAsia="Calibri" w:hAnsi="Arial" w:cs="Arial"/>
        </w:rPr>
        <w:t>veintiuno</w:t>
      </w:r>
      <w:r w:rsidRPr="0083778A">
        <w:rPr>
          <w:rFonts w:ascii="Arial" w:eastAsia="Calibri" w:hAnsi="Arial" w:cs="Arial"/>
        </w:rPr>
        <w:t xml:space="preserve"> de </w:t>
      </w:r>
      <w:r w:rsidR="00FD3872">
        <w:rPr>
          <w:rFonts w:ascii="Arial" w:eastAsia="Calibri" w:hAnsi="Arial" w:cs="Arial"/>
        </w:rPr>
        <w:t>octubre</w:t>
      </w:r>
      <w:r w:rsidRPr="009060DF">
        <w:rPr>
          <w:rFonts w:ascii="Arial" w:eastAsia="Calibri" w:hAnsi="Arial" w:cs="Arial"/>
        </w:rPr>
        <w:t xml:space="preserve"> de 2022,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 w:rsidR="00FD3872">
        <w:rPr>
          <w:rFonts w:ascii="Arial" w:eastAsia="Calibri" w:hAnsi="Arial" w:cs="Arial"/>
          <w:lang w:val="es-ES"/>
        </w:rPr>
        <w:t xml:space="preserve">- - - - - - - - - - - - - - - - - - - - - - - - - - - </w:t>
      </w:r>
      <w:r w:rsidR="00C92368">
        <w:rPr>
          <w:rFonts w:ascii="Arial" w:eastAsia="Calibri" w:hAnsi="Arial" w:cs="Arial"/>
          <w:lang w:val="es-ES"/>
        </w:rPr>
        <w:t xml:space="preserve">- - - - - - - </w:t>
      </w:r>
    </w:p>
    <w:p w14:paraId="662A5C97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022EF7B5" w14:textId="77777777" w:rsidR="00896664" w:rsidRPr="00D44BE4" w:rsidRDefault="00896664" w:rsidP="0089666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EE18EFA" w14:textId="77777777" w:rsidR="00896664" w:rsidRPr="00D44BE4" w:rsidRDefault="00896664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0E36FDD1" w14:textId="4C4D10B8" w:rsidR="00896664" w:rsidRDefault="00896664" w:rsidP="00896664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C92368">
        <w:rPr>
          <w:rFonts w:ascii="Arial" w:eastAsia="Times New Roman" w:hAnsi="Arial" w:cs="Arial"/>
          <w:bCs/>
          <w:lang w:val="es-ES_tradnl"/>
        </w:rPr>
        <w:t>28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C92368">
        <w:rPr>
          <w:rFonts w:ascii="Arial" w:eastAsia="Times New Roman" w:hAnsi="Arial" w:cs="Arial"/>
          <w:bCs/>
          <w:lang w:val="es-ES_tradnl"/>
        </w:rPr>
        <w:t>1043</w:t>
      </w:r>
      <w:r w:rsidRPr="00391452">
        <w:rPr>
          <w:rFonts w:ascii="Arial" w:eastAsia="Times New Roman" w:hAnsi="Arial" w:cs="Arial"/>
          <w:bCs/>
          <w:lang w:val="es-ES_tradnl"/>
        </w:rPr>
        <w:t>/2022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FD3872">
        <w:rPr>
          <w:rFonts w:ascii="Arial" w:eastAsia="Times New Roman" w:hAnsi="Arial" w:cs="Arial"/>
          <w:bCs/>
          <w:lang w:val="es-ES_tradnl"/>
        </w:rPr>
        <w:t>2</w:t>
      </w:r>
      <w:r w:rsidR="00C92368">
        <w:rPr>
          <w:rFonts w:ascii="Arial" w:eastAsia="Times New Roman" w:hAnsi="Arial" w:cs="Arial"/>
          <w:bCs/>
          <w:lang w:val="es-ES_tradnl"/>
        </w:rPr>
        <w:t>6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2022, mediante </w:t>
      </w:r>
      <w:r>
        <w:rPr>
          <w:rFonts w:ascii="Arial" w:eastAsia="Times New Roman" w:hAnsi="Arial" w:cs="Arial"/>
          <w:bCs/>
          <w:lang w:val="es-ES_tradnl"/>
        </w:rPr>
        <w:t xml:space="preserve">el </w:t>
      </w:r>
      <w:r w:rsidR="00D77B95">
        <w:rPr>
          <w:rFonts w:ascii="Arial" w:eastAsia="Times New Roman" w:hAnsi="Arial" w:cs="Arial"/>
          <w:bCs/>
          <w:lang w:val="es-ES_tradnl"/>
        </w:rPr>
        <w:t>cual</w:t>
      </w:r>
      <w:r>
        <w:rPr>
          <w:rFonts w:ascii="Arial" w:eastAsia="Times New Roman" w:hAnsi="Arial" w:cs="Arial"/>
          <w:bCs/>
          <w:lang w:val="es-ES_tradnl"/>
        </w:rPr>
        <w:t xml:space="preserve">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- - - - - - - - - </w:t>
      </w:r>
      <w:r>
        <w:rPr>
          <w:rFonts w:ascii="Arial" w:eastAsia="Times New Roman" w:hAnsi="Arial" w:cs="Arial"/>
          <w:bCs/>
          <w:lang w:val="es-ES_tradnl"/>
        </w:rPr>
        <w:t xml:space="preserve">- - - - - - - </w:t>
      </w:r>
      <w:r w:rsidR="00FD3872">
        <w:rPr>
          <w:rFonts w:ascii="Arial" w:eastAsia="Times New Roman" w:hAnsi="Arial" w:cs="Arial"/>
          <w:bCs/>
          <w:lang w:val="es-ES_tradnl"/>
        </w:rPr>
        <w:t>-</w:t>
      </w:r>
      <w:r w:rsidR="00C92368">
        <w:rPr>
          <w:rFonts w:ascii="Arial" w:eastAsia="Times New Roman" w:hAnsi="Arial" w:cs="Arial"/>
          <w:bCs/>
          <w:lang w:val="es-ES_tradnl"/>
        </w:rPr>
        <w:t xml:space="preserve"> - - </w:t>
      </w:r>
    </w:p>
    <w:p w14:paraId="61721F0A" w14:textId="005AB82A" w:rsidR="00C92368" w:rsidRPr="00563330" w:rsidRDefault="00C92368" w:rsidP="00C92368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bCs/>
          <w:lang w:val="es-ES_tradnl"/>
        </w:rPr>
        <w:t>“</w:t>
      </w:r>
      <w:r w:rsidRPr="00563330">
        <w:rPr>
          <w:rFonts w:ascii="Arial" w:hAnsi="Arial" w:cs="Arial"/>
          <w:i/>
          <w:iCs/>
        </w:rPr>
        <w:t xml:space="preserve">En atención y seguimiento a las solicitudes de acceso a la información con números de folio </w:t>
      </w:r>
      <w:r w:rsidRPr="00563330">
        <w:rPr>
          <w:rFonts w:ascii="Arial" w:eastAsia="Times New Roman" w:hAnsi="Arial" w:cs="Arial"/>
          <w:b/>
          <w:bCs/>
          <w:i/>
          <w:iCs/>
          <w:lang w:eastAsia="es-MX"/>
        </w:rPr>
        <w:t xml:space="preserve">202728522000471 </w:t>
      </w:r>
      <w:r w:rsidRPr="00563330">
        <w:rPr>
          <w:rFonts w:ascii="Arial" w:hAnsi="Arial" w:cs="Arial"/>
          <w:i/>
          <w:iCs/>
        </w:rPr>
        <w:t xml:space="preserve">turnada a esta Dirección de Administración mediante el número de oficio OGAIPO/UT/1164/2022 con fecha 21 de octubre, a efecto de dar respuesta a la misma con fundamento en los artículos 43, 44, 100, 103, 106, 107 y 116 de la Ley General de Transparencia y Acceso a la Información Pública, 1 y 2 de la Ley General de Protección de Datos Personales en Posesión de Sujetos </w:t>
      </w:r>
      <w:r>
        <w:rPr>
          <w:rFonts w:ascii="Arial" w:hAnsi="Arial" w:cs="Arial"/>
          <w:i/>
          <w:iCs/>
        </w:rPr>
        <w:lastRenderedPageBreak/>
        <w:t>O</w:t>
      </w:r>
      <w:r w:rsidRPr="00563330">
        <w:rPr>
          <w:rFonts w:ascii="Arial" w:hAnsi="Arial" w:cs="Arial"/>
          <w:i/>
          <w:iCs/>
        </w:rPr>
        <w:t>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770E0859" w14:textId="6718286A" w:rsidR="00C92368" w:rsidRPr="00C92368" w:rsidRDefault="00C92368" w:rsidP="00452FD4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C92368">
        <w:rPr>
          <w:rFonts w:ascii="Arial" w:hAnsi="Arial" w:cs="Arial"/>
          <w:i/>
          <w:iCs/>
        </w:rPr>
        <w:t xml:space="preserve">Con fecha 26 de octubre de 2022, se clasifica como confidencial la información referente a CURP, RFC y NÚMERO DE SEGURIDAD SOCIAL contenidos en los recibos de nómina del extinto INSTITUTO DE ACCESO A LA INFORMACIÓN PÚBLICA Y PROTECCIÓN DE DATOS PERSONALES DE OAXACA requeridos en la solicitud de acceso a la información con número de folio </w:t>
      </w:r>
      <w:r w:rsidRPr="00C92368">
        <w:rPr>
          <w:rFonts w:ascii="Arial" w:hAnsi="Arial" w:cs="Arial"/>
          <w:b/>
          <w:bCs/>
          <w:i/>
          <w:iCs/>
          <w:lang w:eastAsia="es-MX"/>
        </w:rPr>
        <w:t xml:space="preserve">202728522000471 </w:t>
      </w:r>
      <w:r w:rsidRPr="00C92368">
        <w:rPr>
          <w:rFonts w:ascii="Arial" w:hAnsi="Arial" w:cs="Arial"/>
          <w:i/>
          <w:iCs/>
        </w:rPr>
        <w:t>con fundamento en el artículo 3 de la Ley de Protección de Datos Personales en Posesión de Sujetos Obligados del Estado de Oaxaca y los criterios establecidos en el acuerdo ACT-PUB/28/06/2017.</w:t>
      </w:r>
      <w:r w:rsidRPr="00C92368">
        <w:rPr>
          <w:rFonts w:ascii="Arial" w:hAnsi="Arial" w:cs="Arial"/>
          <w:i/>
          <w:iCs/>
        </w:rPr>
        <w:t xml:space="preserve"> - - - - - - - - - - - - - - - - - - - - - - - - - - - - - - - - - - - - - - - - - - - </w:t>
      </w:r>
    </w:p>
    <w:p w14:paraId="31B5A25A" w14:textId="2CB44110" w:rsidR="00C92368" w:rsidRPr="00C92368" w:rsidRDefault="00C92368" w:rsidP="00AA49B9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C92368">
        <w:rPr>
          <w:rFonts w:ascii="Arial" w:hAnsi="Arial" w:cs="Arial"/>
          <w:i/>
          <w:iCs/>
        </w:rPr>
        <w:t xml:space="preserve">Con fecha 26 de octubre de 2022, se clasifica como confidencial la información referente a FOLIO FISCAL, contenido en los recibos de nómina del extinto INSTITUTO DE ACCESO A LA INFORMACIÓN PÚBLICA Y PROTECCIÓN DE DATOS PERSONALES DE OAXACA requeridos en la solicitud de acceso a la información con número de folio </w:t>
      </w:r>
      <w:r w:rsidRPr="00C92368">
        <w:rPr>
          <w:rFonts w:ascii="Arial" w:hAnsi="Arial" w:cs="Arial"/>
          <w:b/>
          <w:bCs/>
          <w:i/>
          <w:iCs/>
          <w:lang w:eastAsia="es-MX"/>
        </w:rPr>
        <w:t xml:space="preserve">202728522000471 </w:t>
      </w:r>
      <w:r w:rsidRPr="00C92368">
        <w:rPr>
          <w:rFonts w:ascii="Arial" w:hAnsi="Arial" w:cs="Arial"/>
          <w:i/>
          <w:iCs/>
          <w:lang w:eastAsia="es-MX"/>
        </w:rPr>
        <w:t xml:space="preserve">con </w:t>
      </w:r>
      <w:r w:rsidRPr="00C92368">
        <w:rPr>
          <w:rFonts w:ascii="Arial" w:hAnsi="Arial" w:cs="Arial"/>
          <w:i/>
          <w:iCs/>
        </w:rPr>
        <w:t>fundamento en el artículo 113 fracción II de la Ley Federal de Transparencia y Acceso a la Información Pública.</w:t>
      </w:r>
      <w:r w:rsidRPr="00C92368">
        <w:rPr>
          <w:rFonts w:ascii="Arial" w:hAnsi="Arial" w:cs="Arial"/>
          <w:i/>
          <w:iCs/>
        </w:rPr>
        <w:t xml:space="preserve"> - - - - - - - - - - - - - - - - - - - </w:t>
      </w:r>
    </w:p>
    <w:p w14:paraId="202224B3" w14:textId="17B693CE" w:rsidR="00C92368" w:rsidRPr="00563330" w:rsidRDefault="00C92368" w:rsidP="00C92368">
      <w:pPr>
        <w:pStyle w:val="Textoindependiente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563330">
        <w:rPr>
          <w:rFonts w:ascii="Arial" w:hAnsi="Arial" w:cs="Arial"/>
          <w:i/>
          <w:iCs/>
        </w:rPr>
        <w:t xml:space="preserve">Con fecha 26 de octubre de 2022, se clasifica como confidencial la información referente a No. DE SERIE DEL CSD DEL SAT, No. DE SERIE DEL CSD DEL EMISOR, SELLO DIGITAL DEL CONTRIBUYENTE EMISOR, SELLO DIGITAL DEL SAT Y CADENA ORIGINAL DEL COMPLEMENTO DE CERTIFICACIÓN DIGITAL DEL SAT, contenido en los recibos de nómina del extinto INSTITUTO DE ACCESO A LA INFORMACIÓN PÚBLICA Y PROTECCIÓN DE DATOS PERSONALES DE OAXACA requeridos en la solicitud de acceso a la información con número de folio </w:t>
      </w:r>
      <w:r w:rsidRPr="00563330">
        <w:rPr>
          <w:rFonts w:ascii="Arial" w:hAnsi="Arial" w:cs="Arial"/>
          <w:b/>
          <w:bCs/>
          <w:i/>
          <w:iCs/>
          <w:lang w:eastAsia="es-MX"/>
        </w:rPr>
        <w:t xml:space="preserve">202728522000471 </w:t>
      </w:r>
      <w:r w:rsidRPr="00563330">
        <w:rPr>
          <w:rFonts w:ascii="Arial" w:hAnsi="Arial" w:cs="Arial"/>
          <w:i/>
          <w:iCs/>
        </w:rPr>
        <w:t>con fundamento en el artículo 113 fracción III de la Ley Federal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</w:t>
      </w:r>
    </w:p>
    <w:p w14:paraId="43875183" w14:textId="3F54FBDC" w:rsidR="00C92368" w:rsidRDefault="00C92368" w:rsidP="00C92368">
      <w:pPr>
        <w:pStyle w:val="Textoindependiente"/>
        <w:spacing w:line="360" w:lineRule="auto"/>
        <w:rPr>
          <w:rFonts w:ascii="Arial" w:hAnsi="Arial" w:cs="Arial"/>
          <w:i/>
          <w:iCs/>
        </w:rPr>
      </w:pPr>
      <w:r w:rsidRPr="00563330">
        <w:rPr>
          <w:rFonts w:ascii="Arial" w:hAnsi="Arial" w:cs="Arial"/>
          <w:i/>
          <w:iCs/>
        </w:rPr>
        <w:t>Por lo anterior, se anexan recibos de nómina para que el Comité de Transparencia de este Órgano Garante confirme, modifique o revoque las versiones públicas.</w:t>
      </w:r>
      <w:r>
        <w:rPr>
          <w:rFonts w:ascii="Arial" w:hAnsi="Arial" w:cs="Arial"/>
          <w:i/>
          <w:iCs/>
        </w:rPr>
        <w:t xml:space="preserve">” - - - </w:t>
      </w:r>
    </w:p>
    <w:p w14:paraId="7AF19127" w14:textId="02E214D6" w:rsidR="00896664" w:rsidRPr="0092726B" w:rsidRDefault="00896664" w:rsidP="00896664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hAnsi="Arial" w:cs="Arial"/>
          <w:lang w:eastAsia="es-MX"/>
        </w:rPr>
      </w:pPr>
      <w:r w:rsidRPr="008A56A9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 xml:space="preserve">Órgano Garante de Acceso a la Información Pública, Transparencia, Protección de Datos Personales y Buen Gobierno del </w:t>
      </w:r>
      <w:r w:rsidRPr="00D44BE4">
        <w:rPr>
          <w:rFonts w:ascii="Arial" w:eastAsia="Calibri" w:hAnsi="Arial" w:cs="Arial"/>
        </w:rPr>
        <w:lastRenderedPageBreak/>
        <w:t>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05A8E37" w14:textId="5F51463D" w:rsidR="00896664" w:rsidRPr="00D44BE4" w:rsidRDefault="00896664" w:rsidP="0089666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4D0E8FFF" w14:textId="0C80BD11" w:rsidR="00896664" w:rsidRDefault="00896664" w:rsidP="0089666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17776124"/>
      <w:bookmarkStart w:id="1" w:name="_Hlk116029163"/>
      <w:r w:rsidRPr="0035247C">
        <w:rPr>
          <w:rFonts w:ascii="Arial" w:eastAsia="Times New Roman" w:hAnsi="Arial" w:cs="Arial"/>
          <w:b/>
          <w:lang w:val="es-ES_tradnl"/>
        </w:rPr>
        <w:t xml:space="preserve">PRIMERO: </w:t>
      </w:r>
      <w:r w:rsidRPr="0035247C">
        <w:rPr>
          <w:rFonts w:ascii="Arial" w:eastAsia="Times New Roman" w:hAnsi="Arial" w:cs="Arial"/>
          <w:bCs/>
          <w:lang w:val="es-ES_tradnl"/>
        </w:rPr>
        <w:t>se</w:t>
      </w:r>
      <w:r w:rsidRPr="00D44BE4">
        <w:rPr>
          <w:rFonts w:ascii="Arial" w:eastAsia="Times New Roman" w:hAnsi="Arial" w:cs="Arial"/>
          <w:bCs/>
          <w:lang w:val="es-ES_tradnl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</w:t>
      </w:r>
      <w:r w:rsidR="00C92368">
        <w:rPr>
          <w:rFonts w:ascii="Arial" w:hAnsi="Arial" w:cs="Arial"/>
        </w:rPr>
        <w:t>el</w:t>
      </w:r>
      <w:r w:rsidR="00356291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número de folio</w:t>
      </w:r>
      <w:r>
        <w:rPr>
          <w:rFonts w:ascii="Arial" w:hAnsi="Arial" w:cs="Arial"/>
        </w:rPr>
        <w:t xml:space="preserve"> </w:t>
      </w:r>
      <w:bookmarkStart w:id="2" w:name="_Hlk117776019"/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 w:rsidR="00C92368">
        <w:rPr>
          <w:rFonts w:ascii="Arial" w:eastAsia="MS Mincho" w:hAnsi="Arial" w:cs="Arial"/>
          <w:b/>
          <w:lang w:val="es-ES_tradnl" w:eastAsia="es-MX"/>
        </w:rPr>
        <w:t>471</w:t>
      </w:r>
      <w:r>
        <w:rPr>
          <w:rFonts w:ascii="Arial" w:hAnsi="Arial" w:cs="Arial"/>
        </w:rPr>
        <w:t>.- - - -</w:t>
      </w:r>
      <w:r w:rsidR="008743C7">
        <w:rPr>
          <w:rFonts w:ascii="Arial" w:hAnsi="Arial" w:cs="Arial"/>
        </w:rPr>
        <w:t xml:space="preserve"> - - - - - - - - - - - - - - - - - </w:t>
      </w:r>
      <w:bookmarkEnd w:id="2"/>
    </w:p>
    <w:p w14:paraId="04E47047" w14:textId="1B787BEB" w:rsidR="00896664" w:rsidRPr="00D44BE4" w:rsidRDefault="00356291" w:rsidP="0089666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896664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89666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896664">
        <w:rPr>
          <w:rFonts w:ascii="Arial" w:eastAsia="Times New Roman" w:hAnsi="Arial" w:cs="Arial"/>
          <w:lang w:val="es-ES_tradnl"/>
        </w:rPr>
        <w:t>a la</w:t>
      </w:r>
      <w:r w:rsidR="00896664"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 w:rsidR="00896664"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0"/>
    <w:p w14:paraId="4AB40000" w14:textId="10B263A8" w:rsidR="00896664" w:rsidRPr="00D44BE4" w:rsidRDefault="00356291" w:rsidP="0089666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896664" w:rsidRPr="00D44BE4">
        <w:rPr>
          <w:rFonts w:ascii="Arial" w:hAnsi="Arial" w:cs="Arial"/>
          <w:b/>
          <w:lang w:val="es-ES_tradnl"/>
        </w:rPr>
        <w:t>:</w:t>
      </w:r>
      <w:r w:rsidR="0089666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89666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896664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896664"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1"/>
    <w:p w14:paraId="7670E048" w14:textId="3E98A9B6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5247C">
        <w:rPr>
          <w:rFonts w:ascii="Arial" w:hAnsi="Arial" w:cs="Arial"/>
        </w:rPr>
        <w:t>Sexagésima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5247C">
        <w:rPr>
          <w:rFonts w:ascii="Arial" w:hAnsi="Arial" w:cs="Arial"/>
        </w:rPr>
        <w:t>treinta y uno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r w:rsidR="0035247C">
        <w:rPr>
          <w:rFonts w:ascii="Arial" w:hAnsi="Arial" w:cs="Arial"/>
        </w:rPr>
        <w:t xml:space="preserve">- - - - - </w:t>
      </w:r>
    </w:p>
    <w:p w14:paraId="6AC66DEC" w14:textId="537607B3" w:rsidR="004D0755" w:rsidRDefault="004D0755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2123132" w14:textId="3EF63CD5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7887FFD" w14:textId="1AA2C0C3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0C9C6FD" w14:textId="07E3C310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7BEE6B3" w14:textId="01A5291D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826E6F9" w14:textId="4777A318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3B89D58" w14:textId="6C7919B3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DBD4F8" w14:textId="1886327F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F4BE41D" w14:textId="197F6A4D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81DDD58" w14:textId="77777777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493787C" w14:textId="77777777" w:rsidR="0035247C" w:rsidRDefault="0035247C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A1B6392" w14:textId="77777777" w:rsidR="008743C7" w:rsidRPr="00D44BE4" w:rsidRDefault="008743C7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0F5F4F" w14:textId="77777777" w:rsidR="00896664" w:rsidRPr="00D44BE4" w:rsidRDefault="00896664" w:rsidP="0089666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CC81CD5" w14:textId="77777777" w:rsidR="00896664" w:rsidRPr="00D44BE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24070DFE" w14:textId="3FDA2F9E" w:rsidR="00896664" w:rsidRDefault="00896664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3061900C" w14:textId="272EE2A9" w:rsidR="00356291" w:rsidRDefault="00356291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CBA2D62" w14:textId="77777777" w:rsidR="004D0755" w:rsidRPr="00D44BE4" w:rsidRDefault="004D0755" w:rsidP="008966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896664" w:rsidRPr="00D44BE4" w14:paraId="0632F961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9C7FFBB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8AA6972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C9C2350" w14:textId="73BC899B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1C94EF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98A61A1" w14:textId="4334FAF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 w:rsidR="008743C7"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6CD017EE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96664" w:rsidRPr="00D44BE4" w14:paraId="1C2DA1BA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13CF8A" w14:textId="77777777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D348CD0" w14:textId="77777777" w:rsidR="0035247C" w:rsidRDefault="0035247C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CB6BEA" w14:textId="500DD1C0" w:rsidR="0035247C" w:rsidRPr="00D44BE4" w:rsidRDefault="0035247C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7F7D9E2" w14:textId="29DFF96C" w:rsidR="0089666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6E7FE8" w14:textId="554FEBA3" w:rsidR="004D0755" w:rsidRPr="00D44BE4" w:rsidRDefault="004D0755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96664" w:rsidRPr="00D44BE4" w14:paraId="4C81F279" w14:textId="77777777" w:rsidTr="00765E54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DA22A20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136C106" w14:textId="77777777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5C97F43F" w14:textId="4C93C979" w:rsidR="00896664" w:rsidRPr="00D44BE4" w:rsidRDefault="00896664" w:rsidP="00765E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C425D7E" w14:textId="3066ABFC" w:rsidR="004D0755" w:rsidRDefault="004D0755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DE0ABC0" w14:textId="45EE79E5" w:rsidR="0035247C" w:rsidRDefault="0035247C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8C713AA" w14:textId="384A59EB" w:rsidR="0035247C" w:rsidRDefault="0035247C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7685B33" w14:textId="77777777" w:rsidR="0035247C" w:rsidRDefault="0035247C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22AB9E0" w14:textId="1C29B486" w:rsidR="0035247C" w:rsidRDefault="0035247C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65F0B6E" w14:textId="77777777" w:rsidR="0035247C" w:rsidRDefault="0035247C" w:rsidP="0035247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7463BA1" w14:textId="563B8F1F" w:rsidR="0035247C" w:rsidRPr="00BF58F9" w:rsidRDefault="0035247C" w:rsidP="0035247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ACUERDO/OGAIPO/CT/06</w:t>
      </w:r>
      <w:r>
        <w:rPr>
          <w:rFonts w:ascii="Arial" w:hAnsi="Arial" w:cs="Arial"/>
          <w:sz w:val="18"/>
          <w:szCs w:val="18"/>
        </w:rPr>
        <w:t>3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2C6A3999" w14:textId="77777777" w:rsidR="0035247C" w:rsidRDefault="0035247C" w:rsidP="0035247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06FF2C9C" w14:textId="77777777" w:rsidR="0035247C" w:rsidRDefault="0035247C" w:rsidP="008743C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35247C" w:rsidSect="00A44443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DDB0" w14:textId="77777777" w:rsidR="00DB4B0A" w:rsidRDefault="00DB4B0A" w:rsidP="00505074">
      <w:r>
        <w:separator/>
      </w:r>
    </w:p>
  </w:endnote>
  <w:endnote w:type="continuationSeparator" w:id="0">
    <w:p w14:paraId="31A4D9C5" w14:textId="77777777" w:rsidR="00DB4B0A" w:rsidRDefault="00DB4B0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57CC" w14:textId="77777777" w:rsidR="00DB4B0A" w:rsidRDefault="00DB4B0A" w:rsidP="00505074">
      <w:r>
        <w:separator/>
      </w:r>
    </w:p>
  </w:footnote>
  <w:footnote w:type="continuationSeparator" w:id="0">
    <w:p w14:paraId="2214CA9A" w14:textId="77777777" w:rsidR="00DB4B0A" w:rsidRDefault="00DB4B0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773"/>
    <w:multiLevelType w:val="hybridMultilevel"/>
    <w:tmpl w:val="8ACA02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FE2"/>
    <w:multiLevelType w:val="hybridMultilevel"/>
    <w:tmpl w:val="2AFEB3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55097">
    <w:abstractNumId w:val="0"/>
  </w:num>
  <w:num w:numId="2" w16cid:durableId="667363175">
    <w:abstractNumId w:val="2"/>
  </w:num>
  <w:num w:numId="3" w16cid:durableId="166188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4108E"/>
    <w:rsid w:val="00075AB7"/>
    <w:rsid w:val="000C136A"/>
    <w:rsid w:val="00150315"/>
    <w:rsid w:val="00191709"/>
    <w:rsid w:val="0019272D"/>
    <w:rsid w:val="001C3A24"/>
    <w:rsid w:val="001C5977"/>
    <w:rsid w:val="001D30EE"/>
    <w:rsid w:val="002060F1"/>
    <w:rsid w:val="00256903"/>
    <w:rsid w:val="002C54D1"/>
    <w:rsid w:val="002D152B"/>
    <w:rsid w:val="00320B59"/>
    <w:rsid w:val="00321655"/>
    <w:rsid w:val="00346E48"/>
    <w:rsid w:val="0035247C"/>
    <w:rsid w:val="00356291"/>
    <w:rsid w:val="0037163E"/>
    <w:rsid w:val="003F7C21"/>
    <w:rsid w:val="00452E42"/>
    <w:rsid w:val="00491D2A"/>
    <w:rsid w:val="00496B6A"/>
    <w:rsid w:val="004C6D1C"/>
    <w:rsid w:val="004D0755"/>
    <w:rsid w:val="004E6115"/>
    <w:rsid w:val="00505074"/>
    <w:rsid w:val="0058669C"/>
    <w:rsid w:val="005975B5"/>
    <w:rsid w:val="005D43FC"/>
    <w:rsid w:val="005F6794"/>
    <w:rsid w:val="0061401C"/>
    <w:rsid w:val="006162AE"/>
    <w:rsid w:val="006647D2"/>
    <w:rsid w:val="006F2A22"/>
    <w:rsid w:val="006F5EC4"/>
    <w:rsid w:val="00743E64"/>
    <w:rsid w:val="00801920"/>
    <w:rsid w:val="008743C7"/>
    <w:rsid w:val="00896664"/>
    <w:rsid w:val="008B228A"/>
    <w:rsid w:val="009100C6"/>
    <w:rsid w:val="00920943"/>
    <w:rsid w:val="009A36D8"/>
    <w:rsid w:val="009D3547"/>
    <w:rsid w:val="009E20E2"/>
    <w:rsid w:val="00A019C5"/>
    <w:rsid w:val="00A31065"/>
    <w:rsid w:val="00A44443"/>
    <w:rsid w:val="00A56332"/>
    <w:rsid w:val="00C07082"/>
    <w:rsid w:val="00C25E29"/>
    <w:rsid w:val="00C335F7"/>
    <w:rsid w:val="00C92368"/>
    <w:rsid w:val="00CB7833"/>
    <w:rsid w:val="00CC05E7"/>
    <w:rsid w:val="00D77B95"/>
    <w:rsid w:val="00D96B13"/>
    <w:rsid w:val="00DB4B0A"/>
    <w:rsid w:val="00DC0B0F"/>
    <w:rsid w:val="00DC1402"/>
    <w:rsid w:val="00DC65C4"/>
    <w:rsid w:val="00E4204E"/>
    <w:rsid w:val="00EC2698"/>
    <w:rsid w:val="00EE48C4"/>
    <w:rsid w:val="00F023FE"/>
    <w:rsid w:val="00F36284"/>
    <w:rsid w:val="00F56F58"/>
    <w:rsid w:val="00F854FE"/>
    <w:rsid w:val="00FD387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896664"/>
  </w:style>
  <w:style w:type="character" w:customStyle="1" w:styleId="SinespaciadoCar">
    <w:name w:val="Sin espaciado Car"/>
    <w:basedOn w:val="Fuentedeprrafopredeter"/>
    <w:link w:val="Sinespaciado"/>
    <w:uiPriority w:val="1"/>
    <w:rsid w:val="00896664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9666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96664"/>
  </w:style>
  <w:style w:type="character" w:customStyle="1" w:styleId="TextoindependienteCar">
    <w:name w:val="Texto independiente Car"/>
    <w:basedOn w:val="Fuentedeprrafopredeter"/>
    <w:link w:val="Textoindependiente"/>
    <w:rsid w:val="00C92368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C92368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9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15</cp:revision>
  <cp:lastPrinted>2022-10-27T16:06:00Z</cp:lastPrinted>
  <dcterms:created xsi:type="dcterms:W3CDTF">2022-10-10T18:54:00Z</dcterms:created>
  <dcterms:modified xsi:type="dcterms:W3CDTF">2022-10-31T16:36:00Z</dcterms:modified>
</cp:coreProperties>
</file>