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7C80" w14:textId="1EF8440A" w:rsidR="00896664" w:rsidRPr="00D44BE4" w:rsidRDefault="00896664" w:rsidP="00896664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 w:rsidR="00452E42">
        <w:rPr>
          <w:rFonts w:ascii="Arial" w:eastAsia="Times New Roman" w:hAnsi="Arial" w:cs="Arial"/>
          <w:b/>
          <w:lang w:val="es-ES_tradnl"/>
        </w:rPr>
        <w:t>6</w:t>
      </w:r>
      <w:r w:rsidR="0044255C">
        <w:rPr>
          <w:rFonts w:ascii="Arial" w:eastAsia="Times New Roman" w:hAnsi="Arial" w:cs="Arial"/>
          <w:b/>
          <w:lang w:val="es-ES_tradnl"/>
        </w:rPr>
        <w:t>8</w:t>
      </w:r>
      <w:r w:rsidRPr="00D44BE4">
        <w:rPr>
          <w:rFonts w:ascii="Arial" w:eastAsia="Times New Roman" w:hAnsi="Arial" w:cs="Arial"/>
          <w:b/>
          <w:lang w:val="es-ES_tradnl"/>
        </w:rPr>
        <w:t>/2022.</w:t>
      </w:r>
    </w:p>
    <w:p w14:paraId="158227AC" w14:textId="492F32C6" w:rsidR="00896664" w:rsidRDefault="00896664" w:rsidP="00896664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QUE EN MATERIA </w:t>
      </w:r>
      <w:r w:rsidRPr="00D44BE4">
        <w:rPr>
          <w:rFonts w:ascii="Arial" w:hAnsi="Arial" w:cs="Arial"/>
          <w:b/>
          <w:lang w:val="es-ES_tradnl" w:eastAsia="es-MX"/>
        </w:rPr>
        <w:t xml:space="preserve"> DE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>
        <w:rPr>
          <w:rFonts w:ascii="Arial" w:hAnsi="Arial" w:cs="Arial"/>
          <w:b/>
          <w:lang w:val="es-ES_tradnl" w:eastAsia="es-MX"/>
        </w:rPr>
        <w:t>, INFORMACIÓN CLASIFICADA COMO RESERVADA, AMPLIACIÓN DE PLAZO DE RESPUESTA, DECLARATORIA DE INEXISTENCIA DE INFORMACIÓN Y/O DECLARATORIA DE INCOMPETENCIA</w:t>
      </w:r>
      <w:r w:rsidR="005975B5">
        <w:rPr>
          <w:rFonts w:ascii="Arial" w:hAnsi="Arial" w:cs="Arial"/>
          <w:b/>
          <w:lang w:val="es-ES_tradnl" w:eastAsia="es-MX"/>
        </w:rPr>
        <w:t xml:space="preserve">, </w:t>
      </w:r>
      <w:r w:rsidRPr="00D44BE4">
        <w:rPr>
          <w:rFonts w:ascii="Arial" w:hAnsi="Arial" w:cs="Arial"/>
          <w:b/>
          <w:lang w:val="es-ES_tradnl" w:eastAsia="es-MX"/>
        </w:rPr>
        <w:t>EMITE</w:t>
      </w:r>
      <w:r>
        <w:rPr>
          <w:rFonts w:ascii="Arial" w:hAnsi="Arial" w:cs="Arial"/>
          <w:b/>
          <w:lang w:val="es-ES_tradnl" w:eastAsia="es-MX"/>
        </w:rPr>
        <w:t xml:space="preserve">N LAS UNIDADES ADMINISTRATIVAS 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 </w:t>
      </w:r>
    </w:p>
    <w:p w14:paraId="3D38BDE9" w14:textId="77777777" w:rsidR="00896664" w:rsidRPr="00D44BE4" w:rsidRDefault="00896664" w:rsidP="00896664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44DA77F9" w14:textId="77777777" w:rsidR="00896664" w:rsidRPr="00D44BE4" w:rsidRDefault="00896664" w:rsidP="00896664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0C396D9E" w14:textId="4EE286F4" w:rsidR="00896664" w:rsidRDefault="00896664" w:rsidP="00896664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44BE4">
        <w:rPr>
          <w:rFonts w:ascii="Arial" w:eastAsia="Calibri" w:hAnsi="Arial" w:cs="Arial"/>
          <w:b/>
        </w:rPr>
        <w:t>1.-</w:t>
      </w:r>
      <w:r w:rsidRPr="00D44BE4">
        <w:rPr>
          <w:rFonts w:ascii="Arial" w:eastAsia="Calibri" w:hAnsi="Arial" w:cs="Arial"/>
        </w:rPr>
        <w:t xml:space="preserve"> </w:t>
      </w:r>
      <w:r w:rsidRPr="00D44BE4">
        <w:rPr>
          <w:rFonts w:ascii="Arial" w:eastAsia="Calibri" w:hAnsi="Arial" w:cs="Arial"/>
          <w:lang w:val="es-ES"/>
        </w:rPr>
        <w:t>E</w:t>
      </w:r>
      <w:r w:rsidRPr="00D44BE4">
        <w:rPr>
          <w:rFonts w:ascii="Arial" w:eastAsia="Calibri" w:hAnsi="Arial" w:cs="Arial"/>
        </w:rPr>
        <w:t xml:space="preserve">n la primera sesión Ordinaria 2021 del Consejo General del Órgano Garante de Acceso a la Información Pública, Transparencia, Protección de Datos Personales y Buen Gobierno del Estado de Oaxaca, celebrada el día 12 de noviembre de 2021, el Consejo General del </w:t>
      </w:r>
      <w:r w:rsidRPr="00D44BE4">
        <w:rPr>
          <w:rFonts w:ascii="Arial" w:eastAsia="Calibri" w:hAnsi="Arial" w:cs="Arial"/>
          <w:lang w:val="es-ES"/>
        </w:rPr>
        <w:t>este Órgano,</w:t>
      </w:r>
      <w:r w:rsidRPr="00D44BE4">
        <w:rPr>
          <w:rFonts w:ascii="Arial" w:eastAsia="Calibri" w:hAnsi="Arial" w:cs="Arial"/>
        </w:rPr>
        <w:t xml:space="preserve"> en su dualidad de Sujeto Obligado y Órgano Garante </w:t>
      </w:r>
      <w:r w:rsidRPr="00D44BE4">
        <w:rPr>
          <w:rFonts w:ascii="Arial" w:eastAsia="Calibri" w:hAnsi="Arial" w:cs="Arial"/>
          <w:lang w:val="es-ES"/>
        </w:rPr>
        <w:t>designó</w:t>
      </w:r>
      <w:r w:rsidRPr="00D44BE4">
        <w:rPr>
          <w:rFonts w:ascii="Arial" w:eastAsia="Calibri" w:hAnsi="Arial" w:cs="Arial"/>
        </w:rPr>
        <w:t xml:space="preserve"> a las y los integrantes del Comité de </w:t>
      </w:r>
      <w:r w:rsidR="00356291" w:rsidRPr="00D44BE4">
        <w:rPr>
          <w:rFonts w:ascii="Arial" w:eastAsia="Calibri" w:hAnsi="Arial" w:cs="Arial"/>
        </w:rPr>
        <w:t>Transparencia. -</w:t>
      </w:r>
      <w:r w:rsidRPr="00D44BE4">
        <w:rPr>
          <w:rFonts w:ascii="Arial" w:eastAsia="Calibri" w:hAnsi="Arial" w:cs="Arial"/>
        </w:rPr>
        <w:t xml:space="preserve"> - - - </w:t>
      </w:r>
      <w:r>
        <w:rPr>
          <w:rFonts w:ascii="Arial" w:eastAsia="Calibri" w:hAnsi="Arial" w:cs="Arial"/>
        </w:rPr>
        <w:t xml:space="preserve">- - - - - - </w:t>
      </w:r>
    </w:p>
    <w:p w14:paraId="2EEA1B69" w14:textId="495DE127" w:rsidR="00896664" w:rsidRDefault="00896664" w:rsidP="00896664">
      <w:pPr>
        <w:pStyle w:val="Sinespaciado"/>
        <w:spacing w:line="360" w:lineRule="auto"/>
        <w:jc w:val="both"/>
        <w:rPr>
          <w:rFonts w:ascii="Arial" w:eastAsia="Calibri" w:hAnsi="Arial" w:cs="Arial"/>
          <w:lang w:val="es-ES"/>
        </w:rPr>
      </w:pPr>
      <w:r w:rsidRPr="009060DF">
        <w:rPr>
          <w:rFonts w:ascii="Arial" w:eastAsia="Calibri" w:hAnsi="Arial" w:cs="Arial"/>
          <w:b/>
        </w:rPr>
        <w:t xml:space="preserve">2.- </w:t>
      </w:r>
      <w:r w:rsidR="009A47CE" w:rsidRPr="009060DF">
        <w:rPr>
          <w:rFonts w:ascii="Arial" w:eastAsia="Calibri" w:hAnsi="Arial" w:cs="Arial"/>
        </w:rPr>
        <w:t>En atención a</w:t>
      </w:r>
      <w:r w:rsidR="009A47CE">
        <w:rPr>
          <w:rFonts w:ascii="Arial" w:eastAsia="Calibri" w:hAnsi="Arial" w:cs="Arial"/>
        </w:rPr>
        <w:t xml:space="preserve"> los </w:t>
      </w:r>
      <w:r w:rsidR="009A47CE" w:rsidRPr="009060DF">
        <w:rPr>
          <w:rFonts w:ascii="Arial" w:eastAsia="Calibri" w:hAnsi="Arial" w:cs="Arial"/>
        </w:rPr>
        <w:t>oficio</w:t>
      </w:r>
      <w:r w:rsidR="009A47CE">
        <w:rPr>
          <w:rFonts w:ascii="Arial" w:eastAsia="Calibri" w:hAnsi="Arial" w:cs="Arial"/>
        </w:rPr>
        <w:t>s</w:t>
      </w:r>
      <w:r w:rsidR="009A47CE" w:rsidRPr="009060DF">
        <w:rPr>
          <w:rFonts w:ascii="Arial" w:eastAsia="Calibri" w:hAnsi="Arial" w:cs="Arial"/>
        </w:rPr>
        <w:t xml:space="preserve"> con número</w:t>
      </w:r>
      <w:r w:rsidR="009A47CE">
        <w:rPr>
          <w:rFonts w:ascii="Arial" w:eastAsia="Calibri" w:hAnsi="Arial" w:cs="Arial"/>
        </w:rPr>
        <w:t>s</w:t>
      </w:r>
      <w:r w:rsidR="009A47CE" w:rsidRPr="009060DF">
        <w:rPr>
          <w:rFonts w:ascii="Arial" w:eastAsia="Calibri" w:hAnsi="Arial" w:cs="Arial"/>
        </w:rPr>
        <w:t xml:space="preserve">: </w:t>
      </w:r>
      <w:r w:rsidR="009A47CE" w:rsidRPr="005448B4">
        <w:rPr>
          <w:rFonts w:ascii="Arial" w:eastAsia="Calibri" w:hAnsi="Arial" w:cs="Arial"/>
          <w:b/>
          <w:bCs/>
        </w:rPr>
        <w:t>OGAIPO/UT/</w:t>
      </w:r>
      <w:r w:rsidR="009A47CE">
        <w:rPr>
          <w:rFonts w:ascii="Arial" w:eastAsia="Calibri" w:hAnsi="Arial" w:cs="Arial"/>
          <w:b/>
          <w:bCs/>
        </w:rPr>
        <w:t>1299</w:t>
      </w:r>
      <w:r w:rsidR="009A47CE" w:rsidRPr="005448B4">
        <w:rPr>
          <w:rFonts w:ascii="Arial" w:eastAsia="Calibri" w:hAnsi="Arial" w:cs="Arial"/>
          <w:b/>
          <w:bCs/>
        </w:rPr>
        <w:t>/2022</w:t>
      </w:r>
      <w:r w:rsidR="009A47CE">
        <w:rPr>
          <w:rFonts w:ascii="Arial" w:eastAsia="Calibri" w:hAnsi="Arial" w:cs="Arial"/>
          <w:b/>
          <w:bCs/>
        </w:rPr>
        <w:t xml:space="preserve">, </w:t>
      </w:r>
      <w:r w:rsidR="009A47CE" w:rsidRPr="005448B4">
        <w:rPr>
          <w:rFonts w:ascii="Arial" w:eastAsia="Calibri" w:hAnsi="Arial" w:cs="Arial"/>
          <w:b/>
          <w:bCs/>
        </w:rPr>
        <w:t>OGAIPO/UT/</w:t>
      </w:r>
      <w:r w:rsidR="009A47CE">
        <w:rPr>
          <w:rFonts w:ascii="Arial" w:eastAsia="Calibri" w:hAnsi="Arial" w:cs="Arial"/>
          <w:b/>
          <w:bCs/>
        </w:rPr>
        <w:t>1300</w:t>
      </w:r>
      <w:r w:rsidR="009A47CE" w:rsidRPr="005448B4">
        <w:rPr>
          <w:rFonts w:ascii="Arial" w:eastAsia="Calibri" w:hAnsi="Arial" w:cs="Arial"/>
          <w:b/>
          <w:bCs/>
        </w:rPr>
        <w:t>/2022</w:t>
      </w:r>
      <w:r w:rsidR="009A47CE">
        <w:rPr>
          <w:rFonts w:ascii="Arial" w:eastAsia="Calibri" w:hAnsi="Arial" w:cs="Arial"/>
          <w:b/>
          <w:bCs/>
        </w:rPr>
        <w:t xml:space="preserve">, </w:t>
      </w:r>
      <w:r w:rsidR="009A47CE" w:rsidRPr="005448B4">
        <w:rPr>
          <w:rFonts w:ascii="Arial" w:eastAsia="Calibri" w:hAnsi="Arial" w:cs="Arial"/>
          <w:b/>
          <w:bCs/>
        </w:rPr>
        <w:t>OGAIPO/UT/</w:t>
      </w:r>
      <w:r w:rsidR="009A47CE">
        <w:rPr>
          <w:rFonts w:ascii="Arial" w:eastAsia="Calibri" w:hAnsi="Arial" w:cs="Arial"/>
          <w:b/>
          <w:bCs/>
        </w:rPr>
        <w:t>1301</w:t>
      </w:r>
      <w:r w:rsidR="009A47CE" w:rsidRPr="005448B4">
        <w:rPr>
          <w:rFonts w:ascii="Arial" w:eastAsia="Calibri" w:hAnsi="Arial" w:cs="Arial"/>
          <w:b/>
          <w:bCs/>
        </w:rPr>
        <w:t>/2022</w:t>
      </w:r>
      <w:r w:rsidR="009A47CE">
        <w:rPr>
          <w:rFonts w:ascii="Arial" w:eastAsia="Calibri" w:hAnsi="Arial" w:cs="Arial"/>
          <w:b/>
          <w:bCs/>
        </w:rPr>
        <w:t xml:space="preserve"> y </w:t>
      </w:r>
      <w:r w:rsidR="009A47CE" w:rsidRPr="005448B4">
        <w:rPr>
          <w:rFonts w:ascii="Arial" w:eastAsia="Calibri" w:hAnsi="Arial" w:cs="Arial"/>
          <w:b/>
          <w:bCs/>
        </w:rPr>
        <w:t>OGAIPO/UT/</w:t>
      </w:r>
      <w:r w:rsidR="009A47CE">
        <w:rPr>
          <w:rFonts w:ascii="Arial" w:eastAsia="Calibri" w:hAnsi="Arial" w:cs="Arial"/>
          <w:b/>
          <w:bCs/>
        </w:rPr>
        <w:t>1302</w:t>
      </w:r>
      <w:r w:rsidR="009A47CE" w:rsidRPr="005448B4">
        <w:rPr>
          <w:rFonts w:ascii="Arial" w:eastAsia="Calibri" w:hAnsi="Arial" w:cs="Arial"/>
          <w:b/>
          <w:bCs/>
        </w:rPr>
        <w:t>/2022</w:t>
      </w:r>
      <w:r w:rsidR="009A47CE">
        <w:rPr>
          <w:rFonts w:ascii="Arial" w:eastAsia="Calibri" w:hAnsi="Arial" w:cs="Arial"/>
          <w:b/>
          <w:bCs/>
        </w:rPr>
        <w:t xml:space="preserve"> </w:t>
      </w:r>
      <w:r w:rsidR="009A47CE" w:rsidRPr="005448B4">
        <w:rPr>
          <w:rFonts w:ascii="Arial" w:eastAsia="Calibri" w:hAnsi="Arial" w:cs="Arial"/>
        </w:rPr>
        <w:t>recibido</w:t>
      </w:r>
      <w:r w:rsidR="009A47CE">
        <w:rPr>
          <w:rFonts w:ascii="Arial" w:eastAsia="Calibri" w:hAnsi="Arial" w:cs="Arial"/>
        </w:rPr>
        <w:t>s</w:t>
      </w:r>
      <w:r w:rsidR="009A47CE" w:rsidRPr="009060DF">
        <w:rPr>
          <w:rFonts w:ascii="Arial" w:eastAsia="Calibri" w:hAnsi="Arial" w:cs="Arial"/>
        </w:rPr>
        <w:t xml:space="preserve"> </w:t>
      </w:r>
      <w:r w:rsidR="009A47CE" w:rsidRPr="0083778A">
        <w:rPr>
          <w:rFonts w:ascii="Arial" w:eastAsia="Calibri" w:hAnsi="Arial" w:cs="Arial"/>
        </w:rPr>
        <w:t xml:space="preserve">con fecha </w:t>
      </w:r>
      <w:r w:rsidR="009A47CE">
        <w:rPr>
          <w:rFonts w:ascii="Arial" w:eastAsia="Calibri" w:hAnsi="Arial" w:cs="Arial"/>
        </w:rPr>
        <w:t>catorce</w:t>
      </w:r>
      <w:r w:rsidR="009A47CE" w:rsidRPr="0083778A">
        <w:rPr>
          <w:rFonts w:ascii="Arial" w:eastAsia="Calibri" w:hAnsi="Arial" w:cs="Arial"/>
        </w:rPr>
        <w:t xml:space="preserve"> de </w:t>
      </w:r>
      <w:r w:rsidR="009A47CE">
        <w:rPr>
          <w:rFonts w:ascii="Arial" w:eastAsia="Calibri" w:hAnsi="Arial" w:cs="Arial"/>
        </w:rPr>
        <w:t>noviembre</w:t>
      </w:r>
      <w:r w:rsidR="009A47CE" w:rsidRPr="009060DF">
        <w:rPr>
          <w:rFonts w:ascii="Arial" w:eastAsia="Calibri" w:hAnsi="Arial" w:cs="Arial"/>
        </w:rPr>
        <w:t xml:space="preserve"> de 2022, mediante el Sistema de Solicitudes de Información del Estado de Oaxaca (SISAI 2.0)</w:t>
      </w:r>
      <w:r w:rsidRPr="009060DF">
        <w:rPr>
          <w:rFonts w:ascii="Arial" w:eastAsia="Calibri" w:hAnsi="Arial" w:cs="Arial"/>
        </w:rPr>
        <w:t xml:space="preserve"> este cuerpo colegiado admite y analiza lo conducente.</w:t>
      </w:r>
      <w:r>
        <w:rPr>
          <w:rFonts w:ascii="Arial" w:eastAsia="Calibri" w:hAnsi="Arial" w:cs="Arial"/>
        </w:rPr>
        <w:t xml:space="preserve"> </w:t>
      </w:r>
      <w:r w:rsidRPr="009060DF">
        <w:rPr>
          <w:rFonts w:ascii="Arial" w:eastAsia="Calibri" w:hAnsi="Arial" w:cs="Arial"/>
          <w:lang w:val="es-ES"/>
        </w:rPr>
        <w:t xml:space="preserve">- - - - - - - - - - - - - - - - - </w:t>
      </w:r>
      <w:r w:rsidR="00FD3872">
        <w:rPr>
          <w:rFonts w:ascii="Arial" w:eastAsia="Calibri" w:hAnsi="Arial" w:cs="Arial"/>
          <w:lang w:val="es-ES"/>
        </w:rPr>
        <w:t xml:space="preserve">- - - - - - - - - - - - - - - - - - - - </w:t>
      </w:r>
    </w:p>
    <w:p w14:paraId="662A5C97" w14:textId="77777777" w:rsidR="00896664" w:rsidRPr="00D44BE4" w:rsidRDefault="00896664" w:rsidP="00896664">
      <w:pPr>
        <w:pStyle w:val="Sinespaciado"/>
        <w:spacing w:line="360" w:lineRule="auto"/>
        <w:jc w:val="both"/>
        <w:rPr>
          <w:rFonts w:ascii="Arial" w:eastAsia="Calibri" w:hAnsi="Arial" w:cs="Arial"/>
          <w:lang w:val="es-ES"/>
        </w:rPr>
      </w:pPr>
    </w:p>
    <w:p w14:paraId="022EF7B5" w14:textId="77777777" w:rsidR="00896664" w:rsidRPr="00D44BE4" w:rsidRDefault="00896664" w:rsidP="00896664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EE18EFA" w14:textId="77777777" w:rsidR="00896664" w:rsidRPr="00D44BE4" w:rsidRDefault="00896664" w:rsidP="0089666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2247DAA0" w14:textId="79D6841F" w:rsidR="0044255C" w:rsidRDefault="0044255C" w:rsidP="0044255C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>
        <w:rPr>
          <w:rFonts w:ascii="Arial" w:eastAsia="Times New Roman" w:hAnsi="Arial" w:cs="Arial"/>
          <w:bCs/>
          <w:lang w:val="es-ES_tradnl"/>
        </w:rPr>
        <w:t>23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>
        <w:rPr>
          <w:rFonts w:ascii="Arial" w:eastAsia="Times New Roman" w:hAnsi="Arial" w:cs="Arial"/>
          <w:bCs/>
          <w:lang w:val="es-ES_tradnl"/>
        </w:rPr>
        <w:t>noviembre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2022 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>
        <w:rPr>
          <w:rFonts w:ascii="Arial" w:eastAsia="Times New Roman" w:hAnsi="Arial" w:cs="Arial"/>
          <w:bCs/>
          <w:lang w:val="es-ES_tradnl"/>
        </w:rPr>
        <w:t>DA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>
        <w:rPr>
          <w:rFonts w:ascii="Arial" w:eastAsia="Times New Roman" w:hAnsi="Arial" w:cs="Arial"/>
          <w:bCs/>
          <w:lang w:val="es-ES_tradnl"/>
        </w:rPr>
        <w:t>1160</w:t>
      </w:r>
      <w:r w:rsidRPr="00391452">
        <w:rPr>
          <w:rFonts w:ascii="Arial" w:eastAsia="Times New Roman" w:hAnsi="Arial" w:cs="Arial"/>
          <w:bCs/>
          <w:lang w:val="es-ES_tradnl"/>
        </w:rPr>
        <w:t>/2022</w:t>
      </w:r>
      <w:r>
        <w:rPr>
          <w:rFonts w:ascii="Arial" w:eastAsia="Times New Roman" w:hAnsi="Arial" w:cs="Arial"/>
          <w:bCs/>
          <w:lang w:val="es-ES_tradnl"/>
        </w:rPr>
        <w:t xml:space="preserve">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>
        <w:rPr>
          <w:rFonts w:ascii="Arial" w:eastAsia="Times New Roman" w:hAnsi="Arial" w:cs="Arial"/>
          <w:bCs/>
          <w:lang w:val="es-ES_tradnl"/>
        </w:rPr>
        <w:t>23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>
        <w:rPr>
          <w:rFonts w:ascii="Arial" w:eastAsia="Times New Roman" w:hAnsi="Arial" w:cs="Arial"/>
          <w:bCs/>
          <w:lang w:val="es-ES_tradnl"/>
        </w:rPr>
        <w:t>noviembre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2022, mediante </w:t>
      </w:r>
      <w:r>
        <w:rPr>
          <w:rFonts w:ascii="Arial" w:eastAsia="Times New Roman" w:hAnsi="Arial" w:cs="Arial"/>
          <w:bCs/>
          <w:lang w:val="es-ES_tradnl"/>
        </w:rPr>
        <w:t xml:space="preserve">el cual </w:t>
      </w:r>
      <w:r w:rsidRPr="00487F34">
        <w:rPr>
          <w:rFonts w:ascii="Arial" w:eastAsia="Times New Roman" w:hAnsi="Arial" w:cs="Arial"/>
          <w:bCs/>
          <w:lang w:val="es-ES_tradnl"/>
        </w:rPr>
        <w:t>se manifiesta que: - - - - - - - - - - - - - - - - - - - - - - - - - - - -</w:t>
      </w:r>
    </w:p>
    <w:p w14:paraId="12774C89" w14:textId="2A2FE148" w:rsidR="00FB1AEF" w:rsidRDefault="00FB1AEF" w:rsidP="00FB1AEF">
      <w:pPr>
        <w:spacing w:line="360" w:lineRule="auto"/>
        <w:jc w:val="both"/>
        <w:rPr>
          <w:rFonts w:ascii="Arial" w:hAnsi="Arial" w:cs="Arial"/>
          <w:i/>
          <w:iCs/>
        </w:rPr>
      </w:pPr>
      <w:r w:rsidRPr="00FB1AEF">
        <w:rPr>
          <w:rFonts w:ascii="Arial" w:hAnsi="Arial" w:cs="Arial"/>
          <w:i/>
          <w:iCs/>
        </w:rPr>
        <w:t xml:space="preserve">“ En atención y seguimiento a las solicitudes de acceso a la información con números de folio 202728522000496, 202728522000497, 202728522000498 y 202728522000499 turnadas a esta Dirección de Administración mediante los números de oficios OGAIPO/UT/1299/2022, OGAIPO/UT/1300/2022, OGAIPO/UT/1301/2022 y OGAIPO/UT/1302/2022 con fecha 14 de noviembre, a </w:t>
      </w:r>
      <w:r w:rsidRPr="00FB1AEF">
        <w:rPr>
          <w:rFonts w:ascii="Arial" w:hAnsi="Arial" w:cs="Arial"/>
          <w:i/>
          <w:iCs/>
        </w:rPr>
        <w:lastRenderedPageBreak/>
        <w:t xml:space="preserve">efecto de dar respuesta a la misma con fundamento en los artículos 43, 44, 100, 103, 106, 107 y 116 de la Ley General de Transparencia y Acceso a la Información Pública, 1 y 2 de la Ley General de Protección de Datos Personales en Posesión de Sujetos Obligados, 1, 2 y 3 fracción VII Ley de Protección de Datos Personales en Posesión de Sujetos Obligados del Estado de Oaxaca; 10 y 12 de la Ley de Transparencia, Acceso a la información pública y Buen Gobierno del Estado de Oaxaca; artículo 11 fracción XV, de Reglamento Interno del Órgano Garante de Acceso a la Información Pública, Transparencia Protección de Datos Personales y Buen Gobierno del Estado de Oaxaca, y a lo dispuesto en el numeral quincuagésimo séptimo fracción II de los Lineamientos Generales en Materia de Clasificación y Desclasificación de la Información, así como para la Elaboración de Versiones Publicas, por este medio hago de su conocimiento lo siguiente: - - - - - - - - - - - - - - </w:t>
      </w:r>
    </w:p>
    <w:p w14:paraId="19D21F0D" w14:textId="77777777" w:rsidR="00FD2C9D" w:rsidRPr="00F252FF" w:rsidRDefault="00FD2C9D" w:rsidP="00FD2C9D">
      <w:pPr>
        <w:pStyle w:val="Textoindependiente"/>
        <w:spacing w:line="360" w:lineRule="auto"/>
        <w:rPr>
          <w:rFonts w:ascii="Arial" w:eastAsia="MS Mincho" w:hAnsi="Arial" w:cs="Arial"/>
          <w:i/>
          <w:iCs/>
          <w:lang w:val="es-MX" w:eastAsia="en-US"/>
        </w:rPr>
      </w:pPr>
      <w:r w:rsidRPr="00F252FF">
        <w:rPr>
          <w:rFonts w:ascii="Arial" w:eastAsia="MS Mincho" w:hAnsi="Arial" w:cs="Arial"/>
          <w:i/>
          <w:iCs/>
          <w:lang w:val="es-MX" w:eastAsia="en-US"/>
        </w:rPr>
        <w:t>Con fecha 23 de noviembre de 2022, se clasifica como confidencial la información referente a CURP, RFC y NÚMERO DE SEGURIDAD SOCIAL contenidos en los recibos de nómina correspondientes a la garantía del poder del Órgano Garante de Acceso a la Información Pública, Transparencia, Protección de Datos Personales y Buen Gobierno del Estado de Oaxaca  requeridos en las solicitudes de acceso a la información con números de folio 202728522000496</w:t>
      </w:r>
      <w:r>
        <w:rPr>
          <w:rFonts w:ascii="Arial" w:eastAsia="MS Mincho" w:hAnsi="Arial" w:cs="Arial"/>
          <w:i/>
          <w:iCs/>
          <w:lang w:val="es-MX" w:eastAsia="en-US"/>
        </w:rPr>
        <w:t xml:space="preserve">, </w:t>
      </w:r>
      <w:r w:rsidRPr="00F252FF">
        <w:rPr>
          <w:rFonts w:ascii="Arial" w:eastAsia="MS Mincho" w:hAnsi="Arial" w:cs="Arial"/>
          <w:i/>
          <w:iCs/>
          <w:lang w:val="es-MX" w:eastAsia="en-US"/>
        </w:rPr>
        <w:t>202728522000497</w:t>
      </w:r>
      <w:r>
        <w:rPr>
          <w:rFonts w:ascii="Arial" w:eastAsia="MS Mincho" w:hAnsi="Arial" w:cs="Arial"/>
          <w:i/>
          <w:iCs/>
          <w:lang w:val="es-MX" w:eastAsia="en-US"/>
        </w:rPr>
        <w:t>,</w:t>
      </w:r>
      <w:r w:rsidRPr="00F252FF">
        <w:rPr>
          <w:rFonts w:ascii="Arial" w:eastAsia="MS Mincho" w:hAnsi="Arial" w:cs="Arial"/>
          <w:i/>
          <w:iCs/>
          <w:lang w:val="es-MX" w:eastAsia="en-US"/>
        </w:rPr>
        <w:t xml:space="preserve"> 202728522000498 y 202728522000499 con fundamento en el artículo 3 de la Ley de Protección de Datos Personales en Posesión de Sujetos Obligados del Estado de Oaxaca y los criterios establecidos en el acuerdo ACT-PUB/28/06/2017.</w:t>
      </w:r>
      <w:r>
        <w:rPr>
          <w:rFonts w:ascii="Arial" w:eastAsia="MS Mincho" w:hAnsi="Arial" w:cs="Arial"/>
          <w:i/>
          <w:iCs/>
          <w:lang w:val="es-MX" w:eastAsia="en-US"/>
        </w:rPr>
        <w:t xml:space="preserve"> - - - - - -</w:t>
      </w:r>
    </w:p>
    <w:p w14:paraId="4FF244F5" w14:textId="6F0DEAB2" w:rsidR="00FD2C9D" w:rsidRDefault="00FD2C9D" w:rsidP="00FD2C9D">
      <w:pPr>
        <w:pStyle w:val="Textoindependiente"/>
        <w:spacing w:line="360" w:lineRule="auto"/>
        <w:rPr>
          <w:rFonts w:ascii="Arial" w:eastAsia="MS Mincho" w:hAnsi="Arial" w:cs="Arial"/>
          <w:i/>
          <w:iCs/>
          <w:lang w:val="es-MX" w:eastAsia="en-US"/>
        </w:rPr>
      </w:pPr>
      <w:r w:rsidRPr="00F252FF">
        <w:rPr>
          <w:rFonts w:ascii="Arial" w:eastAsia="MS Mincho" w:hAnsi="Arial" w:cs="Arial"/>
          <w:i/>
          <w:iCs/>
          <w:lang w:val="es-MX" w:eastAsia="en-US"/>
        </w:rPr>
        <w:t>Con fecha 23 de noviembre de 2022, se clasifica como confidencial la información referente a FOLIO FISCAL, contenido en los recibos de nómina correspondientes a la garantía del poder del Órgano Garante de Acceso a la Información Pública, Transparencia, Protección de Datos Personales y Buen Gobierno del Estado de Oaxaca requeridos en las solicitudes de acceso a la información con números de folio 202728522000496 202728522000497 202728522000498 y 202728522000499 con fundamento en el artículo 113 fracción II de la Ley Federal de Transparencia y Acceso a la Información Pública.</w:t>
      </w:r>
      <w:r>
        <w:rPr>
          <w:rFonts w:ascii="Arial" w:eastAsia="MS Mincho" w:hAnsi="Arial" w:cs="Arial"/>
          <w:i/>
          <w:iCs/>
          <w:lang w:val="es-MX" w:eastAsia="en-US"/>
        </w:rPr>
        <w:t xml:space="preserve"> - - - - - - - - - - - - - - - - - - - - - - - - - - - - - - - - - - - - </w:t>
      </w:r>
    </w:p>
    <w:p w14:paraId="35978FE0" w14:textId="7ABAE680" w:rsidR="00FB1AEF" w:rsidRDefault="00FD2C9D" w:rsidP="00FD2C9D">
      <w:pPr>
        <w:pStyle w:val="Textoindependiente"/>
        <w:spacing w:line="360" w:lineRule="auto"/>
        <w:rPr>
          <w:rFonts w:ascii="Arial" w:hAnsi="Arial" w:cs="Arial"/>
          <w:bCs/>
          <w:lang w:val="es-ES_tradnl"/>
        </w:rPr>
      </w:pPr>
      <w:r w:rsidRPr="00F252FF">
        <w:rPr>
          <w:rFonts w:ascii="Arial" w:eastAsia="MS Mincho" w:hAnsi="Arial" w:cs="Arial"/>
          <w:i/>
          <w:iCs/>
          <w:lang w:val="es-MX" w:eastAsia="en-US"/>
        </w:rPr>
        <w:t>Con fecha 23 de noviembre de 2022, se clasifica como confidencial la información referente a No. DE SERIE DEL CSD DEL SAT, No. DE SERIE DEL CSD DEL EMISOR, SELLO DIGITAL DEL CONTRIBUYENTE EMISOR, SELLO DIGITAL DEL SAT Y CADENA ORIGINAL DEL COMPLEMENTO DE CERTIFICACIÓN DIGITAL DEL SAT, contenidos en los recibos de nómina correspondientes a la garantía del poder del Órgano Garante de Acceso a la Información Pública, Transparencia, Protección de Datos Personales y Buen Gobierno del Estado de Oaxaca  requeridos en las solicitudes de acceso a la información con números de folio 202728522000496</w:t>
      </w:r>
      <w:r>
        <w:rPr>
          <w:rFonts w:ascii="Arial" w:eastAsia="MS Mincho" w:hAnsi="Arial" w:cs="Arial"/>
          <w:i/>
          <w:iCs/>
          <w:lang w:val="es-MX" w:eastAsia="en-US"/>
        </w:rPr>
        <w:t xml:space="preserve">, </w:t>
      </w:r>
      <w:r w:rsidRPr="00F252FF">
        <w:rPr>
          <w:rFonts w:ascii="Arial" w:eastAsia="MS Mincho" w:hAnsi="Arial" w:cs="Arial"/>
          <w:i/>
          <w:iCs/>
          <w:lang w:val="es-MX" w:eastAsia="en-US"/>
        </w:rPr>
        <w:t>202728522000497</w:t>
      </w:r>
      <w:r>
        <w:rPr>
          <w:rFonts w:ascii="Arial" w:eastAsia="MS Mincho" w:hAnsi="Arial" w:cs="Arial"/>
          <w:i/>
          <w:iCs/>
          <w:lang w:val="es-MX" w:eastAsia="en-US"/>
        </w:rPr>
        <w:t xml:space="preserve">, </w:t>
      </w:r>
      <w:r w:rsidRPr="00F252FF">
        <w:rPr>
          <w:rFonts w:ascii="Arial" w:eastAsia="MS Mincho" w:hAnsi="Arial" w:cs="Arial"/>
          <w:i/>
          <w:iCs/>
          <w:lang w:val="es-MX" w:eastAsia="en-US"/>
        </w:rPr>
        <w:t xml:space="preserve">202728522000498 y 202728522000499   </w:t>
      </w:r>
      <w:r w:rsidRPr="00F252FF">
        <w:rPr>
          <w:rFonts w:ascii="Arial" w:eastAsia="MS Mincho" w:hAnsi="Arial" w:cs="Arial"/>
          <w:i/>
          <w:iCs/>
          <w:lang w:val="es-MX" w:eastAsia="en-US"/>
        </w:rPr>
        <w:lastRenderedPageBreak/>
        <w:t>con fundamento en el artículo 113 fracción III de la Ley Federal de Transparencia y Acceso a la Información Pública.</w:t>
      </w:r>
      <w:r w:rsidR="00F81330">
        <w:rPr>
          <w:rFonts w:ascii="Arial" w:eastAsia="MS Mincho" w:hAnsi="Arial" w:cs="Arial"/>
          <w:i/>
          <w:iCs/>
          <w:lang w:val="es-MX" w:eastAsia="en-US"/>
        </w:rPr>
        <w:t>”</w:t>
      </w:r>
      <w:r>
        <w:rPr>
          <w:rFonts w:ascii="Arial" w:eastAsia="MS Mincho" w:hAnsi="Arial" w:cs="Arial"/>
          <w:i/>
          <w:iCs/>
          <w:lang w:val="es-MX" w:eastAsia="en-US"/>
        </w:rPr>
        <w:t xml:space="preserve"> </w:t>
      </w:r>
      <w:r w:rsidR="00F81330">
        <w:rPr>
          <w:rFonts w:ascii="Arial" w:eastAsia="MS Mincho" w:hAnsi="Arial" w:cs="Arial"/>
          <w:i/>
          <w:iCs/>
          <w:lang w:val="es-MX" w:eastAsia="en-US"/>
        </w:rPr>
        <w:t>(</w:t>
      </w:r>
      <w:r>
        <w:rPr>
          <w:rFonts w:ascii="Arial" w:eastAsia="MS Mincho" w:hAnsi="Arial" w:cs="Arial"/>
          <w:i/>
          <w:iCs/>
          <w:lang w:val="es-MX" w:eastAsia="en-US"/>
        </w:rPr>
        <w:t>SIC*)-</w:t>
      </w:r>
      <w:r w:rsidR="00F81330">
        <w:rPr>
          <w:rFonts w:ascii="Arial" w:eastAsia="MS Mincho" w:hAnsi="Arial" w:cs="Arial"/>
          <w:i/>
          <w:iCs/>
          <w:lang w:val="es-MX" w:eastAsia="en-US"/>
        </w:rPr>
        <w:t xml:space="preserve"> - - - - - - - - - - - - - - - - - - - - - - - - - - - - - - </w:t>
      </w:r>
    </w:p>
    <w:p w14:paraId="4C007CEF" w14:textId="6C393BF4" w:rsidR="00A44443" w:rsidRDefault="00896664" w:rsidP="00A9011E">
      <w:pPr>
        <w:pStyle w:val="Prrafodelista"/>
        <w:shd w:val="clear" w:color="auto" w:fill="FFFFFF"/>
        <w:spacing w:after="225" w:line="360" w:lineRule="auto"/>
        <w:ind w:left="0"/>
        <w:jc w:val="both"/>
        <w:rPr>
          <w:rFonts w:ascii="Arial" w:eastAsia="Times New Roman" w:hAnsi="Arial" w:cs="Arial"/>
          <w:b/>
          <w:lang w:val="es-ES_tradnl"/>
        </w:rPr>
      </w:pPr>
      <w:r w:rsidRPr="00C25C80">
        <w:rPr>
          <w:rFonts w:ascii="Arial" w:eastAsia="Times New Roman" w:hAnsi="Arial" w:cs="Arial"/>
          <w:lang w:val="es-ES_tradnl"/>
        </w:rPr>
        <w:t>El Comité de</w:t>
      </w:r>
      <w:r w:rsidRPr="007853BA">
        <w:rPr>
          <w:rFonts w:ascii="Arial" w:eastAsia="Times New Roman" w:hAnsi="Arial" w:cs="Arial"/>
          <w:lang w:val="es-ES_tradnl"/>
        </w:rPr>
        <w:t xml:space="preserve"> Transparencia</w:t>
      </w:r>
      <w:r w:rsidRPr="00D44BE4">
        <w:rPr>
          <w:rFonts w:ascii="Arial" w:eastAsia="Times New Roman" w:hAnsi="Arial" w:cs="Arial"/>
          <w:lang w:val="es-ES_tradnl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D44BE4">
        <w:rPr>
          <w:rFonts w:ascii="Arial" w:eastAsia="Times New Roman" w:hAnsi="Arial" w:cs="Arial"/>
          <w:lang w:val="es-ES_tradnl"/>
        </w:rPr>
        <w:t>, con previo análisis a la solicitud de clasificación de información confidencial realizada</w:t>
      </w:r>
      <w:r>
        <w:rPr>
          <w:rFonts w:ascii="Arial" w:eastAsia="Times New Roman" w:hAnsi="Arial" w:cs="Arial"/>
          <w:lang w:val="es-ES_tradnl"/>
        </w:rPr>
        <w:t>s</w:t>
      </w:r>
      <w:r w:rsidRPr="00D44BE4">
        <w:rPr>
          <w:rFonts w:ascii="Arial" w:eastAsia="Times New Roman" w:hAnsi="Arial" w:cs="Arial"/>
          <w:lang w:val="es-ES_tradnl"/>
        </w:rPr>
        <w:t xml:space="preserve"> por la </w:t>
      </w:r>
      <w:r>
        <w:rPr>
          <w:rFonts w:ascii="Arial" w:eastAsia="Times New Roman" w:hAnsi="Arial" w:cs="Arial"/>
          <w:lang w:val="es-ES_tradnl"/>
        </w:rPr>
        <w:t xml:space="preserve">Dirección de Administración </w:t>
      </w:r>
      <w:r w:rsidRPr="00D44BE4">
        <w:rPr>
          <w:rFonts w:ascii="Arial" w:eastAsia="Times New Roman" w:hAnsi="Arial" w:cs="Arial"/>
          <w:lang w:val="es-ES_tradnl"/>
        </w:rPr>
        <w:t xml:space="preserve">del </w:t>
      </w:r>
      <w:r w:rsidRPr="00D44BE4">
        <w:rPr>
          <w:rFonts w:ascii="Arial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 xml:space="preserve">, determina </w:t>
      </w:r>
      <w:r>
        <w:rPr>
          <w:rFonts w:ascii="Arial" w:eastAsia="Times New Roman" w:hAnsi="Arial" w:cs="Arial"/>
          <w:lang w:val="es-ES_tradnl"/>
        </w:rPr>
        <w:t>lo</w:t>
      </w:r>
      <w:r w:rsidRPr="00D44BE4">
        <w:rPr>
          <w:rFonts w:ascii="Arial" w:eastAsia="Times New Roman" w:hAnsi="Arial" w:cs="Arial"/>
          <w:lang w:val="es-ES_tradnl"/>
        </w:rPr>
        <w:t xml:space="preserve"> siguiente: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</w:t>
      </w:r>
      <w:r w:rsidR="00D10E68">
        <w:rPr>
          <w:rFonts w:ascii="Arial" w:eastAsia="Times New Roman" w:hAnsi="Arial" w:cs="Arial"/>
          <w:lang w:val="es-ES_tradnl"/>
        </w:rPr>
        <w:t xml:space="preserve">- - - - - - - - - - </w:t>
      </w:r>
    </w:p>
    <w:p w14:paraId="205A8E37" w14:textId="5F51463D" w:rsidR="00896664" w:rsidRPr="00D44BE4" w:rsidRDefault="00896664" w:rsidP="00896664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73ED1520" w14:textId="0B3CE522" w:rsidR="0044255C" w:rsidRDefault="0044255C" w:rsidP="0044255C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0" w:name="_Hlk120529123"/>
      <w:bookmarkStart w:id="1" w:name="_Hlk117776124"/>
      <w:bookmarkStart w:id="2" w:name="_Hlk116029163"/>
      <w:bookmarkStart w:id="3" w:name="_Hlk120287922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>
        <w:rPr>
          <w:rFonts w:ascii="Arial" w:eastAsia="Times New Roman" w:hAnsi="Arial" w:cs="Arial"/>
          <w:bCs/>
          <w:lang w:val="es-ES_tradnl"/>
        </w:rPr>
        <w:t>S</w:t>
      </w:r>
      <w:r w:rsidRPr="00D44BE4">
        <w:rPr>
          <w:rFonts w:ascii="Arial" w:eastAsia="Times New Roman" w:hAnsi="Arial" w:cs="Arial"/>
          <w:bCs/>
          <w:lang w:val="es-ES_tradnl"/>
        </w:rPr>
        <w:t xml:space="preserve">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Dirección de Administración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DotumChe" w:hAnsi="Arial" w:cs="Arial"/>
          <w:lang w:val="es-ES_tradnl" w:eastAsia="es-MX"/>
        </w:rPr>
        <w:t xml:space="preserve"> mencionada en el considerando SEGUNDO del presente acuerdo</w:t>
      </w:r>
      <w:r w:rsidRPr="00D44BE4">
        <w:rPr>
          <w:rFonts w:ascii="Arial" w:hAnsi="Arial" w:cs="Arial"/>
        </w:rPr>
        <w:t>,</w:t>
      </w:r>
      <w:r w:rsidR="00894AA6">
        <w:rPr>
          <w:rFonts w:ascii="Arial" w:hAnsi="Arial" w:cs="Arial"/>
        </w:rPr>
        <w:t xml:space="preserve"> </w:t>
      </w:r>
      <w:r w:rsidRPr="00D44BE4">
        <w:rPr>
          <w:rFonts w:ascii="Arial" w:hAnsi="Arial" w:cs="Arial"/>
        </w:rPr>
        <w:t>requerid</w:t>
      </w:r>
      <w:r w:rsidR="00894AA6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Pr="00D44BE4">
        <w:rPr>
          <w:rFonts w:ascii="Arial" w:hAnsi="Arial" w:cs="Arial"/>
        </w:rPr>
        <w:t xml:space="preserve"> en la</w:t>
      </w:r>
      <w:r>
        <w:rPr>
          <w:rFonts w:ascii="Arial" w:hAnsi="Arial" w:cs="Arial"/>
        </w:rPr>
        <w:t>s</w:t>
      </w:r>
      <w:r w:rsidRPr="00D44BE4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D44BE4">
        <w:rPr>
          <w:rFonts w:ascii="Arial" w:hAnsi="Arial" w:cs="Arial"/>
        </w:rPr>
        <w:t xml:space="preserve"> de acceso a la información con </w:t>
      </w:r>
      <w:r>
        <w:rPr>
          <w:rFonts w:ascii="Arial" w:hAnsi="Arial" w:cs="Arial"/>
        </w:rPr>
        <w:t>números</w:t>
      </w:r>
      <w:r w:rsidRPr="00D44BE4">
        <w:rPr>
          <w:rFonts w:ascii="Arial" w:hAnsi="Arial" w:cs="Arial"/>
        </w:rPr>
        <w:t xml:space="preserve"> de folio</w:t>
      </w:r>
      <w:r>
        <w:rPr>
          <w:rFonts w:ascii="Arial" w:hAnsi="Arial" w:cs="Arial"/>
        </w:rPr>
        <w:t xml:space="preserve"> </w:t>
      </w:r>
      <w:bookmarkStart w:id="4" w:name="_Hlk117776019"/>
      <w:r w:rsidRPr="003801C0">
        <w:rPr>
          <w:rFonts w:ascii="Arial" w:eastAsia="MS Mincho" w:hAnsi="Arial" w:cs="Arial"/>
          <w:b/>
          <w:lang w:val="es-ES_tradnl" w:eastAsia="es-MX"/>
        </w:rPr>
        <w:t>202728522000</w:t>
      </w:r>
      <w:r>
        <w:rPr>
          <w:rFonts w:ascii="Arial" w:eastAsia="MS Mincho" w:hAnsi="Arial" w:cs="Arial"/>
          <w:b/>
          <w:lang w:val="es-ES_tradnl" w:eastAsia="es-MX"/>
        </w:rPr>
        <w:t xml:space="preserve">496, </w:t>
      </w:r>
      <w:r w:rsidRPr="003801C0">
        <w:rPr>
          <w:rFonts w:ascii="Arial" w:eastAsia="MS Mincho" w:hAnsi="Arial" w:cs="Arial"/>
          <w:b/>
          <w:lang w:val="es-ES_tradnl" w:eastAsia="es-MX"/>
        </w:rPr>
        <w:t>202728522000</w:t>
      </w:r>
      <w:r>
        <w:rPr>
          <w:rFonts w:ascii="Arial" w:eastAsia="MS Mincho" w:hAnsi="Arial" w:cs="Arial"/>
          <w:b/>
          <w:lang w:val="es-ES_tradnl" w:eastAsia="es-MX"/>
        </w:rPr>
        <w:t xml:space="preserve">497, </w:t>
      </w:r>
      <w:r w:rsidRPr="003801C0">
        <w:rPr>
          <w:rFonts w:ascii="Arial" w:eastAsia="MS Mincho" w:hAnsi="Arial" w:cs="Arial"/>
          <w:b/>
          <w:lang w:val="es-ES_tradnl" w:eastAsia="es-MX"/>
        </w:rPr>
        <w:t>202728522000</w:t>
      </w:r>
      <w:r>
        <w:rPr>
          <w:rFonts w:ascii="Arial" w:eastAsia="MS Mincho" w:hAnsi="Arial" w:cs="Arial"/>
          <w:b/>
          <w:lang w:val="es-ES_tradnl" w:eastAsia="es-MX"/>
        </w:rPr>
        <w:t xml:space="preserve">498 y </w:t>
      </w:r>
      <w:r w:rsidRPr="003801C0">
        <w:rPr>
          <w:rFonts w:ascii="Arial" w:eastAsia="MS Mincho" w:hAnsi="Arial" w:cs="Arial"/>
          <w:b/>
          <w:lang w:val="es-ES_tradnl" w:eastAsia="es-MX"/>
        </w:rPr>
        <w:t>202728522000</w:t>
      </w:r>
      <w:r>
        <w:rPr>
          <w:rFonts w:ascii="Arial" w:eastAsia="MS Mincho" w:hAnsi="Arial" w:cs="Arial"/>
          <w:b/>
          <w:lang w:val="es-ES_tradnl" w:eastAsia="es-MX"/>
        </w:rPr>
        <w:t>499</w:t>
      </w:r>
      <w:r>
        <w:rPr>
          <w:rFonts w:ascii="Arial" w:hAnsi="Arial" w:cs="Arial"/>
        </w:rPr>
        <w:t xml:space="preserve">.- - - - - </w:t>
      </w:r>
      <w:bookmarkEnd w:id="4"/>
      <w:r>
        <w:rPr>
          <w:rFonts w:ascii="Arial" w:hAnsi="Arial" w:cs="Arial"/>
        </w:rPr>
        <w:t xml:space="preserve">- - - - - - - - - - - </w:t>
      </w:r>
    </w:p>
    <w:bookmarkEnd w:id="0"/>
    <w:p w14:paraId="04E47047" w14:textId="77529B47" w:rsidR="00896664" w:rsidRPr="00D44BE4" w:rsidRDefault="00356291" w:rsidP="0089666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="00896664"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="00896664"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="00896664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896664" w:rsidRPr="00D44BE4">
        <w:rPr>
          <w:rFonts w:ascii="Arial" w:eastAsia="Times New Roman" w:hAnsi="Arial" w:cs="Arial"/>
          <w:lang w:val="es-ES_tradnl"/>
        </w:rPr>
        <w:t xml:space="preserve">, hará del conocimiento </w:t>
      </w:r>
      <w:r w:rsidR="00896664">
        <w:rPr>
          <w:rFonts w:ascii="Arial" w:eastAsia="Times New Roman" w:hAnsi="Arial" w:cs="Arial"/>
          <w:lang w:val="es-ES_tradnl"/>
        </w:rPr>
        <w:t>a la</w:t>
      </w:r>
      <w:r w:rsidR="00896664" w:rsidRPr="00D44BE4">
        <w:rPr>
          <w:rFonts w:ascii="Arial" w:eastAsia="Times New Roman" w:hAnsi="Arial" w:cs="Arial"/>
          <w:lang w:val="es-ES_tradnl"/>
        </w:rPr>
        <w:t xml:space="preserve"> Unidad Administrativa </w:t>
      </w:r>
      <w:r w:rsidR="00896664">
        <w:rPr>
          <w:rFonts w:ascii="Arial" w:eastAsia="Times New Roman" w:hAnsi="Arial" w:cs="Arial"/>
          <w:lang w:val="es-ES_tradnl"/>
        </w:rPr>
        <w:t xml:space="preserve"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 - - - - - - - - - - - - - - - - - - - - - - - </w:t>
      </w:r>
    </w:p>
    <w:bookmarkEnd w:id="1"/>
    <w:p w14:paraId="4AB40000" w14:textId="474B86B1" w:rsidR="00896664" w:rsidRPr="00D44BE4" w:rsidRDefault="00356291" w:rsidP="00896664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="00896664" w:rsidRPr="00D44BE4">
        <w:rPr>
          <w:rFonts w:ascii="Arial" w:hAnsi="Arial" w:cs="Arial"/>
          <w:b/>
          <w:lang w:val="es-ES_tradnl"/>
        </w:rPr>
        <w:t>:</w:t>
      </w:r>
      <w:r w:rsidR="00896664"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896664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896664"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 w:rsidR="00896664">
        <w:rPr>
          <w:rFonts w:ascii="Arial" w:hAnsi="Arial" w:cs="Arial"/>
          <w:lang w:val="es-ES_tradnl"/>
        </w:rPr>
        <w:t xml:space="preserve">- - - - - - - - - - - - - - - - - - - - - - - - - - - </w:t>
      </w:r>
    </w:p>
    <w:bookmarkEnd w:id="2"/>
    <w:p w14:paraId="4671C83E" w14:textId="77777777" w:rsidR="00C25C80" w:rsidRDefault="00C25C80" w:rsidP="008966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6223EF0" w14:textId="77777777" w:rsidR="00C25C80" w:rsidRDefault="00C25C80" w:rsidP="008966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361D145" w14:textId="77777777" w:rsidR="00C25C80" w:rsidRDefault="00C25C80" w:rsidP="008966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1A82107" w14:textId="77777777" w:rsidR="00C25C80" w:rsidRDefault="00C25C80" w:rsidP="008966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43C0DE4" w14:textId="77777777" w:rsidR="00C25C80" w:rsidRDefault="00C25C80" w:rsidP="008966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E21126E" w14:textId="77777777" w:rsidR="00C25C80" w:rsidRDefault="00C25C80" w:rsidP="008966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8C595C1" w14:textId="6F29B761" w:rsidR="00FD2C9D" w:rsidRDefault="00FD2C9D" w:rsidP="008966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5" w:name="_Hlk120288062"/>
    </w:p>
    <w:p w14:paraId="2E6D003F" w14:textId="26AF3C0B" w:rsidR="00F81330" w:rsidRDefault="00F81330" w:rsidP="008966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B9F2C97" w14:textId="77777777" w:rsidR="00F81330" w:rsidRDefault="00F81330" w:rsidP="008966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670E048" w14:textId="3A2F0452" w:rsidR="00896664" w:rsidRDefault="00896664" w:rsidP="008966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82BC3">
        <w:rPr>
          <w:rFonts w:ascii="Arial" w:hAnsi="Arial" w:cs="Arial"/>
        </w:rPr>
        <w:lastRenderedPageBreak/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D10E68">
        <w:rPr>
          <w:rFonts w:ascii="Arial" w:hAnsi="Arial" w:cs="Arial"/>
        </w:rPr>
        <w:t xml:space="preserve">Sexagésima </w:t>
      </w:r>
      <w:r w:rsidR="0044255C">
        <w:rPr>
          <w:rFonts w:ascii="Arial" w:hAnsi="Arial" w:cs="Arial"/>
        </w:rPr>
        <w:t>Séptima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135FEB">
        <w:rPr>
          <w:rFonts w:ascii="Arial" w:hAnsi="Arial" w:cs="Arial"/>
        </w:rPr>
        <w:t>veintitrés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 </w:t>
      </w:r>
      <w:r w:rsidR="00D10E68">
        <w:rPr>
          <w:rFonts w:ascii="Arial" w:hAnsi="Arial" w:cs="Arial"/>
        </w:rPr>
        <w:t>noviembre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>
        <w:rPr>
          <w:rFonts w:ascii="Arial" w:hAnsi="Arial" w:cs="Arial"/>
        </w:rPr>
        <w:t xml:space="preserve"> - - - - - - - - - - - - - - - - - - - - - - - - - - - - - - - - - - - - - - - - - - - - - - - - </w:t>
      </w:r>
      <w:r w:rsidR="00D10E68">
        <w:rPr>
          <w:rFonts w:ascii="Arial" w:hAnsi="Arial" w:cs="Arial"/>
        </w:rPr>
        <w:t xml:space="preserve">- - - - - </w:t>
      </w:r>
    </w:p>
    <w:bookmarkEnd w:id="3"/>
    <w:bookmarkEnd w:id="5"/>
    <w:p w14:paraId="6AC66DEC" w14:textId="3C1E8685" w:rsidR="004D0755" w:rsidRDefault="004D0755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A1B6392" w14:textId="1913A22E" w:rsidR="008743C7" w:rsidRDefault="008743C7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652E46" w14:textId="57ACF5AA" w:rsidR="00D10E68" w:rsidRDefault="00D10E68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1596A7A" w14:textId="7E569D7D" w:rsidR="00D10E68" w:rsidRDefault="00D10E68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5BE4B613" w14:textId="77777777" w:rsidR="00D10E68" w:rsidRPr="00D44BE4" w:rsidRDefault="00D10E68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40F5F4F" w14:textId="77777777" w:rsidR="00896664" w:rsidRPr="00D44BE4" w:rsidRDefault="00896664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CC81CD5" w14:textId="77777777" w:rsidR="00896664" w:rsidRPr="00D44BE4" w:rsidRDefault="00896664" w:rsidP="008966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24070DFE" w14:textId="3FDA2F9E" w:rsidR="00896664" w:rsidRDefault="00896664" w:rsidP="008966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3061900C" w14:textId="272EE2A9" w:rsidR="00356291" w:rsidRDefault="00356291" w:rsidP="008966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4CBA2D62" w14:textId="77777777" w:rsidR="004D0755" w:rsidRPr="00D44BE4" w:rsidRDefault="004D0755" w:rsidP="008966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896664" w:rsidRPr="00D44BE4" w14:paraId="0632F961" w14:textId="77777777" w:rsidTr="00765E54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39C7FFBB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8AA6972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4C9C2350" w14:textId="73BC899B" w:rsidR="0089666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2E1C94EF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>
              <w:rPr>
                <w:rFonts w:ascii="Arial" w:hAnsi="Arial" w:cs="Arial"/>
                <w:b/>
                <w:bCs/>
              </w:rPr>
              <w:t>Mayra Lorena López Pacheco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198A61A1" w14:textId="4334FAF9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 w:rsidR="008743C7"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6CD017EE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96664" w:rsidRPr="00D44BE4" w14:paraId="1C2DA1BA" w14:textId="77777777" w:rsidTr="00765E54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75CB6BEA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17F7D9E2" w14:textId="29DFF96C" w:rsidR="0089666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1A6E7FE8" w14:textId="554FEBA3" w:rsidR="004D0755" w:rsidRPr="00D44BE4" w:rsidRDefault="004D0755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96664" w:rsidRPr="00D44BE4" w14:paraId="4C81F279" w14:textId="77777777" w:rsidTr="00765E54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DA22A20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Pr="00D44BE4">
              <w:rPr>
                <w:rFonts w:ascii="Arial" w:hAnsi="Arial" w:cs="Arial"/>
                <w:b/>
                <w:bCs/>
                <w:lang w:val="es-ES"/>
              </w:rPr>
              <w:t>Arturo Torres Pérez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7136C106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5C97F43F" w14:textId="4C93C979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0C425D7E" w14:textId="5DD203D4" w:rsidR="004D0755" w:rsidRDefault="004D0755" w:rsidP="008743C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5CE9D373" w14:textId="1161D126" w:rsidR="00D10E68" w:rsidRDefault="00D10E68" w:rsidP="008743C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7B11A0F8" w14:textId="77777777" w:rsidR="00D10E68" w:rsidRDefault="00D10E68" w:rsidP="00D10E68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6E593251" w14:textId="2B02F7F3" w:rsidR="00D10E68" w:rsidRPr="00BF58F9" w:rsidRDefault="00D10E68" w:rsidP="00D10E68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ACUERDO/OGAIPO/CT/06</w:t>
      </w:r>
      <w:r w:rsidR="0044255C">
        <w:rPr>
          <w:rFonts w:ascii="Arial" w:hAnsi="Arial" w:cs="Arial"/>
          <w:sz w:val="18"/>
          <w:szCs w:val="18"/>
        </w:rPr>
        <w:t>8</w:t>
      </w:r>
      <w:r w:rsidRPr="0009029E">
        <w:rPr>
          <w:rFonts w:ascii="Arial" w:hAnsi="Arial" w:cs="Arial"/>
          <w:sz w:val="18"/>
          <w:szCs w:val="18"/>
        </w:rPr>
        <w:t>/2022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6EEC40BD" w14:textId="77777777" w:rsidR="00D10E68" w:rsidRDefault="00D10E68" w:rsidP="00D10E68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70A167A2" w14:textId="77777777" w:rsidR="00D10E68" w:rsidRDefault="00D10E68" w:rsidP="008743C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sectPr w:rsidR="00D10E68" w:rsidSect="00A44443">
      <w:head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3A76" w14:textId="77777777" w:rsidR="00A60786" w:rsidRDefault="00A60786" w:rsidP="00505074">
      <w:r>
        <w:separator/>
      </w:r>
    </w:p>
  </w:endnote>
  <w:endnote w:type="continuationSeparator" w:id="0">
    <w:p w14:paraId="54D07AB4" w14:textId="77777777" w:rsidR="00A60786" w:rsidRDefault="00A60786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CE27" w14:textId="77777777" w:rsidR="00A60786" w:rsidRDefault="00A60786" w:rsidP="00505074">
      <w:r>
        <w:separator/>
      </w:r>
    </w:p>
  </w:footnote>
  <w:footnote w:type="continuationSeparator" w:id="0">
    <w:p w14:paraId="1EE5835A" w14:textId="77777777" w:rsidR="00A60786" w:rsidRDefault="00A60786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242787AC" w:rsidR="00DC65C4" w:rsidRDefault="002C54D1">
    <w:pPr>
      <w:pStyle w:val="Encabezado"/>
    </w:pPr>
    <w:r>
      <w:rPr>
        <w:noProof/>
      </w:rPr>
      <w:drawing>
        <wp:anchor distT="0" distB="0" distL="114300" distR="114300" simplePos="0" relativeHeight="251677696" behindDoc="0" locked="0" layoutInCell="1" allowOverlap="1" wp14:anchorId="035F99B7" wp14:editId="11E755B9">
          <wp:simplePos x="0" y="0"/>
          <wp:positionH relativeFrom="margin">
            <wp:posOffset>2728187</wp:posOffset>
          </wp:positionH>
          <wp:positionV relativeFrom="paragraph">
            <wp:posOffset>5143818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1B8C9107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525"/>
    <w:multiLevelType w:val="hybridMultilevel"/>
    <w:tmpl w:val="8362D6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55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4108E"/>
    <w:rsid w:val="00054E94"/>
    <w:rsid w:val="00075AB7"/>
    <w:rsid w:val="000C136A"/>
    <w:rsid w:val="000C691B"/>
    <w:rsid w:val="00135FEB"/>
    <w:rsid w:val="00150315"/>
    <w:rsid w:val="00191709"/>
    <w:rsid w:val="0019272D"/>
    <w:rsid w:val="001C3A24"/>
    <w:rsid w:val="001C5977"/>
    <w:rsid w:val="001D30EE"/>
    <w:rsid w:val="002060F1"/>
    <w:rsid w:val="00256903"/>
    <w:rsid w:val="002C54D1"/>
    <w:rsid w:val="002D152B"/>
    <w:rsid w:val="00320B59"/>
    <w:rsid w:val="00321655"/>
    <w:rsid w:val="00346E48"/>
    <w:rsid w:val="00356291"/>
    <w:rsid w:val="0037163E"/>
    <w:rsid w:val="003C37C3"/>
    <w:rsid w:val="003F7C21"/>
    <w:rsid w:val="0044255C"/>
    <w:rsid w:val="00452E42"/>
    <w:rsid w:val="00465B91"/>
    <w:rsid w:val="00491D2A"/>
    <w:rsid w:val="00496B6A"/>
    <w:rsid w:val="004C6D1C"/>
    <w:rsid w:val="004D0755"/>
    <w:rsid w:val="004E6115"/>
    <w:rsid w:val="00505074"/>
    <w:rsid w:val="00541529"/>
    <w:rsid w:val="0058669C"/>
    <w:rsid w:val="005975B5"/>
    <w:rsid w:val="005D43FC"/>
    <w:rsid w:val="005F6794"/>
    <w:rsid w:val="0061401C"/>
    <w:rsid w:val="00614863"/>
    <w:rsid w:val="006162AE"/>
    <w:rsid w:val="006647D2"/>
    <w:rsid w:val="006F2A22"/>
    <w:rsid w:val="006F5EC4"/>
    <w:rsid w:val="00743E64"/>
    <w:rsid w:val="007853BA"/>
    <w:rsid w:val="00801920"/>
    <w:rsid w:val="008743C7"/>
    <w:rsid w:val="00894AA6"/>
    <w:rsid w:val="00896664"/>
    <w:rsid w:val="008B228A"/>
    <w:rsid w:val="009100C6"/>
    <w:rsid w:val="00920943"/>
    <w:rsid w:val="009A36D8"/>
    <w:rsid w:val="009A47CE"/>
    <w:rsid w:val="009B2506"/>
    <w:rsid w:val="009D3547"/>
    <w:rsid w:val="009E20E2"/>
    <w:rsid w:val="009F16E5"/>
    <w:rsid w:val="00A019C5"/>
    <w:rsid w:val="00A06F4F"/>
    <w:rsid w:val="00A31065"/>
    <w:rsid w:val="00A44443"/>
    <w:rsid w:val="00A56332"/>
    <w:rsid w:val="00A60786"/>
    <w:rsid w:val="00A9011E"/>
    <w:rsid w:val="00B5337E"/>
    <w:rsid w:val="00C07082"/>
    <w:rsid w:val="00C25C80"/>
    <w:rsid w:val="00C25E29"/>
    <w:rsid w:val="00C335F7"/>
    <w:rsid w:val="00C77643"/>
    <w:rsid w:val="00CB7833"/>
    <w:rsid w:val="00CC05E7"/>
    <w:rsid w:val="00D10E68"/>
    <w:rsid w:val="00D40A9F"/>
    <w:rsid w:val="00D77B95"/>
    <w:rsid w:val="00D96B13"/>
    <w:rsid w:val="00DC0B0F"/>
    <w:rsid w:val="00DC1402"/>
    <w:rsid w:val="00DC65C4"/>
    <w:rsid w:val="00E4204E"/>
    <w:rsid w:val="00EC2698"/>
    <w:rsid w:val="00EE48C4"/>
    <w:rsid w:val="00EE5CFB"/>
    <w:rsid w:val="00F023FE"/>
    <w:rsid w:val="00F36284"/>
    <w:rsid w:val="00F44F94"/>
    <w:rsid w:val="00F47C83"/>
    <w:rsid w:val="00F56F58"/>
    <w:rsid w:val="00F81330"/>
    <w:rsid w:val="00F854FE"/>
    <w:rsid w:val="00FB1AEF"/>
    <w:rsid w:val="00FD2C9D"/>
    <w:rsid w:val="00FD3872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896664"/>
  </w:style>
  <w:style w:type="character" w:customStyle="1" w:styleId="SinespaciadoCar">
    <w:name w:val="Sin espaciado Car"/>
    <w:basedOn w:val="Fuentedeprrafopredeter"/>
    <w:link w:val="Sinespaciado"/>
    <w:uiPriority w:val="1"/>
    <w:rsid w:val="00896664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896664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34"/>
    <w:locked/>
    <w:rsid w:val="00896664"/>
  </w:style>
  <w:style w:type="character" w:customStyle="1" w:styleId="TextoindependienteCar">
    <w:name w:val="Texto independiente Car"/>
    <w:basedOn w:val="Fuentedeprrafopredeter"/>
    <w:link w:val="Textoindependiente"/>
    <w:rsid w:val="00894AA6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894AA6"/>
    <w:pPr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894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1403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25</cp:revision>
  <cp:lastPrinted>2022-11-28T20:01:00Z</cp:lastPrinted>
  <dcterms:created xsi:type="dcterms:W3CDTF">2022-10-10T18:54:00Z</dcterms:created>
  <dcterms:modified xsi:type="dcterms:W3CDTF">2022-11-28T20:18:00Z</dcterms:modified>
</cp:coreProperties>
</file>