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1684AEA1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6B4FEC">
        <w:rPr>
          <w:rFonts w:ascii="Arial" w:hAnsi="Arial" w:cs="Arial"/>
          <w:b/>
          <w:bCs/>
        </w:rPr>
        <w:t>7</w:t>
      </w:r>
      <w:r w:rsidR="00161F53">
        <w:rPr>
          <w:rFonts w:ascii="Arial" w:hAnsi="Arial" w:cs="Arial"/>
          <w:b/>
          <w:bCs/>
        </w:rPr>
        <w:t>3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6B4FEC"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 w:rsidR="006B4FEC"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</w:t>
      </w:r>
      <w:r w:rsidR="00FD095E">
        <w:rPr>
          <w:rFonts w:ascii="Arial" w:hAnsi="Arial" w:cs="Arial"/>
          <w:b/>
          <w:bCs/>
        </w:rPr>
        <w:t xml:space="preserve"> - - - - - - - - - - - - - - - -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02549238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6B4FEC">
        <w:rPr>
          <w:rFonts w:ascii="Arial" w:eastAsia="Calibri" w:hAnsi="Arial" w:cs="Arial"/>
        </w:rPr>
        <w:t xml:space="preserve"> </w:t>
      </w:r>
      <w:r w:rsidR="00E71231">
        <w:rPr>
          <w:rFonts w:ascii="Arial" w:eastAsia="Calibri" w:hAnsi="Arial" w:cs="Arial"/>
        </w:rPr>
        <w:t>l</w:t>
      </w:r>
      <w:r w:rsidR="006B4FEC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6B4FEC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E71231">
        <w:rPr>
          <w:rFonts w:ascii="Arial" w:eastAsia="Calibri" w:hAnsi="Arial" w:cs="Arial"/>
          <w:b/>
          <w:bCs/>
        </w:rPr>
        <w:t>1</w:t>
      </w:r>
      <w:r w:rsidR="006B4FEC">
        <w:rPr>
          <w:rFonts w:ascii="Arial" w:eastAsia="Calibri" w:hAnsi="Arial" w:cs="Arial"/>
          <w:b/>
          <w:bCs/>
        </w:rPr>
        <w:t>4</w:t>
      </w:r>
      <w:r w:rsidR="00C71EB4">
        <w:rPr>
          <w:rFonts w:ascii="Arial" w:eastAsia="Calibri" w:hAnsi="Arial" w:cs="Arial"/>
          <w:b/>
          <w:bCs/>
        </w:rPr>
        <w:t>42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C71EB4">
        <w:rPr>
          <w:rFonts w:ascii="Arial" w:eastAsia="Calibri" w:hAnsi="Arial" w:cs="Arial"/>
          <w:b/>
          <w:bCs/>
        </w:rPr>
        <w:t xml:space="preserve">, </w:t>
      </w:r>
      <w:r w:rsidR="00C71EB4">
        <w:rPr>
          <w:rFonts w:ascii="Arial" w:eastAsia="Calibri" w:hAnsi="Arial" w:cs="Arial"/>
          <w:b/>
          <w:bCs/>
        </w:rPr>
        <w:t>OGAIPO/UT/144</w:t>
      </w:r>
      <w:r w:rsidR="00C71EB4">
        <w:rPr>
          <w:rFonts w:ascii="Arial" w:eastAsia="Calibri" w:hAnsi="Arial" w:cs="Arial"/>
          <w:b/>
          <w:bCs/>
        </w:rPr>
        <w:t>3</w:t>
      </w:r>
      <w:r w:rsidR="00C71EB4" w:rsidRPr="00D82BC3">
        <w:rPr>
          <w:rFonts w:ascii="Arial" w:eastAsia="Calibri" w:hAnsi="Arial" w:cs="Arial"/>
          <w:b/>
          <w:bCs/>
        </w:rPr>
        <w:t>/</w:t>
      </w:r>
      <w:r w:rsidR="00C71EB4">
        <w:rPr>
          <w:rFonts w:ascii="Arial" w:eastAsia="Calibri" w:hAnsi="Arial" w:cs="Arial"/>
          <w:b/>
          <w:bCs/>
        </w:rPr>
        <w:t>2022</w:t>
      </w:r>
      <w:r w:rsidR="00C71EB4">
        <w:rPr>
          <w:rFonts w:ascii="Arial" w:eastAsia="Calibri" w:hAnsi="Arial" w:cs="Arial"/>
          <w:b/>
          <w:bCs/>
        </w:rPr>
        <w:t xml:space="preserve">, </w:t>
      </w:r>
      <w:r w:rsidR="00C71EB4">
        <w:rPr>
          <w:rFonts w:ascii="Arial" w:eastAsia="Calibri" w:hAnsi="Arial" w:cs="Arial"/>
          <w:b/>
          <w:bCs/>
        </w:rPr>
        <w:t>OGAIPO/UT/144</w:t>
      </w:r>
      <w:r w:rsidR="00C71EB4">
        <w:rPr>
          <w:rFonts w:ascii="Arial" w:eastAsia="Calibri" w:hAnsi="Arial" w:cs="Arial"/>
          <w:b/>
          <w:bCs/>
        </w:rPr>
        <w:t>4</w:t>
      </w:r>
      <w:r w:rsidR="00C71EB4" w:rsidRPr="00D82BC3">
        <w:rPr>
          <w:rFonts w:ascii="Arial" w:eastAsia="Calibri" w:hAnsi="Arial" w:cs="Arial"/>
          <w:b/>
          <w:bCs/>
        </w:rPr>
        <w:t>/</w:t>
      </w:r>
      <w:r w:rsidR="00C71EB4">
        <w:rPr>
          <w:rFonts w:ascii="Arial" w:eastAsia="Calibri" w:hAnsi="Arial" w:cs="Arial"/>
          <w:b/>
          <w:bCs/>
        </w:rPr>
        <w:t>2022</w:t>
      </w:r>
      <w:r w:rsidR="00C71EB4">
        <w:rPr>
          <w:rFonts w:ascii="Arial" w:eastAsia="Calibri" w:hAnsi="Arial" w:cs="Arial"/>
          <w:b/>
          <w:bCs/>
        </w:rPr>
        <w:t xml:space="preserve">, </w:t>
      </w:r>
      <w:r w:rsidR="00C71EB4">
        <w:rPr>
          <w:rFonts w:ascii="Arial" w:eastAsia="Calibri" w:hAnsi="Arial" w:cs="Arial"/>
          <w:b/>
          <w:bCs/>
        </w:rPr>
        <w:t>OGAIPO/UT/144</w:t>
      </w:r>
      <w:r w:rsidR="00C71EB4">
        <w:rPr>
          <w:rFonts w:ascii="Arial" w:eastAsia="Calibri" w:hAnsi="Arial" w:cs="Arial"/>
          <w:b/>
          <w:bCs/>
        </w:rPr>
        <w:t>5</w:t>
      </w:r>
      <w:r w:rsidR="00C71EB4" w:rsidRPr="00D82BC3">
        <w:rPr>
          <w:rFonts w:ascii="Arial" w:eastAsia="Calibri" w:hAnsi="Arial" w:cs="Arial"/>
          <w:b/>
          <w:bCs/>
        </w:rPr>
        <w:t>/</w:t>
      </w:r>
      <w:r w:rsidR="00C71EB4">
        <w:rPr>
          <w:rFonts w:ascii="Arial" w:eastAsia="Calibri" w:hAnsi="Arial" w:cs="Arial"/>
          <w:b/>
          <w:bCs/>
        </w:rPr>
        <w:t>2022</w:t>
      </w:r>
      <w:r w:rsidR="00C71EB4">
        <w:rPr>
          <w:rFonts w:ascii="Arial" w:eastAsia="Calibri" w:hAnsi="Arial" w:cs="Arial"/>
          <w:b/>
          <w:bCs/>
        </w:rPr>
        <w:t xml:space="preserve">, </w:t>
      </w:r>
      <w:r w:rsidR="00C71EB4">
        <w:rPr>
          <w:rFonts w:ascii="Arial" w:eastAsia="Calibri" w:hAnsi="Arial" w:cs="Arial"/>
          <w:b/>
          <w:bCs/>
        </w:rPr>
        <w:t>OGAIPO/UT/144</w:t>
      </w:r>
      <w:r w:rsidR="00C71EB4">
        <w:rPr>
          <w:rFonts w:ascii="Arial" w:eastAsia="Calibri" w:hAnsi="Arial" w:cs="Arial"/>
          <w:b/>
          <w:bCs/>
        </w:rPr>
        <w:t>6</w:t>
      </w:r>
      <w:r w:rsidR="00C71EB4" w:rsidRPr="00D82BC3">
        <w:rPr>
          <w:rFonts w:ascii="Arial" w:eastAsia="Calibri" w:hAnsi="Arial" w:cs="Arial"/>
          <w:b/>
          <w:bCs/>
        </w:rPr>
        <w:t>/</w:t>
      </w:r>
      <w:r w:rsidR="00C71EB4">
        <w:rPr>
          <w:rFonts w:ascii="Arial" w:eastAsia="Calibri" w:hAnsi="Arial" w:cs="Arial"/>
          <w:b/>
          <w:bCs/>
        </w:rPr>
        <w:t>2022</w:t>
      </w:r>
      <w:r w:rsidR="00C71EB4">
        <w:rPr>
          <w:rFonts w:ascii="Arial" w:eastAsia="Calibri" w:hAnsi="Arial" w:cs="Arial"/>
          <w:b/>
          <w:bCs/>
        </w:rPr>
        <w:t xml:space="preserve">, </w:t>
      </w:r>
      <w:r w:rsidR="00C71EB4">
        <w:rPr>
          <w:rFonts w:ascii="Arial" w:eastAsia="Calibri" w:hAnsi="Arial" w:cs="Arial"/>
          <w:b/>
          <w:bCs/>
        </w:rPr>
        <w:t>OGAIPO/UT/144</w:t>
      </w:r>
      <w:r w:rsidR="00C71EB4">
        <w:rPr>
          <w:rFonts w:ascii="Arial" w:eastAsia="Calibri" w:hAnsi="Arial" w:cs="Arial"/>
          <w:b/>
          <w:bCs/>
        </w:rPr>
        <w:t>7</w:t>
      </w:r>
      <w:r w:rsidR="00C71EB4" w:rsidRPr="00D82BC3">
        <w:rPr>
          <w:rFonts w:ascii="Arial" w:eastAsia="Calibri" w:hAnsi="Arial" w:cs="Arial"/>
          <w:b/>
          <w:bCs/>
        </w:rPr>
        <w:t>/</w:t>
      </w:r>
      <w:r w:rsidR="00C71EB4">
        <w:rPr>
          <w:rFonts w:ascii="Arial" w:eastAsia="Calibri" w:hAnsi="Arial" w:cs="Arial"/>
          <w:b/>
          <w:bCs/>
        </w:rPr>
        <w:t>2022</w:t>
      </w:r>
      <w:r w:rsidR="00C71EB4">
        <w:rPr>
          <w:rFonts w:ascii="Arial" w:eastAsia="Calibri" w:hAnsi="Arial" w:cs="Arial"/>
          <w:b/>
          <w:bCs/>
        </w:rPr>
        <w:t xml:space="preserve">, </w:t>
      </w:r>
      <w:r w:rsidR="00C71EB4">
        <w:rPr>
          <w:rFonts w:ascii="Arial" w:eastAsia="Calibri" w:hAnsi="Arial" w:cs="Arial"/>
          <w:b/>
          <w:bCs/>
        </w:rPr>
        <w:t>OGAIPO/UT/144</w:t>
      </w:r>
      <w:r w:rsidR="00C71EB4">
        <w:rPr>
          <w:rFonts w:ascii="Arial" w:eastAsia="Calibri" w:hAnsi="Arial" w:cs="Arial"/>
          <w:b/>
          <w:bCs/>
        </w:rPr>
        <w:t>8</w:t>
      </w:r>
      <w:r w:rsidR="00C71EB4" w:rsidRPr="00D82BC3">
        <w:rPr>
          <w:rFonts w:ascii="Arial" w:eastAsia="Calibri" w:hAnsi="Arial" w:cs="Arial"/>
          <w:b/>
          <w:bCs/>
        </w:rPr>
        <w:t>/</w:t>
      </w:r>
      <w:r w:rsidR="00C71EB4">
        <w:rPr>
          <w:rFonts w:ascii="Arial" w:eastAsia="Calibri" w:hAnsi="Arial" w:cs="Arial"/>
          <w:b/>
          <w:bCs/>
        </w:rPr>
        <w:t>2022</w:t>
      </w:r>
      <w:r w:rsidR="00C71EB4">
        <w:rPr>
          <w:rFonts w:ascii="Arial" w:eastAsia="Calibri" w:hAnsi="Arial" w:cs="Arial"/>
          <w:b/>
          <w:bCs/>
        </w:rPr>
        <w:t xml:space="preserve">, </w:t>
      </w:r>
      <w:r w:rsidR="00C71EB4">
        <w:rPr>
          <w:rFonts w:ascii="Arial" w:eastAsia="Calibri" w:hAnsi="Arial" w:cs="Arial"/>
          <w:b/>
          <w:bCs/>
        </w:rPr>
        <w:t>OGAIPO/UT/144</w:t>
      </w:r>
      <w:r w:rsidR="00C71EB4">
        <w:rPr>
          <w:rFonts w:ascii="Arial" w:eastAsia="Calibri" w:hAnsi="Arial" w:cs="Arial"/>
          <w:b/>
          <w:bCs/>
        </w:rPr>
        <w:t>9</w:t>
      </w:r>
      <w:r w:rsidR="00C71EB4" w:rsidRPr="00D82BC3">
        <w:rPr>
          <w:rFonts w:ascii="Arial" w:eastAsia="Calibri" w:hAnsi="Arial" w:cs="Arial"/>
          <w:b/>
          <w:bCs/>
        </w:rPr>
        <w:t>/</w:t>
      </w:r>
      <w:r w:rsidR="00EA72BA">
        <w:rPr>
          <w:rFonts w:ascii="Arial" w:eastAsia="Calibri" w:hAnsi="Arial" w:cs="Arial"/>
          <w:b/>
          <w:bCs/>
        </w:rPr>
        <w:t>2022 y</w:t>
      </w:r>
      <w:r w:rsidR="006B4FEC">
        <w:rPr>
          <w:rFonts w:ascii="Arial" w:eastAsia="Calibri" w:hAnsi="Arial" w:cs="Arial"/>
          <w:b/>
          <w:bCs/>
        </w:rPr>
        <w:t xml:space="preserve"> OGAIPO/UT/14</w:t>
      </w:r>
      <w:r w:rsidR="00C71EB4">
        <w:rPr>
          <w:rFonts w:ascii="Arial" w:eastAsia="Calibri" w:hAnsi="Arial" w:cs="Arial"/>
          <w:b/>
          <w:bCs/>
        </w:rPr>
        <w:t>50</w:t>
      </w:r>
      <w:r w:rsidR="006B4FEC" w:rsidRPr="00D82BC3">
        <w:rPr>
          <w:rFonts w:ascii="Arial" w:eastAsia="Calibri" w:hAnsi="Arial" w:cs="Arial"/>
          <w:b/>
          <w:bCs/>
        </w:rPr>
        <w:t>/</w:t>
      </w:r>
      <w:r w:rsidR="006B4FEC">
        <w:rPr>
          <w:rFonts w:ascii="Arial" w:eastAsia="Calibri" w:hAnsi="Arial" w:cs="Arial"/>
          <w:b/>
          <w:bCs/>
        </w:rPr>
        <w:t xml:space="preserve">2022 </w:t>
      </w:r>
      <w:r w:rsidR="00A64522" w:rsidRPr="006B4FEC">
        <w:rPr>
          <w:rFonts w:ascii="Arial" w:eastAsia="Calibri" w:hAnsi="Arial" w:cs="Arial"/>
        </w:rPr>
        <w:t>recibido</w:t>
      </w:r>
      <w:r w:rsidR="006B4FEC" w:rsidRPr="006B4FEC">
        <w:rPr>
          <w:rFonts w:ascii="Arial" w:eastAsia="Calibri" w:hAnsi="Arial" w:cs="Arial"/>
        </w:rPr>
        <w:t>s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 w:rsidR="00A755CA">
        <w:rPr>
          <w:rFonts w:ascii="Arial" w:eastAsia="Calibri" w:hAnsi="Arial" w:cs="Arial"/>
        </w:rPr>
        <w:t xml:space="preserve"> </w:t>
      </w:r>
      <w:r w:rsidR="00C71EB4">
        <w:rPr>
          <w:rFonts w:ascii="Arial" w:eastAsia="Calibri" w:hAnsi="Arial" w:cs="Arial"/>
        </w:rPr>
        <w:t>trece</w:t>
      </w:r>
      <w:r w:rsidR="00E71231">
        <w:rPr>
          <w:rFonts w:ascii="Arial" w:eastAsia="Calibri" w:hAnsi="Arial" w:cs="Arial"/>
        </w:rPr>
        <w:t xml:space="preserve"> de </w:t>
      </w:r>
      <w:r w:rsidR="006B4FEC">
        <w:rPr>
          <w:rFonts w:ascii="Arial" w:eastAsia="Calibri" w:hAnsi="Arial" w:cs="Arial"/>
        </w:rPr>
        <w:t>diciembre</w:t>
      </w:r>
      <w:r w:rsidR="00E71231">
        <w:rPr>
          <w:rFonts w:ascii="Arial" w:eastAsia="Calibri" w:hAnsi="Arial" w:cs="Arial"/>
        </w:rPr>
        <w:t xml:space="preserve"> </w:t>
      </w:r>
      <w:r w:rsidR="001F5E1F">
        <w:rPr>
          <w:rFonts w:ascii="Arial" w:eastAsia="Calibri" w:hAnsi="Arial" w:cs="Arial"/>
        </w:rPr>
        <w:t>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307950A3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91755B5" w14:textId="4F3FC816" w:rsidR="00457B52" w:rsidRDefault="00457B5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EBCAD5" w14:textId="77777777" w:rsidR="00457B52" w:rsidRDefault="00457B5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455436D9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9F233D">
              <w:rPr>
                <w:rFonts w:ascii="Arial" w:hAnsi="Arial" w:cs="Arial"/>
                <w:sz w:val="24"/>
                <w:szCs w:val="24"/>
              </w:rPr>
              <w:t>5</w:t>
            </w:r>
            <w:r w:rsidR="00EA72BA">
              <w:rPr>
                <w:rFonts w:ascii="Arial" w:hAnsi="Arial" w:cs="Arial"/>
                <w:sz w:val="24"/>
                <w:szCs w:val="24"/>
              </w:rPr>
              <w:t>32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4AC8FE78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54824952" w:rsidR="00B407AF" w:rsidRPr="007F15A8" w:rsidRDefault="007F15A8" w:rsidP="007F15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me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pagos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efectuados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primero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doce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dos mil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veintidós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relacionados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luminarias.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Debiendo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proporcionar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digitalizada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facturas y acta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recepción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bienes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adquiridos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43A110" w14:textId="77777777" w:rsidR="007F15A8" w:rsidRDefault="007F15A8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F2F870C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7D5CAA00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6F2CF9D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0C139F91" w14:textId="6FBACEDB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C9EACA1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28731776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3DC5A7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56982B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38454F2" w14:textId="425BA9FE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51954E4A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741BCF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085FCF1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037EC2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3D123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7DD35DF" w14:textId="66CB13CA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lastRenderedPageBreak/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2C688EB2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236FE9B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52D26623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CA520C8" w14:textId="77777777" w:rsidR="007F15A8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2E15086C" w14:textId="15E79138" w:rsidR="0052487D" w:rsidRPr="007F15A8" w:rsidRDefault="007F15A8" w:rsidP="007F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4517BE06" w:rsidR="0052487D" w:rsidRPr="00D82BC3" w:rsidRDefault="00EA72BA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233D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441A127B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50ED7127" w14:textId="6F9A394F" w:rsidR="00AF1100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5264BB" w14:textId="6F6FD1BC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533</w:t>
            </w:r>
          </w:p>
          <w:p w14:paraId="21EF0B17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892AD3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B3CC6B5" w14:textId="2FCE09B1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E569077" w14:textId="2D1B6695" w:rsidR="00AF1100" w:rsidRPr="007F15A8" w:rsidRDefault="00AF1100" w:rsidP="00AF11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me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pagos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efectuados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primero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doce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dos mil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veintidós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relacionados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gasolina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Parques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Jardines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Panteones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Debiendo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proporcionar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digitalizada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las facturas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acrediten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bienes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adquiridos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9FD05D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096BFB" w14:textId="77777777" w:rsidR="00AF1100" w:rsidRPr="00726266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5780611C" w14:textId="77777777" w:rsidR="00AF1100" w:rsidRPr="00C01DC4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01AC3BB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C6A77B5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3B7F0AE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3D344C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2B031503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049D1D5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B03A5A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F5F5B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15535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A8ED4B5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7482E05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E67454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3098FD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5330061.</w:t>
            </w:r>
          </w:p>
          <w:p w14:paraId="10E0C07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4565E3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6626D3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59048FDA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F0F72D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2EB66BD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2754E67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5DD3A6E3" w14:textId="4986E096" w:rsidR="00AF1100" w:rsidRPr="00C01DC4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31A62C9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64C9D46" w14:textId="02905E54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43A61C4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BB63705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EC58626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AB859DD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D5C4900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697D6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FCFB1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3961F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6F4A6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86CC0D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4EFF1D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9DE70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B5F71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D5735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B5C038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9BFD5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53842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02460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465828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B0E4E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4A3AD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BF8060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ACC6E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698B84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5AD3CB83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4524D337" w14:textId="458E0611" w:rsidR="00AF1100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4BAF387" w14:textId="1BE08725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  <w:p w14:paraId="131D2CAF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47E73E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1E7F1087" w14:textId="5662A8F1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F80636" w14:textId="6C1ED15E" w:rsidR="00AF1100" w:rsidRPr="00AF1100" w:rsidRDefault="00AF1100" w:rsidP="00AF11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100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pagos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indicar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ramo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federal del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salió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dinero)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efectuados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primero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doce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dos mil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veintidós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relacionados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alguna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remodelación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mantenimiento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 cancha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deportiva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municipal.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Debiendo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lastRenderedPageBreak/>
              <w:t>proporcionar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digitalizada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las facturas,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 acta(s)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recepción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bienes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contratados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BC8A70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A9C27E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971F23" w14:textId="77777777" w:rsidR="00AF1100" w:rsidRPr="00726266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2924081" w14:textId="77777777" w:rsidR="00AF1100" w:rsidRPr="00C01DC4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0C7C1F8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D965249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2ADF8C6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5D1AACC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lastRenderedPageBreak/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63641CB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2ADCBE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07444B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7C2A1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7B4D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292232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2B5C6BA9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9B04F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D1A5804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5330061.</w:t>
            </w:r>
          </w:p>
          <w:p w14:paraId="36AF549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4CF51A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663D4E4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7EEAFEC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83CEAD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740B00B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52763EA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7A690A87" w14:textId="3330F687" w:rsidR="00AF1100" w:rsidRPr="00C01DC4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C176F2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BFCF2D6" w14:textId="6F17D386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11FCDC2E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AC5C92B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C977B6C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A66A63D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F04615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17A8D0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B41BB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98016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E7A1ED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FECD5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18604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31EC7E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4A64E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0CF40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FAF77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F4E6F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4DCEA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FCA6B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959FF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26918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A90CB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59458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5CE55A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C32E4C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04C6D2A8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7C50D64F" w14:textId="41DD7278" w:rsidR="00AF1100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803A827" w14:textId="3B261192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F56EAB6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771C6A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6889CF3E" w14:textId="3E7CF2F8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81E145" w14:textId="0EC9FCD4" w:rsidR="00AF1100" w:rsidRPr="00AF1100" w:rsidRDefault="00AF1100" w:rsidP="00AF11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digitalizada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nombramientos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expedidos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Oaxaca, tanto para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integrantes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funcionarios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100">
              <w:rPr>
                <w:rFonts w:ascii="Arial" w:hAnsi="Arial" w:cs="Arial"/>
                <w:sz w:val="24"/>
                <w:szCs w:val="24"/>
              </w:rPr>
              <w:lastRenderedPageBreak/>
              <w:t xml:space="preserve">de la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municipal, del primero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doce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dos mil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veintidós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56E901" w14:textId="3F35A700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8548A76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9E07B55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E81E62" w14:textId="77777777" w:rsidR="00AF1100" w:rsidRPr="00726266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AE25969" w14:textId="77777777" w:rsidR="00AF1100" w:rsidRPr="00C01DC4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43A9D38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29E088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63B9E50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D9524E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lastRenderedPageBreak/>
              <w:t xml:space="preserve">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0DB56B1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3DA1B9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16209B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1C57E1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3F96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963B3C4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60F44DC1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57C001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C6DA681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5330061.</w:t>
            </w:r>
          </w:p>
          <w:p w14:paraId="359968E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5AF934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217271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1D42959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E71703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00EB9859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9404D0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17AE4563" w14:textId="62D8A079" w:rsidR="00AF1100" w:rsidRPr="00C01DC4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8CF9BE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355DDBE" w14:textId="193CC62B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00289533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13A8AADA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FF06A78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5314620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E5C1B4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8E807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2B4E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442A1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0F722D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9BD648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57848E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9150A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CF3B55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23F59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92315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7AF3D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E9BC9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F5219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162F7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27B60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7E332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7E5E5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F6791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AF3666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2659E00B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650C35D1" w14:textId="393CE8B4" w:rsidR="00AF1100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78A6CB" w14:textId="2C6608C8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  <w:p w14:paraId="7DA37DDA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2018AC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E5F375A" w14:textId="616BB3D3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BDE9751" w14:textId="77B9734A" w:rsidR="00AF1100" w:rsidRPr="00AF1100" w:rsidRDefault="00AF1100" w:rsidP="00AF11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100">
              <w:rPr>
                <w:rFonts w:ascii="Arial" w:hAnsi="Arial" w:cs="Arial"/>
                <w:sz w:val="24"/>
                <w:szCs w:val="24"/>
              </w:rPr>
              <w:lastRenderedPageBreak/>
              <w:t xml:space="preserve">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digitalizada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actas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sesiones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ordinarias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extraordinarias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cabildo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celebradas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primero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doce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dos mil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veintidós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obligación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publicar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términos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30,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VII, de la Ley de Transparencia,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Estado de Oaxaca</w:t>
            </w:r>
          </w:p>
          <w:p w14:paraId="6C203608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DB72BB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CD2D26" w14:textId="77777777" w:rsidR="00AF1100" w:rsidRPr="00726266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3049F401" w14:textId="77777777" w:rsidR="00AF1100" w:rsidRPr="00C01DC4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079863E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3A96D7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25D9E69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3711A8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lastRenderedPageBreak/>
              <w:t xml:space="preserve">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1514ADA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556A101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776B8C2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EDEBB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77F8F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A97B5F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092D679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C5DB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FD4A02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5330061.</w:t>
            </w:r>
          </w:p>
          <w:p w14:paraId="7B10F479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7FACE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119304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7E5EC2A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45E61DA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03DCB24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4B1001A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711FC0E7" w14:textId="555DADE6" w:rsidR="00AF1100" w:rsidRPr="00C01DC4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022A51B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C24AF02" w14:textId="3068B1A2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65AD464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A384996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592D31F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1CBA4174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06DB5E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E8A360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D0A41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34F1A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2897C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54430E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9D30A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61265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092BCE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240E5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E080D5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BB5E1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159C1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1191B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0F18C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357BB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D78F3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9D2CB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C9EB48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6C0072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35EF5AE5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778B0795" w14:textId="24629AEF" w:rsidR="00AF1100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F97C81" w14:textId="2473F04A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  <w:p w14:paraId="3F2A3981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ECDF22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738E9F5" w14:textId="567550FC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DB0AAB0" w14:textId="49FA6725" w:rsidR="00AF1100" w:rsidRPr="00AF1100" w:rsidRDefault="00AF1100" w:rsidP="00AF1100">
            <w:pPr>
              <w:jc w:val="both"/>
              <w:rPr>
                <w:rFonts w:ascii="Arial" w:hAnsi="Arial" w:cs="Arial"/>
              </w:rPr>
            </w:pPr>
            <w:r w:rsidRPr="00AF1100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digitalizada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reportes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trimestrales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ejecución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aportaciones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federales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estatales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pudiendo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identificar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destinaron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gasto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asignado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propio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)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comprendan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primero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doce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dos mil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veintidós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obligación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publicar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términos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30,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VII, de la Ley de Transparencia,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Estado de Oaxaca.</w:t>
            </w:r>
          </w:p>
          <w:p w14:paraId="2F84E2B1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73FDDF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F31BF" w14:textId="77777777" w:rsidR="00AF1100" w:rsidRPr="00726266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E844F24" w14:textId="77777777" w:rsidR="00AF1100" w:rsidRPr="00C01DC4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BAEDAFD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9D0B76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3719FFA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7B70A95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2C1C5C7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715467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63DCE6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24FB1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C1BD34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0846CE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53529AC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09B63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6A02C9A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5330061.</w:t>
            </w:r>
          </w:p>
          <w:p w14:paraId="09DBFAD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33F834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FC5CFC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62C042C1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4CDDAE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685496C1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028501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6E13D920" w14:textId="7595645C" w:rsidR="00AF1100" w:rsidRPr="00C01DC4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4DD015A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D89BB7B" w14:textId="5421C98B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77EA12BB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0A7D89D4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DD80D9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1A4FAD7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1380D8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6BE4F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3B80F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CE73A5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374F78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F06FD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00066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02F2E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2CDB4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E46949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A80E7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3F586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3010B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FECC8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F9DEF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EA937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29681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E8A5AD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CB13C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1D3E65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1E53D438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26A2A650" w14:textId="187E08A3" w:rsidR="00AF1100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5CB3AF8" w14:textId="320EA18A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14:paraId="00A1F019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84A4CE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7EB355BD" w14:textId="7657E666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52ECAE5" w14:textId="6B9E09C7" w:rsidR="00AF1100" w:rsidRPr="00AF1100" w:rsidRDefault="00AF1100" w:rsidP="00AF11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100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digitalizada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versiones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públicas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celebrados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con las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empresas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quienes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se les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asignado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comprendan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primero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doce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dos mil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veintidós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obligación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publicar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términos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30,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XIV, de la Ley de Transparencia,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Estado de Oaxaca.</w:t>
            </w:r>
          </w:p>
          <w:p w14:paraId="6D68C979" w14:textId="68062236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E5B6A2D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0ED3656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A52B0" w14:textId="77777777" w:rsidR="00AF1100" w:rsidRPr="00726266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95314C9" w14:textId="77777777" w:rsidR="00AF1100" w:rsidRPr="00C01DC4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8D30056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ACAC76A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6051024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ED03BC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3592E63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F959A8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956E845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H. AYUNTAMIENTO DE </w:t>
            </w: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1958C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6F056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F304FF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3B777125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3C72C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A0D24E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5330061.</w:t>
            </w:r>
          </w:p>
          <w:p w14:paraId="454E54B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14C84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D54E0F4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1C46C63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22EC9BA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37FDC2A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D226C72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61C0C2B3" w14:textId="4CA72615" w:rsidR="00AF1100" w:rsidRPr="00C01DC4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3513D9B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EB5544E" w14:textId="6F60218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D6FE483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3AFA369A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89E6DED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0EBEBFF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5C979BD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D503B4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FED0AE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98A4C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F5A8ED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5E6F0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D54A3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8CD31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8AA1D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6EE34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124AF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D2278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43BC1D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947C59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735E09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EB7B4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E51DF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BAADD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AD1F80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0D892A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0BE43892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28FE5E01" w14:textId="5029DB64" w:rsidR="00AF1100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467CFB" w14:textId="4E7BB94E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  <w:p w14:paraId="4435AABC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E3CA62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12D7F483" w14:textId="7B80B3A2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7846F0" w14:textId="78FA242C" w:rsidR="00AF1100" w:rsidRPr="00AF1100" w:rsidRDefault="00AF1100" w:rsidP="00AF11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100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la información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relacionada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gastos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representación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viáticos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objeto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comisión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correspondiente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que se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haya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erogado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titular de la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Parques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Jardines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Panteones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.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comprendan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primero </w:t>
            </w:r>
            <w:r w:rsidRPr="00AF1100">
              <w:rPr>
                <w:rFonts w:ascii="Arial" w:hAnsi="Arial" w:cs="Arial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doce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diciembre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dos mil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veintidós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obligación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publicar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términos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70,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IX, de la Ley General de Transparencia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3AE042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CBF014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C5E25F" w14:textId="77777777" w:rsidR="00AF1100" w:rsidRPr="00726266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4D8A0558" w14:textId="77777777" w:rsidR="00AF1100" w:rsidRPr="00C01DC4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169035C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766AE29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3934509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270531F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lastRenderedPageBreak/>
              <w:t xml:space="preserve">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0D597FA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D84189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FB045A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6CE79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FE6AF9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F5A8C8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3FCDE81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E8EE7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5CD231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5330061.</w:t>
            </w:r>
          </w:p>
          <w:p w14:paraId="19C8D84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1E770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0C95A2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37955C3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7800A5F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4BEAEC3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E74AF8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74B2C6B2" w14:textId="2D7FAF8E" w:rsidR="00AF1100" w:rsidRPr="00C01DC4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2FBDF98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3BDA495" w14:textId="6F2ED5B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2D5FC438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097D988C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F754E3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4805951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6AEF2B8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65AF3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007EDD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0FDE0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C62C48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9D894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8D27E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A01A38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1AA625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1649E1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11276E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22695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305E2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97CB3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5B565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0CB5B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5A4842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36E8F0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0F41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51EC55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1040E0C4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69EBB36A" w14:textId="53194BBB" w:rsidR="00AF1100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02ADE8" w14:textId="7477C7B3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4FD66224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7FD624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94725D4" w14:textId="32350D26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8462CAB" w14:textId="4F6C0350" w:rsidR="00AF1100" w:rsidRPr="00AF1100" w:rsidRDefault="00AF1100" w:rsidP="00AF11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100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municipal de Villa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Tamazulapam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, Oaxaca,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 Unidad de Transparencia,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lastRenderedPageBreak/>
              <w:t>dirección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electrónica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podrán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recibirse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las solicitudes para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obtener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la información, que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obligación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publicar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términos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70,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XIII, de la Ley General de Transparencia y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AF110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F11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C4E669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830E81" w14:textId="77777777" w:rsidR="00AF1100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D0588F" w14:textId="77777777" w:rsidR="00AF1100" w:rsidRPr="00726266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5AE23CCA" w14:textId="77777777" w:rsidR="00AF1100" w:rsidRPr="00C01DC4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24EDFE6" w14:textId="77777777" w:rsidR="00AF1100" w:rsidRPr="00CB47E5" w:rsidRDefault="00AF1100" w:rsidP="00AF11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CF2725D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6C1A1FB1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13EB533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7F15A8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lastRenderedPageBreak/>
              <w:t>debidamente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1DBA2E96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A99E7C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D5E0C2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H. AYUNTAMIENTO DE TAMAZULAPAM DEL PROGRESO, OAXACA</w:t>
            </w:r>
            <w:r w:rsidRPr="007F15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05BB05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E469C8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FBB1BF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Palacio Municipal s/n, Col. Centro, Villa de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Tamazulápam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Progreso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>, Oaxaca; C.P. 69510.</w:t>
            </w:r>
          </w:p>
          <w:p w14:paraId="082D75FB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13D315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A95AF9C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5A8">
              <w:rPr>
                <w:rFonts w:ascii="Arial" w:hAnsi="Arial" w:cs="Arial"/>
                <w:sz w:val="24"/>
                <w:szCs w:val="24"/>
              </w:rPr>
              <w:t xml:space="preserve"> (953) 5330061.</w:t>
            </w:r>
          </w:p>
          <w:p w14:paraId="1B7ECB7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14FC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7F15A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C6D74AE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h.tamazulapam2224@gmail.com, tesotama.2224@gmail.com, con la persona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1E2221B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E7314B0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7F15A8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7F15A8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3FED5CC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00E45DF" w14:textId="77777777" w:rsidR="00AF1100" w:rsidRPr="007F15A8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F15A8">
              <w:rPr>
                <w:rFonts w:ascii="Arial" w:eastAsiaTheme="minorEastAsia" w:hAnsi="Arial" w:cs="Arial"/>
                <w:lang w:val="en-US" w:eastAsia="es-MX"/>
              </w:rPr>
              <w:t>C. Joaquín Omar Rodríguez García</w:t>
            </w:r>
          </w:p>
          <w:p w14:paraId="76F02DBA" w14:textId="0E9B393B" w:rsidR="00AF1100" w:rsidRPr="00C01DC4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F15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5A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442FF3B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094638DA" w14:textId="4365DE6D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E830C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65FFC26F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173B18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FD301DB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CFAE6C0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0735CC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4BBBA21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E04A6C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93E12F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329AA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38C3A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075035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9CD180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1E09F3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67058B7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08291D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1E2610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AA6F63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3FD9D2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941838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1E865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ED528B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846EE4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9F1D36" w14:textId="77777777" w:rsidR="00AF1100" w:rsidRPr="00D82BC3" w:rsidRDefault="00AF1100" w:rsidP="00AF11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42F1BE" w14:textId="77777777" w:rsidR="00AF1100" w:rsidRPr="00D82BC3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67870575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9</w:t>
            </w:r>
          </w:p>
        </w:tc>
      </w:tr>
    </w:tbl>
    <w:p w14:paraId="0C78F104" w14:textId="77777777" w:rsidR="00E830CE" w:rsidRDefault="00E830CE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3612DB6F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0E6F76CF" w14:textId="3E9FBFF8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826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E82640">
        <w:rPr>
          <w:rFonts w:ascii="Arial" w:hAnsi="Arial" w:cs="Arial"/>
        </w:rPr>
        <w:t>es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E826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E82640">
        <w:rPr>
          <w:rFonts w:ascii="Arial" w:hAnsi="Arial" w:cs="Arial"/>
        </w:rPr>
        <w:t xml:space="preserve"> los</w:t>
      </w:r>
      <w:r w:rsidRPr="00D82BC3">
        <w:rPr>
          <w:rFonts w:ascii="Arial" w:hAnsi="Arial" w:cs="Arial"/>
        </w:rPr>
        <w:t xml:space="preserve"> número</w:t>
      </w:r>
      <w:r w:rsidR="00E82640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9F233D">
        <w:rPr>
          <w:rStyle w:val="form-control"/>
          <w:rFonts w:ascii="Arial" w:hAnsi="Arial" w:cs="Arial"/>
          <w:b/>
        </w:rPr>
        <w:t>5</w:t>
      </w:r>
      <w:r w:rsidR="00AF1100">
        <w:rPr>
          <w:rStyle w:val="form-control"/>
          <w:rFonts w:ascii="Arial" w:hAnsi="Arial" w:cs="Arial"/>
          <w:b/>
        </w:rPr>
        <w:t xml:space="preserve">32, </w:t>
      </w:r>
      <w:r w:rsidR="00AF1100">
        <w:rPr>
          <w:rStyle w:val="form-control"/>
          <w:rFonts w:ascii="Arial" w:hAnsi="Arial" w:cs="Arial"/>
          <w:b/>
        </w:rPr>
        <w:t>20272852200053</w:t>
      </w:r>
      <w:r w:rsidR="00AF1100">
        <w:rPr>
          <w:rStyle w:val="form-control"/>
          <w:rFonts w:ascii="Arial" w:hAnsi="Arial" w:cs="Arial"/>
          <w:b/>
        </w:rPr>
        <w:t xml:space="preserve">3, </w:t>
      </w:r>
      <w:r w:rsidR="00AF1100">
        <w:rPr>
          <w:rStyle w:val="form-control"/>
          <w:rFonts w:ascii="Arial" w:hAnsi="Arial" w:cs="Arial"/>
          <w:b/>
        </w:rPr>
        <w:t>20272852200053</w:t>
      </w:r>
      <w:r w:rsidR="00AF1100">
        <w:rPr>
          <w:rStyle w:val="form-control"/>
          <w:rFonts w:ascii="Arial" w:hAnsi="Arial" w:cs="Arial"/>
          <w:b/>
        </w:rPr>
        <w:t xml:space="preserve">4, </w:t>
      </w:r>
      <w:r w:rsidR="00AF1100">
        <w:rPr>
          <w:rStyle w:val="form-control"/>
          <w:rFonts w:ascii="Arial" w:hAnsi="Arial" w:cs="Arial"/>
          <w:b/>
        </w:rPr>
        <w:t>20272852200053</w:t>
      </w:r>
      <w:r w:rsidR="00AF1100">
        <w:rPr>
          <w:rStyle w:val="form-control"/>
          <w:rFonts w:ascii="Arial" w:hAnsi="Arial" w:cs="Arial"/>
          <w:b/>
        </w:rPr>
        <w:t xml:space="preserve">5, </w:t>
      </w:r>
      <w:r w:rsidR="00AF1100">
        <w:rPr>
          <w:rStyle w:val="form-control"/>
          <w:rFonts w:ascii="Arial" w:hAnsi="Arial" w:cs="Arial"/>
          <w:b/>
        </w:rPr>
        <w:t>20272852200053</w:t>
      </w:r>
      <w:r w:rsidR="00AF1100">
        <w:rPr>
          <w:rStyle w:val="form-control"/>
          <w:rFonts w:ascii="Arial" w:hAnsi="Arial" w:cs="Arial"/>
          <w:b/>
        </w:rPr>
        <w:t xml:space="preserve">6, </w:t>
      </w:r>
      <w:r w:rsidR="00AF1100">
        <w:rPr>
          <w:rStyle w:val="form-control"/>
          <w:rFonts w:ascii="Arial" w:hAnsi="Arial" w:cs="Arial"/>
          <w:b/>
        </w:rPr>
        <w:t>20272852200053</w:t>
      </w:r>
      <w:r w:rsidR="00AF1100">
        <w:rPr>
          <w:rStyle w:val="form-control"/>
          <w:rFonts w:ascii="Arial" w:hAnsi="Arial" w:cs="Arial"/>
          <w:b/>
        </w:rPr>
        <w:t xml:space="preserve">7, </w:t>
      </w:r>
      <w:r w:rsidR="00AF1100">
        <w:rPr>
          <w:rStyle w:val="form-control"/>
          <w:rFonts w:ascii="Arial" w:hAnsi="Arial" w:cs="Arial"/>
          <w:b/>
        </w:rPr>
        <w:t>20272852200053</w:t>
      </w:r>
      <w:r w:rsidR="00AF1100">
        <w:rPr>
          <w:rStyle w:val="form-control"/>
          <w:rFonts w:ascii="Arial" w:hAnsi="Arial" w:cs="Arial"/>
          <w:b/>
        </w:rPr>
        <w:t xml:space="preserve">8, </w:t>
      </w:r>
      <w:r w:rsidR="00AF1100">
        <w:rPr>
          <w:rStyle w:val="form-control"/>
          <w:rFonts w:ascii="Arial" w:hAnsi="Arial" w:cs="Arial"/>
          <w:b/>
        </w:rPr>
        <w:t>20272852200053</w:t>
      </w:r>
      <w:r w:rsidR="00AF1100">
        <w:rPr>
          <w:rStyle w:val="form-control"/>
          <w:rFonts w:ascii="Arial" w:hAnsi="Arial" w:cs="Arial"/>
          <w:b/>
        </w:rPr>
        <w:t>9</w:t>
      </w:r>
      <w:r w:rsidR="00E82640">
        <w:rPr>
          <w:rStyle w:val="form-control"/>
          <w:rFonts w:ascii="Arial" w:hAnsi="Arial" w:cs="Arial"/>
          <w:b/>
        </w:rPr>
        <w:t xml:space="preserve"> y 2027285220005</w:t>
      </w:r>
      <w:r w:rsidR="00B4005C">
        <w:rPr>
          <w:rStyle w:val="form-control"/>
          <w:rFonts w:ascii="Arial" w:hAnsi="Arial" w:cs="Arial"/>
          <w:b/>
        </w:rPr>
        <w:t>4</w:t>
      </w:r>
      <w:r w:rsidR="00E82640">
        <w:rPr>
          <w:rStyle w:val="form-control"/>
          <w:rFonts w:ascii="Arial" w:hAnsi="Arial" w:cs="Arial"/>
          <w:b/>
        </w:rPr>
        <w:t>0</w:t>
      </w:r>
      <w:r w:rsidR="00392EE2">
        <w:rPr>
          <w:rStyle w:val="form-control"/>
          <w:rFonts w:ascii="Arial" w:hAnsi="Arial" w:cs="Arial"/>
          <w:b/>
        </w:rPr>
        <w:t xml:space="preserve">. - </w:t>
      </w:r>
    </w:p>
    <w:p w14:paraId="54495289" w14:textId="0AFC5955" w:rsidR="00981772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200625AB" w14:textId="4227732D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2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71231">
        <w:rPr>
          <w:rFonts w:ascii="Arial" w:hAnsi="Arial" w:cs="Arial"/>
        </w:rPr>
        <w:t>S</w:t>
      </w:r>
      <w:r w:rsidR="00E82640">
        <w:rPr>
          <w:rFonts w:ascii="Arial" w:hAnsi="Arial" w:cs="Arial"/>
        </w:rPr>
        <w:t>eptuagésima</w:t>
      </w:r>
      <w:r w:rsidR="00B4005C">
        <w:rPr>
          <w:rFonts w:ascii="Arial" w:hAnsi="Arial" w:cs="Arial"/>
        </w:rPr>
        <w:t xml:space="preserve"> Segunda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E7902">
        <w:rPr>
          <w:rFonts w:ascii="Arial" w:hAnsi="Arial" w:cs="Arial"/>
        </w:rPr>
        <w:t>catorce</w:t>
      </w:r>
      <w:r w:rsidR="00457D0D">
        <w:rPr>
          <w:rFonts w:ascii="Arial" w:hAnsi="Arial" w:cs="Arial"/>
        </w:rPr>
        <w:t xml:space="preserve"> de </w:t>
      </w:r>
      <w:r w:rsidR="002A7D8F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</w:p>
    <w:bookmarkEnd w:id="2"/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2E681F" w14:textId="77777777" w:rsidR="00E82640" w:rsidRDefault="00E82640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sectPr w:rsidR="00981772" w:rsidSect="00457B52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00E8" w14:textId="77777777" w:rsidR="001721AA" w:rsidRDefault="001721AA" w:rsidP="00505074">
      <w:r>
        <w:separator/>
      </w:r>
    </w:p>
  </w:endnote>
  <w:endnote w:type="continuationSeparator" w:id="0">
    <w:p w14:paraId="44D6AA20" w14:textId="77777777" w:rsidR="001721AA" w:rsidRDefault="001721A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EACE" w14:textId="77777777" w:rsidR="001721AA" w:rsidRDefault="001721AA" w:rsidP="00505074">
      <w:r>
        <w:separator/>
      </w:r>
    </w:p>
  </w:footnote>
  <w:footnote w:type="continuationSeparator" w:id="0">
    <w:p w14:paraId="45F78142" w14:textId="77777777" w:rsidR="001721AA" w:rsidRDefault="001721A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61F53"/>
    <w:rsid w:val="001721AA"/>
    <w:rsid w:val="00191709"/>
    <w:rsid w:val="001B0C31"/>
    <w:rsid w:val="001C3A24"/>
    <w:rsid w:val="001C5977"/>
    <w:rsid w:val="001D30EE"/>
    <w:rsid w:val="001F5E1F"/>
    <w:rsid w:val="001F671B"/>
    <w:rsid w:val="002060F1"/>
    <w:rsid w:val="00214B3B"/>
    <w:rsid w:val="0029025A"/>
    <w:rsid w:val="002A4696"/>
    <w:rsid w:val="002A7D8F"/>
    <w:rsid w:val="002B6F5C"/>
    <w:rsid w:val="002C1C6A"/>
    <w:rsid w:val="002D152B"/>
    <w:rsid w:val="002E7902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B52"/>
    <w:rsid w:val="00457D0D"/>
    <w:rsid w:val="0046605C"/>
    <w:rsid w:val="00476946"/>
    <w:rsid w:val="00482F67"/>
    <w:rsid w:val="00490BD2"/>
    <w:rsid w:val="00496B6A"/>
    <w:rsid w:val="004B7184"/>
    <w:rsid w:val="004D1458"/>
    <w:rsid w:val="004E1620"/>
    <w:rsid w:val="00504E5C"/>
    <w:rsid w:val="00505074"/>
    <w:rsid w:val="00505176"/>
    <w:rsid w:val="00513E0A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302C"/>
    <w:rsid w:val="0065548C"/>
    <w:rsid w:val="006647D2"/>
    <w:rsid w:val="00690BD8"/>
    <w:rsid w:val="00696D80"/>
    <w:rsid w:val="006B4FEC"/>
    <w:rsid w:val="006E5548"/>
    <w:rsid w:val="006F35DF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7F15A8"/>
    <w:rsid w:val="007F2CAB"/>
    <w:rsid w:val="00801920"/>
    <w:rsid w:val="008066F6"/>
    <w:rsid w:val="008117A1"/>
    <w:rsid w:val="00816684"/>
    <w:rsid w:val="00836F08"/>
    <w:rsid w:val="00845930"/>
    <w:rsid w:val="00846059"/>
    <w:rsid w:val="008474DC"/>
    <w:rsid w:val="00882535"/>
    <w:rsid w:val="00884E9C"/>
    <w:rsid w:val="008955F6"/>
    <w:rsid w:val="008A602B"/>
    <w:rsid w:val="008B1AD3"/>
    <w:rsid w:val="008C1236"/>
    <w:rsid w:val="008D34CC"/>
    <w:rsid w:val="008F5754"/>
    <w:rsid w:val="009100C6"/>
    <w:rsid w:val="00920943"/>
    <w:rsid w:val="0093789A"/>
    <w:rsid w:val="00981772"/>
    <w:rsid w:val="009958A8"/>
    <w:rsid w:val="009D3C0B"/>
    <w:rsid w:val="009F233D"/>
    <w:rsid w:val="00A005EC"/>
    <w:rsid w:val="00A31065"/>
    <w:rsid w:val="00A31D7A"/>
    <w:rsid w:val="00A433D6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1100"/>
    <w:rsid w:val="00AF61BB"/>
    <w:rsid w:val="00B166DD"/>
    <w:rsid w:val="00B4005C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71EB4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D617A"/>
    <w:rsid w:val="00DE7AD6"/>
    <w:rsid w:val="00DF50CD"/>
    <w:rsid w:val="00DF589C"/>
    <w:rsid w:val="00E0669E"/>
    <w:rsid w:val="00E118C7"/>
    <w:rsid w:val="00E2167D"/>
    <w:rsid w:val="00E262EA"/>
    <w:rsid w:val="00E42CC0"/>
    <w:rsid w:val="00E71231"/>
    <w:rsid w:val="00E807D1"/>
    <w:rsid w:val="00E817A9"/>
    <w:rsid w:val="00E82640"/>
    <w:rsid w:val="00E830CE"/>
    <w:rsid w:val="00EA0409"/>
    <w:rsid w:val="00EA72BA"/>
    <w:rsid w:val="00EE03E6"/>
    <w:rsid w:val="00EE26DC"/>
    <w:rsid w:val="00EE48C4"/>
    <w:rsid w:val="00F023FE"/>
    <w:rsid w:val="00F36284"/>
    <w:rsid w:val="00F373F4"/>
    <w:rsid w:val="00F56F58"/>
    <w:rsid w:val="00F66D54"/>
    <w:rsid w:val="00F77ABF"/>
    <w:rsid w:val="00F854FE"/>
    <w:rsid w:val="00FA1234"/>
    <w:rsid w:val="00FD095E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3554</Words>
  <Characters>19550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36</cp:revision>
  <cp:lastPrinted>2022-12-14T17:18:00Z</cp:lastPrinted>
  <dcterms:created xsi:type="dcterms:W3CDTF">2022-08-09T16:35:00Z</dcterms:created>
  <dcterms:modified xsi:type="dcterms:W3CDTF">2022-12-14T19:08:00Z</dcterms:modified>
</cp:coreProperties>
</file>