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B6B4" w14:textId="12C52E1D" w:rsidR="00FB67BA" w:rsidRPr="000333F6" w:rsidRDefault="00FB67BA" w:rsidP="00FB67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0333F6">
        <w:rPr>
          <w:rFonts w:ascii="Arial" w:hAnsi="Arial" w:cs="Arial"/>
          <w:b/>
          <w:bCs/>
        </w:rPr>
        <w:t>ACUERDO/OGAIPO/CT/0</w:t>
      </w:r>
      <w:r>
        <w:rPr>
          <w:rFonts w:ascii="Arial" w:hAnsi="Arial" w:cs="Arial"/>
          <w:b/>
          <w:bCs/>
        </w:rPr>
        <w:t>13</w:t>
      </w:r>
      <w:r w:rsidRPr="000333F6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4</w:t>
      </w:r>
      <w:r w:rsidRPr="000333F6">
        <w:rPr>
          <w:rFonts w:ascii="Arial" w:hAnsi="Arial" w:cs="Arial"/>
          <w:b/>
          <w:bCs/>
        </w:rPr>
        <w:t xml:space="preserve"> POR EL CUAL EL COMITÉ DE TRANSPARENCIA DE ESTE ÓRGANO GARANTE, CONFIRMA, MODIFICA O REVOCA LA DECLARATORIA DE INCOMPETENCIA QUE EMITE LA </w:t>
      </w:r>
      <w:r>
        <w:rPr>
          <w:rFonts w:ascii="Arial" w:hAnsi="Arial" w:cs="Arial"/>
          <w:b/>
          <w:bCs/>
        </w:rPr>
        <w:t>DIRECCIÓN DE TECNOLOGÍAS DE TRANSPARENCIA</w:t>
      </w:r>
      <w:r w:rsidRPr="000333F6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EN </w:t>
      </w:r>
      <w:r w:rsidRPr="00FB67BA">
        <w:rPr>
          <w:rFonts w:ascii="Arial" w:hAnsi="Arial" w:cs="Arial"/>
          <w:b/>
          <w:bCs/>
        </w:rPr>
        <w:t>CUMPLIMIENTO A LA</w:t>
      </w:r>
      <w:r>
        <w:rPr>
          <w:rFonts w:ascii="Arial" w:hAnsi="Arial" w:cs="Arial"/>
          <w:b/>
          <w:bCs/>
        </w:rPr>
        <w:t>S</w:t>
      </w:r>
      <w:r w:rsidRPr="00FB67BA">
        <w:rPr>
          <w:rFonts w:ascii="Arial" w:hAnsi="Arial" w:cs="Arial"/>
          <w:b/>
          <w:bCs/>
        </w:rPr>
        <w:t xml:space="preserve"> RESOLUCI</w:t>
      </w:r>
      <w:r>
        <w:rPr>
          <w:rFonts w:ascii="Arial" w:hAnsi="Arial" w:cs="Arial"/>
          <w:b/>
          <w:bCs/>
        </w:rPr>
        <w:t>ONES</w:t>
      </w:r>
      <w:r w:rsidRPr="00FB67BA">
        <w:rPr>
          <w:rFonts w:ascii="Arial" w:hAnsi="Arial" w:cs="Arial"/>
          <w:b/>
          <w:bCs/>
        </w:rPr>
        <w:t xml:space="preserve"> DE EXPEDIENTE</w:t>
      </w:r>
      <w:r>
        <w:rPr>
          <w:rFonts w:ascii="Arial" w:hAnsi="Arial" w:cs="Arial"/>
          <w:b/>
          <w:bCs/>
        </w:rPr>
        <w:t>S</w:t>
      </w:r>
      <w:r w:rsidRPr="00FB67BA">
        <w:rPr>
          <w:rFonts w:ascii="Arial" w:hAnsi="Arial" w:cs="Arial"/>
          <w:b/>
          <w:bCs/>
        </w:rPr>
        <w:t xml:space="preserve"> R.R.A.I. 1049/2023/SICOM</w:t>
      </w:r>
      <w:r>
        <w:rPr>
          <w:rFonts w:ascii="Arial" w:hAnsi="Arial" w:cs="Arial"/>
          <w:b/>
          <w:bCs/>
        </w:rPr>
        <w:t xml:space="preserve"> Y </w:t>
      </w:r>
      <w:r w:rsidRPr="00FB67BA">
        <w:rPr>
          <w:rFonts w:ascii="Arial" w:hAnsi="Arial" w:cs="Arial"/>
          <w:b/>
          <w:bCs/>
        </w:rPr>
        <w:t>R.R.A.I. 1054/2023/SICOM</w:t>
      </w:r>
      <w:r>
        <w:rPr>
          <w:rFonts w:ascii="Arial" w:hAnsi="Arial" w:cs="Arial"/>
          <w:b/>
          <w:bCs/>
        </w:rPr>
        <w:t>,</w:t>
      </w:r>
      <w:r w:rsidRPr="00FB67BA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RESPECTO DE LA</w:t>
      </w:r>
      <w:r>
        <w:rPr>
          <w:rFonts w:ascii="Arial" w:hAnsi="Arial" w:cs="Arial"/>
          <w:b/>
          <w:bCs/>
        </w:rPr>
        <w:t>S</w:t>
      </w:r>
      <w:r w:rsidRPr="000333F6">
        <w:rPr>
          <w:rFonts w:ascii="Arial" w:hAnsi="Arial" w:cs="Arial"/>
          <w:b/>
          <w:bCs/>
        </w:rPr>
        <w:t xml:space="preserve"> SOLICITUD</w:t>
      </w:r>
      <w:r>
        <w:rPr>
          <w:rFonts w:ascii="Arial" w:hAnsi="Arial" w:cs="Arial"/>
          <w:b/>
          <w:bCs/>
        </w:rPr>
        <w:t>ES</w:t>
      </w:r>
      <w:r w:rsidRPr="000333F6">
        <w:rPr>
          <w:rFonts w:ascii="Arial" w:hAnsi="Arial" w:cs="Arial"/>
          <w:b/>
          <w:bCs/>
        </w:rPr>
        <w:t xml:space="preserve"> DE ACCESO A LA INFORMACIÓN PÚBLICA</w:t>
      </w:r>
      <w:r>
        <w:rPr>
          <w:rFonts w:ascii="Arial" w:hAnsi="Arial" w:cs="Arial"/>
          <w:b/>
          <w:bCs/>
        </w:rPr>
        <w:t xml:space="preserve"> CON NÚMEROS DE FOLIO </w:t>
      </w:r>
      <w:r w:rsidRPr="00FB67BA">
        <w:rPr>
          <w:rFonts w:ascii="Arial" w:hAnsi="Arial" w:cs="Arial"/>
          <w:b/>
          <w:bCs/>
        </w:rPr>
        <w:t>202728523000419</w:t>
      </w:r>
      <w:r w:rsidRPr="00FB67BA">
        <w:rPr>
          <w:rFonts w:ascii="Arial" w:hAnsi="Arial" w:cs="Arial"/>
          <w:b/>
          <w:bCs/>
        </w:rPr>
        <w:t xml:space="preserve"> Y </w:t>
      </w:r>
      <w:r w:rsidRPr="00FB67BA">
        <w:rPr>
          <w:rFonts w:ascii="Arial" w:hAnsi="Arial" w:cs="Arial"/>
          <w:b/>
          <w:bCs/>
        </w:rPr>
        <w:t>202728523000420</w:t>
      </w:r>
      <w:r>
        <w:rPr>
          <w:rFonts w:ascii="Arial" w:hAnsi="Arial" w:cs="Arial"/>
          <w:b/>
          <w:bCs/>
        </w:rPr>
        <w:t xml:space="preserve">. - - - - - - - - - - - - - - - - - - - - - - - - - </w:t>
      </w:r>
      <w:r w:rsidR="001126E9">
        <w:rPr>
          <w:rFonts w:ascii="Arial" w:hAnsi="Arial" w:cs="Arial"/>
          <w:b/>
          <w:bCs/>
        </w:rPr>
        <w:t xml:space="preserve">- - - - - - - - - - - - - - - - - - - - - </w:t>
      </w:r>
      <w:r w:rsidRPr="000333F6">
        <w:rPr>
          <w:rFonts w:ascii="Arial" w:hAnsi="Arial" w:cs="Arial"/>
          <w:b/>
          <w:bCs/>
        </w:rPr>
        <w:t xml:space="preserve"> </w:t>
      </w:r>
    </w:p>
    <w:p w14:paraId="2064D6A2" w14:textId="77777777" w:rsidR="00FB67BA" w:rsidRPr="000333F6" w:rsidRDefault="00FB67BA" w:rsidP="00FB67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578AC404" w14:textId="77777777" w:rsidR="00FB67BA" w:rsidRPr="000333F6" w:rsidRDefault="00FB67BA" w:rsidP="00FB67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0333F6">
        <w:rPr>
          <w:rFonts w:ascii="Arial" w:hAnsi="Arial" w:cs="Arial"/>
          <w:b/>
          <w:bCs/>
        </w:rPr>
        <w:t>ANTECEDENTES</w:t>
      </w:r>
    </w:p>
    <w:p w14:paraId="5969D1C5" w14:textId="77777777" w:rsidR="00FB67BA" w:rsidRPr="000333F6" w:rsidRDefault="00FB67BA" w:rsidP="00FB67BA">
      <w:pPr>
        <w:pStyle w:val="Sinespaciado"/>
        <w:spacing w:line="360" w:lineRule="auto"/>
        <w:jc w:val="both"/>
        <w:rPr>
          <w:rFonts w:ascii="Arial" w:eastAsia="Calibri" w:hAnsi="Arial" w:cs="Arial"/>
        </w:rPr>
      </w:pPr>
      <w:r w:rsidRPr="000333F6">
        <w:rPr>
          <w:rFonts w:ascii="Arial" w:eastAsia="Calibri" w:hAnsi="Arial" w:cs="Arial"/>
          <w:b/>
        </w:rPr>
        <w:t>1.-</w:t>
      </w:r>
      <w:r w:rsidRPr="000333F6">
        <w:rPr>
          <w:rFonts w:ascii="Arial" w:eastAsia="Calibri" w:hAnsi="Arial" w:cs="Arial"/>
        </w:rPr>
        <w:t xml:space="preserve"> En la primera sesión Ordinaria 2021 del Consejo General del Órgano Garante de Acceso a la Información Pública, Transparencia, Protección de Datos Personales y Buen Gobierno del Estado de Oaxaca, celebrada el día 12 de noviembre de 2021, el Consejo General del este Órgano, en su dualidad de Sujeto Obligado y Órgano Garante designó a las y los integrantes del Comité de Transparencia. - - - - - - - - - - </w:t>
      </w:r>
    </w:p>
    <w:p w14:paraId="4BA154E0" w14:textId="105EC28B" w:rsidR="00FB67BA" w:rsidRPr="000333F6" w:rsidRDefault="00FB67BA" w:rsidP="00FB67BA">
      <w:pPr>
        <w:pStyle w:val="Sinespaciado"/>
        <w:spacing w:line="360" w:lineRule="auto"/>
        <w:jc w:val="both"/>
        <w:rPr>
          <w:rFonts w:ascii="Arial" w:eastAsia="Times New Roman" w:hAnsi="Arial" w:cs="Arial"/>
          <w:bCs/>
        </w:rPr>
      </w:pPr>
      <w:r w:rsidRPr="000333F6">
        <w:rPr>
          <w:rFonts w:ascii="Arial" w:eastAsia="Calibri" w:hAnsi="Arial" w:cs="Arial"/>
          <w:b/>
        </w:rPr>
        <w:t xml:space="preserve">2.- </w:t>
      </w:r>
      <w:r w:rsidRPr="000333F6">
        <w:rPr>
          <w:rFonts w:ascii="Arial" w:eastAsia="Calibri" w:hAnsi="Arial" w:cs="Arial"/>
        </w:rPr>
        <w:t>En atención a</w:t>
      </w:r>
      <w:r>
        <w:rPr>
          <w:rFonts w:ascii="Arial" w:eastAsia="Calibri" w:hAnsi="Arial" w:cs="Arial"/>
        </w:rPr>
        <w:t xml:space="preserve"> </w:t>
      </w:r>
      <w:r w:rsidRPr="000333F6">
        <w:rPr>
          <w:rFonts w:ascii="Arial" w:eastAsia="Calibri" w:hAnsi="Arial" w:cs="Arial"/>
        </w:rPr>
        <w:t>l</w:t>
      </w:r>
      <w:r>
        <w:rPr>
          <w:rFonts w:ascii="Arial" w:eastAsia="Calibri" w:hAnsi="Arial" w:cs="Arial"/>
        </w:rPr>
        <w:t>os</w:t>
      </w:r>
      <w:r w:rsidRPr="000333F6">
        <w:rPr>
          <w:rFonts w:ascii="Arial" w:eastAsia="Calibri" w:hAnsi="Arial" w:cs="Arial"/>
        </w:rPr>
        <w:t xml:space="preserve"> </w:t>
      </w:r>
      <w:r w:rsidRPr="005C5AB5">
        <w:rPr>
          <w:rFonts w:ascii="Arial" w:eastAsia="Calibri" w:hAnsi="Arial" w:cs="Arial"/>
        </w:rPr>
        <w:t>oficio</w:t>
      </w:r>
      <w:r>
        <w:rPr>
          <w:rFonts w:ascii="Arial" w:eastAsia="Calibri" w:hAnsi="Arial" w:cs="Arial"/>
        </w:rPr>
        <w:t>s</w:t>
      </w:r>
      <w:r w:rsidRPr="005C5AB5">
        <w:rPr>
          <w:rFonts w:ascii="Arial" w:eastAsia="Calibri" w:hAnsi="Arial" w:cs="Arial"/>
        </w:rPr>
        <w:t xml:space="preserve"> con número de folio:</w:t>
      </w:r>
      <w:r w:rsidRPr="005C5AB5">
        <w:rPr>
          <w:rFonts w:ascii="Arial" w:eastAsia="Calibri" w:hAnsi="Arial" w:cs="Arial"/>
          <w:b/>
          <w:bCs/>
        </w:rPr>
        <w:t xml:space="preserve"> OGAIPO/</w:t>
      </w:r>
      <w:r>
        <w:rPr>
          <w:rFonts w:ascii="Arial" w:eastAsia="Calibri" w:hAnsi="Arial" w:cs="Arial"/>
          <w:b/>
          <w:bCs/>
        </w:rPr>
        <w:t>DTT</w:t>
      </w:r>
      <w:r w:rsidRPr="005C5AB5">
        <w:rPr>
          <w:rFonts w:ascii="Arial" w:eastAsia="Calibri" w:hAnsi="Arial" w:cs="Arial"/>
          <w:b/>
          <w:bCs/>
        </w:rPr>
        <w:t>/</w:t>
      </w:r>
      <w:r>
        <w:rPr>
          <w:rFonts w:ascii="Arial" w:eastAsia="Calibri" w:hAnsi="Arial" w:cs="Arial"/>
          <w:b/>
          <w:bCs/>
        </w:rPr>
        <w:t>094</w:t>
      </w:r>
      <w:r w:rsidRPr="005C5AB5">
        <w:rPr>
          <w:rFonts w:ascii="Arial" w:eastAsia="Calibri" w:hAnsi="Arial" w:cs="Arial"/>
          <w:b/>
          <w:bCs/>
        </w:rPr>
        <w:t>/202</w:t>
      </w:r>
      <w:r>
        <w:rPr>
          <w:rFonts w:ascii="Arial" w:eastAsia="Calibri" w:hAnsi="Arial" w:cs="Arial"/>
          <w:b/>
          <w:bCs/>
        </w:rPr>
        <w:t xml:space="preserve">4 y </w:t>
      </w:r>
      <w:r w:rsidRPr="005C5AB5">
        <w:rPr>
          <w:rFonts w:ascii="Arial" w:eastAsia="Calibri" w:hAnsi="Arial" w:cs="Arial"/>
          <w:b/>
          <w:bCs/>
        </w:rPr>
        <w:t>OGAIPO/</w:t>
      </w:r>
      <w:r>
        <w:rPr>
          <w:rFonts w:ascii="Arial" w:eastAsia="Calibri" w:hAnsi="Arial" w:cs="Arial"/>
          <w:b/>
          <w:bCs/>
        </w:rPr>
        <w:t>DTT</w:t>
      </w:r>
      <w:r w:rsidRPr="005C5AB5">
        <w:rPr>
          <w:rFonts w:ascii="Arial" w:eastAsia="Calibri" w:hAnsi="Arial" w:cs="Arial"/>
          <w:b/>
          <w:bCs/>
        </w:rPr>
        <w:t>/</w:t>
      </w:r>
      <w:r>
        <w:rPr>
          <w:rFonts w:ascii="Arial" w:eastAsia="Calibri" w:hAnsi="Arial" w:cs="Arial"/>
          <w:b/>
          <w:bCs/>
        </w:rPr>
        <w:t>09</w:t>
      </w:r>
      <w:r>
        <w:rPr>
          <w:rFonts w:ascii="Arial" w:eastAsia="Calibri" w:hAnsi="Arial" w:cs="Arial"/>
          <w:b/>
          <w:bCs/>
        </w:rPr>
        <w:t>5</w:t>
      </w:r>
      <w:r w:rsidRPr="005C5AB5">
        <w:rPr>
          <w:rFonts w:ascii="Arial" w:eastAsia="Calibri" w:hAnsi="Arial" w:cs="Arial"/>
          <w:b/>
          <w:bCs/>
        </w:rPr>
        <w:t>/202</w:t>
      </w:r>
      <w:r>
        <w:rPr>
          <w:rFonts w:ascii="Arial" w:eastAsia="Calibri" w:hAnsi="Arial" w:cs="Arial"/>
          <w:b/>
          <w:bCs/>
        </w:rPr>
        <w:t>4</w:t>
      </w:r>
      <w:r w:rsidRPr="005C5AB5">
        <w:rPr>
          <w:rFonts w:ascii="Arial" w:eastAsia="Calibri" w:hAnsi="Arial" w:cs="Arial"/>
          <w:b/>
          <w:bCs/>
        </w:rPr>
        <w:t xml:space="preserve">, </w:t>
      </w:r>
      <w:r w:rsidRPr="005C5AB5">
        <w:rPr>
          <w:rFonts w:ascii="Arial" w:eastAsia="Calibri" w:hAnsi="Arial" w:cs="Arial"/>
        </w:rPr>
        <w:t>recibido</w:t>
      </w:r>
      <w:r>
        <w:rPr>
          <w:rFonts w:ascii="Arial" w:eastAsia="Calibri" w:hAnsi="Arial" w:cs="Arial"/>
        </w:rPr>
        <w:t>s</w:t>
      </w:r>
      <w:r w:rsidRPr="005C5AB5">
        <w:rPr>
          <w:rFonts w:ascii="Arial" w:eastAsia="Calibri" w:hAnsi="Arial" w:cs="Arial"/>
        </w:rPr>
        <w:t xml:space="preserve"> el </w:t>
      </w:r>
      <w:r>
        <w:rPr>
          <w:rFonts w:ascii="Arial" w:eastAsia="Calibri" w:hAnsi="Arial" w:cs="Arial"/>
        </w:rPr>
        <w:t xml:space="preserve">doce de marzo </w:t>
      </w:r>
      <w:r w:rsidRPr="005C5AB5">
        <w:rPr>
          <w:rFonts w:ascii="Arial" w:eastAsia="Calibri" w:hAnsi="Arial" w:cs="Arial"/>
        </w:rPr>
        <w:t xml:space="preserve"> del</w:t>
      </w:r>
      <w:r w:rsidRPr="000333F6">
        <w:rPr>
          <w:rFonts w:ascii="Arial" w:eastAsia="Calibri" w:hAnsi="Arial" w:cs="Arial"/>
        </w:rPr>
        <w:t xml:space="preserve"> dos mil veinti</w:t>
      </w:r>
      <w:r>
        <w:rPr>
          <w:rFonts w:ascii="Arial" w:eastAsia="Calibri" w:hAnsi="Arial" w:cs="Arial"/>
        </w:rPr>
        <w:t>cuatro</w:t>
      </w:r>
      <w:r w:rsidRPr="000333F6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por la Dirección de Tecnologías de Transparencia del Órgano Garante de Acceso a la Información Pública, Transparencia, Protección de Datos Personales y Buen Gobierno del Estado de Oaxaca, </w:t>
      </w:r>
      <w:r w:rsidRPr="000333F6">
        <w:rPr>
          <w:rFonts w:ascii="Arial" w:eastAsia="Calibri" w:hAnsi="Arial" w:cs="Arial"/>
        </w:rPr>
        <w:t>este cuerpo colegiado admite y analiza lo conducente. - - - - - - - - - - - - - - - - - - - - - - - - - - - - - - - - - - - - - - - - - - - -</w:t>
      </w:r>
      <w:r>
        <w:rPr>
          <w:rFonts w:ascii="Arial" w:eastAsia="Calibri" w:hAnsi="Arial" w:cs="Arial"/>
        </w:rPr>
        <w:t xml:space="preserve"> - - - - - - - </w:t>
      </w:r>
    </w:p>
    <w:p w14:paraId="0741E04F" w14:textId="77777777" w:rsidR="00FB67BA" w:rsidRPr="000333F6" w:rsidRDefault="00FB67BA" w:rsidP="00FB67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0546DC64" w14:textId="77777777" w:rsidR="00FB67BA" w:rsidRPr="000333F6" w:rsidRDefault="00FB67BA" w:rsidP="00FB67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0333F6">
        <w:rPr>
          <w:rFonts w:ascii="Arial" w:hAnsi="Arial" w:cs="Arial"/>
          <w:b/>
          <w:bCs/>
        </w:rPr>
        <w:t>CONSIDERANDOS</w:t>
      </w:r>
    </w:p>
    <w:p w14:paraId="2B5C8753" w14:textId="77777777" w:rsidR="00FB67BA" w:rsidRPr="000333F6" w:rsidRDefault="00FB67BA" w:rsidP="00FB67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33F6">
        <w:rPr>
          <w:rFonts w:ascii="Arial" w:hAnsi="Arial" w:cs="Arial"/>
          <w:b/>
          <w:bCs/>
        </w:rPr>
        <w:t>PRIMERO.</w:t>
      </w:r>
      <w:r w:rsidRPr="000333F6">
        <w:rPr>
          <w:rFonts w:ascii="Arial" w:hAnsi="Arial" w:cs="Arial"/>
        </w:rPr>
        <w:t xml:space="preserve"> </w:t>
      </w:r>
      <w:r w:rsidRPr="000333F6">
        <w:rPr>
          <w:rFonts w:ascii="Arial" w:eastAsia="Calibri" w:hAnsi="Arial" w:cs="Arial"/>
        </w:rPr>
        <w:t xml:space="preserve">A través de la Secretaría Ejecutiva del Comité de Transparencia de este Órgano Garante, se da cuenta de las solicitudes de acceso a la información o de derechos ARCOP registradas en la bandeja electrónica del Comité, en el Sistema de Solicitudes de Información del Estado de Oaxaca (Plataforma Nacional de Transparencia), y derivado del análisis de la misma, es de someter a consideración de los integrantes de este Comité de Transparencia, con el objeto de que se CONFIRME, MODIFIQUE O REVOQUE la determinación del Responsable de la Unidad de Transparencia.- - - - - - - - - - - - - - - - - - - - - - - - - - - - - - - - - - - - - - - - - - </w:t>
      </w:r>
    </w:p>
    <w:p w14:paraId="17C0512C" w14:textId="77777777" w:rsidR="00FB67BA" w:rsidRPr="000333F6" w:rsidRDefault="00FB67BA" w:rsidP="00FB67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33F6">
        <w:rPr>
          <w:rFonts w:ascii="Arial" w:hAnsi="Arial" w:cs="Arial"/>
          <w:b/>
          <w:bCs/>
        </w:rPr>
        <w:t>SEGUNDO.</w:t>
      </w:r>
      <w:r w:rsidRPr="000333F6">
        <w:rPr>
          <w:rFonts w:ascii="Arial" w:hAnsi="Arial" w:cs="Arial"/>
        </w:rPr>
        <w:t xml:space="preserve"> Para atender dicha orientación, este cuerpo colegiado tiene las atribuciones y facultades necesarias, lo anterior con fundamento en lo dispuesto por los artículos 44 fracción II de la Ley General de Transparencia y Acceso a la Información Pública, 73 fracción II de la Ley de Transparencia, Acceso a la Información Pública y Buen Gobierno para el Estado de Oaxaca y 15 fracción IX del Reglamento Interno del Comité de Transparencia vigente; lo que se realiza y observa enseguida. - - - - - - - - - - - - - - - - - - - - - - - - - - - - - - - - - - - - - - - - - - - - - -</w:t>
      </w:r>
    </w:p>
    <w:p w14:paraId="47F6CC8A" w14:textId="77777777" w:rsidR="00FB67BA" w:rsidRPr="000333F6" w:rsidRDefault="00FB67BA" w:rsidP="00FB67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9601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690"/>
        <w:gridCol w:w="2340"/>
        <w:gridCol w:w="3169"/>
        <w:gridCol w:w="1843"/>
        <w:gridCol w:w="1559"/>
      </w:tblGrid>
      <w:tr w:rsidR="00FB67BA" w:rsidRPr="000333F6" w14:paraId="5C990427" w14:textId="77777777" w:rsidTr="001126E9">
        <w:tc>
          <w:tcPr>
            <w:tcW w:w="690" w:type="dxa"/>
            <w:shd w:val="clear" w:color="auto" w:fill="E7E6E6" w:themeFill="background2"/>
            <w:vAlign w:val="center"/>
          </w:tcPr>
          <w:p w14:paraId="6F19D7EC" w14:textId="77777777" w:rsidR="00FB67BA" w:rsidRPr="000333F6" w:rsidRDefault="00FB67BA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7480757"/>
            <w:r w:rsidRPr="000333F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N.P.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4D7D6D2D" w14:textId="77777777" w:rsidR="00FB67BA" w:rsidRPr="000333F6" w:rsidRDefault="00FB67BA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3F6">
              <w:rPr>
                <w:rFonts w:ascii="Arial" w:hAnsi="Arial" w:cs="Arial"/>
                <w:b/>
                <w:bCs/>
                <w:sz w:val="24"/>
                <w:szCs w:val="24"/>
              </w:rPr>
              <w:t>SOLICITUD</w:t>
            </w:r>
          </w:p>
        </w:tc>
        <w:tc>
          <w:tcPr>
            <w:tcW w:w="3169" w:type="dxa"/>
            <w:shd w:val="clear" w:color="auto" w:fill="E7E6E6" w:themeFill="background2"/>
            <w:vAlign w:val="center"/>
          </w:tcPr>
          <w:p w14:paraId="5FD22C3D" w14:textId="06755FD4" w:rsidR="00FB67BA" w:rsidRPr="000333F6" w:rsidRDefault="00FB67BA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RESPUESTA DE LA </w:t>
            </w:r>
            <w:r w:rsidR="0061177C">
              <w:rPr>
                <w:rFonts w:ascii="Arial" w:hAnsi="Arial" w:cs="Arial"/>
                <w:b/>
                <w:bCs/>
                <w:sz w:val="24"/>
                <w:szCs w:val="24"/>
              </w:rPr>
              <w:t>DIRECCIÓN DE TECNOLOGÍAS DE TRANSPARENCIA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CF818A6" w14:textId="77777777" w:rsidR="00FB67BA" w:rsidRPr="000333F6" w:rsidRDefault="00FB67BA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3F6">
              <w:rPr>
                <w:rFonts w:ascii="Arial" w:hAnsi="Arial" w:cs="Arial"/>
                <w:b/>
                <w:bCs/>
                <w:sz w:val="24"/>
                <w:szCs w:val="24"/>
              </w:rPr>
              <w:t>ESTADO / FECHA INICIO OFICIAL DEL PASO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4D64EC6" w14:textId="77777777" w:rsidR="00FB67BA" w:rsidRPr="000333F6" w:rsidRDefault="00FB67BA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3F6">
              <w:rPr>
                <w:rFonts w:ascii="Arial" w:hAnsi="Arial" w:cs="Arial"/>
                <w:b/>
                <w:bCs/>
                <w:sz w:val="24"/>
                <w:szCs w:val="24"/>
              </w:rPr>
              <w:t>DECISIÓN DEL COMITÉ</w:t>
            </w:r>
          </w:p>
        </w:tc>
      </w:tr>
      <w:bookmarkEnd w:id="0"/>
      <w:tr w:rsidR="00FB67BA" w:rsidRPr="000333F6" w14:paraId="15B0F65A" w14:textId="77777777" w:rsidTr="001126E9">
        <w:tc>
          <w:tcPr>
            <w:tcW w:w="690" w:type="dxa"/>
            <w:tcBorders>
              <w:bottom w:val="single" w:sz="4" w:space="0" w:color="auto"/>
            </w:tcBorders>
          </w:tcPr>
          <w:p w14:paraId="754140AE" w14:textId="77777777" w:rsidR="00FB67BA" w:rsidRPr="000333F6" w:rsidRDefault="00FB67BA" w:rsidP="00D676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0333F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35B3E5B" w14:textId="1C55C8A8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3F6">
              <w:rPr>
                <w:rFonts w:ascii="Arial" w:hAnsi="Arial" w:cs="Arial"/>
                <w:sz w:val="24"/>
                <w:szCs w:val="24"/>
              </w:rPr>
              <w:t>Folio:    202728523000</w:t>
            </w:r>
            <w:r w:rsidR="00395272">
              <w:rPr>
                <w:rFonts w:ascii="Arial" w:hAnsi="Arial" w:cs="Arial"/>
                <w:sz w:val="24"/>
                <w:szCs w:val="24"/>
              </w:rPr>
              <w:t>419</w:t>
            </w:r>
          </w:p>
          <w:p w14:paraId="3E741FAC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EFD192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3F6">
              <w:rPr>
                <w:rFonts w:ascii="Arial" w:hAnsi="Arial" w:cs="Arial"/>
                <w:sz w:val="24"/>
                <w:szCs w:val="24"/>
              </w:rPr>
              <w:t>Descripción de la solicitud de información:</w:t>
            </w:r>
          </w:p>
          <w:p w14:paraId="1647777A" w14:textId="77777777" w:rsidR="00FB67BA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4F90A0" w14:textId="2E13AF9D" w:rsidR="00395272" w:rsidRDefault="00395272" w:rsidP="00395272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Pr="00172C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solicito me proporcione en formato </w:t>
            </w:r>
            <w:proofErr w:type="spellStart"/>
            <w:r w:rsidRPr="00172C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excel</w:t>
            </w:r>
            <w:proofErr w:type="spellEnd"/>
            <w:r w:rsidRPr="00172C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fecha y hora de carga de los formatos de la carga de obligaciones de transparencia de la ley local y general correspondiente al tercer trimestre del año 2023 del sujeto </w:t>
            </w:r>
            <w:r w:rsidRPr="00172C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obligado: partido</w:t>
            </w:r>
            <w:r w:rsidRPr="00172C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morena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” </w:t>
            </w:r>
          </w:p>
          <w:p w14:paraId="4EBF47F4" w14:textId="310F1870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38442B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9BE802" w14:textId="1149A53C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3F6">
              <w:rPr>
                <w:rFonts w:ascii="Arial" w:hAnsi="Arial" w:cs="Arial"/>
                <w:sz w:val="24"/>
                <w:szCs w:val="24"/>
              </w:rPr>
              <w:t xml:space="preserve">Archivo adjunto de la solicitud: </w:t>
            </w:r>
            <w:r w:rsidR="00395272"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14:paraId="4BC5570E" w14:textId="77777777" w:rsidR="0061177C" w:rsidRPr="001126E9" w:rsidRDefault="0061177C" w:rsidP="0061177C">
            <w:pPr>
              <w:ind w:left="85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En respuesta a lo anterior, se informa que las funciones que contiene el Sistema de Portales de Obligaciones de Transparencia mencionadas en el artículo 28 de los Lineamientos para la Implementación y Operación de la Plataforma Nacional de Transparencia, menciona que desde el SIPOT se generan reportes estadísticos únicamente por el conjunto de sujetos obligados de una entidad, por sujeto obligado, formato y usuario, así mismo, dicha normatividad en su artículo 31 establece las responsabilidades del Administrador estatal en el SIPOT las cuales se enlistan a continuación:</w:t>
            </w:r>
          </w:p>
          <w:p w14:paraId="6CA997AA" w14:textId="77777777" w:rsidR="0061177C" w:rsidRPr="001126E9" w:rsidRDefault="0061177C" w:rsidP="0061177C">
            <w:pPr>
              <w:ind w:left="85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1. Heredar los formatos establecidos por los Lineamientos Técnicos Generales para adaptarlos a su normativa local, asegurándose de que se observen las especificaciones señaladas en los citados Lineamientos Técnicos Generales y se dé cumplimiento a los criterios de cada uno de los formatos que en dicha normativa se detallan.</w:t>
            </w:r>
          </w:p>
          <w:p w14:paraId="412C3DF5" w14:textId="77777777" w:rsidR="0061177C" w:rsidRPr="001126E9" w:rsidRDefault="0061177C" w:rsidP="0061177C">
            <w:pPr>
              <w:ind w:left="85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2. Asignar a cada sujeto obligado los formatos heredados de la Ley General que le correspondan de conformidad con la tabla de aplicabilidad aprobada por su respectivo organismo garante.</w:t>
            </w:r>
          </w:p>
          <w:p w14:paraId="5951BABE" w14:textId="77777777" w:rsidR="0061177C" w:rsidRPr="001126E9" w:rsidRDefault="0061177C" w:rsidP="0061177C">
            <w:pPr>
              <w:ind w:left="85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3. Generar y asignar a sus respectivos sujetos obligados los formatos derivados de lo dispuesto en la ley local en la materia.</w:t>
            </w:r>
          </w:p>
          <w:p w14:paraId="2F75E397" w14:textId="77777777" w:rsidR="0061177C" w:rsidRPr="001126E9" w:rsidRDefault="0061177C" w:rsidP="0061177C">
            <w:pPr>
              <w:ind w:left="85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4. Capacitar al personal de los sujetos obligados de la entidad federativa que le corresponde sobre la funcionalidad, las actualizaciones y los cambios en el SIPOT.</w:t>
            </w:r>
          </w:p>
          <w:p w14:paraId="58A8E628" w14:textId="77777777" w:rsidR="0061177C" w:rsidRPr="001126E9" w:rsidRDefault="0061177C" w:rsidP="0061177C">
            <w:pPr>
              <w:ind w:left="85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5. Brindar acompañamiento a sus respectivos sujetos obligados sobre la asignación de formatos y la actividad de carga, descarga, actualización, borrado y eliminación de información, así como de cualquier otra asesoría respecto al SIPOT.</w:t>
            </w:r>
          </w:p>
          <w:p w14:paraId="62925F40" w14:textId="77777777" w:rsidR="0061177C" w:rsidRPr="001126E9" w:rsidRDefault="0061177C" w:rsidP="0061177C">
            <w:pPr>
              <w:ind w:left="85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 xml:space="preserve">6. Comunicar al Administrador general la necesidad de realizar u operar algún cambio o precisión en las operaciones efectuadas en el SIPOT que no </w:t>
            </w:r>
            <w:r w:rsidRPr="001126E9">
              <w:rPr>
                <w:rFonts w:ascii="Arial" w:hAnsi="Arial" w:cs="Arial"/>
                <w:color w:val="000000"/>
                <w:lang w:val="es-ES_tradnl"/>
              </w:rPr>
              <w:lastRenderedPageBreak/>
              <w:t>pueda resolver el Administrador estatal.</w:t>
            </w:r>
          </w:p>
          <w:p w14:paraId="245D0879" w14:textId="77777777" w:rsidR="0061177C" w:rsidRPr="001126E9" w:rsidRDefault="0061177C" w:rsidP="0061177C">
            <w:pPr>
              <w:ind w:left="85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 xml:space="preserve">7. Informar al Administrador General aquellas incidencias que le sean reportadas por los sujetos obligados. </w:t>
            </w:r>
          </w:p>
          <w:p w14:paraId="201AC4DA" w14:textId="77777777" w:rsidR="0061177C" w:rsidRPr="001126E9" w:rsidRDefault="0061177C" w:rsidP="0061177C">
            <w:pPr>
              <w:ind w:left="85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8. Generar los accesos correspondientes para usuarios en materia de verificación de obligaciones de transparencia con los roles verificador y responsable de evaluación.</w:t>
            </w:r>
          </w:p>
          <w:p w14:paraId="3DFEB031" w14:textId="77777777" w:rsidR="0061177C" w:rsidRPr="001126E9" w:rsidRDefault="0061177C" w:rsidP="0061177C">
            <w:pPr>
              <w:ind w:left="85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9. Las demás que establece la Ley general y local en la materia.</w:t>
            </w:r>
          </w:p>
          <w:p w14:paraId="6EBA2F33" w14:textId="77777777" w:rsidR="0061177C" w:rsidRPr="001126E9" w:rsidRDefault="0061177C" w:rsidP="0061177C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</w:p>
          <w:p w14:paraId="77B1AAD7" w14:textId="77777777" w:rsidR="0061177C" w:rsidRPr="001126E9" w:rsidRDefault="0061177C" w:rsidP="0061177C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Ahora, el artículo 126 segundo párrafo de la Ley de Transparencia y Acceso a la Información Pública y Buen Gobierno para el Estado de Oaxaca, manifiesta que referente a la atención de una solicitud de requerimiento de información: “... La obligación no comprende el procesamiento de la misma, ni el presentarla conforme al interés de la o el solicitante.”</w:t>
            </w:r>
          </w:p>
          <w:p w14:paraId="75F3E8EC" w14:textId="77777777" w:rsidR="0061177C" w:rsidRPr="001126E9" w:rsidRDefault="0061177C" w:rsidP="0061177C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</w:p>
          <w:p w14:paraId="293B9874" w14:textId="77777777" w:rsidR="0061177C" w:rsidRPr="001126E9" w:rsidRDefault="0061177C" w:rsidP="0061177C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En atención a los ordenamientos anteriores es que esta Dirección de Tecnologías de Transparencia informa que no cuenta con las facultades y responsabilidades como encargado de la administración estatal de la Plataforma Nacional de Transparencia el poder proporcionar la información que requiere y como la requiere la persona solicitante ahora recurrente.</w:t>
            </w:r>
          </w:p>
          <w:p w14:paraId="05890E85" w14:textId="77777777" w:rsidR="00FB67BA" w:rsidRPr="00395272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5FEC0B5" w14:textId="77777777" w:rsidR="00FB67BA" w:rsidRPr="0061177C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7C">
              <w:rPr>
                <w:rFonts w:ascii="Arial" w:hAnsi="Arial" w:cs="Arial"/>
                <w:sz w:val="24"/>
                <w:szCs w:val="24"/>
              </w:rPr>
              <w:t xml:space="preserve">Atentamente </w:t>
            </w:r>
          </w:p>
          <w:p w14:paraId="4933C907" w14:textId="77777777" w:rsidR="00FB67BA" w:rsidRPr="0061177C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B3F353" w14:textId="440720B0" w:rsidR="00FB67BA" w:rsidRPr="0061177C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7C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61177C">
              <w:rPr>
                <w:rFonts w:ascii="Arial" w:hAnsi="Arial" w:cs="Arial"/>
                <w:sz w:val="24"/>
                <w:szCs w:val="24"/>
              </w:rPr>
              <w:t xml:space="preserve">José Luis Vargas </w:t>
            </w:r>
          </w:p>
          <w:p w14:paraId="2C8A9291" w14:textId="7691F55E" w:rsidR="00FB67BA" w:rsidRPr="00801C0F" w:rsidRDefault="001126E9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Titular de la Dirección de Tecnologías de Transparencia</w:t>
            </w:r>
          </w:p>
        </w:tc>
        <w:tc>
          <w:tcPr>
            <w:tcW w:w="1843" w:type="dxa"/>
          </w:tcPr>
          <w:p w14:paraId="5B258F3A" w14:textId="77777777" w:rsidR="00FB67BA" w:rsidRPr="000333F6" w:rsidRDefault="00FB67BA" w:rsidP="00D676B7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33F6">
              <w:rPr>
                <w:rFonts w:ascii="Arial" w:hAnsi="Arial" w:cs="Arial"/>
                <w:b/>
                <w:sz w:val="24"/>
                <w:szCs w:val="24"/>
              </w:rPr>
              <w:lastRenderedPageBreak/>
              <w:t>Elaboración de respuesta final</w:t>
            </w:r>
          </w:p>
          <w:p w14:paraId="4AF49A02" w14:textId="727C3177" w:rsidR="00FB67BA" w:rsidRPr="000333F6" w:rsidRDefault="00FB67BA" w:rsidP="00D676B7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0333F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0333F6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4C514D2" w14:textId="77777777" w:rsidR="00FB67BA" w:rsidRPr="000333F6" w:rsidRDefault="00FB67BA" w:rsidP="00D676B7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</w:p>
          <w:p w14:paraId="37BC8AD1" w14:textId="77777777" w:rsidR="00FB67BA" w:rsidRPr="000333F6" w:rsidRDefault="00FB67BA" w:rsidP="00D676B7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7263530" w14:textId="77777777" w:rsidR="00FB67BA" w:rsidRPr="000333F6" w:rsidRDefault="00FB67BA" w:rsidP="00D676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D3544B" w14:textId="77777777" w:rsidR="00FB67BA" w:rsidRPr="000333F6" w:rsidRDefault="00FB67BA" w:rsidP="00D676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3F6">
              <w:rPr>
                <w:rFonts w:ascii="Arial" w:hAnsi="Arial" w:cs="Arial"/>
                <w:b/>
                <w:bCs/>
                <w:sz w:val="24"/>
                <w:szCs w:val="24"/>
              </w:rPr>
              <w:t>Confirma</w:t>
            </w:r>
          </w:p>
          <w:p w14:paraId="1955A3A1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731E00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52968E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669408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49FDEE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9F5339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48A1A6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6E4588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6E3F48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7E94EF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245E42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40BDC0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BC5C4B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2DAF85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B347F8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DD004F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61C36C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92CF38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2447AC" w14:textId="77777777" w:rsidR="00FB67BA" w:rsidRPr="000333F6" w:rsidRDefault="00FB67BA" w:rsidP="00D6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DE7164" w14:textId="77777777" w:rsidR="00FB67BA" w:rsidRPr="000333F6" w:rsidRDefault="00FB67BA" w:rsidP="00D676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126E9" w:rsidRPr="000333F6" w14:paraId="4A9ABB86" w14:textId="77777777" w:rsidTr="001126E9">
        <w:tc>
          <w:tcPr>
            <w:tcW w:w="690" w:type="dxa"/>
            <w:tcBorders>
              <w:bottom w:val="single" w:sz="4" w:space="0" w:color="auto"/>
            </w:tcBorders>
          </w:tcPr>
          <w:p w14:paraId="6C99D1C7" w14:textId="3DA6F9F1" w:rsidR="001126E9" w:rsidRPr="000333F6" w:rsidRDefault="001126E9" w:rsidP="00112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951B96C" w14:textId="7BEFD37C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3F6">
              <w:rPr>
                <w:rFonts w:ascii="Arial" w:hAnsi="Arial" w:cs="Arial"/>
                <w:sz w:val="24"/>
                <w:szCs w:val="24"/>
              </w:rPr>
              <w:t>Folio:    202728523000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2F433E86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C26FCC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3F6">
              <w:rPr>
                <w:rFonts w:ascii="Arial" w:hAnsi="Arial" w:cs="Arial"/>
                <w:sz w:val="24"/>
                <w:szCs w:val="24"/>
              </w:rPr>
              <w:t>Descripción de la solicitud de información:</w:t>
            </w:r>
          </w:p>
          <w:p w14:paraId="5B47CC22" w14:textId="77777777" w:rsidR="001126E9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D8AD6C" w14:textId="53AF9F52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solicito me proporcione en formato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excel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fecha y hora de carga de los formatos de la carga de obligaciones de transparencia de la ley local y general correspondiente al tercer trimestre del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año 2023 del sujeto obligado :gubernatura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” </w:t>
            </w:r>
          </w:p>
          <w:p w14:paraId="3681F21C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11B1A2" w14:textId="3231E8F9" w:rsidR="001126E9" w:rsidRPr="000333F6" w:rsidRDefault="001126E9" w:rsidP="001126E9">
            <w:pPr>
              <w:jc w:val="both"/>
              <w:rPr>
                <w:rFonts w:ascii="Arial" w:hAnsi="Arial" w:cs="Arial"/>
              </w:rPr>
            </w:pPr>
            <w:r w:rsidRPr="000333F6">
              <w:rPr>
                <w:rFonts w:ascii="Arial" w:hAnsi="Arial" w:cs="Arial"/>
                <w:sz w:val="24"/>
                <w:szCs w:val="24"/>
              </w:rPr>
              <w:t xml:space="preserve">Archivo adjunto de la solicitud: </w:t>
            </w: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14:paraId="383004F4" w14:textId="77777777" w:rsidR="001126E9" w:rsidRPr="001126E9" w:rsidRDefault="001126E9" w:rsidP="001126E9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lastRenderedPageBreak/>
              <w:t>En respuesta a lo anterior, se informa que las funciones que contiene el Sistema de Portales de Obligaciones de Transparencia mencionadas en el artículo 28 de los Lineamientos para la Implementación y Operación de la Plataforma Nacional de Transparencia, menciona que desde el SIPOT se generan reportes estadísticos únicamente por el conjunto de sujetos obligados de una entidad, por sujeto obligado, formato y usuario, así mismo, dicha normatividad en su artículo 31 establece las responsabilidades del Administrador estatal en el SIPOT las cuales se enlistan a continuación:</w:t>
            </w:r>
          </w:p>
          <w:p w14:paraId="253AD3B1" w14:textId="77777777" w:rsidR="001126E9" w:rsidRPr="001126E9" w:rsidRDefault="001126E9" w:rsidP="001126E9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lastRenderedPageBreak/>
              <w:t>1. Heredar los formatos establecidos por los Lineamientos Técnicos Generales para adaptarlos a su normativa local, asegurándose de que se observen las especificaciones señaladas en los citados Lineamientos Técnicos Generales y se dé cumplimiento a los criterios de cada uno de los formatos que en dicha normativa se detallan.</w:t>
            </w:r>
          </w:p>
          <w:p w14:paraId="5CD7F8FA" w14:textId="77777777" w:rsidR="001126E9" w:rsidRPr="001126E9" w:rsidRDefault="001126E9" w:rsidP="001126E9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2. Asignar a cada sujeto obligado los formatos heredados de la Ley General que le correspondan de conformidad con la tabla de aplicabilidad aprobada por su respectivo organismo garante.</w:t>
            </w:r>
          </w:p>
          <w:p w14:paraId="64777A31" w14:textId="77777777" w:rsidR="001126E9" w:rsidRPr="001126E9" w:rsidRDefault="001126E9" w:rsidP="001126E9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3. Generar y asignar a sus respectivos sujetos obligados los formatos derivados de lo dispuesto en la ley local en la materia.</w:t>
            </w:r>
          </w:p>
          <w:p w14:paraId="56978ECE" w14:textId="77777777" w:rsidR="001126E9" w:rsidRPr="001126E9" w:rsidRDefault="001126E9" w:rsidP="001126E9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4. Capacitar al personal de los sujetos obligados de la entidad federativa que le corresponde sobre la funcionalidad, las actualizaciones y los cambios en el SIPOT.</w:t>
            </w:r>
          </w:p>
          <w:p w14:paraId="0F4E48FC" w14:textId="77777777" w:rsidR="001126E9" w:rsidRPr="001126E9" w:rsidRDefault="001126E9" w:rsidP="001126E9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5. Brindar acompañamiento a sus respectivos sujetos obligados sobre la asignación de formatos y la actividad de carga, descarga, actualización, borrado y eliminación de información, así como de cualquier otra asesoría respecto al SIPOT.</w:t>
            </w:r>
          </w:p>
          <w:p w14:paraId="49529E59" w14:textId="77777777" w:rsidR="001126E9" w:rsidRPr="001126E9" w:rsidRDefault="001126E9" w:rsidP="001126E9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6. Comunicar al Administrador general la necesidad de realizar u operar algún cambio o precisión en las operaciones efectuadas en el SIPOT que no pueda resolver el Administrador estatal.</w:t>
            </w:r>
          </w:p>
          <w:p w14:paraId="01919C05" w14:textId="77777777" w:rsidR="001126E9" w:rsidRPr="001126E9" w:rsidRDefault="001126E9" w:rsidP="001126E9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 xml:space="preserve">7. Informar al Administrador General aquellas incidencias que le sean reportadas por los sujetos obligados. </w:t>
            </w:r>
          </w:p>
          <w:p w14:paraId="4A1B1D92" w14:textId="77777777" w:rsidR="001126E9" w:rsidRPr="001126E9" w:rsidRDefault="001126E9" w:rsidP="001126E9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8. Generar los accesos correspondientes para usuarios en materia de verificación de obligaciones de transparencia con los roles verificador y responsable de evaluación.</w:t>
            </w:r>
          </w:p>
          <w:p w14:paraId="0D4A34E6" w14:textId="77777777" w:rsidR="001126E9" w:rsidRPr="001126E9" w:rsidRDefault="001126E9" w:rsidP="001126E9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9. Las demás que establece la Ley general y local en la materia.</w:t>
            </w:r>
          </w:p>
          <w:p w14:paraId="72DC05BD" w14:textId="77777777" w:rsidR="001126E9" w:rsidRPr="001126E9" w:rsidRDefault="001126E9" w:rsidP="001126E9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</w:p>
          <w:p w14:paraId="7DD5079C" w14:textId="77777777" w:rsidR="001126E9" w:rsidRPr="001126E9" w:rsidRDefault="001126E9" w:rsidP="001126E9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t>Ahora, el artículo 126 segundo párrafo de la Ley de Transparencia y Acceso a la Información Pública y Buen Gobierno para el Estado de Oaxaca, manifiesta que referente a la atención de una solicitud de requerimiento de información: “... La obligación no comprende el procesamiento de la misma, ni el presentarla conforme al interés de la o el solicitante.”</w:t>
            </w:r>
          </w:p>
          <w:p w14:paraId="7091F7DC" w14:textId="77777777" w:rsidR="001126E9" w:rsidRPr="001126E9" w:rsidRDefault="001126E9" w:rsidP="001126E9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</w:p>
          <w:p w14:paraId="2ADEAD6E" w14:textId="77777777" w:rsidR="001126E9" w:rsidRDefault="001126E9" w:rsidP="001126E9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1126E9">
              <w:rPr>
                <w:rFonts w:ascii="Arial" w:hAnsi="Arial" w:cs="Arial"/>
                <w:color w:val="000000"/>
                <w:lang w:val="es-ES_tradnl"/>
              </w:rPr>
              <w:lastRenderedPageBreak/>
              <w:t>En atención a los ordenamientos anteriores es que esta Dirección de Tecnologías informa que no cuenta con las facultades y responsabilidades como encargado de la administración estatal de la Plataforma Nacional de Transparencia el poder proporcionar la información que requiere y como la requiere la persona solicitante ahora recurrente.</w:t>
            </w:r>
          </w:p>
          <w:p w14:paraId="79EE640E" w14:textId="77777777" w:rsidR="001126E9" w:rsidRDefault="001126E9" w:rsidP="001126E9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</w:p>
          <w:p w14:paraId="7326EBD7" w14:textId="77777777" w:rsidR="001126E9" w:rsidRPr="0061177C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7C">
              <w:rPr>
                <w:rFonts w:ascii="Arial" w:hAnsi="Arial" w:cs="Arial"/>
                <w:sz w:val="24"/>
                <w:szCs w:val="24"/>
              </w:rPr>
              <w:t xml:space="preserve">Atentamente </w:t>
            </w:r>
          </w:p>
          <w:p w14:paraId="37327DFC" w14:textId="77777777" w:rsidR="001126E9" w:rsidRPr="0061177C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17EF29" w14:textId="77777777" w:rsidR="001126E9" w:rsidRPr="0061177C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7C">
              <w:rPr>
                <w:rFonts w:ascii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sz w:val="24"/>
                <w:szCs w:val="24"/>
              </w:rPr>
              <w:t xml:space="preserve">José Luis Vargas </w:t>
            </w:r>
          </w:p>
          <w:p w14:paraId="03DA9230" w14:textId="5C3EBDBA" w:rsidR="001126E9" w:rsidRPr="001126E9" w:rsidRDefault="001126E9" w:rsidP="001126E9">
            <w:p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Titular de la Dirección de Tecnologías de Transparencia</w:t>
            </w:r>
          </w:p>
          <w:p w14:paraId="15D874E3" w14:textId="77777777" w:rsidR="001126E9" w:rsidRPr="001126E9" w:rsidRDefault="001126E9" w:rsidP="001126E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A005686" w14:textId="77777777" w:rsidR="001126E9" w:rsidRPr="000333F6" w:rsidRDefault="001126E9" w:rsidP="001126E9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33F6">
              <w:rPr>
                <w:rFonts w:ascii="Arial" w:hAnsi="Arial" w:cs="Arial"/>
                <w:b/>
                <w:sz w:val="24"/>
                <w:szCs w:val="24"/>
              </w:rPr>
              <w:lastRenderedPageBreak/>
              <w:t>Elaboración de respuesta final</w:t>
            </w:r>
          </w:p>
          <w:p w14:paraId="1A0423AE" w14:textId="77777777" w:rsidR="001126E9" w:rsidRPr="000333F6" w:rsidRDefault="001126E9" w:rsidP="001126E9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0333F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0333F6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BD98B40" w14:textId="77777777" w:rsidR="001126E9" w:rsidRPr="000333F6" w:rsidRDefault="001126E9" w:rsidP="001126E9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</w:p>
          <w:p w14:paraId="2C08E48F" w14:textId="77777777" w:rsidR="001126E9" w:rsidRPr="000333F6" w:rsidRDefault="001126E9" w:rsidP="001126E9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3BFE333" w14:textId="77777777" w:rsidR="001126E9" w:rsidRPr="000333F6" w:rsidRDefault="001126E9" w:rsidP="00112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7C0A46" w14:textId="77777777" w:rsidR="001126E9" w:rsidRPr="000333F6" w:rsidRDefault="001126E9" w:rsidP="00112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3F6">
              <w:rPr>
                <w:rFonts w:ascii="Arial" w:hAnsi="Arial" w:cs="Arial"/>
                <w:b/>
                <w:bCs/>
                <w:sz w:val="24"/>
                <w:szCs w:val="24"/>
              </w:rPr>
              <w:t>Confirma</w:t>
            </w:r>
          </w:p>
          <w:p w14:paraId="48A2E4BD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2E012D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EFDF01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4B2A64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A61014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C38943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759972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8C768A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AC7AF4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F5AEFF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4723A3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2EE421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F29D81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913DB2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F8BBB7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464474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BD0256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0F822C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019F3C" w14:textId="77777777" w:rsidR="001126E9" w:rsidRPr="000333F6" w:rsidRDefault="001126E9" w:rsidP="00112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350F59" w14:textId="77777777" w:rsidR="001126E9" w:rsidRPr="000333F6" w:rsidRDefault="001126E9" w:rsidP="00112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95272" w:rsidRPr="000333F6" w14:paraId="60C35A7C" w14:textId="77777777" w:rsidTr="001126E9"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79930" w14:textId="77777777" w:rsidR="00395272" w:rsidRPr="000333F6" w:rsidRDefault="00395272" w:rsidP="00395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C8CA6" w14:textId="77777777" w:rsidR="00395272" w:rsidRPr="000333F6" w:rsidRDefault="00395272" w:rsidP="00395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DC775A" w14:textId="77777777" w:rsidR="00395272" w:rsidRPr="000333F6" w:rsidRDefault="00395272" w:rsidP="00395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4DB7045" w14:textId="77777777" w:rsidR="00395272" w:rsidRPr="000333F6" w:rsidRDefault="00395272" w:rsidP="003952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33F6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559" w:type="dxa"/>
            <w:vAlign w:val="center"/>
          </w:tcPr>
          <w:p w14:paraId="116EBFDE" w14:textId="47D294AD" w:rsidR="00395272" w:rsidRPr="000333F6" w:rsidRDefault="001126E9" w:rsidP="003952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</w:tr>
    </w:tbl>
    <w:p w14:paraId="41733D65" w14:textId="2798784B" w:rsidR="00FB67BA" w:rsidRPr="000333F6" w:rsidRDefault="00FB67BA" w:rsidP="00FB67BA">
      <w:pPr>
        <w:spacing w:line="360" w:lineRule="auto"/>
        <w:jc w:val="both"/>
        <w:rPr>
          <w:rFonts w:ascii="Arial" w:hAnsi="Arial" w:cs="Arial"/>
        </w:rPr>
      </w:pPr>
      <w:r w:rsidRPr="000333F6">
        <w:rPr>
          <w:rFonts w:ascii="Arial" w:eastAsia="Times New Roman" w:hAnsi="Arial" w:cs="Arial"/>
        </w:rPr>
        <w:t xml:space="preserve">Por todo lo anterior y en atención a la </w:t>
      </w:r>
      <w:r w:rsidRPr="000333F6">
        <w:rPr>
          <w:rFonts w:ascii="Arial" w:hAnsi="Arial" w:cs="Arial"/>
        </w:rPr>
        <w:t xml:space="preserve">determinación de la </w:t>
      </w:r>
      <w:r w:rsidR="001126E9">
        <w:rPr>
          <w:rFonts w:ascii="Arial" w:hAnsi="Arial" w:cs="Arial"/>
        </w:rPr>
        <w:t>Dirección de Tecnologías de Transparencia</w:t>
      </w:r>
      <w:r w:rsidRPr="000333F6">
        <w:rPr>
          <w:rFonts w:ascii="Arial" w:eastAsia="Times New Roman" w:hAnsi="Arial" w:cs="Arial"/>
        </w:rPr>
        <w:t>, este cuerpo colegiado determina el siguiente</w:t>
      </w:r>
      <w:r w:rsidRPr="000333F6">
        <w:rPr>
          <w:rFonts w:ascii="Arial" w:hAnsi="Arial" w:cs="Arial"/>
        </w:rPr>
        <w:t xml:space="preserve">: - - - - - - - - - - - - - - </w:t>
      </w:r>
    </w:p>
    <w:p w14:paraId="7D0734E3" w14:textId="77777777" w:rsidR="00FB67BA" w:rsidRPr="000333F6" w:rsidRDefault="00FB67BA" w:rsidP="00FB67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1884E992" w14:textId="77777777" w:rsidR="00FB67BA" w:rsidRPr="000333F6" w:rsidRDefault="00FB67BA" w:rsidP="00FB67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0333F6">
        <w:rPr>
          <w:rFonts w:ascii="Arial" w:hAnsi="Arial" w:cs="Arial"/>
          <w:b/>
          <w:bCs/>
        </w:rPr>
        <w:t>ACUERDO:</w:t>
      </w:r>
    </w:p>
    <w:p w14:paraId="1894620A" w14:textId="77777777" w:rsidR="001126E9" w:rsidRDefault="00FB67BA" w:rsidP="00FB67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bookmarkStart w:id="1" w:name="_Hlk121302008"/>
      <w:bookmarkStart w:id="2" w:name="_Hlk125447594"/>
      <w:r w:rsidRPr="000333F6">
        <w:rPr>
          <w:rFonts w:ascii="Arial" w:hAnsi="Arial" w:cs="Arial"/>
          <w:b/>
        </w:rPr>
        <w:t>PRIMERO:</w:t>
      </w:r>
      <w:r w:rsidRPr="000333F6">
        <w:rPr>
          <w:rFonts w:ascii="Arial" w:hAnsi="Arial" w:cs="Arial"/>
        </w:rPr>
        <w:t xml:space="preserve"> Se somete a consideración de los integrantes del Comité de Transparencia del OGAIPO, quienes en este acto de manera conjunta </w:t>
      </w:r>
      <w:r w:rsidRPr="000333F6">
        <w:rPr>
          <w:rFonts w:ascii="Arial" w:hAnsi="Arial" w:cs="Arial"/>
          <w:b/>
          <w:bCs/>
        </w:rPr>
        <w:t>CONFIRMAN</w:t>
      </w:r>
      <w:r w:rsidRPr="000333F6">
        <w:rPr>
          <w:rFonts w:ascii="Arial" w:hAnsi="Arial" w:cs="Arial"/>
        </w:rPr>
        <w:t xml:space="preserve"> la declaratoria de incompetencia presentada por la </w:t>
      </w:r>
      <w:r w:rsidR="001126E9">
        <w:rPr>
          <w:rFonts w:ascii="Arial" w:hAnsi="Arial" w:cs="Arial"/>
        </w:rPr>
        <w:t xml:space="preserve">Dirección de Tecnologías de Transparencia, </w:t>
      </w:r>
      <w:r w:rsidR="001126E9" w:rsidRPr="001126E9">
        <w:rPr>
          <w:rFonts w:ascii="Arial" w:hAnsi="Arial" w:cs="Arial"/>
        </w:rPr>
        <w:t>en cumplimiento a las resoluciones de expedientes R.R.A.I. 1049/2023/SICOM Y R.R.A.I. 1054/2023/SICOM, respecto de las solicitudes de acceso a la información pública con números de folio 202728523000419 y 202728523000420. - - - - - - - - - - - - - - - - - - - - - - - - - - - - - - - - - - - - - - - - - - - - - -</w:t>
      </w:r>
      <w:r w:rsidR="001126E9">
        <w:rPr>
          <w:rFonts w:ascii="Arial" w:hAnsi="Arial" w:cs="Arial"/>
          <w:b/>
          <w:bCs/>
        </w:rPr>
        <w:t xml:space="preserve"> </w:t>
      </w:r>
    </w:p>
    <w:p w14:paraId="0F81E636" w14:textId="77777777" w:rsidR="001126E9" w:rsidRPr="007571C4" w:rsidRDefault="001126E9" w:rsidP="001126E9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lang w:val="es-ES_tradnl"/>
        </w:rPr>
      </w:pPr>
      <w:r>
        <w:rPr>
          <w:rFonts w:ascii="Arial" w:eastAsia="Times New Roman" w:hAnsi="Arial" w:cs="Arial"/>
          <w:b/>
          <w:lang w:val="es-ES_tradnl"/>
        </w:rPr>
        <w:t>SEGUNDO</w:t>
      </w:r>
      <w:r w:rsidRPr="007571C4">
        <w:rPr>
          <w:rFonts w:ascii="Arial" w:eastAsia="Times New Roman" w:hAnsi="Arial" w:cs="Arial"/>
          <w:b/>
          <w:lang w:val="es-ES_tradnl"/>
        </w:rPr>
        <w:t xml:space="preserve">: </w:t>
      </w:r>
      <w:r w:rsidRPr="007571C4">
        <w:rPr>
          <w:rFonts w:ascii="Arial" w:eastAsia="Times New Roman" w:hAnsi="Arial" w:cs="Arial"/>
          <w:lang w:val="es-ES_tradnl"/>
        </w:rPr>
        <w:t xml:space="preserve">Se instruye a la Secretaría Ejecutiva del Comité de Transparencia del </w:t>
      </w:r>
      <w:r w:rsidRPr="007571C4">
        <w:rPr>
          <w:rFonts w:ascii="Arial" w:eastAsia="Calibri" w:hAnsi="Arial" w:cs="Arial"/>
        </w:rPr>
        <w:t>Órgano Garante de Acceso a la Información Pública, Transparencia, Protección de Datos Personales y Buen Gobierno del Estado de Oaxaca</w:t>
      </w:r>
      <w:r w:rsidRPr="007571C4">
        <w:rPr>
          <w:rFonts w:ascii="Arial" w:eastAsia="Times New Roman" w:hAnsi="Arial" w:cs="Arial"/>
          <w:lang w:val="es-ES_tradnl"/>
        </w:rPr>
        <w:t>, notifique a la unidad administrativa del Órgano Garante, las determinaciones dictadas por este Órgano Colegiado para los efectos correspondientes. - - - - - - - - - - - - - - - - - - - - - - - - - - -</w:t>
      </w:r>
    </w:p>
    <w:p w14:paraId="4FDA50B2" w14:textId="31BC9233" w:rsidR="00FB67BA" w:rsidRPr="000333F6" w:rsidRDefault="001126E9" w:rsidP="00FB67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TERCERO</w:t>
      </w:r>
      <w:r w:rsidR="00FB67BA" w:rsidRPr="000333F6">
        <w:rPr>
          <w:rFonts w:ascii="Arial" w:hAnsi="Arial" w:cs="Arial"/>
          <w:b/>
        </w:rPr>
        <w:t>:</w:t>
      </w:r>
      <w:r w:rsidR="00FB67BA" w:rsidRPr="000333F6">
        <w:rPr>
          <w:rFonts w:ascii="Arial" w:hAnsi="Arial" w:cs="Arial"/>
        </w:rPr>
        <w:t xml:space="preserve"> La Secretaría Ejecutiva del Comité de Transparencia de este Órgano Garante registrará el presente acuerdo en el rubro correspondiente del </w:t>
      </w:r>
      <w:r w:rsidR="00FB67BA" w:rsidRPr="000333F6">
        <w:rPr>
          <w:rFonts w:ascii="Arial" w:eastAsia="Times New Roman" w:hAnsi="Arial" w:cs="Arial"/>
          <w:bCs/>
        </w:rPr>
        <w:t>Sistema de Solicitudes de Información del Estado de Oaxaca de la Plataforma Nacional de Transparencia c</w:t>
      </w:r>
      <w:r w:rsidR="00FB67BA" w:rsidRPr="000333F6">
        <w:rPr>
          <w:rFonts w:ascii="Arial" w:hAnsi="Arial" w:cs="Arial"/>
        </w:rPr>
        <w:t xml:space="preserve">uyo usuario y contraseña se encuentran bajo su resguardo. - - - - - </w:t>
      </w:r>
    </w:p>
    <w:p w14:paraId="05568B45" w14:textId="69F452E9" w:rsidR="00FB67BA" w:rsidRPr="000333F6" w:rsidRDefault="001126E9" w:rsidP="00FB67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CUARTO</w:t>
      </w:r>
      <w:r w:rsidR="00FB67BA" w:rsidRPr="000333F6">
        <w:rPr>
          <w:rFonts w:ascii="Arial" w:hAnsi="Arial" w:cs="Arial"/>
          <w:b/>
        </w:rPr>
        <w:t>:</w:t>
      </w:r>
      <w:r w:rsidR="00FB67BA" w:rsidRPr="000333F6">
        <w:rPr>
          <w:rFonts w:ascii="Arial" w:hAnsi="Arial" w:cs="Arial"/>
        </w:rPr>
        <w:t xml:space="preserve"> Se instruye a la Secretaría Ejecutiva de este Comité de Transparencia realice los procedimientos para la publicación y actualización a que se refiere la fracción XXXIX del artículo 70 de la Ley General de la materia en los sistemas electrónicos correspondientes. - - - - - - - - - - - - - - - - - - - - - - - - - - - - - - - - - - - - - - </w:t>
      </w:r>
    </w:p>
    <w:p w14:paraId="642977EF" w14:textId="6FCFC43E" w:rsidR="00FB67BA" w:rsidRPr="000333F6" w:rsidRDefault="00FB67BA" w:rsidP="00FB67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3" w:name="_Hlk121302027"/>
      <w:bookmarkStart w:id="4" w:name="_Hlk133227612"/>
      <w:bookmarkEnd w:id="1"/>
      <w:r w:rsidRPr="000333F6">
        <w:rPr>
          <w:rFonts w:ascii="Arial" w:hAnsi="Arial" w:cs="Arial"/>
        </w:rPr>
        <w:t xml:space="preserve">Así lo acordó, por unanimidad de votos, el Comité de Transparencia del </w:t>
      </w:r>
      <w:r w:rsidRPr="000333F6">
        <w:rPr>
          <w:rFonts w:ascii="Arial" w:eastAsia="Calibri" w:hAnsi="Arial" w:cs="Arial"/>
        </w:rPr>
        <w:t xml:space="preserve">Órgano Garante de Acceso a la Información Pública, Transparencia, Protección de Datos </w:t>
      </w:r>
      <w:r w:rsidRPr="000333F6">
        <w:rPr>
          <w:rFonts w:ascii="Arial" w:eastAsia="Calibri" w:hAnsi="Arial" w:cs="Arial"/>
        </w:rPr>
        <w:lastRenderedPageBreak/>
        <w:t>Personales y Buen Gobierno del Estado de Oaxaca,</w:t>
      </w:r>
      <w:r w:rsidRPr="000333F6">
        <w:rPr>
          <w:rFonts w:ascii="Arial" w:hAnsi="Arial" w:cs="Arial"/>
        </w:rPr>
        <w:t xml:space="preserve"> firmando sus integrantes al calce y margen, en la ciudad de Oaxaca de Juárez, Oaxaca, mediante la </w:t>
      </w:r>
      <w:r w:rsidR="001126E9">
        <w:rPr>
          <w:rFonts w:ascii="Arial" w:hAnsi="Arial" w:cs="Arial"/>
        </w:rPr>
        <w:t>Décima</w:t>
      </w:r>
      <w:r w:rsidRPr="000333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Tercera </w:t>
      </w:r>
      <w:r w:rsidRPr="000333F6">
        <w:rPr>
          <w:rFonts w:ascii="Arial" w:hAnsi="Arial" w:cs="Arial"/>
        </w:rPr>
        <w:t xml:space="preserve">Sesión Extraordinaria del Comité de Transparencia, celebrada el </w:t>
      </w:r>
      <w:r w:rsidR="001126E9">
        <w:rPr>
          <w:rFonts w:ascii="Arial" w:hAnsi="Arial" w:cs="Arial"/>
        </w:rPr>
        <w:t>trece de marzo</w:t>
      </w:r>
      <w:r w:rsidRPr="000333F6">
        <w:rPr>
          <w:rFonts w:ascii="Arial" w:hAnsi="Arial" w:cs="Arial"/>
        </w:rPr>
        <w:t xml:space="preserve"> del dos mil veinti</w:t>
      </w:r>
      <w:r w:rsidR="001126E9">
        <w:rPr>
          <w:rFonts w:ascii="Arial" w:hAnsi="Arial" w:cs="Arial"/>
        </w:rPr>
        <w:t>cuatro</w:t>
      </w:r>
      <w:r w:rsidRPr="000333F6">
        <w:rPr>
          <w:rFonts w:ascii="Arial" w:hAnsi="Arial" w:cs="Arial"/>
        </w:rPr>
        <w:t xml:space="preserve"> para los efectos a que haya lugar. </w:t>
      </w:r>
      <w:r w:rsidRPr="00C20ADF">
        <w:rPr>
          <w:rFonts w:ascii="Arial" w:hAnsi="Arial" w:cs="Arial"/>
          <w:b/>
          <w:bCs/>
        </w:rPr>
        <w:t>CONSTE</w:t>
      </w:r>
      <w:r w:rsidRPr="000333F6">
        <w:rPr>
          <w:rFonts w:ascii="Arial" w:hAnsi="Arial" w:cs="Arial"/>
        </w:rPr>
        <w:t xml:space="preserve">. - - - - - - </w:t>
      </w:r>
    </w:p>
    <w:bookmarkEnd w:id="2"/>
    <w:bookmarkEnd w:id="3"/>
    <w:bookmarkEnd w:id="4"/>
    <w:p w14:paraId="25EAE990" w14:textId="77777777" w:rsidR="00FB67BA" w:rsidRPr="000333F6" w:rsidRDefault="00FB67BA" w:rsidP="00FB67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00EF5B4" w14:textId="77777777" w:rsidR="00FB67BA" w:rsidRPr="000333F6" w:rsidRDefault="00FB67BA" w:rsidP="00FB67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8F4E3AB" w14:textId="77777777" w:rsidR="00FB67BA" w:rsidRPr="000333F6" w:rsidRDefault="00FB67BA" w:rsidP="00FB67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126E9" w:rsidRPr="00CA41D7" w14:paraId="3E99DC2E" w14:textId="77777777" w:rsidTr="00D676B7">
        <w:tc>
          <w:tcPr>
            <w:tcW w:w="8828" w:type="dxa"/>
            <w:gridSpan w:val="2"/>
          </w:tcPr>
          <w:p w14:paraId="4111FEF2" w14:textId="77777777" w:rsidR="001126E9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6E628D" w14:textId="77777777" w:rsidR="001126E9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C7B6DB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BEBE29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91F320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Cs/>
                <w:sz w:val="24"/>
                <w:szCs w:val="24"/>
              </w:rPr>
              <w:t>C. HÉCTOR EDUARDO RUÍZ SERRANO</w:t>
            </w:r>
          </w:p>
          <w:p w14:paraId="7528F05B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/>
                <w:bCs/>
                <w:sz w:val="24"/>
                <w:szCs w:val="24"/>
              </w:rPr>
              <w:t>PRESIDENTE</w:t>
            </w:r>
          </w:p>
        </w:tc>
      </w:tr>
      <w:tr w:rsidR="001126E9" w:rsidRPr="00CA41D7" w14:paraId="0D267AB7" w14:textId="77777777" w:rsidTr="00D676B7">
        <w:tc>
          <w:tcPr>
            <w:tcW w:w="4414" w:type="dxa"/>
          </w:tcPr>
          <w:p w14:paraId="2FA093C6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3E51DC36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79CFD1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26E9" w:rsidRPr="00CA41D7" w14:paraId="243F8D2C" w14:textId="77777777" w:rsidTr="00D676B7">
        <w:tc>
          <w:tcPr>
            <w:tcW w:w="4414" w:type="dxa"/>
          </w:tcPr>
          <w:p w14:paraId="183E86A4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BFF1FC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B31110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A2555A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Cs/>
                <w:sz w:val="24"/>
                <w:szCs w:val="24"/>
              </w:rPr>
              <w:t>C. SARA MARIANA JARA CARRASCO</w:t>
            </w:r>
          </w:p>
          <w:p w14:paraId="61B11C8F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/>
                <w:bCs/>
                <w:sz w:val="24"/>
                <w:szCs w:val="24"/>
              </w:rPr>
              <w:t>VOCAL PRIMERA</w:t>
            </w:r>
          </w:p>
        </w:tc>
        <w:tc>
          <w:tcPr>
            <w:tcW w:w="4414" w:type="dxa"/>
          </w:tcPr>
          <w:p w14:paraId="62A182FF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2B63CD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A09048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CBE7B4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Cs/>
                <w:sz w:val="24"/>
                <w:szCs w:val="24"/>
              </w:rPr>
              <w:t>C. BLANCA IMELDA MARTÍNEZ RODRÍGUEZ</w:t>
            </w:r>
          </w:p>
          <w:p w14:paraId="2B84E485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/>
                <w:bCs/>
                <w:sz w:val="24"/>
                <w:szCs w:val="24"/>
              </w:rPr>
              <w:t>VOCAL SEGUNDA</w:t>
            </w:r>
          </w:p>
        </w:tc>
      </w:tr>
      <w:tr w:rsidR="001126E9" w:rsidRPr="00CA41D7" w14:paraId="7B6EA18D" w14:textId="77777777" w:rsidTr="00D676B7">
        <w:tc>
          <w:tcPr>
            <w:tcW w:w="4414" w:type="dxa"/>
          </w:tcPr>
          <w:p w14:paraId="35179612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64E4F625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C3DFD4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26E9" w:rsidRPr="00CA41D7" w14:paraId="58D874C0" w14:textId="77777777" w:rsidTr="00D676B7">
        <w:tc>
          <w:tcPr>
            <w:tcW w:w="8828" w:type="dxa"/>
            <w:gridSpan w:val="2"/>
          </w:tcPr>
          <w:p w14:paraId="5E38A0BF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7BA969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1EFBCF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AF05CB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Cs/>
                <w:sz w:val="24"/>
                <w:szCs w:val="24"/>
              </w:rPr>
              <w:t>C. CARLOS BAUTISTA ROJAS</w:t>
            </w:r>
          </w:p>
          <w:p w14:paraId="647E3587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/>
                <w:bCs/>
                <w:sz w:val="24"/>
                <w:szCs w:val="24"/>
              </w:rPr>
              <w:t>SECRETARIO EJECUTIVO</w:t>
            </w:r>
          </w:p>
        </w:tc>
      </w:tr>
      <w:tr w:rsidR="001126E9" w:rsidRPr="00CA41D7" w14:paraId="45968C8E" w14:textId="77777777" w:rsidTr="00D676B7">
        <w:tc>
          <w:tcPr>
            <w:tcW w:w="4414" w:type="dxa"/>
          </w:tcPr>
          <w:p w14:paraId="0303DB7F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46084046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26E9" w:rsidRPr="00CA41D7" w14:paraId="6399B87B" w14:textId="77777777" w:rsidTr="00D676B7">
        <w:tc>
          <w:tcPr>
            <w:tcW w:w="8828" w:type="dxa"/>
            <w:gridSpan w:val="2"/>
          </w:tcPr>
          <w:p w14:paraId="3B9B0D3C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794FB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FB4763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EE7183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85928C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Cs/>
                <w:sz w:val="24"/>
                <w:szCs w:val="24"/>
              </w:rPr>
              <w:t>C. JORGE FAUSTO BUSTAMANTE GARCÍA</w:t>
            </w:r>
          </w:p>
          <w:p w14:paraId="7753C42C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/>
                <w:bCs/>
                <w:sz w:val="24"/>
                <w:szCs w:val="24"/>
              </w:rPr>
              <w:t>COMISARIO</w:t>
            </w:r>
          </w:p>
        </w:tc>
      </w:tr>
    </w:tbl>
    <w:p w14:paraId="1B472120" w14:textId="77777777" w:rsidR="001126E9" w:rsidRPr="00CA41D7" w:rsidRDefault="001126E9" w:rsidP="001126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2CE8552" w14:textId="77777777" w:rsidR="001126E9" w:rsidRDefault="001126E9" w:rsidP="001126E9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</w:p>
    <w:p w14:paraId="17DD5336" w14:textId="77777777" w:rsidR="001126E9" w:rsidRDefault="001126E9" w:rsidP="001126E9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</w:p>
    <w:p w14:paraId="3F452136" w14:textId="77777777" w:rsidR="00FB67BA" w:rsidRPr="000333F6" w:rsidRDefault="00FB67BA" w:rsidP="00FB67BA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</w:p>
    <w:p w14:paraId="5A17EAEF" w14:textId="77777777" w:rsidR="00FB67BA" w:rsidRPr="000333F6" w:rsidRDefault="00FB67BA" w:rsidP="00FB67BA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</w:p>
    <w:p w14:paraId="629CB641" w14:textId="1E446E2B" w:rsidR="00FB67BA" w:rsidRPr="000333F6" w:rsidRDefault="00FB67BA" w:rsidP="00FB67BA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  <w:bookmarkStart w:id="5" w:name="_Hlk161225988"/>
      <w:r w:rsidRPr="000333F6">
        <w:rPr>
          <w:rFonts w:ascii="Arial" w:hAnsi="Arial" w:cs="Arial"/>
          <w:sz w:val="18"/>
          <w:szCs w:val="18"/>
        </w:rPr>
        <w:t>LAS PRESENTES FIRMAS CORRESPONDEN</w:t>
      </w:r>
      <w:r>
        <w:rPr>
          <w:rFonts w:ascii="Arial" w:hAnsi="Arial" w:cs="Arial"/>
          <w:sz w:val="18"/>
          <w:szCs w:val="18"/>
        </w:rPr>
        <w:t xml:space="preserve"> AL</w:t>
      </w:r>
      <w:r w:rsidRPr="000333F6">
        <w:rPr>
          <w:rFonts w:ascii="Arial" w:hAnsi="Arial" w:cs="Arial"/>
          <w:sz w:val="18"/>
          <w:szCs w:val="18"/>
        </w:rPr>
        <w:t xml:space="preserve"> ACUERDO/OGAIPO/CT/0</w:t>
      </w:r>
      <w:r w:rsidR="001126E9">
        <w:rPr>
          <w:rFonts w:ascii="Arial" w:hAnsi="Arial" w:cs="Arial"/>
          <w:sz w:val="18"/>
          <w:szCs w:val="18"/>
        </w:rPr>
        <w:t>13</w:t>
      </w:r>
      <w:r w:rsidRPr="000333F6">
        <w:rPr>
          <w:rFonts w:ascii="Arial" w:hAnsi="Arial" w:cs="Arial"/>
          <w:sz w:val="18"/>
          <w:szCs w:val="18"/>
        </w:rPr>
        <w:t>/202</w:t>
      </w:r>
      <w:r w:rsidR="001126E9">
        <w:rPr>
          <w:rFonts w:ascii="Arial" w:hAnsi="Arial" w:cs="Arial"/>
          <w:sz w:val="18"/>
          <w:szCs w:val="18"/>
        </w:rPr>
        <w:t>4</w:t>
      </w:r>
      <w:r w:rsidRPr="000333F6">
        <w:rPr>
          <w:rFonts w:ascii="Arial" w:hAnsi="Arial" w:cs="Arial"/>
          <w:sz w:val="18"/>
          <w:szCs w:val="18"/>
        </w:rPr>
        <w:t xml:space="preserve"> POR EL CUAL EL COMITÉ DE TRANSPARENCIA DE ESTE ÓRGANO GARANTE, CONFIRMA, MODIFICA O REVOCA LA DECLARATORIA DE INCOMPETENCIA QUE EMITE LA </w:t>
      </w:r>
      <w:r w:rsidR="001126E9">
        <w:rPr>
          <w:rFonts w:ascii="Arial" w:hAnsi="Arial" w:cs="Arial"/>
          <w:sz w:val="18"/>
          <w:szCs w:val="18"/>
        </w:rPr>
        <w:t>DIRECCIÓN DE TECNOLOGÍAS DE</w:t>
      </w:r>
      <w:r w:rsidRPr="000333F6">
        <w:rPr>
          <w:rFonts w:ascii="Arial" w:hAnsi="Arial" w:cs="Arial"/>
          <w:sz w:val="18"/>
          <w:szCs w:val="18"/>
        </w:rPr>
        <w:t xml:space="preserve"> TRANSPARENCIA</w:t>
      </w:r>
      <w:r w:rsidR="001126E9">
        <w:rPr>
          <w:rFonts w:ascii="Arial" w:hAnsi="Arial" w:cs="Arial"/>
          <w:sz w:val="18"/>
          <w:szCs w:val="18"/>
        </w:rPr>
        <w:t xml:space="preserve">, </w:t>
      </w:r>
      <w:r w:rsidR="001126E9" w:rsidRPr="001126E9">
        <w:rPr>
          <w:rFonts w:ascii="Arial" w:hAnsi="Arial" w:cs="Arial"/>
          <w:sz w:val="18"/>
          <w:szCs w:val="18"/>
        </w:rPr>
        <w:t>EN CUMPLIMIENTO A LAS RESOLUCIONES DE EXPEDIENTES R.R.A.I. 1049/2023/SICOM Y R.R.A.I. 1054/2023/SICOM, RESPECTO DE LAS SOLICITUDES DE ACCESO A LA INFORMACIÓN PÚBLICA CON NÚMEROS DE FOLIO 202728523000419 Y 202728523000420. - - - - - - -</w:t>
      </w:r>
      <w:r w:rsidR="001126E9">
        <w:rPr>
          <w:rFonts w:ascii="Arial" w:hAnsi="Arial" w:cs="Arial"/>
          <w:sz w:val="18"/>
          <w:szCs w:val="18"/>
        </w:rPr>
        <w:t xml:space="preserve"> - - - </w:t>
      </w:r>
    </w:p>
    <w:bookmarkEnd w:id="5"/>
    <w:p w14:paraId="3108B6E1" w14:textId="77777777" w:rsidR="00FB67BA" w:rsidRPr="000333F6" w:rsidRDefault="00FB67BA" w:rsidP="00FB67BA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</w:p>
    <w:p w14:paraId="365C925B" w14:textId="77777777" w:rsidR="00FB67BA" w:rsidRPr="000333F6" w:rsidRDefault="00FB67BA" w:rsidP="00FB67BA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</w:p>
    <w:p w14:paraId="186784E1" w14:textId="77777777" w:rsidR="00FB67BA" w:rsidRPr="000333F6" w:rsidRDefault="00FB67BA" w:rsidP="00FB67BA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</w:p>
    <w:p w14:paraId="01986961" w14:textId="6752C300" w:rsidR="00150315" w:rsidRPr="0054591B" w:rsidRDefault="001126E9" w:rsidP="001126E9">
      <w:pPr>
        <w:shd w:val="clear" w:color="auto" w:fill="FFFFFF"/>
        <w:spacing w:after="225"/>
        <w:jc w:val="both"/>
      </w:pPr>
      <w:r>
        <w:rPr>
          <w:rFonts w:ascii="Arial" w:hAnsi="Arial" w:cs="Arial"/>
          <w:sz w:val="18"/>
          <w:szCs w:val="18"/>
        </w:rPr>
        <w:t>CBR</w:t>
      </w:r>
      <w:r w:rsidR="00FB67BA" w:rsidRPr="000333F6">
        <w:rPr>
          <w:rFonts w:ascii="Arial" w:hAnsi="Arial" w:cs="Arial"/>
          <w:sz w:val="18"/>
          <w:szCs w:val="18"/>
        </w:rPr>
        <w:t>*</w:t>
      </w:r>
      <w:proofErr w:type="spellStart"/>
      <w:r w:rsidR="00FB67BA" w:rsidRPr="000333F6">
        <w:rPr>
          <w:rFonts w:ascii="Arial" w:hAnsi="Arial" w:cs="Arial"/>
          <w:sz w:val="18"/>
          <w:szCs w:val="18"/>
        </w:rPr>
        <w:t>jmvv</w:t>
      </w:r>
      <w:proofErr w:type="spellEnd"/>
    </w:p>
    <w:sectPr w:rsidR="00150315" w:rsidRPr="0054591B" w:rsidSect="00E90CC9">
      <w:headerReference w:type="default" r:id="rId8"/>
      <w:footerReference w:type="default" r:id="rId9"/>
      <w:pgSz w:w="12240" w:h="20160" w:code="5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0847" w14:textId="77777777" w:rsidR="00E90CC9" w:rsidRDefault="00E90CC9" w:rsidP="00505074">
      <w:r>
        <w:separator/>
      </w:r>
    </w:p>
  </w:endnote>
  <w:endnote w:type="continuationSeparator" w:id="0">
    <w:p w14:paraId="053DE069" w14:textId="77777777" w:rsidR="00E90CC9" w:rsidRDefault="00E90CC9" w:rsidP="005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A3BF" w14:textId="11E16B06" w:rsidR="00DB0C3C" w:rsidRDefault="00DB0C3C">
    <w:pPr>
      <w:pStyle w:val="Piedepgina"/>
    </w:pPr>
    <w:r>
      <w:rPr>
        <w:noProof/>
      </w:rPr>
      <w:drawing>
        <wp:anchor distT="0" distB="0" distL="114300" distR="114300" simplePos="0" relativeHeight="251681792" behindDoc="0" locked="0" layoutInCell="1" allowOverlap="1" wp14:anchorId="13C3C63F" wp14:editId="7F0A73AF">
          <wp:simplePos x="0" y="0"/>
          <wp:positionH relativeFrom="column">
            <wp:posOffset>2342515</wp:posOffset>
          </wp:positionH>
          <wp:positionV relativeFrom="margin">
            <wp:align>center</wp:align>
          </wp:positionV>
          <wp:extent cx="7538085" cy="1256665"/>
          <wp:effectExtent l="381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38085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D8D4" w14:textId="77777777" w:rsidR="00E90CC9" w:rsidRDefault="00E90CC9" w:rsidP="00505074">
      <w:r>
        <w:separator/>
      </w:r>
    </w:p>
  </w:footnote>
  <w:footnote w:type="continuationSeparator" w:id="0">
    <w:p w14:paraId="1D91F41D" w14:textId="77777777" w:rsidR="00E90CC9" w:rsidRDefault="00E90CC9" w:rsidP="0050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F284" w14:textId="0FD37968" w:rsidR="00DC65C4" w:rsidRDefault="002D152B">
    <w:pPr>
      <w:pStyle w:val="Encabezad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3FE518C2" wp14:editId="3EE55569">
          <wp:simplePos x="0" y="0"/>
          <wp:positionH relativeFrom="column">
            <wp:posOffset>-280035</wp:posOffset>
          </wp:positionH>
          <wp:positionV relativeFrom="paragraph">
            <wp:posOffset>-181699</wp:posOffset>
          </wp:positionV>
          <wp:extent cx="6173343" cy="10288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44456"/>
    <w:multiLevelType w:val="hybridMultilevel"/>
    <w:tmpl w:val="48681394"/>
    <w:lvl w:ilvl="0" w:tplc="901E4C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74"/>
    <w:rsid w:val="00012CF9"/>
    <w:rsid w:val="00075AB7"/>
    <w:rsid w:val="000B7C64"/>
    <w:rsid w:val="000C136A"/>
    <w:rsid w:val="001126E9"/>
    <w:rsid w:val="00133F84"/>
    <w:rsid w:val="00137D0D"/>
    <w:rsid w:val="00150315"/>
    <w:rsid w:val="00191709"/>
    <w:rsid w:val="001C3A24"/>
    <w:rsid w:val="001C5977"/>
    <w:rsid w:val="001D30EE"/>
    <w:rsid w:val="002060F1"/>
    <w:rsid w:val="00267AC3"/>
    <w:rsid w:val="002C54D1"/>
    <w:rsid w:val="002D152B"/>
    <w:rsid w:val="00320B59"/>
    <w:rsid w:val="0037163E"/>
    <w:rsid w:val="00395272"/>
    <w:rsid w:val="003F7C21"/>
    <w:rsid w:val="00430863"/>
    <w:rsid w:val="00431A8D"/>
    <w:rsid w:val="00496B6A"/>
    <w:rsid w:val="004F728F"/>
    <w:rsid w:val="00505074"/>
    <w:rsid w:val="00540751"/>
    <w:rsid w:val="0054591B"/>
    <w:rsid w:val="0057222F"/>
    <w:rsid w:val="005F6794"/>
    <w:rsid w:val="0061177C"/>
    <w:rsid w:val="0061401C"/>
    <w:rsid w:val="00625597"/>
    <w:rsid w:val="00662547"/>
    <w:rsid w:val="006632A1"/>
    <w:rsid w:val="006647D2"/>
    <w:rsid w:val="00711774"/>
    <w:rsid w:val="007634AB"/>
    <w:rsid w:val="007B7D0A"/>
    <w:rsid w:val="00801920"/>
    <w:rsid w:val="009100C6"/>
    <w:rsid w:val="00920943"/>
    <w:rsid w:val="009E20E2"/>
    <w:rsid w:val="00A1022F"/>
    <w:rsid w:val="00A31065"/>
    <w:rsid w:val="00A56332"/>
    <w:rsid w:val="00AC49B0"/>
    <w:rsid w:val="00B577AF"/>
    <w:rsid w:val="00BA1B21"/>
    <w:rsid w:val="00BA6746"/>
    <w:rsid w:val="00C07082"/>
    <w:rsid w:val="00C20ADF"/>
    <w:rsid w:val="00C25E29"/>
    <w:rsid w:val="00C335F7"/>
    <w:rsid w:val="00C631B7"/>
    <w:rsid w:val="00CB3DF9"/>
    <w:rsid w:val="00CB7833"/>
    <w:rsid w:val="00CC05E7"/>
    <w:rsid w:val="00D77C50"/>
    <w:rsid w:val="00D836B1"/>
    <w:rsid w:val="00D862FF"/>
    <w:rsid w:val="00D96B13"/>
    <w:rsid w:val="00DB0C3C"/>
    <w:rsid w:val="00DC0B0F"/>
    <w:rsid w:val="00DC1402"/>
    <w:rsid w:val="00DC65C4"/>
    <w:rsid w:val="00E90CC9"/>
    <w:rsid w:val="00EE48C4"/>
    <w:rsid w:val="00F023FE"/>
    <w:rsid w:val="00F36284"/>
    <w:rsid w:val="00F56F58"/>
    <w:rsid w:val="00F626E9"/>
    <w:rsid w:val="00F6330E"/>
    <w:rsid w:val="00F80CBC"/>
    <w:rsid w:val="00F854FE"/>
    <w:rsid w:val="00FB67B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5C6D2"/>
  <w15:chartTrackingRefBased/>
  <w15:docId w15:val="{FDC084AB-A772-4D4F-B577-95EFDEA6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0F"/>
  </w:style>
  <w:style w:type="paragraph" w:styleId="Ttulo2">
    <w:name w:val="heading 2"/>
    <w:basedOn w:val="Normal"/>
    <w:link w:val="Ttulo2Car"/>
    <w:uiPriority w:val="9"/>
    <w:qFormat/>
    <w:rsid w:val="001C3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074"/>
  </w:style>
  <w:style w:type="paragraph" w:styleId="Piedepgina">
    <w:name w:val="footer"/>
    <w:basedOn w:val="Normal"/>
    <w:link w:val="Piedepgina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74"/>
  </w:style>
  <w:style w:type="character" w:customStyle="1" w:styleId="Ttulo2Car">
    <w:name w:val="Título 2 Car"/>
    <w:basedOn w:val="Fuentedeprrafopredeter"/>
    <w:link w:val="Ttulo2"/>
    <w:uiPriority w:val="9"/>
    <w:rsid w:val="001C3A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C3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C3A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5F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5F7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unhideWhenUsed/>
    <w:qFormat/>
    <w:rsid w:val="00C631B7"/>
    <w:rPr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631B7"/>
  </w:style>
  <w:style w:type="character" w:customStyle="1" w:styleId="SinespaciadoCar">
    <w:name w:val="Sin espaciado Car"/>
    <w:basedOn w:val="Fuentedeprrafopredeter"/>
    <w:link w:val="Sinespaciado"/>
    <w:uiPriority w:val="1"/>
    <w:rsid w:val="00C631B7"/>
  </w:style>
  <w:style w:type="paragraph" w:styleId="Prrafodelista">
    <w:name w:val="List Paragraph"/>
    <w:basedOn w:val="Normal"/>
    <w:uiPriority w:val="34"/>
    <w:qFormat/>
    <w:rsid w:val="000B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8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8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5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0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3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6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EFA891-B7A5-4C39-9B9C-0931E60E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1946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 Iaipo</dc:creator>
  <cp:keywords/>
  <dc:description/>
  <cp:lastModifiedBy>a9289</cp:lastModifiedBy>
  <cp:revision>4</cp:revision>
  <cp:lastPrinted>2024-01-31T18:12:00Z</cp:lastPrinted>
  <dcterms:created xsi:type="dcterms:W3CDTF">2024-03-13T16:42:00Z</dcterms:created>
  <dcterms:modified xsi:type="dcterms:W3CDTF">2024-03-13T18:41:00Z</dcterms:modified>
</cp:coreProperties>
</file>