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465BF4" w14:textId="33E523EB" w:rsidR="007934FC" w:rsidRPr="00C0081E" w:rsidRDefault="007934FC" w:rsidP="007934FC">
      <w:pPr>
        <w:jc w:val="center"/>
        <w:rPr>
          <w:rFonts w:ascii="Arial" w:hAnsi="Arial" w:cs="Arial"/>
          <w:b/>
          <w:sz w:val="22"/>
          <w:szCs w:val="22"/>
        </w:rPr>
      </w:pPr>
      <w:r w:rsidRPr="00C0081E">
        <w:rPr>
          <w:rFonts w:ascii="Arial" w:hAnsi="Arial" w:cs="Arial"/>
          <w:b/>
          <w:sz w:val="22"/>
          <w:szCs w:val="22"/>
        </w:rPr>
        <w:t>VERSIÓN ESTENOGRÁFICA DE LA PRIMERA SESIÓN</w:t>
      </w:r>
      <w:r w:rsidR="00D60929" w:rsidRPr="00C0081E">
        <w:rPr>
          <w:rFonts w:ascii="Arial" w:hAnsi="Arial" w:cs="Arial"/>
          <w:b/>
          <w:sz w:val="22"/>
          <w:szCs w:val="22"/>
        </w:rPr>
        <w:t xml:space="preserve"> EXTRAORDINARIA</w:t>
      </w:r>
      <w:r w:rsidRPr="00C0081E">
        <w:rPr>
          <w:rFonts w:ascii="Arial" w:hAnsi="Arial" w:cs="Arial"/>
          <w:b/>
          <w:sz w:val="22"/>
          <w:szCs w:val="22"/>
        </w:rPr>
        <w:t xml:space="preserve"> 2021</w:t>
      </w:r>
    </w:p>
    <w:p w14:paraId="298BE13F" w14:textId="77777777" w:rsidR="00216564" w:rsidRPr="00C0081E" w:rsidRDefault="00216564" w:rsidP="00216564">
      <w:pPr>
        <w:jc w:val="center"/>
        <w:rPr>
          <w:rFonts w:ascii="Arial" w:hAnsi="Arial" w:cs="Arial"/>
          <w:sz w:val="22"/>
          <w:szCs w:val="22"/>
        </w:rPr>
      </w:pPr>
      <w:r w:rsidRPr="00C0081E">
        <w:rPr>
          <w:rFonts w:ascii="Arial" w:hAnsi="Arial" w:cs="Arial"/>
          <w:sz w:val="22"/>
          <w:szCs w:val="22"/>
        </w:rPr>
        <w:t>DEL CONSEJO GENERAL DEL ÓRGANO GARANTE DE ACCESO A LA INFORMACIÓN PÚBLICA, TRANSPARENCIA, PROTECCIÓN DE DATOS PERSONALES Y BUEN GOBIERNO DEL ESTADO DE OAXACA</w:t>
      </w:r>
    </w:p>
    <w:p w14:paraId="663ADE55" w14:textId="60BC409B" w:rsidR="007934FC" w:rsidRPr="00C0081E" w:rsidRDefault="00216564" w:rsidP="00216564">
      <w:pPr>
        <w:jc w:val="center"/>
        <w:rPr>
          <w:rFonts w:ascii="Arial" w:hAnsi="Arial" w:cs="Arial"/>
          <w:sz w:val="22"/>
          <w:szCs w:val="22"/>
        </w:rPr>
      </w:pPr>
      <w:r w:rsidRPr="00C0081E">
        <w:rPr>
          <w:rFonts w:ascii="Arial" w:hAnsi="Arial" w:cs="Arial"/>
          <w:sz w:val="22"/>
          <w:szCs w:val="22"/>
        </w:rPr>
        <w:t xml:space="preserve"> </w:t>
      </w:r>
      <w:r w:rsidR="007934FC" w:rsidRPr="00C0081E">
        <w:rPr>
          <w:rFonts w:ascii="Arial" w:hAnsi="Arial" w:cs="Arial"/>
          <w:sz w:val="22"/>
          <w:szCs w:val="22"/>
        </w:rPr>
        <w:t>(C</w:t>
      </w:r>
      <w:r w:rsidRPr="00C0081E">
        <w:rPr>
          <w:rFonts w:ascii="Arial" w:hAnsi="Arial" w:cs="Arial"/>
          <w:sz w:val="22"/>
          <w:szCs w:val="22"/>
        </w:rPr>
        <w:t>elebrada el miércoles 27 de octubre de 2021</w:t>
      </w:r>
      <w:r w:rsidR="007934FC" w:rsidRPr="00C0081E">
        <w:rPr>
          <w:rFonts w:ascii="Arial" w:hAnsi="Arial" w:cs="Arial"/>
          <w:sz w:val="22"/>
          <w:szCs w:val="22"/>
        </w:rPr>
        <w:t xml:space="preserve">, a las </w:t>
      </w:r>
      <w:r w:rsidR="00EA3162" w:rsidRPr="00C0081E">
        <w:rPr>
          <w:rFonts w:ascii="Arial" w:hAnsi="Arial" w:cs="Arial"/>
          <w:sz w:val="22"/>
          <w:szCs w:val="22"/>
        </w:rPr>
        <w:t>20:40</w:t>
      </w:r>
      <w:r w:rsidR="007934FC" w:rsidRPr="00C0081E">
        <w:rPr>
          <w:rFonts w:ascii="Arial" w:hAnsi="Arial" w:cs="Arial"/>
          <w:sz w:val="22"/>
          <w:szCs w:val="22"/>
        </w:rPr>
        <w:t xml:space="preserve"> horas)</w:t>
      </w:r>
    </w:p>
    <w:p w14:paraId="7B705DFC" w14:textId="77777777" w:rsidR="007934FC" w:rsidRPr="00277E78" w:rsidRDefault="007934FC" w:rsidP="007934FC">
      <w:pPr>
        <w:jc w:val="center"/>
        <w:rPr>
          <w:rFonts w:ascii="Arial" w:hAnsi="Arial" w:cs="Arial"/>
        </w:rPr>
      </w:pPr>
    </w:p>
    <w:p w14:paraId="20D27719" w14:textId="21B5827B" w:rsidR="007934FC" w:rsidRPr="00C0081E" w:rsidRDefault="007934FC" w:rsidP="007934FC">
      <w:pPr>
        <w:spacing w:line="360" w:lineRule="auto"/>
        <w:jc w:val="both"/>
        <w:rPr>
          <w:rFonts w:ascii="Arial" w:hAnsi="Arial" w:cs="Arial"/>
          <w:sz w:val="22"/>
          <w:szCs w:val="22"/>
        </w:rPr>
      </w:pPr>
      <w:r w:rsidRPr="00C0081E">
        <w:rPr>
          <w:rFonts w:ascii="Arial" w:hAnsi="Arial" w:cs="Arial"/>
          <w:sz w:val="22"/>
          <w:szCs w:val="22"/>
        </w:rPr>
        <w:t xml:space="preserve">Sede: </w:t>
      </w:r>
      <w:r w:rsidR="00EA3162" w:rsidRPr="00C0081E">
        <w:rPr>
          <w:rFonts w:ascii="Arial" w:hAnsi="Arial" w:cs="Arial"/>
          <w:sz w:val="22"/>
          <w:szCs w:val="22"/>
        </w:rPr>
        <w:t xml:space="preserve">Sala audiovisual del Órgano Garante </w:t>
      </w:r>
      <w:r w:rsidRPr="00C0081E">
        <w:rPr>
          <w:rFonts w:ascii="Arial" w:hAnsi="Arial" w:cs="Arial"/>
          <w:sz w:val="22"/>
          <w:szCs w:val="22"/>
        </w:rPr>
        <w:t>de A</w:t>
      </w:r>
      <w:r w:rsidR="00EA3162" w:rsidRPr="00C0081E">
        <w:rPr>
          <w:rFonts w:ascii="Arial" w:hAnsi="Arial" w:cs="Arial"/>
          <w:sz w:val="22"/>
          <w:szCs w:val="22"/>
        </w:rPr>
        <w:t>cceso a la Información Pública, Transparencia,</w:t>
      </w:r>
      <w:r w:rsidRPr="00C0081E">
        <w:rPr>
          <w:rFonts w:ascii="Arial" w:hAnsi="Arial" w:cs="Arial"/>
          <w:sz w:val="22"/>
          <w:szCs w:val="22"/>
        </w:rPr>
        <w:t xml:space="preserve"> Protección de Datos Personales </w:t>
      </w:r>
      <w:r w:rsidR="00EA3162" w:rsidRPr="00C0081E">
        <w:rPr>
          <w:rFonts w:ascii="Arial" w:hAnsi="Arial" w:cs="Arial"/>
          <w:sz w:val="22"/>
          <w:szCs w:val="22"/>
        </w:rPr>
        <w:t>y Buen Gobierno del Estado de Oaxaca, ubicada</w:t>
      </w:r>
      <w:r w:rsidRPr="00C0081E">
        <w:rPr>
          <w:rFonts w:ascii="Arial" w:hAnsi="Arial" w:cs="Arial"/>
          <w:sz w:val="22"/>
          <w:szCs w:val="22"/>
        </w:rPr>
        <w:t xml:space="preserve"> en la calle Almendros número ciento veintidós, esquina con calle Amapolas, en la Colonia Reforma, de la Ciudad de Oaxaca de Juárez, Oaxaca. - - - </w:t>
      </w:r>
      <w:r w:rsidR="00C0081E">
        <w:rPr>
          <w:rFonts w:ascii="Arial" w:hAnsi="Arial" w:cs="Arial"/>
          <w:sz w:val="22"/>
          <w:szCs w:val="22"/>
        </w:rPr>
        <w:t xml:space="preserve">- - - - - - - - - - - - - - - - - </w:t>
      </w:r>
    </w:p>
    <w:p w14:paraId="452FB8F2" w14:textId="77777777" w:rsidR="007934FC" w:rsidRPr="00C0081E" w:rsidRDefault="007934FC" w:rsidP="007934FC">
      <w:pPr>
        <w:spacing w:line="360" w:lineRule="auto"/>
        <w:jc w:val="both"/>
        <w:rPr>
          <w:rFonts w:ascii="Arial" w:hAnsi="Arial" w:cs="Arial"/>
          <w:sz w:val="22"/>
          <w:szCs w:val="22"/>
        </w:rPr>
      </w:pPr>
    </w:p>
    <w:p w14:paraId="0925D0B6" w14:textId="0DAE18EF" w:rsidR="00D60929" w:rsidRPr="00C0081E" w:rsidRDefault="00D60929" w:rsidP="00D60929">
      <w:pPr>
        <w:spacing w:line="360" w:lineRule="auto"/>
        <w:jc w:val="both"/>
        <w:rPr>
          <w:rFonts w:ascii="Arial" w:hAnsi="Arial" w:cs="Arial"/>
          <w:b/>
          <w:sz w:val="22"/>
          <w:szCs w:val="22"/>
        </w:rPr>
      </w:pPr>
      <w:r w:rsidRPr="00C0081E">
        <w:rPr>
          <w:rFonts w:ascii="Arial" w:hAnsi="Arial" w:cs="Arial"/>
          <w:b/>
          <w:sz w:val="22"/>
          <w:szCs w:val="22"/>
        </w:rPr>
        <w:t>Comisionado Presidente Mtro. José Luis Echeverría Morales:</w:t>
      </w:r>
    </w:p>
    <w:p w14:paraId="2CD0B3B8" w14:textId="317F491F" w:rsidR="00D60929" w:rsidRPr="00C0081E" w:rsidRDefault="00D60929" w:rsidP="00D60929">
      <w:pPr>
        <w:spacing w:line="360" w:lineRule="auto"/>
        <w:jc w:val="both"/>
        <w:rPr>
          <w:rFonts w:ascii="Arial" w:hAnsi="Arial" w:cs="Arial"/>
          <w:sz w:val="22"/>
          <w:szCs w:val="22"/>
        </w:rPr>
      </w:pPr>
      <w:r w:rsidRPr="00C0081E">
        <w:rPr>
          <w:rFonts w:ascii="Arial" w:hAnsi="Arial" w:cs="Arial"/>
          <w:sz w:val="22"/>
          <w:szCs w:val="22"/>
        </w:rPr>
        <w:t xml:space="preserve">Buenas tardes a todas y todos los presentes. Les damos la bienvenida a nuestra </w:t>
      </w:r>
      <w:r w:rsidRPr="00C0081E">
        <w:rPr>
          <w:rFonts w:ascii="Arial" w:hAnsi="Arial" w:cs="Arial"/>
          <w:b/>
          <w:sz w:val="22"/>
          <w:szCs w:val="22"/>
        </w:rPr>
        <w:t>Primera Sesión Extraordinaria 2021</w:t>
      </w:r>
      <w:r w:rsidRPr="00C0081E">
        <w:rPr>
          <w:rFonts w:ascii="Arial" w:hAnsi="Arial" w:cs="Arial"/>
          <w:sz w:val="22"/>
          <w:szCs w:val="22"/>
        </w:rPr>
        <w:t xml:space="preserve"> del Consejo General de este Órgano Garante, misma que se desarrolla vía remota en atención a la contingencia de salud COVID-19 que está atravesando nuestro país. Lo anterior con fundamento al artículo 96 fracción V de la Ley de Acceso a la Información, Transparencia, Protección de Datos Personales y Buen Gobierno para el Estado de Oaxaca. - - - -</w:t>
      </w:r>
      <w:r w:rsidR="00C0081E">
        <w:rPr>
          <w:rFonts w:ascii="Arial" w:hAnsi="Arial" w:cs="Arial"/>
          <w:sz w:val="22"/>
          <w:szCs w:val="22"/>
        </w:rPr>
        <w:t xml:space="preserve"> </w:t>
      </w:r>
      <w:r w:rsidR="00C0081E">
        <w:rPr>
          <w:rFonts w:ascii="Arial" w:hAnsi="Arial" w:cs="Arial"/>
          <w:sz w:val="22"/>
          <w:szCs w:val="22"/>
        </w:rPr>
        <w:t>- - - - - - - - - - - - - - - - - - - - - - - - -</w:t>
      </w:r>
      <w:r w:rsidR="00C0081E">
        <w:rPr>
          <w:rFonts w:ascii="Arial" w:hAnsi="Arial" w:cs="Arial"/>
          <w:sz w:val="22"/>
          <w:szCs w:val="22"/>
        </w:rPr>
        <w:t xml:space="preserve"> </w:t>
      </w:r>
      <w:r w:rsidR="00C0081E">
        <w:rPr>
          <w:rFonts w:ascii="Arial" w:hAnsi="Arial" w:cs="Arial"/>
          <w:sz w:val="22"/>
          <w:szCs w:val="22"/>
        </w:rPr>
        <w:t xml:space="preserve">- - - - - - - - - - - - - - - - - </w:t>
      </w:r>
    </w:p>
    <w:p w14:paraId="46C2B633" w14:textId="7B2507D8" w:rsidR="00D60929" w:rsidRPr="00C0081E" w:rsidRDefault="00D60929" w:rsidP="00D60929">
      <w:pPr>
        <w:spacing w:line="360" w:lineRule="auto"/>
        <w:jc w:val="both"/>
        <w:rPr>
          <w:rFonts w:ascii="Arial" w:hAnsi="Arial" w:cs="Arial"/>
          <w:sz w:val="22"/>
          <w:szCs w:val="22"/>
        </w:rPr>
      </w:pPr>
      <w:r w:rsidRPr="00C0081E">
        <w:rPr>
          <w:rFonts w:ascii="Arial" w:hAnsi="Arial" w:cs="Arial"/>
          <w:sz w:val="22"/>
          <w:szCs w:val="22"/>
        </w:rPr>
        <w:t xml:space="preserve">Solicito a nuestro Secretario General de Acuerdos efectuar el pase de asistencia correspondiente. - - - - - - - - - - - - - - - - - - - - - - - - - - - - - - - - - - - - - - - - - - - - - - - - </w:t>
      </w:r>
      <w:r w:rsidR="00C0081E">
        <w:rPr>
          <w:rFonts w:ascii="Arial" w:hAnsi="Arial" w:cs="Arial"/>
          <w:sz w:val="22"/>
          <w:szCs w:val="22"/>
        </w:rPr>
        <w:t xml:space="preserve">- - - - - </w:t>
      </w:r>
    </w:p>
    <w:p w14:paraId="232ECB92" w14:textId="77777777" w:rsidR="00D60929" w:rsidRPr="00C0081E" w:rsidRDefault="00D60929" w:rsidP="00D60929">
      <w:pPr>
        <w:spacing w:line="360" w:lineRule="auto"/>
        <w:jc w:val="both"/>
        <w:rPr>
          <w:rFonts w:ascii="Arial" w:hAnsi="Arial" w:cs="Arial"/>
          <w:sz w:val="22"/>
          <w:szCs w:val="22"/>
        </w:rPr>
      </w:pPr>
    </w:p>
    <w:p w14:paraId="36D496AC" w14:textId="0440619F" w:rsidR="00D60929" w:rsidRPr="00C0081E" w:rsidRDefault="00D60929" w:rsidP="00D60929">
      <w:pPr>
        <w:spacing w:line="360" w:lineRule="auto"/>
        <w:jc w:val="both"/>
        <w:rPr>
          <w:rFonts w:ascii="Arial" w:hAnsi="Arial" w:cs="Arial"/>
          <w:b/>
          <w:sz w:val="22"/>
          <w:szCs w:val="22"/>
        </w:rPr>
      </w:pPr>
      <w:r w:rsidRPr="00C0081E">
        <w:rPr>
          <w:rFonts w:ascii="Arial" w:hAnsi="Arial" w:cs="Arial"/>
          <w:b/>
          <w:sz w:val="22"/>
          <w:szCs w:val="22"/>
        </w:rPr>
        <w:t xml:space="preserve">Secretario General De Acuerdos Lic. Guadalupe Gustavo Díaz Altamirano: </w:t>
      </w:r>
    </w:p>
    <w:p w14:paraId="7C7C47E7" w14:textId="7E38D967" w:rsidR="00D60929" w:rsidRPr="00C0081E" w:rsidRDefault="001C633B" w:rsidP="00D60929">
      <w:pPr>
        <w:spacing w:line="360" w:lineRule="auto"/>
        <w:jc w:val="both"/>
        <w:rPr>
          <w:rFonts w:ascii="Arial" w:hAnsi="Arial" w:cs="Arial"/>
          <w:sz w:val="22"/>
          <w:szCs w:val="22"/>
        </w:rPr>
      </w:pPr>
      <w:r w:rsidRPr="00C0081E">
        <w:rPr>
          <w:rFonts w:ascii="Arial" w:hAnsi="Arial" w:cs="Arial"/>
          <w:sz w:val="22"/>
          <w:szCs w:val="22"/>
        </w:rPr>
        <w:t>Muchas gracias Comisionado Presidente, con la venia del C</w:t>
      </w:r>
      <w:r w:rsidR="00D60929" w:rsidRPr="00C0081E">
        <w:rPr>
          <w:rFonts w:ascii="Arial" w:hAnsi="Arial" w:cs="Arial"/>
          <w:sz w:val="22"/>
          <w:szCs w:val="22"/>
        </w:rPr>
        <w:t xml:space="preserve">onsejo procedo al pase de lista de asistencia de los integrantes del Consejo General de este Órgano Garante: Licda. Xóchitl Elizabeth Méndez Sánchez (Presente), </w:t>
      </w:r>
      <w:r w:rsidRPr="00C0081E">
        <w:rPr>
          <w:rFonts w:ascii="Arial" w:hAnsi="Arial" w:cs="Arial"/>
          <w:sz w:val="22"/>
          <w:szCs w:val="22"/>
        </w:rPr>
        <w:t>Licda</w:t>
      </w:r>
      <w:r w:rsidR="00D60929" w:rsidRPr="00C0081E">
        <w:rPr>
          <w:rFonts w:ascii="Arial" w:hAnsi="Arial" w:cs="Arial"/>
          <w:sz w:val="22"/>
          <w:szCs w:val="22"/>
        </w:rPr>
        <w:t>. Claudia Iv</w:t>
      </w:r>
      <w:r w:rsidRPr="00C0081E">
        <w:rPr>
          <w:rFonts w:ascii="Arial" w:hAnsi="Arial" w:cs="Arial"/>
          <w:sz w:val="22"/>
          <w:szCs w:val="22"/>
        </w:rPr>
        <w:t xml:space="preserve">ette Soto Pineda (Presente), </w:t>
      </w:r>
      <w:r w:rsidR="00D60929" w:rsidRPr="00C0081E">
        <w:rPr>
          <w:rFonts w:ascii="Arial" w:hAnsi="Arial" w:cs="Arial"/>
          <w:sz w:val="22"/>
          <w:szCs w:val="22"/>
        </w:rPr>
        <w:t xml:space="preserve">Lic. Josué Solana </w:t>
      </w:r>
      <w:proofErr w:type="spellStart"/>
      <w:r w:rsidR="00D60929" w:rsidRPr="00C0081E">
        <w:rPr>
          <w:rFonts w:ascii="Arial" w:hAnsi="Arial" w:cs="Arial"/>
          <w:sz w:val="22"/>
          <w:szCs w:val="22"/>
        </w:rPr>
        <w:t>Salmoran</w:t>
      </w:r>
      <w:proofErr w:type="spellEnd"/>
      <w:r w:rsidR="00D60929" w:rsidRPr="00C0081E">
        <w:rPr>
          <w:rFonts w:ascii="Arial" w:hAnsi="Arial" w:cs="Arial"/>
          <w:sz w:val="22"/>
          <w:szCs w:val="22"/>
        </w:rPr>
        <w:t xml:space="preserve"> (Presente)</w:t>
      </w:r>
      <w:r w:rsidRPr="00C0081E">
        <w:rPr>
          <w:rFonts w:ascii="Arial" w:hAnsi="Arial" w:cs="Arial"/>
          <w:sz w:val="22"/>
          <w:szCs w:val="22"/>
        </w:rPr>
        <w:t>, Licda. María Tanivet Ramos Reyes (Presente), Mtro. José Luis Echeverría Morales (Presente)</w:t>
      </w:r>
      <w:r w:rsidR="00D60929" w:rsidRPr="00C0081E">
        <w:rPr>
          <w:rFonts w:ascii="Arial" w:hAnsi="Arial" w:cs="Arial"/>
          <w:sz w:val="22"/>
          <w:szCs w:val="22"/>
        </w:rPr>
        <w:t xml:space="preserve">.  </w:t>
      </w:r>
      <w:r w:rsidR="00C0081E">
        <w:rPr>
          <w:rFonts w:ascii="Arial" w:hAnsi="Arial" w:cs="Arial"/>
          <w:sz w:val="22"/>
          <w:szCs w:val="22"/>
        </w:rPr>
        <w:t>- - - - - - - - - - - - - - - - - - - - - - - - -</w:t>
      </w:r>
      <w:r w:rsidR="00C0081E">
        <w:rPr>
          <w:rFonts w:ascii="Arial" w:hAnsi="Arial" w:cs="Arial"/>
          <w:sz w:val="22"/>
          <w:szCs w:val="22"/>
        </w:rPr>
        <w:t xml:space="preserve"> - - - - - - - - - -</w:t>
      </w:r>
    </w:p>
    <w:p w14:paraId="6177AD03" w14:textId="65F93AF4" w:rsidR="00D60929" w:rsidRPr="00C0081E" w:rsidRDefault="001C633B" w:rsidP="00D60929">
      <w:pPr>
        <w:spacing w:line="360" w:lineRule="auto"/>
        <w:jc w:val="both"/>
        <w:rPr>
          <w:rFonts w:ascii="Arial" w:hAnsi="Arial" w:cs="Arial"/>
          <w:sz w:val="22"/>
          <w:szCs w:val="22"/>
        </w:rPr>
      </w:pPr>
      <w:r w:rsidRPr="00C0081E">
        <w:rPr>
          <w:rFonts w:ascii="Arial" w:hAnsi="Arial" w:cs="Arial"/>
          <w:sz w:val="22"/>
          <w:szCs w:val="22"/>
        </w:rPr>
        <w:t xml:space="preserve">Muchas Gracias </w:t>
      </w:r>
      <w:r w:rsidR="00D60929" w:rsidRPr="00C0081E">
        <w:rPr>
          <w:rFonts w:ascii="Arial" w:hAnsi="Arial" w:cs="Arial"/>
          <w:sz w:val="22"/>
          <w:szCs w:val="22"/>
        </w:rPr>
        <w:t xml:space="preserve">Comisionadas, Comisionados, informo que después de haber efectuado el pase de lista de asistencia, les informo, que se encuentran presentes los integrantes del Consejo General. En consecuencia, con fundamento en el 102 de la Ley de Transparencia, Acceso a la Información Pública y Buen Gobierno para el Estado de Oaxaca, 25 del Reglamento Interno de este órgano garante, se declara la existencia del Quórum legal. - - - </w:t>
      </w:r>
    </w:p>
    <w:p w14:paraId="17AE0748" w14:textId="77777777" w:rsidR="00D60929" w:rsidRPr="00C0081E" w:rsidRDefault="00D60929" w:rsidP="00D60929">
      <w:pPr>
        <w:spacing w:line="276" w:lineRule="auto"/>
        <w:jc w:val="both"/>
        <w:rPr>
          <w:rFonts w:ascii="Arial" w:hAnsi="Arial" w:cs="Arial"/>
          <w:b/>
          <w:sz w:val="22"/>
          <w:szCs w:val="22"/>
        </w:rPr>
      </w:pPr>
    </w:p>
    <w:p w14:paraId="4EE17F8D" w14:textId="0163E09A" w:rsidR="00D60929" w:rsidRPr="00C0081E" w:rsidRDefault="00D60929" w:rsidP="00D60929">
      <w:pPr>
        <w:spacing w:line="360" w:lineRule="auto"/>
        <w:jc w:val="both"/>
        <w:rPr>
          <w:rFonts w:ascii="Arial" w:hAnsi="Arial" w:cs="Arial"/>
          <w:sz w:val="22"/>
          <w:szCs w:val="22"/>
        </w:rPr>
      </w:pPr>
      <w:r w:rsidRPr="00C0081E">
        <w:rPr>
          <w:rFonts w:ascii="Arial" w:hAnsi="Arial" w:cs="Arial"/>
          <w:b/>
          <w:sz w:val="22"/>
          <w:szCs w:val="22"/>
        </w:rPr>
        <w:lastRenderedPageBreak/>
        <w:t>Comisionado Presidente Mtro. José Luis Echeverría Morales:</w:t>
      </w:r>
      <w:r w:rsidRPr="00C0081E">
        <w:rPr>
          <w:rFonts w:ascii="Arial" w:eastAsia="Times New Roman" w:hAnsi="Arial" w:cs="Arial"/>
          <w:sz w:val="22"/>
          <w:szCs w:val="22"/>
          <w:lang w:eastAsia="es-MX"/>
        </w:rPr>
        <w:t xml:space="preserve"> Gracias Secretario</w:t>
      </w:r>
      <w:r w:rsidRPr="00C0081E">
        <w:rPr>
          <w:rFonts w:ascii="Arial" w:hAnsi="Arial" w:cs="Arial"/>
          <w:sz w:val="22"/>
          <w:szCs w:val="22"/>
        </w:rPr>
        <w:t xml:space="preserve">. A continuación, procedemos al desahogo del Punto Número 2 (Dos) del orden del día, relativo a la declaración de </w:t>
      </w:r>
      <w:r w:rsidRPr="00C0081E">
        <w:rPr>
          <w:rFonts w:ascii="Arial" w:eastAsia="Times New Roman" w:hAnsi="Arial" w:cs="Arial"/>
          <w:sz w:val="22"/>
          <w:szCs w:val="22"/>
          <w:lang w:eastAsia="es-MX"/>
        </w:rPr>
        <w:t>instalación de la presente sesión</w:t>
      </w:r>
      <w:r w:rsidRPr="00C0081E">
        <w:rPr>
          <w:rFonts w:ascii="Arial" w:hAnsi="Arial" w:cs="Arial"/>
          <w:sz w:val="22"/>
          <w:szCs w:val="22"/>
        </w:rPr>
        <w:t xml:space="preserve">. </w:t>
      </w:r>
      <w:r w:rsidR="00C42C1C" w:rsidRPr="00C0081E">
        <w:rPr>
          <w:rFonts w:ascii="Arial" w:hAnsi="Arial" w:cs="Arial"/>
          <w:sz w:val="22"/>
          <w:szCs w:val="22"/>
        </w:rPr>
        <w:t xml:space="preserve">Siendo las ocho cuarenta </w:t>
      </w:r>
      <w:r w:rsidRPr="00C0081E">
        <w:rPr>
          <w:rFonts w:ascii="Arial" w:hAnsi="Arial" w:cs="Arial"/>
          <w:sz w:val="22"/>
          <w:szCs w:val="22"/>
        </w:rPr>
        <w:t>horas</w:t>
      </w:r>
      <w:r w:rsidR="00C42C1C" w:rsidRPr="00C0081E">
        <w:rPr>
          <w:rFonts w:ascii="Arial" w:hAnsi="Arial" w:cs="Arial"/>
          <w:sz w:val="22"/>
          <w:szCs w:val="22"/>
        </w:rPr>
        <w:t xml:space="preserve"> de la noche</w:t>
      </w:r>
      <w:r w:rsidRPr="00C0081E">
        <w:rPr>
          <w:rFonts w:ascii="Arial" w:hAnsi="Arial" w:cs="Arial"/>
          <w:sz w:val="22"/>
          <w:szCs w:val="22"/>
        </w:rPr>
        <w:t xml:space="preserve"> del 27 de octubre del 2021, se declara formalmente instalada la </w:t>
      </w:r>
      <w:r w:rsidRPr="00C0081E">
        <w:rPr>
          <w:rFonts w:ascii="Arial" w:hAnsi="Arial" w:cs="Arial"/>
          <w:b/>
          <w:sz w:val="22"/>
          <w:szCs w:val="22"/>
        </w:rPr>
        <w:t>Primera Sesión Extraordinaria 2021</w:t>
      </w:r>
      <w:r w:rsidRPr="00C0081E">
        <w:rPr>
          <w:rFonts w:ascii="Arial" w:hAnsi="Arial" w:cs="Arial"/>
          <w:sz w:val="22"/>
          <w:szCs w:val="22"/>
        </w:rPr>
        <w:t xml:space="preserve"> de este Consejo General del Órgano Garante de Acceso a la Información Pública, Transparencia, Protección de Datos Personales y Buen Gobierno del Estado de Oaxaca. - - - - - - - </w:t>
      </w:r>
      <w:r w:rsidR="00C0081E">
        <w:rPr>
          <w:rFonts w:ascii="Arial" w:hAnsi="Arial" w:cs="Arial"/>
          <w:sz w:val="22"/>
          <w:szCs w:val="22"/>
        </w:rPr>
        <w:t>- - - - - - - - - - - - - - - - - - - - - - - - -</w:t>
      </w:r>
      <w:r w:rsidR="00C0081E">
        <w:rPr>
          <w:rFonts w:ascii="Arial" w:hAnsi="Arial" w:cs="Arial"/>
          <w:sz w:val="22"/>
          <w:szCs w:val="22"/>
        </w:rPr>
        <w:t xml:space="preserve"> </w:t>
      </w:r>
      <w:r w:rsidR="00C0081E">
        <w:rPr>
          <w:rFonts w:ascii="Arial" w:hAnsi="Arial" w:cs="Arial"/>
          <w:sz w:val="22"/>
          <w:szCs w:val="22"/>
        </w:rPr>
        <w:t xml:space="preserve">- - - - - - - - - - - - - - - - - - - - </w:t>
      </w:r>
    </w:p>
    <w:p w14:paraId="3BE71179" w14:textId="77777777" w:rsidR="00D60929" w:rsidRPr="00C0081E" w:rsidRDefault="00D60929" w:rsidP="00D60929">
      <w:pPr>
        <w:spacing w:line="276" w:lineRule="auto"/>
        <w:jc w:val="both"/>
        <w:rPr>
          <w:rFonts w:ascii="Arial" w:hAnsi="Arial" w:cs="Arial"/>
          <w:b/>
          <w:sz w:val="22"/>
          <w:szCs w:val="22"/>
        </w:rPr>
      </w:pPr>
    </w:p>
    <w:p w14:paraId="31B24C06" w14:textId="501F919B" w:rsidR="00D60929" w:rsidRPr="00C0081E" w:rsidRDefault="00D60929" w:rsidP="00D60929">
      <w:pPr>
        <w:spacing w:line="276" w:lineRule="auto"/>
        <w:jc w:val="both"/>
        <w:rPr>
          <w:rFonts w:ascii="Arial" w:hAnsi="Arial" w:cs="Arial"/>
          <w:b/>
          <w:sz w:val="22"/>
          <w:szCs w:val="22"/>
        </w:rPr>
      </w:pPr>
      <w:r w:rsidRPr="00C0081E">
        <w:rPr>
          <w:rFonts w:ascii="Arial" w:hAnsi="Arial" w:cs="Arial"/>
          <w:b/>
          <w:sz w:val="22"/>
          <w:szCs w:val="22"/>
        </w:rPr>
        <w:t>Comisionado Presidente Mtro. José Luis Echeverría Morales:</w:t>
      </w:r>
    </w:p>
    <w:p w14:paraId="5F3779CE" w14:textId="6FAC37C1" w:rsidR="00D60929" w:rsidRPr="00C0081E" w:rsidRDefault="00D60929" w:rsidP="00D60929">
      <w:pPr>
        <w:spacing w:line="360" w:lineRule="auto"/>
        <w:jc w:val="both"/>
        <w:rPr>
          <w:rFonts w:ascii="Arial" w:hAnsi="Arial" w:cs="Arial"/>
          <w:sz w:val="22"/>
          <w:szCs w:val="22"/>
        </w:rPr>
      </w:pPr>
      <w:r w:rsidRPr="00C0081E">
        <w:rPr>
          <w:rFonts w:ascii="Arial" w:hAnsi="Arial" w:cs="Arial"/>
          <w:sz w:val="22"/>
          <w:szCs w:val="22"/>
        </w:rPr>
        <w:t xml:space="preserve">Se procede al desahogo del </w:t>
      </w:r>
      <w:r w:rsidR="001C633B" w:rsidRPr="00C0081E">
        <w:rPr>
          <w:rFonts w:ascii="Arial" w:hAnsi="Arial" w:cs="Arial"/>
          <w:sz w:val="22"/>
          <w:szCs w:val="22"/>
        </w:rPr>
        <w:t>punto número 3 (tres)</w:t>
      </w:r>
      <w:r w:rsidR="001C633B" w:rsidRPr="00C0081E">
        <w:rPr>
          <w:rFonts w:ascii="Arial" w:hAnsi="Arial" w:cs="Arial"/>
          <w:b/>
          <w:sz w:val="22"/>
          <w:szCs w:val="22"/>
        </w:rPr>
        <w:t xml:space="preserve"> </w:t>
      </w:r>
      <w:r w:rsidRPr="00C0081E">
        <w:rPr>
          <w:rFonts w:ascii="Arial" w:hAnsi="Arial" w:cs="Arial"/>
          <w:sz w:val="22"/>
          <w:szCs w:val="22"/>
        </w:rPr>
        <w:t xml:space="preserve">del orden del día </w:t>
      </w:r>
      <w:r w:rsidRPr="00C0081E">
        <w:rPr>
          <w:rFonts w:ascii="Arial" w:eastAsia="Calibri" w:hAnsi="Arial" w:cs="Arial"/>
          <w:sz w:val="22"/>
          <w:szCs w:val="22"/>
        </w:rPr>
        <w:t xml:space="preserve">consistente en la aprobación del mismo, </w:t>
      </w:r>
      <w:r w:rsidRPr="00C0081E">
        <w:rPr>
          <w:rFonts w:ascii="Arial" w:hAnsi="Arial" w:cs="Arial"/>
          <w:sz w:val="22"/>
          <w:szCs w:val="22"/>
        </w:rPr>
        <w:t xml:space="preserve">y para ello, Comisionado, le solicito podamos obviar la lectura del orden del día tomando en consideración que la conocemos de manera previa al haberla recibido en tiempo y forma a través de los medios digitales correspondientes, procederé a recabar el sentido de nuestro voto, respecto de la aprobación del contenido del mismo. - - - </w:t>
      </w:r>
    </w:p>
    <w:p w14:paraId="6E48AFD8" w14:textId="77777777" w:rsidR="00D60929" w:rsidRPr="00C0081E" w:rsidRDefault="00D60929" w:rsidP="00D60929">
      <w:pPr>
        <w:spacing w:line="276" w:lineRule="auto"/>
        <w:jc w:val="both"/>
        <w:rPr>
          <w:rFonts w:ascii="Arial" w:hAnsi="Arial" w:cs="Arial"/>
          <w:sz w:val="22"/>
          <w:szCs w:val="22"/>
        </w:rPr>
      </w:pPr>
    </w:p>
    <w:p w14:paraId="082AA19D" w14:textId="4AB856A5" w:rsidR="00D60929" w:rsidRPr="00C0081E" w:rsidRDefault="004D773E" w:rsidP="00D60929">
      <w:pPr>
        <w:spacing w:line="276" w:lineRule="auto"/>
        <w:jc w:val="both"/>
        <w:rPr>
          <w:rFonts w:ascii="Arial" w:hAnsi="Arial" w:cs="Arial"/>
          <w:b/>
          <w:sz w:val="22"/>
          <w:szCs w:val="22"/>
        </w:rPr>
      </w:pPr>
      <w:r w:rsidRPr="00C0081E">
        <w:rPr>
          <w:rFonts w:ascii="Arial" w:hAnsi="Arial" w:cs="Arial"/>
          <w:b/>
          <w:sz w:val="22"/>
          <w:szCs w:val="22"/>
        </w:rPr>
        <w:t xml:space="preserve">Licda. Xóchitl Elizabeth Méndez Sánchez: </w:t>
      </w:r>
      <w:r w:rsidRPr="00C0081E">
        <w:rPr>
          <w:rFonts w:ascii="Arial" w:hAnsi="Arial" w:cs="Arial"/>
          <w:sz w:val="22"/>
          <w:szCs w:val="22"/>
        </w:rPr>
        <w:t xml:space="preserve">a favor. - - - - - - - - - - - - - - - - - - - - - - </w:t>
      </w:r>
    </w:p>
    <w:p w14:paraId="5A2C6366" w14:textId="0B808DEB" w:rsidR="00D60929" w:rsidRPr="00C0081E" w:rsidRDefault="00EA3162" w:rsidP="007419B4">
      <w:pPr>
        <w:spacing w:line="276" w:lineRule="auto"/>
        <w:jc w:val="both"/>
        <w:rPr>
          <w:rFonts w:ascii="Arial" w:hAnsi="Arial" w:cs="Arial"/>
          <w:b/>
          <w:sz w:val="22"/>
          <w:szCs w:val="22"/>
        </w:rPr>
      </w:pPr>
      <w:r w:rsidRPr="00C0081E">
        <w:rPr>
          <w:rFonts w:ascii="Arial" w:hAnsi="Arial" w:cs="Arial"/>
          <w:b/>
          <w:sz w:val="22"/>
          <w:szCs w:val="22"/>
        </w:rPr>
        <w:t>Mtra</w:t>
      </w:r>
      <w:r w:rsidR="004D773E" w:rsidRPr="00C0081E">
        <w:rPr>
          <w:rFonts w:ascii="Arial" w:hAnsi="Arial" w:cs="Arial"/>
          <w:b/>
          <w:sz w:val="22"/>
          <w:szCs w:val="22"/>
        </w:rPr>
        <w:t xml:space="preserve">. Claudia Ivette Soto Pineda: </w:t>
      </w:r>
      <w:r w:rsidR="004D773E" w:rsidRPr="00C0081E">
        <w:rPr>
          <w:rFonts w:ascii="Arial" w:hAnsi="Arial" w:cs="Arial"/>
          <w:sz w:val="22"/>
          <w:szCs w:val="22"/>
        </w:rPr>
        <w:t xml:space="preserve">a favor. - - - - - - - - - - - - - - - - - - - - - - - - - - - - </w:t>
      </w:r>
    </w:p>
    <w:p w14:paraId="10307A32" w14:textId="6A797B58" w:rsidR="00D60929" w:rsidRPr="00C0081E" w:rsidRDefault="004D773E" w:rsidP="007419B4">
      <w:pPr>
        <w:spacing w:line="276" w:lineRule="auto"/>
        <w:jc w:val="both"/>
        <w:rPr>
          <w:rFonts w:ascii="Arial" w:hAnsi="Arial" w:cs="Arial"/>
          <w:b/>
          <w:sz w:val="22"/>
          <w:szCs w:val="22"/>
        </w:rPr>
      </w:pPr>
      <w:r w:rsidRPr="00C0081E">
        <w:rPr>
          <w:rFonts w:ascii="Arial" w:hAnsi="Arial" w:cs="Arial"/>
          <w:b/>
          <w:sz w:val="22"/>
          <w:szCs w:val="22"/>
        </w:rPr>
        <w:t xml:space="preserve">Lic. Josué Solana </w:t>
      </w:r>
      <w:proofErr w:type="spellStart"/>
      <w:r w:rsidRPr="00C0081E">
        <w:rPr>
          <w:rFonts w:ascii="Arial" w:hAnsi="Arial" w:cs="Arial"/>
          <w:b/>
          <w:sz w:val="22"/>
          <w:szCs w:val="22"/>
        </w:rPr>
        <w:t>Salmoran</w:t>
      </w:r>
      <w:proofErr w:type="spellEnd"/>
      <w:r w:rsidRPr="00C0081E">
        <w:rPr>
          <w:rFonts w:ascii="Arial" w:hAnsi="Arial" w:cs="Arial"/>
          <w:b/>
          <w:sz w:val="22"/>
          <w:szCs w:val="22"/>
        </w:rPr>
        <w:t xml:space="preserve">: </w:t>
      </w:r>
      <w:r w:rsidRPr="00C0081E">
        <w:rPr>
          <w:rFonts w:ascii="Arial" w:hAnsi="Arial" w:cs="Arial"/>
          <w:sz w:val="22"/>
          <w:szCs w:val="22"/>
        </w:rPr>
        <w:t>a favor. - - - - - - - - - - - - - - - - - - - - - - - - - - - - - - - -</w:t>
      </w:r>
    </w:p>
    <w:p w14:paraId="2ECC80A5" w14:textId="65A16794" w:rsidR="00D60929" w:rsidRPr="00C0081E" w:rsidRDefault="004D773E" w:rsidP="004D773E">
      <w:pPr>
        <w:spacing w:line="276" w:lineRule="auto"/>
        <w:jc w:val="both"/>
        <w:rPr>
          <w:rFonts w:ascii="Arial" w:hAnsi="Arial" w:cs="Arial"/>
          <w:b/>
          <w:sz w:val="22"/>
          <w:szCs w:val="22"/>
        </w:rPr>
      </w:pPr>
      <w:r w:rsidRPr="00C0081E">
        <w:rPr>
          <w:rFonts w:ascii="Arial" w:hAnsi="Arial" w:cs="Arial"/>
          <w:b/>
          <w:sz w:val="22"/>
          <w:szCs w:val="22"/>
        </w:rPr>
        <w:t xml:space="preserve">Licda. María Tanivet Ramos Reyes: </w:t>
      </w:r>
      <w:r w:rsidRPr="00C0081E">
        <w:rPr>
          <w:rFonts w:ascii="Arial" w:hAnsi="Arial" w:cs="Arial"/>
          <w:sz w:val="22"/>
          <w:szCs w:val="22"/>
        </w:rPr>
        <w:t xml:space="preserve">a favor. - - - - - - - - - - - - - - - -- - - - - - - - - - - </w:t>
      </w:r>
    </w:p>
    <w:p w14:paraId="41F37103" w14:textId="77777777" w:rsidR="00D60929" w:rsidRPr="00C0081E" w:rsidRDefault="00D60929" w:rsidP="00D60929">
      <w:pPr>
        <w:spacing w:line="276" w:lineRule="auto"/>
        <w:jc w:val="both"/>
        <w:rPr>
          <w:rFonts w:ascii="Arial" w:hAnsi="Arial" w:cs="Arial"/>
          <w:b/>
          <w:sz w:val="22"/>
          <w:szCs w:val="22"/>
        </w:rPr>
      </w:pPr>
    </w:p>
    <w:p w14:paraId="334365C5" w14:textId="3CE3CFB7" w:rsidR="00D60929" w:rsidRPr="00C0081E" w:rsidRDefault="004D773E" w:rsidP="004D773E">
      <w:pPr>
        <w:spacing w:line="360" w:lineRule="auto"/>
        <w:jc w:val="both"/>
        <w:rPr>
          <w:rFonts w:ascii="Arial" w:hAnsi="Arial" w:cs="Arial"/>
          <w:b/>
          <w:sz w:val="22"/>
          <w:szCs w:val="22"/>
        </w:rPr>
      </w:pPr>
      <w:r w:rsidRPr="00C0081E">
        <w:rPr>
          <w:rFonts w:ascii="Arial" w:hAnsi="Arial" w:cs="Arial"/>
          <w:b/>
          <w:sz w:val="22"/>
          <w:szCs w:val="22"/>
        </w:rPr>
        <w:t xml:space="preserve">Comisionado Mtro. José Luis Echeverría Morales: </w:t>
      </w:r>
      <w:r w:rsidR="00D60929" w:rsidRPr="00C0081E">
        <w:rPr>
          <w:rFonts w:ascii="Arial" w:hAnsi="Arial" w:cs="Arial"/>
          <w:sz w:val="22"/>
          <w:szCs w:val="22"/>
        </w:rPr>
        <w:t>Mi voto también es a favor, por lo tanto se aprueba la dispensa de la lectura del orden del día así como su contenido.</w:t>
      </w:r>
      <w:r w:rsidRPr="00C0081E">
        <w:rPr>
          <w:rFonts w:ascii="Arial" w:hAnsi="Arial" w:cs="Arial"/>
          <w:sz w:val="22"/>
          <w:szCs w:val="22"/>
        </w:rPr>
        <w:t xml:space="preserve"> - - - - - </w:t>
      </w:r>
    </w:p>
    <w:p w14:paraId="3BA3FCB3" w14:textId="77777777" w:rsidR="00D60929" w:rsidRPr="00C0081E" w:rsidRDefault="00D60929" w:rsidP="004D773E">
      <w:pPr>
        <w:spacing w:line="360" w:lineRule="auto"/>
        <w:jc w:val="both"/>
        <w:rPr>
          <w:rFonts w:ascii="Arial" w:hAnsi="Arial" w:cs="Arial"/>
          <w:b/>
          <w:sz w:val="22"/>
          <w:szCs w:val="22"/>
        </w:rPr>
      </w:pPr>
    </w:p>
    <w:p w14:paraId="1D223978" w14:textId="13B346B0" w:rsidR="00D60929" w:rsidRPr="00C0081E" w:rsidRDefault="004D773E" w:rsidP="004D773E">
      <w:pPr>
        <w:spacing w:line="360" w:lineRule="auto"/>
        <w:jc w:val="both"/>
        <w:rPr>
          <w:rFonts w:ascii="Arial" w:hAnsi="Arial" w:cs="Arial"/>
          <w:b/>
          <w:sz w:val="22"/>
          <w:szCs w:val="22"/>
        </w:rPr>
      </w:pPr>
      <w:r w:rsidRPr="00C0081E">
        <w:rPr>
          <w:rFonts w:ascii="Arial" w:hAnsi="Arial" w:cs="Arial"/>
          <w:b/>
          <w:sz w:val="22"/>
          <w:szCs w:val="22"/>
        </w:rPr>
        <w:t>Comisionado Presidente Mtro. José Luis Echeverría Morales:</w:t>
      </w:r>
    </w:p>
    <w:p w14:paraId="2F84684E" w14:textId="0AA47461" w:rsidR="00D60929" w:rsidRPr="00C0081E" w:rsidRDefault="00D60929" w:rsidP="004D773E">
      <w:pPr>
        <w:spacing w:line="360" w:lineRule="auto"/>
        <w:jc w:val="both"/>
        <w:rPr>
          <w:rFonts w:ascii="Arial" w:hAnsi="Arial" w:cs="Arial"/>
          <w:sz w:val="22"/>
          <w:szCs w:val="22"/>
        </w:rPr>
      </w:pPr>
      <w:r w:rsidRPr="00C0081E">
        <w:rPr>
          <w:rFonts w:ascii="Arial" w:hAnsi="Arial" w:cs="Arial"/>
          <w:sz w:val="22"/>
          <w:szCs w:val="22"/>
        </w:rPr>
        <w:t>A continuación en este acto solicito el apoyo del Secretario General de Acuerdos para el desahogo del punto 4 al 7 del orden del día.</w:t>
      </w:r>
      <w:r w:rsidR="004D773E" w:rsidRPr="00C0081E">
        <w:rPr>
          <w:rFonts w:ascii="Arial" w:hAnsi="Arial" w:cs="Arial"/>
          <w:sz w:val="22"/>
          <w:szCs w:val="22"/>
        </w:rPr>
        <w:t xml:space="preserve"> - - - - - - - - - - - - - - - - - - - - - - -</w:t>
      </w:r>
      <w:r w:rsidR="00C0081E">
        <w:rPr>
          <w:rFonts w:ascii="Arial" w:hAnsi="Arial" w:cs="Arial"/>
          <w:sz w:val="22"/>
          <w:szCs w:val="22"/>
        </w:rPr>
        <w:t xml:space="preserve"> - - - - - - - - - - </w:t>
      </w:r>
    </w:p>
    <w:p w14:paraId="50EE2BFF" w14:textId="77777777" w:rsidR="007419B4" w:rsidRPr="00C0081E" w:rsidRDefault="007419B4" w:rsidP="004D773E">
      <w:pPr>
        <w:spacing w:line="360" w:lineRule="auto"/>
        <w:jc w:val="both"/>
        <w:rPr>
          <w:rFonts w:ascii="Arial" w:hAnsi="Arial" w:cs="Arial"/>
          <w:sz w:val="22"/>
          <w:szCs w:val="22"/>
        </w:rPr>
      </w:pPr>
    </w:p>
    <w:p w14:paraId="4928A51A" w14:textId="55183F00" w:rsidR="007419B4" w:rsidRPr="00C0081E" w:rsidRDefault="004D773E" w:rsidP="007419B4">
      <w:pPr>
        <w:spacing w:line="360" w:lineRule="auto"/>
        <w:jc w:val="both"/>
        <w:rPr>
          <w:rFonts w:ascii="Arial" w:hAnsi="Arial" w:cs="Arial"/>
          <w:b/>
          <w:sz w:val="22"/>
          <w:szCs w:val="22"/>
        </w:rPr>
      </w:pPr>
      <w:r w:rsidRPr="00C0081E">
        <w:rPr>
          <w:rFonts w:ascii="Arial" w:hAnsi="Arial" w:cs="Arial"/>
          <w:b/>
          <w:sz w:val="22"/>
          <w:szCs w:val="22"/>
        </w:rPr>
        <w:t xml:space="preserve">Secretario General De Acuerdos Lic. Guadalupe Gustavo Díaz Altamirano: </w:t>
      </w:r>
    </w:p>
    <w:p w14:paraId="1A8B74B3" w14:textId="54B28734" w:rsidR="007419B4" w:rsidRPr="00C0081E" w:rsidRDefault="007419B4" w:rsidP="007419B4">
      <w:pPr>
        <w:spacing w:line="360" w:lineRule="auto"/>
        <w:jc w:val="both"/>
        <w:rPr>
          <w:rFonts w:ascii="Arial" w:hAnsi="Arial" w:cs="Arial"/>
          <w:sz w:val="22"/>
          <w:szCs w:val="22"/>
        </w:rPr>
      </w:pPr>
      <w:r w:rsidRPr="00C0081E">
        <w:rPr>
          <w:rFonts w:ascii="Arial" w:hAnsi="Arial" w:cs="Arial"/>
          <w:sz w:val="22"/>
          <w:szCs w:val="22"/>
        </w:rPr>
        <w:t xml:space="preserve">Muchas gracias </w:t>
      </w:r>
      <w:r w:rsidR="001C633B" w:rsidRPr="00C0081E">
        <w:rPr>
          <w:rFonts w:ascii="Arial" w:hAnsi="Arial" w:cs="Arial"/>
          <w:sz w:val="22"/>
          <w:szCs w:val="22"/>
        </w:rPr>
        <w:t xml:space="preserve">Comisionado Presidente, </w:t>
      </w:r>
      <w:r w:rsidRPr="00C0081E">
        <w:rPr>
          <w:rFonts w:ascii="Arial" w:hAnsi="Arial" w:cs="Arial"/>
          <w:sz w:val="22"/>
          <w:szCs w:val="22"/>
        </w:rPr>
        <w:t xml:space="preserve">con la venia del consejo damos cuenta de los puntos 4, 5, 6 y 7 de este orden del </w:t>
      </w:r>
      <w:r w:rsidR="001C633B" w:rsidRPr="00C0081E">
        <w:rPr>
          <w:rFonts w:ascii="Arial" w:hAnsi="Arial" w:cs="Arial"/>
          <w:sz w:val="22"/>
          <w:szCs w:val="22"/>
        </w:rPr>
        <w:t>día</w:t>
      </w:r>
      <w:r w:rsidRPr="00C0081E">
        <w:rPr>
          <w:rFonts w:ascii="Arial" w:hAnsi="Arial" w:cs="Arial"/>
          <w:sz w:val="22"/>
          <w:szCs w:val="22"/>
        </w:rPr>
        <w:t xml:space="preserve"> consistentes a la</w:t>
      </w:r>
      <w:r w:rsidR="001C633B" w:rsidRPr="00C0081E">
        <w:rPr>
          <w:rFonts w:ascii="Arial" w:hAnsi="Arial" w:cs="Arial"/>
          <w:sz w:val="22"/>
          <w:szCs w:val="22"/>
        </w:rPr>
        <w:t xml:space="preserve">s designaciones de comisionados y que a continuación describo: </w:t>
      </w:r>
      <w:r w:rsidRPr="00C0081E">
        <w:rPr>
          <w:rFonts w:ascii="Arial" w:hAnsi="Arial" w:cs="Arial"/>
          <w:sz w:val="22"/>
          <w:szCs w:val="22"/>
        </w:rPr>
        <w:t xml:space="preserve">Comisionada de Acceso a la Información, se pone a consideración del consejo a la Licda. Xóchitl Elizabeth Méndez Sánchez; Comisionado de Protección de Datos Personales, se pone a consideración del Consejo a el Lic. Josué </w:t>
      </w:r>
      <w:r w:rsidRPr="00C0081E">
        <w:rPr>
          <w:rFonts w:ascii="Arial" w:hAnsi="Arial" w:cs="Arial"/>
          <w:sz w:val="22"/>
          <w:szCs w:val="22"/>
        </w:rPr>
        <w:lastRenderedPageBreak/>
        <w:t xml:space="preserve">Solana </w:t>
      </w:r>
      <w:proofErr w:type="spellStart"/>
      <w:r w:rsidRPr="00C0081E">
        <w:rPr>
          <w:rFonts w:ascii="Arial" w:hAnsi="Arial" w:cs="Arial"/>
          <w:sz w:val="22"/>
          <w:szCs w:val="22"/>
        </w:rPr>
        <w:t>Salmoran</w:t>
      </w:r>
      <w:proofErr w:type="spellEnd"/>
      <w:r w:rsidRPr="00C0081E">
        <w:rPr>
          <w:rFonts w:ascii="Arial" w:hAnsi="Arial" w:cs="Arial"/>
          <w:sz w:val="22"/>
          <w:szCs w:val="22"/>
        </w:rPr>
        <w:t xml:space="preserve">; Comisionada de Normas y Principios del Buen Gobierno, se pone a consideración de este consejo </w:t>
      </w:r>
      <w:r w:rsidR="001C633B" w:rsidRPr="00C0081E">
        <w:rPr>
          <w:rFonts w:ascii="Arial" w:hAnsi="Arial" w:cs="Arial"/>
          <w:sz w:val="22"/>
          <w:szCs w:val="22"/>
        </w:rPr>
        <w:t>a la de Licda</w:t>
      </w:r>
      <w:r w:rsidRPr="00C0081E">
        <w:rPr>
          <w:rFonts w:ascii="Arial" w:hAnsi="Arial" w:cs="Arial"/>
          <w:sz w:val="22"/>
          <w:szCs w:val="22"/>
        </w:rPr>
        <w:t xml:space="preserve">. Claudia Ivette Soto Pineda; y Comisionada de Transparencia se pone a consideración a la Comisionada Licda. María Tanivet Ramos Reyes. - - - - - -- - - - </w:t>
      </w:r>
      <w:r w:rsidR="00C0081E">
        <w:rPr>
          <w:rFonts w:ascii="Arial" w:hAnsi="Arial" w:cs="Arial"/>
          <w:sz w:val="22"/>
          <w:szCs w:val="22"/>
        </w:rPr>
        <w:t>- - - - - - - - - - - - - - - - - - - - - - - - -</w:t>
      </w:r>
      <w:r w:rsidR="00C0081E">
        <w:rPr>
          <w:rFonts w:ascii="Arial" w:hAnsi="Arial" w:cs="Arial"/>
          <w:sz w:val="22"/>
          <w:szCs w:val="22"/>
        </w:rPr>
        <w:t xml:space="preserve"> </w:t>
      </w:r>
      <w:r w:rsidR="00C0081E">
        <w:rPr>
          <w:rFonts w:ascii="Arial" w:hAnsi="Arial" w:cs="Arial"/>
          <w:sz w:val="22"/>
          <w:szCs w:val="22"/>
        </w:rPr>
        <w:t>- - - - - - - - - - - - - - - - - - - - - - - - -</w:t>
      </w:r>
    </w:p>
    <w:p w14:paraId="6F680C0B" w14:textId="5FF9C84E" w:rsidR="007419B4" w:rsidRPr="00C0081E" w:rsidRDefault="001C633B" w:rsidP="007419B4">
      <w:pPr>
        <w:spacing w:line="360" w:lineRule="auto"/>
        <w:jc w:val="both"/>
        <w:rPr>
          <w:rFonts w:ascii="Arial" w:hAnsi="Arial" w:cs="Arial"/>
          <w:sz w:val="22"/>
          <w:szCs w:val="22"/>
        </w:rPr>
      </w:pPr>
      <w:r w:rsidRPr="00C0081E">
        <w:rPr>
          <w:rFonts w:ascii="Arial" w:hAnsi="Arial" w:cs="Arial"/>
          <w:sz w:val="22"/>
          <w:szCs w:val="22"/>
        </w:rPr>
        <w:t>Lo anterior con fundamento</w:t>
      </w:r>
      <w:r w:rsidR="007419B4" w:rsidRPr="00C0081E">
        <w:rPr>
          <w:rFonts w:ascii="Arial" w:hAnsi="Arial" w:cs="Arial"/>
          <w:sz w:val="22"/>
          <w:szCs w:val="22"/>
        </w:rPr>
        <w:t xml:space="preserve"> al artículo 97 fracción IV y XI de Ley de Acceso a la Información, Transparencia, Protección de Datos Personales y Buen Gobierno para el Estado de Oaxaca. Es cuanto comisionado presidente, comisionado y comisionadas. - - - - - - - - - - - - </w:t>
      </w:r>
    </w:p>
    <w:p w14:paraId="0617D652" w14:textId="77777777" w:rsidR="004D773E" w:rsidRPr="00C0081E" w:rsidRDefault="004D773E" w:rsidP="007419B4">
      <w:pPr>
        <w:spacing w:line="360" w:lineRule="auto"/>
        <w:jc w:val="both"/>
        <w:rPr>
          <w:rFonts w:ascii="Arial" w:hAnsi="Arial" w:cs="Arial"/>
          <w:b/>
          <w:sz w:val="22"/>
          <w:szCs w:val="22"/>
        </w:rPr>
      </w:pPr>
    </w:p>
    <w:p w14:paraId="22C8C101" w14:textId="62CA4DCE" w:rsidR="00D60929" w:rsidRPr="00C0081E" w:rsidRDefault="004D773E" w:rsidP="007419B4">
      <w:pPr>
        <w:spacing w:line="360" w:lineRule="auto"/>
        <w:jc w:val="both"/>
        <w:rPr>
          <w:rFonts w:ascii="Arial" w:hAnsi="Arial" w:cs="Arial"/>
          <w:b/>
          <w:sz w:val="22"/>
          <w:szCs w:val="22"/>
        </w:rPr>
      </w:pPr>
      <w:r w:rsidRPr="00C0081E">
        <w:rPr>
          <w:rFonts w:ascii="Arial" w:hAnsi="Arial" w:cs="Arial"/>
          <w:b/>
          <w:sz w:val="22"/>
          <w:szCs w:val="22"/>
        </w:rPr>
        <w:t>Comisionado Presidente Mtro. José Luis Echeverría Morales:</w:t>
      </w:r>
    </w:p>
    <w:p w14:paraId="3E451243" w14:textId="0C864031" w:rsidR="00D60929" w:rsidRPr="00C0081E" w:rsidRDefault="00D60929" w:rsidP="007419B4">
      <w:pPr>
        <w:spacing w:line="360" w:lineRule="auto"/>
        <w:jc w:val="both"/>
        <w:rPr>
          <w:rFonts w:ascii="Arial" w:hAnsi="Arial" w:cs="Arial"/>
          <w:sz w:val="22"/>
          <w:szCs w:val="22"/>
        </w:rPr>
      </w:pPr>
      <w:r w:rsidRPr="00C0081E">
        <w:rPr>
          <w:rFonts w:ascii="Arial" w:hAnsi="Arial" w:cs="Arial"/>
          <w:sz w:val="22"/>
          <w:szCs w:val="22"/>
        </w:rPr>
        <w:t>Muchas gracias Secretario General de Acuerdos quien dio cuenta de los puntos anteriores, ahora bien pido su votación en lo general de las siguientes designaciones para:</w:t>
      </w:r>
      <w:r w:rsidR="004D773E" w:rsidRPr="00C0081E">
        <w:rPr>
          <w:rFonts w:ascii="Arial" w:hAnsi="Arial" w:cs="Arial"/>
          <w:sz w:val="22"/>
          <w:szCs w:val="22"/>
        </w:rPr>
        <w:t xml:space="preserve"> </w:t>
      </w:r>
      <w:r w:rsidRPr="00C0081E">
        <w:rPr>
          <w:rFonts w:ascii="Arial" w:eastAsia="Times New Roman" w:hAnsi="Arial" w:cs="Arial"/>
          <w:bCs/>
          <w:sz w:val="22"/>
          <w:szCs w:val="22"/>
          <w:lang w:eastAsia="es-ES"/>
        </w:rPr>
        <w:t>Comisionada  de Acceso a la Información a la Licda. X</w:t>
      </w:r>
      <w:r w:rsidR="004D773E" w:rsidRPr="00C0081E">
        <w:rPr>
          <w:rFonts w:ascii="Arial" w:eastAsia="Times New Roman" w:hAnsi="Arial" w:cs="Arial"/>
          <w:bCs/>
          <w:sz w:val="22"/>
          <w:szCs w:val="22"/>
          <w:lang w:eastAsia="es-ES"/>
        </w:rPr>
        <w:t xml:space="preserve">óchitl Elizabeth Méndez Sánchez, </w:t>
      </w:r>
      <w:r w:rsidR="001C633B" w:rsidRPr="00C0081E">
        <w:rPr>
          <w:rFonts w:ascii="Arial" w:eastAsia="Times New Roman" w:hAnsi="Arial" w:cs="Arial"/>
          <w:bCs/>
          <w:sz w:val="22"/>
          <w:szCs w:val="22"/>
          <w:lang w:eastAsia="es-ES"/>
        </w:rPr>
        <w:t xml:space="preserve">para </w:t>
      </w:r>
      <w:r w:rsidRPr="00C0081E">
        <w:rPr>
          <w:rFonts w:ascii="Arial" w:eastAsia="Times New Roman" w:hAnsi="Arial" w:cs="Arial"/>
          <w:bCs/>
          <w:sz w:val="22"/>
          <w:szCs w:val="22"/>
          <w:lang w:eastAsia="es-ES"/>
        </w:rPr>
        <w:t xml:space="preserve">Comisionado de Protección de Datos Personales al Lic. Josué Solana </w:t>
      </w:r>
      <w:proofErr w:type="spellStart"/>
      <w:r w:rsidRPr="00C0081E">
        <w:rPr>
          <w:rFonts w:ascii="Arial" w:eastAsia="Times New Roman" w:hAnsi="Arial" w:cs="Arial"/>
          <w:bCs/>
          <w:sz w:val="22"/>
          <w:szCs w:val="22"/>
          <w:lang w:eastAsia="es-ES"/>
        </w:rPr>
        <w:t>Salmoran</w:t>
      </w:r>
      <w:proofErr w:type="spellEnd"/>
      <w:r w:rsidR="004D773E" w:rsidRPr="00C0081E">
        <w:rPr>
          <w:rFonts w:ascii="Arial" w:eastAsia="Times New Roman" w:hAnsi="Arial" w:cs="Arial"/>
          <w:bCs/>
          <w:sz w:val="22"/>
          <w:szCs w:val="22"/>
          <w:lang w:eastAsia="es-ES"/>
        </w:rPr>
        <w:t xml:space="preserve">, </w:t>
      </w:r>
      <w:r w:rsidR="001C633B" w:rsidRPr="00C0081E">
        <w:rPr>
          <w:rFonts w:ascii="Arial" w:eastAsia="Times New Roman" w:hAnsi="Arial" w:cs="Arial"/>
          <w:bCs/>
          <w:sz w:val="22"/>
          <w:szCs w:val="22"/>
          <w:lang w:eastAsia="es-ES"/>
        </w:rPr>
        <w:t xml:space="preserve">para </w:t>
      </w:r>
      <w:r w:rsidRPr="00C0081E">
        <w:rPr>
          <w:rFonts w:ascii="Arial" w:eastAsia="Times New Roman" w:hAnsi="Arial" w:cs="Arial"/>
          <w:bCs/>
          <w:sz w:val="22"/>
          <w:szCs w:val="22"/>
          <w:lang w:eastAsia="es-ES"/>
        </w:rPr>
        <w:t>Comisionada de Normas y Principios</w:t>
      </w:r>
      <w:r w:rsidR="00EA3162" w:rsidRPr="00C0081E">
        <w:rPr>
          <w:rFonts w:ascii="Arial" w:eastAsia="Times New Roman" w:hAnsi="Arial" w:cs="Arial"/>
          <w:bCs/>
          <w:sz w:val="22"/>
          <w:szCs w:val="22"/>
          <w:lang w:eastAsia="es-ES"/>
        </w:rPr>
        <w:t xml:space="preserve"> del Buen Gobierno a la de Mtra</w:t>
      </w:r>
      <w:r w:rsidRPr="00C0081E">
        <w:rPr>
          <w:rFonts w:ascii="Arial" w:eastAsia="Times New Roman" w:hAnsi="Arial" w:cs="Arial"/>
          <w:bCs/>
          <w:sz w:val="22"/>
          <w:szCs w:val="22"/>
          <w:lang w:eastAsia="es-ES"/>
        </w:rPr>
        <w:t>. Claudia Ivette Soto Pineda</w:t>
      </w:r>
      <w:r w:rsidR="004D773E" w:rsidRPr="00C0081E">
        <w:rPr>
          <w:rFonts w:ascii="Arial" w:eastAsia="Times New Roman" w:hAnsi="Arial" w:cs="Arial"/>
          <w:bCs/>
          <w:sz w:val="22"/>
          <w:szCs w:val="22"/>
          <w:lang w:eastAsia="es-ES"/>
        </w:rPr>
        <w:t xml:space="preserve">, </w:t>
      </w:r>
      <w:r w:rsidR="00401995" w:rsidRPr="00C0081E">
        <w:rPr>
          <w:rFonts w:ascii="Arial" w:eastAsia="Times New Roman" w:hAnsi="Arial" w:cs="Arial"/>
          <w:bCs/>
          <w:sz w:val="22"/>
          <w:szCs w:val="22"/>
          <w:lang w:eastAsia="es-ES"/>
        </w:rPr>
        <w:t xml:space="preserve">para </w:t>
      </w:r>
      <w:r w:rsidRPr="00C0081E">
        <w:rPr>
          <w:rFonts w:ascii="Arial" w:eastAsia="Times New Roman" w:hAnsi="Arial" w:cs="Arial"/>
          <w:bCs/>
          <w:sz w:val="22"/>
          <w:szCs w:val="22"/>
          <w:lang w:eastAsia="es-ES"/>
        </w:rPr>
        <w:t>Comisionada de Transparencia a la Comisionada Licda. María Tanivet Ramos Reyes</w:t>
      </w:r>
      <w:r w:rsidR="00401995" w:rsidRPr="00C0081E">
        <w:rPr>
          <w:rFonts w:ascii="Arial" w:eastAsia="Times New Roman" w:hAnsi="Arial" w:cs="Arial"/>
          <w:bCs/>
          <w:sz w:val="22"/>
          <w:szCs w:val="22"/>
          <w:lang w:eastAsia="es-ES"/>
        </w:rPr>
        <w:t xml:space="preserve">, en este sentido solicitaría yo el voto de las Comisionada y los Comisionados. </w:t>
      </w:r>
      <w:r w:rsidR="004D773E" w:rsidRPr="00C0081E">
        <w:rPr>
          <w:rFonts w:ascii="Arial" w:eastAsia="Times New Roman" w:hAnsi="Arial" w:cs="Arial"/>
          <w:bCs/>
          <w:sz w:val="22"/>
          <w:szCs w:val="22"/>
          <w:lang w:eastAsia="es-ES"/>
        </w:rPr>
        <w:t xml:space="preserve"> - - - - </w:t>
      </w:r>
    </w:p>
    <w:p w14:paraId="7ADA68DB" w14:textId="77777777" w:rsidR="00D60929" w:rsidRPr="00C0081E" w:rsidRDefault="00D60929" w:rsidP="00D60929">
      <w:pPr>
        <w:spacing w:line="276" w:lineRule="auto"/>
        <w:jc w:val="both"/>
        <w:rPr>
          <w:rFonts w:ascii="Arial" w:hAnsi="Arial" w:cs="Arial"/>
          <w:sz w:val="22"/>
          <w:szCs w:val="22"/>
        </w:rPr>
      </w:pPr>
    </w:p>
    <w:p w14:paraId="1377A6D5" w14:textId="05691CE7" w:rsidR="00D60929" w:rsidRPr="00C0081E" w:rsidRDefault="004D773E" w:rsidP="00D60929">
      <w:pPr>
        <w:spacing w:line="276" w:lineRule="auto"/>
        <w:jc w:val="both"/>
        <w:rPr>
          <w:rFonts w:ascii="Arial" w:hAnsi="Arial" w:cs="Arial"/>
          <w:b/>
          <w:sz w:val="22"/>
          <w:szCs w:val="22"/>
        </w:rPr>
      </w:pPr>
      <w:r w:rsidRPr="00C0081E">
        <w:rPr>
          <w:rFonts w:ascii="Arial" w:hAnsi="Arial" w:cs="Arial"/>
          <w:b/>
          <w:sz w:val="22"/>
          <w:szCs w:val="22"/>
        </w:rPr>
        <w:t>Comisionado Presidente Mtro. José Luis Echeverría Morales:</w:t>
      </w:r>
    </w:p>
    <w:p w14:paraId="2BC43C87" w14:textId="2C86851D" w:rsidR="004D773E" w:rsidRPr="00C0081E" w:rsidRDefault="004D773E" w:rsidP="004D773E">
      <w:pPr>
        <w:spacing w:line="276" w:lineRule="auto"/>
        <w:jc w:val="both"/>
        <w:rPr>
          <w:rFonts w:ascii="Arial" w:hAnsi="Arial" w:cs="Arial"/>
          <w:b/>
          <w:sz w:val="22"/>
          <w:szCs w:val="22"/>
        </w:rPr>
      </w:pPr>
      <w:r w:rsidRPr="00C0081E">
        <w:rPr>
          <w:rFonts w:ascii="Arial" w:hAnsi="Arial" w:cs="Arial"/>
          <w:b/>
          <w:sz w:val="22"/>
          <w:szCs w:val="22"/>
        </w:rPr>
        <w:t xml:space="preserve">Licda. Xóchitl Elizabeth Méndez Sánchez: </w:t>
      </w:r>
      <w:r w:rsidRPr="00C0081E">
        <w:rPr>
          <w:rFonts w:ascii="Arial" w:hAnsi="Arial" w:cs="Arial"/>
          <w:sz w:val="22"/>
          <w:szCs w:val="22"/>
        </w:rPr>
        <w:t xml:space="preserve">a favor. - - - - - - - - - - - - - - - - - - - - - - </w:t>
      </w:r>
    </w:p>
    <w:p w14:paraId="5B9C288C" w14:textId="6B305B35" w:rsidR="004D773E" w:rsidRPr="00C0081E" w:rsidRDefault="00EA3162" w:rsidP="007419B4">
      <w:pPr>
        <w:spacing w:line="276" w:lineRule="auto"/>
        <w:jc w:val="both"/>
        <w:rPr>
          <w:rFonts w:ascii="Arial" w:hAnsi="Arial" w:cs="Arial"/>
          <w:b/>
          <w:sz w:val="22"/>
          <w:szCs w:val="22"/>
        </w:rPr>
      </w:pPr>
      <w:r w:rsidRPr="00C0081E">
        <w:rPr>
          <w:rFonts w:ascii="Arial" w:hAnsi="Arial" w:cs="Arial"/>
          <w:b/>
          <w:sz w:val="22"/>
          <w:szCs w:val="22"/>
        </w:rPr>
        <w:t>Mtra</w:t>
      </w:r>
      <w:r w:rsidR="004D773E" w:rsidRPr="00C0081E">
        <w:rPr>
          <w:rFonts w:ascii="Arial" w:hAnsi="Arial" w:cs="Arial"/>
          <w:b/>
          <w:sz w:val="22"/>
          <w:szCs w:val="22"/>
        </w:rPr>
        <w:t xml:space="preserve">. Claudia Ivette Soto Pineda: </w:t>
      </w:r>
      <w:r w:rsidR="004D773E" w:rsidRPr="00C0081E">
        <w:rPr>
          <w:rFonts w:ascii="Arial" w:hAnsi="Arial" w:cs="Arial"/>
          <w:sz w:val="22"/>
          <w:szCs w:val="22"/>
        </w:rPr>
        <w:t xml:space="preserve">a favor. - - - - - - - - - - - - - - - - - - - - - - - - - - - - </w:t>
      </w:r>
    </w:p>
    <w:p w14:paraId="0BE4A701" w14:textId="55E9622B" w:rsidR="004D773E" w:rsidRPr="00C0081E" w:rsidRDefault="004D773E" w:rsidP="007419B4">
      <w:pPr>
        <w:spacing w:line="276" w:lineRule="auto"/>
        <w:jc w:val="both"/>
        <w:rPr>
          <w:rFonts w:ascii="Arial" w:hAnsi="Arial" w:cs="Arial"/>
          <w:b/>
          <w:sz w:val="22"/>
          <w:szCs w:val="22"/>
        </w:rPr>
      </w:pPr>
      <w:r w:rsidRPr="00C0081E">
        <w:rPr>
          <w:rFonts w:ascii="Arial" w:hAnsi="Arial" w:cs="Arial"/>
          <w:b/>
          <w:sz w:val="22"/>
          <w:szCs w:val="22"/>
        </w:rPr>
        <w:t xml:space="preserve">Lic. Josué Solana </w:t>
      </w:r>
      <w:proofErr w:type="spellStart"/>
      <w:r w:rsidRPr="00C0081E">
        <w:rPr>
          <w:rFonts w:ascii="Arial" w:hAnsi="Arial" w:cs="Arial"/>
          <w:b/>
          <w:sz w:val="22"/>
          <w:szCs w:val="22"/>
        </w:rPr>
        <w:t>Salmoran</w:t>
      </w:r>
      <w:proofErr w:type="spellEnd"/>
      <w:r w:rsidRPr="00C0081E">
        <w:rPr>
          <w:rFonts w:ascii="Arial" w:hAnsi="Arial" w:cs="Arial"/>
          <w:b/>
          <w:sz w:val="22"/>
          <w:szCs w:val="22"/>
        </w:rPr>
        <w:t xml:space="preserve">: </w:t>
      </w:r>
      <w:r w:rsidRPr="00C0081E">
        <w:rPr>
          <w:rFonts w:ascii="Arial" w:hAnsi="Arial" w:cs="Arial"/>
          <w:sz w:val="22"/>
          <w:szCs w:val="22"/>
        </w:rPr>
        <w:t>a favor. - - - - - - - - - - - - - - - - - - - - - - - - - - - - - - - -</w:t>
      </w:r>
    </w:p>
    <w:p w14:paraId="5DE78237" w14:textId="77777777" w:rsidR="004D773E" w:rsidRPr="00C0081E" w:rsidRDefault="004D773E" w:rsidP="004D773E">
      <w:pPr>
        <w:spacing w:line="276" w:lineRule="auto"/>
        <w:jc w:val="both"/>
        <w:rPr>
          <w:rFonts w:ascii="Arial" w:hAnsi="Arial" w:cs="Arial"/>
          <w:b/>
          <w:sz w:val="22"/>
          <w:szCs w:val="22"/>
        </w:rPr>
      </w:pPr>
      <w:r w:rsidRPr="00C0081E">
        <w:rPr>
          <w:rFonts w:ascii="Arial" w:hAnsi="Arial" w:cs="Arial"/>
          <w:b/>
          <w:sz w:val="22"/>
          <w:szCs w:val="22"/>
        </w:rPr>
        <w:t xml:space="preserve">Licda. María Tanivet Ramos Reyes: </w:t>
      </w:r>
      <w:r w:rsidRPr="00C0081E">
        <w:rPr>
          <w:rFonts w:ascii="Arial" w:hAnsi="Arial" w:cs="Arial"/>
          <w:sz w:val="22"/>
          <w:szCs w:val="22"/>
        </w:rPr>
        <w:t xml:space="preserve">a favor. - - - - - - - - - - - - - - - -- - - - - - - - - - - </w:t>
      </w:r>
    </w:p>
    <w:p w14:paraId="1254B75B" w14:textId="77777777" w:rsidR="00D60929" w:rsidRPr="00C0081E" w:rsidRDefault="00D60929" w:rsidP="00D60929">
      <w:pPr>
        <w:spacing w:line="276" w:lineRule="auto"/>
        <w:jc w:val="both"/>
        <w:rPr>
          <w:rFonts w:ascii="Arial" w:hAnsi="Arial" w:cs="Arial"/>
          <w:b/>
          <w:sz w:val="22"/>
          <w:szCs w:val="22"/>
        </w:rPr>
      </w:pPr>
    </w:p>
    <w:p w14:paraId="570AD7FA" w14:textId="155941D7" w:rsidR="00D60929" w:rsidRPr="00C0081E" w:rsidRDefault="007419B4" w:rsidP="00C42C1C">
      <w:pPr>
        <w:spacing w:line="360" w:lineRule="auto"/>
        <w:jc w:val="both"/>
        <w:rPr>
          <w:rFonts w:ascii="Arial" w:hAnsi="Arial" w:cs="Arial"/>
          <w:sz w:val="22"/>
          <w:szCs w:val="22"/>
        </w:rPr>
      </w:pPr>
      <w:r w:rsidRPr="00C0081E">
        <w:rPr>
          <w:rFonts w:ascii="Arial" w:hAnsi="Arial" w:cs="Arial"/>
          <w:b/>
          <w:sz w:val="22"/>
          <w:szCs w:val="22"/>
        </w:rPr>
        <w:t>Comisionado Presidente Mtro. José Luis Echeverría Morales:</w:t>
      </w:r>
      <w:r w:rsidR="00D60929" w:rsidRPr="00C0081E">
        <w:rPr>
          <w:rFonts w:ascii="Arial" w:hAnsi="Arial" w:cs="Arial"/>
          <w:b/>
          <w:sz w:val="22"/>
          <w:szCs w:val="22"/>
        </w:rPr>
        <w:t xml:space="preserve"> </w:t>
      </w:r>
      <w:r w:rsidR="00D60929" w:rsidRPr="00C0081E">
        <w:rPr>
          <w:rFonts w:ascii="Arial" w:hAnsi="Arial" w:cs="Arial"/>
          <w:sz w:val="22"/>
          <w:szCs w:val="22"/>
        </w:rPr>
        <w:t>Mi voto también es a favor, por lo tanto se aprueba por unanimidad de votos las designaciones comentadas.</w:t>
      </w:r>
      <w:r w:rsidR="00C42C1C" w:rsidRPr="00C0081E">
        <w:rPr>
          <w:rFonts w:ascii="Arial" w:hAnsi="Arial" w:cs="Arial"/>
          <w:sz w:val="22"/>
          <w:szCs w:val="22"/>
        </w:rPr>
        <w:t xml:space="preserve"> - - - </w:t>
      </w:r>
    </w:p>
    <w:p w14:paraId="560C7B51" w14:textId="77777777" w:rsidR="00D60929" w:rsidRPr="00C0081E" w:rsidRDefault="00D60929" w:rsidP="00C42C1C">
      <w:pPr>
        <w:spacing w:line="360" w:lineRule="auto"/>
        <w:jc w:val="both"/>
        <w:rPr>
          <w:rFonts w:ascii="Arial" w:hAnsi="Arial" w:cs="Arial"/>
          <w:sz w:val="22"/>
          <w:szCs w:val="22"/>
        </w:rPr>
      </w:pPr>
    </w:p>
    <w:p w14:paraId="37E3C90A" w14:textId="12834E09" w:rsidR="00D60929" w:rsidRPr="00C0081E" w:rsidRDefault="007419B4" w:rsidP="00C42C1C">
      <w:pPr>
        <w:spacing w:line="360" w:lineRule="auto"/>
        <w:jc w:val="both"/>
        <w:rPr>
          <w:rFonts w:ascii="Arial" w:hAnsi="Arial" w:cs="Arial"/>
          <w:b/>
          <w:sz w:val="22"/>
          <w:szCs w:val="22"/>
        </w:rPr>
      </w:pPr>
      <w:r w:rsidRPr="00C0081E">
        <w:rPr>
          <w:rFonts w:ascii="Arial" w:hAnsi="Arial" w:cs="Arial"/>
          <w:b/>
          <w:sz w:val="22"/>
          <w:szCs w:val="22"/>
        </w:rPr>
        <w:t>Comisionado Presidente Mtro. José Luis Echeverría Morales:</w:t>
      </w:r>
    </w:p>
    <w:p w14:paraId="121FD848" w14:textId="1C3F84C3" w:rsidR="00D60929" w:rsidRPr="00C0081E" w:rsidRDefault="00D60929" w:rsidP="00C42C1C">
      <w:pPr>
        <w:spacing w:line="360" w:lineRule="auto"/>
        <w:jc w:val="both"/>
        <w:rPr>
          <w:rFonts w:ascii="Arial" w:hAnsi="Arial" w:cs="Arial"/>
          <w:sz w:val="22"/>
          <w:szCs w:val="22"/>
        </w:rPr>
      </w:pPr>
      <w:r w:rsidRPr="00C0081E">
        <w:rPr>
          <w:rFonts w:ascii="Arial" w:hAnsi="Arial" w:cs="Arial"/>
          <w:sz w:val="22"/>
          <w:szCs w:val="22"/>
        </w:rPr>
        <w:t xml:space="preserve">A continuación, procederemos a desahogar el </w:t>
      </w:r>
      <w:r w:rsidRPr="00C0081E">
        <w:rPr>
          <w:rFonts w:ascii="Arial" w:hAnsi="Arial" w:cs="Arial"/>
          <w:b/>
          <w:sz w:val="22"/>
          <w:szCs w:val="22"/>
        </w:rPr>
        <w:t>PUNTO NÚMERO 8 (ocho)</w:t>
      </w:r>
      <w:r w:rsidRPr="00C0081E">
        <w:rPr>
          <w:rFonts w:ascii="Arial" w:hAnsi="Arial" w:cs="Arial"/>
          <w:sz w:val="22"/>
          <w:szCs w:val="22"/>
        </w:rPr>
        <w:t xml:space="preserve"> del orden del día, relativo a la aprobación del Acuerdo OGAIP/CG/002/2021 que emite el Consejo General del Órgano Garante de Acceso a la Información Pública, Transparencia, Protección de Datos Personales y Buen Gobierno del Estado de Oaxaca. Solicito al Secretario General de Acuerdos se sirva dar cuenta de este asunto. - - - </w:t>
      </w:r>
      <w:r w:rsidR="007419B4" w:rsidRPr="00C0081E">
        <w:rPr>
          <w:rFonts w:ascii="Arial" w:hAnsi="Arial" w:cs="Arial"/>
          <w:sz w:val="22"/>
          <w:szCs w:val="22"/>
        </w:rPr>
        <w:t xml:space="preserve">- - - - - - - - - - - - -- - - - - - - - - - - - - - - </w:t>
      </w:r>
    </w:p>
    <w:p w14:paraId="6AB906CA" w14:textId="77777777" w:rsidR="00D60929" w:rsidRPr="00C0081E" w:rsidRDefault="00D60929" w:rsidP="00D60929">
      <w:pPr>
        <w:spacing w:line="276" w:lineRule="auto"/>
        <w:jc w:val="both"/>
        <w:rPr>
          <w:rFonts w:ascii="Arial" w:hAnsi="Arial" w:cs="Arial"/>
          <w:b/>
          <w:sz w:val="22"/>
          <w:szCs w:val="22"/>
        </w:rPr>
      </w:pPr>
    </w:p>
    <w:p w14:paraId="2E3B587D" w14:textId="798C4910" w:rsidR="00C42C1C" w:rsidRPr="00C0081E" w:rsidRDefault="007419B4" w:rsidP="007419B4">
      <w:pPr>
        <w:spacing w:line="360" w:lineRule="auto"/>
        <w:jc w:val="both"/>
        <w:rPr>
          <w:rFonts w:ascii="Arial" w:hAnsi="Arial" w:cs="Arial"/>
          <w:sz w:val="22"/>
          <w:szCs w:val="22"/>
        </w:rPr>
      </w:pPr>
      <w:r w:rsidRPr="00C0081E">
        <w:rPr>
          <w:rFonts w:ascii="Arial" w:hAnsi="Arial" w:cs="Arial"/>
          <w:b/>
          <w:sz w:val="22"/>
          <w:szCs w:val="22"/>
        </w:rPr>
        <w:lastRenderedPageBreak/>
        <w:t>Secretario General De Acuerdos Lic. Guadalupe Gustavo Díaz Altamirano:</w:t>
      </w:r>
      <w:r w:rsidRPr="00C0081E">
        <w:rPr>
          <w:rFonts w:ascii="Arial" w:hAnsi="Arial" w:cs="Arial"/>
          <w:sz w:val="22"/>
          <w:szCs w:val="22"/>
        </w:rPr>
        <w:t xml:space="preserve"> </w:t>
      </w:r>
    </w:p>
    <w:p w14:paraId="654618E9" w14:textId="79889A70" w:rsidR="007419B4" w:rsidRPr="00C0081E" w:rsidRDefault="007419B4" w:rsidP="007419B4">
      <w:pPr>
        <w:spacing w:line="360" w:lineRule="auto"/>
        <w:jc w:val="both"/>
        <w:rPr>
          <w:rFonts w:ascii="Arial" w:hAnsi="Arial" w:cs="Arial"/>
          <w:sz w:val="22"/>
          <w:szCs w:val="22"/>
        </w:rPr>
      </w:pPr>
      <w:r w:rsidRPr="00C0081E">
        <w:rPr>
          <w:rFonts w:ascii="Arial" w:hAnsi="Arial" w:cs="Arial"/>
          <w:sz w:val="22"/>
          <w:szCs w:val="22"/>
        </w:rPr>
        <w:t>Muchas gracias</w:t>
      </w:r>
      <w:r w:rsidR="00401995" w:rsidRPr="00C0081E">
        <w:rPr>
          <w:rFonts w:ascii="Arial" w:hAnsi="Arial" w:cs="Arial"/>
          <w:sz w:val="22"/>
          <w:szCs w:val="22"/>
        </w:rPr>
        <w:t xml:space="preserve"> Comisionado Presidente</w:t>
      </w:r>
      <w:r w:rsidRPr="00C0081E">
        <w:rPr>
          <w:rFonts w:ascii="Arial" w:hAnsi="Arial" w:cs="Arial"/>
          <w:sz w:val="22"/>
          <w:szCs w:val="22"/>
        </w:rPr>
        <w:t xml:space="preserve">, con la venia del consejo damos </w:t>
      </w:r>
      <w:r w:rsidR="00401995" w:rsidRPr="00C0081E">
        <w:rPr>
          <w:rFonts w:ascii="Arial" w:hAnsi="Arial" w:cs="Arial"/>
          <w:sz w:val="22"/>
          <w:szCs w:val="22"/>
        </w:rPr>
        <w:t>cuenta de acuerdo bajo el numeral</w:t>
      </w:r>
      <w:r w:rsidRPr="00C0081E">
        <w:rPr>
          <w:rFonts w:ascii="Arial" w:hAnsi="Arial" w:cs="Arial"/>
          <w:sz w:val="22"/>
          <w:szCs w:val="22"/>
        </w:rPr>
        <w:t xml:space="preserve"> OGAIP/CG/002/2021 mediante el cual se inicia el  proceso  de   entrega   recepción  de   los recursos  humanos, materiales  y financieros  del Instituto de Acceso a la Información Pública y Protección de Datos Personales al Órgano Garante de Acceso a la Información Pública, Transparencia, Protección de Datos Personales y Buen Gobierno del Estado de Oaxaca. - - - - - - - </w:t>
      </w:r>
      <w:r w:rsidR="00C0081E">
        <w:rPr>
          <w:rFonts w:ascii="Arial" w:hAnsi="Arial" w:cs="Arial"/>
          <w:sz w:val="22"/>
          <w:szCs w:val="22"/>
        </w:rPr>
        <w:t>- - - - - - - - - - - - - - - - - - - - - - - - -</w:t>
      </w:r>
      <w:r w:rsidR="00C0081E">
        <w:rPr>
          <w:rFonts w:ascii="Arial" w:hAnsi="Arial" w:cs="Arial"/>
          <w:sz w:val="22"/>
          <w:szCs w:val="22"/>
        </w:rPr>
        <w:t xml:space="preserve"> - - - - - - - - - -</w:t>
      </w:r>
    </w:p>
    <w:p w14:paraId="6AC76EB0" w14:textId="0899C130" w:rsidR="00D60929" w:rsidRPr="00C0081E" w:rsidRDefault="007419B4" w:rsidP="007419B4">
      <w:pPr>
        <w:spacing w:line="360" w:lineRule="auto"/>
        <w:jc w:val="both"/>
        <w:rPr>
          <w:rFonts w:ascii="Arial" w:hAnsi="Arial" w:cs="Arial"/>
          <w:sz w:val="22"/>
          <w:szCs w:val="22"/>
        </w:rPr>
      </w:pPr>
      <w:r w:rsidRPr="00C0081E">
        <w:rPr>
          <w:rFonts w:ascii="Arial" w:hAnsi="Arial" w:cs="Arial"/>
          <w:sz w:val="22"/>
          <w:szCs w:val="22"/>
        </w:rPr>
        <w:t xml:space="preserve">Lo anterior atendiendo los artículos 93 fracción I inciso </w:t>
      </w:r>
      <w:r w:rsidR="00EA3162" w:rsidRPr="00C0081E">
        <w:rPr>
          <w:rFonts w:ascii="Arial" w:hAnsi="Arial" w:cs="Arial"/>
          <w:sz w:val="22"/>
          <w:szCs w:val="22"/>
        </w:rPr>
        <w:t>a, b, c, e, h</w:t>
      </w:r>
      <w:r w:rsidRPr="00C0081E">
        <w:rPr>
          <w:rFonts w:ascii="Arial" w:hAnsi="Arial" w:cs="Arial"/>
          <w:sz w:val="22"/>
          <w:szCs w:val="22"/>
        </w:rPr>
        <w:t>,</w:t>
      </w:r>
      <w:r w:rsidR="00EA3162" w:rsidRPr="00C0081E">
        <w:rPr>
          <w:rFonts w:ascii="Arial" w:hAnsi="Arial" w:cs="Arial"/>
          <w:sz w:val="22"/>
          <w:szCs w:val="22"/>
        </w:rPr>
        <w:t xml:space="preserve"> artí</w:t>
      </w:r>
      <w:r w:rsidRPr="00C0081E">
        <w:rPr>
          <w:rFonts w:ascii="Arial" w:hAnsi="Arial" w:cs="Arial"/>
          <w:sz w:val="22"/>
          <w:szCs w:val="22"/>
        </w:rPr>
        <w:t>culo 94, 96 fracción</w:t>
      </w:r>
      <w:r w:rsidR="00EA3162" w:rsidRPr="00C0081E">
        <w:rPr>
          <w:rFonts w:ascii="Arial" w:hAnsi="Arial" w:cs="Arial"/>
          <w:sz w:val="22"/>
          <w:szCs w:val="22"/>
        </w:rPr>
        <w:t xml:space="preserve"> VI, VIII y artí</w:t>
      </w:r>
      <w:r w:rsidRPr="00C0081E">
        <w:rPr>
          <w:rFonts w:ascii="Arial" w:hAnsi="Arial" w:cs="Arial"/>
          <w:sz w:val="22"/>
          <w:szCs w:val="22"/>
        </w:rPr>
        <w:t xml:space="preserve">culo 102 fracción III, IV y V. De la Ley de Acceso a la Información, Transparencia, Protección de Datos Personales y Buen Gobierno para el Estado de Oaxaca. </w:t>
      </w:r>
      <w:r w:rsidR="00C42C1C" w:rsidRPr="00C0081E">
        <w:rPr>
          <w:rFonts w:ascii="Arial" w:hAnsi="Arial" w:cs="Arial"/>
          <w:sz w:val="22"/>
          <w:szCs w:val="22"/>
        </w:rPr>
        <w:t>Es cuanto comisionado presidente, comisionado y comisionadas.</w:t>
      </w:r>
      <w:r w:rsidRPr="00C0081E">
        <w:rPr>
          <w:rFonts w:ascii="Arial" w:hAnsi="Arial" w:cs="Arial"/>
          <w:sz w:val="22"/>
          <w:szCs w:val="22"/>
        </w:rPr>
        <w:t xml:space="preserve"> - - - - - - - - - - - - </w:t>
      </w:r>
    </w:p>
    <w:p w14:paraId="7FEE376A" w14:textId="77777777" w:rsidR="00D60929" w:rsidRPr="00C0081E" w:rsidRDefault="00D60929" w:rsidP="00D60929">
      <w:pPr>
        <w:spacing w:line="276" w:lineRule="auto"/>
        <w:jc w:val="both"/>
        <w:rPr>
          <w:rFonts w:ascii="Arial" w:hAnsi="Arial" w:cs="Arial"/>
          <w:b/>
          <w:sz w:val="22"/>
          <w:szCs w:val="22"/>
        </w:rPr>
      </w:pPr>
    </w:p>
    <w:p w14:paraId="70D0E9D9" w14:textId="49CB2288" w:rsidR="00D60929" w:rsidRPr="00C0081E" w:rsidRDefault="007419B4" w:rsidP="00D60929">
      <w:pPr>
        <w:spacing w:line="276" w:lineRule="auto"/>
        <w:jc w:val="both"/>
        <w:rPr>
          <w:rFonts w:ascii="Arial" w:hAnsi="Arial" w:cs="Arial"/>
          <w:b/>
          <w:sz w:val="22"/>
          <w:szCs w:val="22"/>
        </w:rPr>
      </w:pPr>
      <w:r w:rsidRPr="00C0081E">
        <w:rPr>
          <w:rFonts w:ascii="Arial" w:hAnsi="Arial" w:cs="Arial"/>
          <w:b/>
          <w:sz w:val="22"/>
          <w:szCs w:val="22"/>
        </w:rPr>
        <w:t>Comisionado Presidente Mtro. José Luis Echeverría Morales:</w:t>
      </w:r>
    </w:p>
    <w:p w14:paraId="19A80BEA" w14:textId="0D9503B7" w:rsidR="00D60929" w:rsidRPr="00C0081E" w:rsidRDefault="00401995" w:rsidP="00747D95">
      <w:pPr>
        <w:spacing w:line="360" w:lineRule="auto"/>
        <w:jc w:val="both"/>
        <w:rPr>
          <w:rFonts w:ascii="Arial" w:hAnsi="Arial" w:cs="Arial"/>
          <w:sz w:val="22"/>
          <w:szCs w:val="22"/>
        </w:rPr>
      </w:pPr>
      <w:r w:rsidRPr="00C0081E">
        <w:rPr>
          <w:rFonts w:ascii="Arial" w:hAnsi="Arial" w:cs="Arial"/>
          <w:sz w:val="22"/>
          <w:szCs w:val="22"/>
        </w:rPr>
        <w:t xml:space="preserve">Gracias Señor Secretario, </w:t>
      </w:r>
      <w:r w:rsidR="00D60929" w:rsidRPr="00C0081E">
        <w:rPr>
          <w:rFonts w:ascii="Arial" w:hAnsi="Arial" w:cs="Arial"/>
          <w:sz w:val="22"/>
          <w:szCs w:val="22"/>
        </w:rPr>
        <w:t>Procederé a recabar el sentido de nuestro voto, respecto del Acuerdo, del que se acaba de dar cuenta.</w:t>
      </w:r>
      <w:r w:rsidR="00747D95" w:rsidRPr="00C0081E">
        <w:rPr>
          <w:rFonts w:ascii="Arial" w:hAnsi="Arial" w:cs="Arial"/>
          <w:sz w:val="22"/>
          <w:szCs w:val="22"/>
        </w:rPr>
        <w:t xml:space="preserve"> - - - - - - - - - - - - - - - - - - - - - - - - - - - </w:t>
      </w:r>
      <w:r w:rsidR="00C0081E">
        <w:rPr>
          <w:rFonts w:ascii="Arial" w:hAnsi="Arial" w:cs="Arial"/>
          <w:sz w:val="22"/>
          <w:szCs w:val="22"/>
        </w:rPr>
        <w:t>- - - - - - - -</w:t>
      </w:r>
    </w:p>
    <w:p w14:paraId="48B4E8B3" w14:textId="77777777" w:rsidR="00747D95" w:rsidRPr="00C0081E" w:rsidRDefault="00747D95" w:rsidP="00747D95">
      <w:pPr>
        <w:spacing w:line="276" w:lineRule="auto"/>
        <w:jc w:val="both"/>
        <w:rPr>
          <w:rFonts w:ascii="Arial" w:hAnsi="Arial" w:cs="Arial"/>
          <w:sz w:val="22"/>
          <w:szCs w:val="22"/>
        </w:rPr>
      </w:pPr>
    </w:p>
    <w:p w14:paraId="7BB7E0AA" w14:textId="77777777" w:rsidR="00747D95" w:rsidRPr="00C0081E" w:rsidRDefault="00747D95" w:rsidP="00747D95">
      <w:pPr>
        <w:spacing w:line="276" w:lineRule="auto"/>
        <w:jc w:val="both"/>
        <w:rPr>
          <w:rFonts w:ascii="Arial" w:hAnsi="Arial" w:cs="Arial"/>
          <w:b/>
          <w:sz w:val="22"/>
          <w:szCs w:val="22"/>
        </w:rPr>
      </w:pPr>
      <w:r w:rsidRPr="00C0081E">
        <w:rPr>
          <w:rFonts w:ascii="Arial" w:hAnsi="Arial" w:cs="Arial"/>
          <w:b/>
          <w:sz w:val="22"/>
          <w:szCs w:val="22"/>
        </w:rPr>
        <w:t xml:space="preserve">Licda. Xóchitl Elizabeth Méndez Sánchez: </w:t>
      </w:r>
      <w:r w:rsidRPr="00C0081E">
        <w:rPr>
          <w:rFonts w:ascii="Arial" w:hAnsi="Arial" w:cs="Arial"/>
          <w:sz w:val="22"/>
          <w:szCs w:val="22"/>
        </w:rPr>
        <w:t xml:space="preserve">a favor. - - - - - - - - - - - - - - - - - - - - - - </w:t>
      </w:r>
    </w:p>
    <w:p w14:paraId="5832E247" w14:textId="27C998CD" w:rsidR="00747D95" w:rsidRPr="00C0081E" w:rsidRDefault="00EA3162" w:rsidP="00747D95">
      <w:pPr>
        <w:spacing w:line="276" w:lineRule="auto"/>
        <w:jc w:val="both"/>
        <w:rPr>
          <w:rFonts w:ascii="Arial" w:hAnsi="Arial" w:cs="Arial"/>
          <w:b/>
          <w:sz w:val="22"/>
          <w:szCs w:val="22"/>
        </w:rPr>
      </w:pPr>
      <w:r w:rsidRPr="00C0081E">
        <w:rPr>
          <w:rFonts w:ascii="Arial" w:hAnsi="Arial" w:cs="Arial"/>
          <w:b/>
          <w:sz w:val="22"/>
          <w:szCs w:val="22"/>
        </w:rPr>
        <w:t>Mtra</w:t>
      </w:r>
      <w:r w:rsidR="00747D95" w:rsidRPr="00C0081E">
        <w:rPr>
          <w:rFonts w:ascii="Arial" w:hAnsi="Arial" w:cs="Arial"/>
          <w:b/>
          <w:sz w:val="22"/>
          <w:szCs w:val="22"/>
        </w:rPr>
        <w:t xml:space="preserve">. Claudia Ivette Soto Pineda: </w:t>
      </w:r>
      <w:r w:rsidR="00747D95" w:rsidRPr="00C0081E">
        <w:rPr>
          <w:rFonts w:ascii="Arial" w:hAnsi="Arial" w:cs="Arial"/>
          <w:sz w:val="22"/>
          <w:szCs w:val="22"/>
        </w:rPr>
        <w:t xml:space="preserve">a favor. - - - - - - - - - - - - - - - - - - - - - - - - - - - - </w:t>
      </w:r>
    </w:p>
    <w:p w14:paraId="331F95D6" w14:textId="77777777" w:rsidR="00747D95" w:rsidRPr="00C0081E" w:rsidRDefault="00747D95" w:rsidP="00747D95">
      <w:pPr>
        <w:spacing w:line="276" w:lineRule="auto"/>
        <w:jc w:val="both"/>
        <w:rPr>
          <w:rFonts w:ascii="Arial" w:hAnsi="Arial" w:cs="Arial"/>
          <w:b/>
          <w:sz w:val="22"/>
          <w:szCs w:val="22"/>
        </w:rPr>
      </w:pPr>
      <w:r w:rsidRPr="00C0081E">
        <w:rPr>
          <w:rFonts w:ascii="Arial" w:hAnsi="Arial" w:cs="Arial"/>
          <w:b/>
          <w:sz w:val="22"/>
          <w:szCs w:val="22"/>
        </w:rPr>
        <w:t xml:space="preserve">Lic. Josué Solana </w:t>
      </w:r>
      <w:proofErr w:type="spellStart"/>
      <w:r w:rsidRPr="00C0081E">
        <w:rPr>
          <w:rFonts w:ascii="Arial" w:hAnsi="Arial" w:cs="Arial"/>
          <w:b/>
          <w:sz w:val="22"/>
          <w:szCs w:val="22"/>
        </w:rPr>
        <w:t>Salmoran</w:t>
      </w:r>
      <w:proofErr w:type="spellEnd"/>
      <w:r w:rsidRPr="00C0081E">
        <w:rPr>
          <w:rFonts w:ascii="Arial" w:hAnsi="Arial" w:cs="Arial"/>
          <w:b/>
          <w:sz w:val="22"/>
          <w:szCs w:val="22"/>
        </w:rPr>
        <w:t xml:space="preserve">: </w:t>
      </w:r>
      <w:r w:rsidRPr="00C0081E">
        <w:rPr>
          <w:rFonts w:ascii="Arial" w:hAnsi="Arial" w:cs="Arial"/>
          <w:sz w:val="22"/>
          <w:szCs w:val="22"/>
        </w:rPr>
        <w:t>a favor. - - - - - - - - - - - - - - - - - - - - - - - - - - - - - - - -</w:t>
      </w:r>
    </w:p>
    <w:p w14:paraId="5DC3F6A0" w14:textId="77777777" w:rsidR="00747D95" w:rsidRPr="00C0081E" w:rsidRDefault="00747D95" w:rsidP="00747D95">
      <w:pPr>
        <w:spacing w:line="276" w:lineRule="auto"/>
        <w:jc w:val="both"/>
        <w:rPr>
          <w:rFonts w:ascii="Arial" w:hAnsi="Arial" w:cs="Arial"/>
          <w:b/>
          <w:sz w:val="22"/>
          <w:szCs w:val="22"/>
        </w:rPr>
      </w:pPr>
      <w:r w:rsidRPr="00C0081E">
        <w:rPr>
          <w:rFonts w:ascii="Arial" w:hAnsi="Arial" w:cs="Arial"/>
          <w:b/>
          <w:sz w:val="22"/>
          <w:szCs w:val="22"/>
        </w:rPr>
        <w:t xml:space="preserve">Licda. María Tanivet Ramos Reyes: </w:t>
      </w:r>
      <w:r w:rsidRPr="00C0081E">
        <w:rPr>
          <w:rFonts w:ascii="Arial" w:hAnsi="Arial" w:cs="Arial"/>
          <w:sz w:val="22"/>
          <w:szCs w:val="22"/>
        </w:rPr>
        <w:t xml:space="preserve">a favor. - - - - - - - - - - - - - - - -- - - - - - - - - - - </w:t>
      </w:r>
    </w:p>
    <w:p w14:paraId="6BEC9D32" w14:textId="77777777" w:rsidR="00D60929" w:rsidRPr="00C0081E" w:rsidRDefault="00D60929" w:rsidP="00D60929">
      <w:pPr>
        <w:pStyle w:val="Prrafodelista"/>
        <w:rPr>
          <w:rFonts w:ascii="Arial" w:hAnsi="Arial" w:cs="Arial"/>
          <w:b/>
          <w:sz w:val="22"/>
          <w:szCs w:val="22"/>
        </w:rPr>
      </w:pPr>
    </w:p>
    <w:p w14:paraId="6F577CB9" w14:textId="501A3A68" w:rsidR="00D60929" w:rsidRPr="00C0081E" w:rsidRDefault="00747D95" w:rsidP="00747D95">
      <w:pPr>
        <w:spacing w:line="360" w:lineRule="auto"/>
        <w:jc w:val="both"/>
        <w:rPr>
          <w:rFonts w:ascii="Arial" w:hAnsi="Arial" w:cs="Arial"/>
          <w:b/>
          <w:sz w:val="22"/>
          <w:szCs w:val="22"/>
        </w:rPr>
      </w:pPr>
      <w:r w:rsidRPr="00C0081E">
        <w:rPr>
          <w:rFonts w:ascii="Arial" w:hAnsi="Arial" w:cs="Arial"/>
          <w:b/>
          <w:sz w:val="22"/>
          <w:szCs w:val="22"/>
        </w:rPr>
        <w:t>Comisionado Presidente Mtro. José Luis Echeverría Morales:</w:t>
      </w:r>
    </w:p>
    <w:p w14:paraId="0A58C543" w14:textId="4AC4FFD3" w:rsidR="00D60929" w:rsidRPr="00C0081E" w:rsidRDefault="00D60929" w:rsidP="00747D95">
      <w:pPr>
        <w:spacing w:line="360" w:lineRule="auto"/>
        <w:jc w:val="both"/>
        <w:rPr>
          <w:rFonts w:ascii="Arial" w:hAnsi="Arial" w:cs="Arial"/>
          <w:sz w:val="22"/>
          <w:szCs w:val="22"/>
        </w:rPr>
      </w:pPr>
      <w:r w:rsidRPr="00C0081E">
        <w:rPr>
          <w:rFonts w:ascii="Arial" w:hAnsi="Arial" w:cs="Arial"/>
          <w:sz w:val="22"/>
          <w:szCs w:val="22"/>
        </w:rPr>
        <w:t>Gracias compañeras y compañeros comisionados, mi voto</w:t>
      </w:r>
      <w:r w:rsidR="00401995" w:rsidRPr="00C0081E">
        <w:rPr>
          <w:rFonts w:ascii="Arial" w:hAnsi="Arial" w:cs="Arial"/>
          <w:sz w:val="22"/>
          <w:szCs w:val="22"/>
        </w:rPr>
        <w:t xml:space="preserve"> también es a favor </w:t>
      </w:r>
      <w:r w:rsidRPr="00C0081E">
        <w:rPr>
          <w:rFonts w:ascii="Arial" w:hAnsi="Arial" w:cs="Arial"/>
          <w:sz w:val="22"/>
          <w:szCs w:val="22"/>
        </w:rPr>
        <w:t xml:space="preserve"> es a favor en consecuencia de aprueba el acuerdo por unanimidad de votos y se instruye al secretario general de acuerdos dar cumplimiento en los términos legales y administrativos correspondientes. </w:t>
      </w:r>
      <w:r w:rsidR="00747D95" w:rsidRPr="00C0081E">
        <w:rPr>
          <w:rFonts w:ascii="Arial" w:hAnsi="Arial" w:cs="Arial"/>
          <w:sz w:val="22"/>
          <w:szCs w:val="22"/>
        </w:rPr>
        <w:t>- - - - - - - - - - - - - - - - - - - - - - - - - - - - - - - - - - - -</w:t>
      </w:r>
      <w:r w:rsidR="00C0081E">
        <w:rPr>
          <w:rFonts w:ascii="Arial" w:hAnsi="Arial" w:cs="Arial"/>
          <w:sz w:val="22"/>
          <w:szCs w:val="22"/>
        </w:rPr>
        <w:t xml:space="preserve"> </w:t>
      </w:r>
      <w:r w:rsidR="00C0081E">
        <w:rPr>
          <w:rFonts w:ascii="Arial" w:hAnsi="Arial" w:cs="Arial"/>
          <w:sz w:val="22"/>
          <w:szCs w:val="22"/>
        </w:rPr>
        <w:t xml:space="preserve">- - - - - - - - - - - - - - - - - </w:t>
      </w:r>
    </w:p>
    <w:p w14:paraId="0A945F27" w14:textId="77777777" w:rsidR="00D60929" w:rsidRPr="00C0081E" w:rsidRDefault="00D60929" w:rsidP="00747D95">
      <w:pPr>
        <w:spacing w:line="360" w:lineRule="auto"/>
        <w:jc w:val="both"/>
        <w:rPr>
          <w:rFonts w:ascii="Arial" w:hAnsi="Arial" w:cs="Arial"/>
          <w:sz w:val="22"/>
          <w:szCs w:val="22"/>
        </w:rPr>
      </w:pPr>
      <w:r w:rsidRPr="00C0081E">
        <w:rPr>
          <w:rFonts w:ascii="Arial" w:hAnsi="Arial" w:cs="Arial"/>
          <w:sz w:val="22"/>
          <w:szCs w:val="22"/>
        </w:rPr>
        <w:t xml:space="preserve">  </w:t>
      </w:r>
    </w:p>
    <w:p w14:paraId="79131D67" w14:textId="3756402A" w:rsidR="00D60929" w:rsidRPr="00C0081E" w:rsidRDefault="00747D95" w:rsidP="00747D95">
      <w:pPr>
        <w:spacing w:line="360" w:lineRule="auto"/>
        <w:jc w:val="both"/>
        <w:rPr>
          <w:rFonts w:ascii="Arial" w:hAnsi="Arial" w:cs="Arial"/>
          <w:b/>
          <w:sz w:val="22"/>
          <w:szCs w:val="22"/>
        </w:rPr>
      </w:pPr>
      <w:r w:rsidRPr="00C0081E">
        <w:rPr>
          <w:rFonts w:ascii="Arial" w:hAnsi="Arial" w:cs="Arial"/>
          <w:b/>
          <w:sz w:val="22"/>
          <w:szCs w:val="22"/>
        </w:rPr>
        <w:t>Comisionado Presidente Mtro. José Luis Echeverría Morales:</w:t>
      </w:r>
    </w:p>
    <w:p w14:paraId="6EB904B6" w14:textId="02971893" w:rsidR="00D60929" w:rsidRPr="00C0081E" w:rsidRDefault="00D60929" w:rsidP="00747D95">
      <w:pPr>
        <w:spacing w:line="360" w:lineRule="auto"/>
        <w:jc w:val="both"/>
        <w:rPr>
          <w:rFonts w:ascii="Arial" w:hAnsi="Arial" w:cs="Arial"/>
          <w:sz w:val="22"/>
          <w:szCs w:val="22"/>
        </w:rPr>
      </w:pPr>
      <w:r w:rsidRPr="00C0081E">
        <w:rPr>
          <w:rFonts w:ascii="Arial" w:hAnsi="Arial" w:cs="Arial"/>
          <w:sz w:val="22"/>
          <w:szCs w:val="22"/>
        </w:rPr>
        <w:t xml:space="preserve">Continuando con el desahogo del </w:t>
      </w:r>
      <w:r w:rsidR="00747D95" w:rsidRPr="00C0081E">
        <w:rPr>
          <w:rFonts w:ascii="Arial" w:hAnsi="Arial" w:cs="Arial"/>
          <w:sz w:val="22"/>
          <w:szCs w:val="22"/>
        </w:rPr>
        <w:t xml:space="preserve">punto numero 9 (nueve) </w:t>
      </w:r>
      <w:r w:rsidRPr="00C0081E">
        <w:rPr>
          <w:rFonts w:ascii="Arial" w:hAnsi="Arial" w:cs="Arial"/>
          <w:sz w:val="22"/>
          <w:szCs w:val="22"/>
        </w:rPr>
        <w:t>del orden del día relativo a la  Aprobación del acuerdo OG</w:t>
      </w:r>
      <w:r w:rsidR="00747D95" w:rsidRPr="00C0081E">
        <w:rPr>
          <w:rFonts w:ascii="Arial" w:hAnsi="Arial" w:cs="Arial"/>
          <w:sz w:val="22"/>
          <w:szCs w:val="22"/>
        </w:rPr>
        <w:t>AIP/CG/003/2021 Órgano Garante de Acceso a l</w:t>
      </w:r>
      <w:r w:rsidRPr="00C0081E">
        <w:rPr>
          <w:rFonts w:ascii="Arial" w:hAnsi="Arial" w:cs="Arial"/>
          <w:sz w:val="22"/>
          <w:szCs w:val="22"/>
        </w:rPr>
        <w:t>a Información Pública, Transpar</w:t>
      </w:r>
      <w:r w:rsidR="00747D95" w:rsidRPr="00C0081E">
        <w:rPr>
          <w:rFonts w:ascii="Arial" w:hAnsi="Arial" w:cs="Arial"/>
          <w:sz w:val="22"/>
          <w:szCs w:val="22"/>
        </w:rPr>
        <w:t>encia, Protección de Datos Personales y</w:t>
      </w:r>
      <w:r w:rsidRPr="00C0081E">
        <w:rPr>
          <w:rFonts w:ascii="Arial" w:hAnsi="Arial" w:cs="Arial"/>
          <w:sz w:val="22"/>
          <w:szCs w:val="22"/>
        </w:rPr>
        <w:t xml:space="preserve"> Buen</w:t>
      </w:r>
      <w:r w:rsidR="00747D95" w:rsidRPr="00C0081E">
        <w:rPr>
          <w:rFonts w:ascii="Arial" w:hAnsi="Arial" w:cs="Arial"/>
          <w:sz w:val="22"/>
          <w:szCs w:val="22"/>
        </w:rPr>
        <w:t xml:space="preserve"> Gobierno del Estado d</w:t>
      </w:r>
      <w:r w:rsidRPr="00C0081E">
        <w:rPr>
          <w:rFonts w:ascii="Arial" w:hAnsi="Arial" w:cs="Arial"/>
          <w:sz w:val="22"/>
          <w:szCs w:val="22"/>
        </w:rPr>
        <w:t>e Oaxaca.</w:t>
      </w:r>
      <w:r w:rsidR="00747D95" w:rsidRPr="00C0081E">
        <w:rPr>
          <w:rFonts w:ascii="Arial" w:hAnsi="Arial" w:cs="Arial"/>
          <w:sz w:val="22"/>
          <w:szCs w:val="22"/>
        </w:rPr>
        <w:t xml:space="preserve"> </w:t>
      </w:r>
      <w:r w:rsidRPr="00C0081E">
        <w:rPr>
          <w:rFonts w:ascii="Arial" w:hAnsi="Arial" w:cs="Arial"/>
          <w:sz w:val="22"/>
          <w:szCs w:val="22"/>
        </w:rPr>
        <w:t xml:space="preserve">Solicito al Secretario General de Acuerdos se sirva dar cuenta de este asunto. - - </w:t>
      </w:r>
    </w:p>
    <w:p w14:paraId="4AF6ABEF" w14:textId="77777777" w:rsidR="00D60929" w:rsidRPr="00C0081E" w:rsidRDefault="00D60929" w:rsidP="00D60929">
      <w:pPr>
        <w:spacing w:line="276" w:lineRule="auto"/>
        <w:jc w:val="both"/>
        <w:rPr>
          <w:rFonts w:ascii="Arial" w:hAnsi="Arial" w:cs="Arial"/>
          <w:b/>
          <w:sz w:val="22"/>
          <w:szCs w:val="22"/>
        </w:rPr>
      </w:pPr>
    </w:p>
    <w:p w14:paraId="742EC65D" w14:textId="77777777" w:rsidR="00D60929" w:rsidRPr="00C0081E" w:rsidRDefault="00D60929" w:rsidP="00D60929">
      <w:pPr>
        <w:spacing w:line="276" w:lineRule="auto"/>
        <w:jc w:val="both"/>
        <w:rPr>
          <w:rFonts w:ascii="Arial" w:hAnsi="Arial" w:cs="Arial"/>
          <w:sz w:val="22"/>
          <w:szCs w:val="22"/>
        </w:rPr>
      </w:pPr>
      <w:r w:rsidRPr="00C0081E">
        <w:rPr>
          <w:rFonts w:ascii="Arial" w:hAnsi="Arial" w:cs="Arial"/>
          <w:b/>
          <w:sz w:val="22"/>
          <w:szCs w:val="22"/>
        </w:rPr>
        <w:lastRenderedPageBreak/>
        <w:t>SECRETARIO GENERAL DE ACUERDOS LIC. GUADALUPE GUSTAVO DÍAZ ALTAMIRANO:</w:t>
      </w:r>
      <w:r w:rsidRPr="00C0081E">
        <w:rPr>
          <w:rFonts w:ascii="Arial" w:hAnsi="Arial" w:cs="Arial"/>
          <w:sz w:val="22"/>
          <w:szCs w:val="22"/>
        </w:rPr>
        <w:t xml:space="preserve"> </w:t>
      </w:r>
    </w:p>
    <w:p w14:paraId="7E9F1258" w14:textId="64218B80" w:rsidR="00747D95" w:rsidRPr="00C0081E" w:rsidRDefault="00747D95" w:rsidP="00747D95">
      <w:pPr>
        <w:spacing w:line="360" w:lineRule="auto"/>
        <w:jc w:val="both"/>
        <w:rPr>
          <w:rFonts w:ascii="Arial" w:hAnsi="Arial" w:cs="Arial"/>
          <w:sz w:val="22"/>
          <w:szCs w:val="22"/>
        </w:rPr>
      </w:pPr>
      <w:r w:rsidRPr="00C0081E">
        <w:rPr>
          <w:rFonts w:ascii="Arial" w:hAnsi="Arial" w:cs="Arial"/>
          <w:sz w:val="22"/>
          <w:szCs w:val="22"/>
        </w:rPr>
        <w:t>Muchas gracias, con su autorización comisionado presidente, comisionado y comisionadas, me permito dar cuenta del acuerdo bajo el número OGAIP/CG/003/2021 mediante el cual este órgano garante, suspende los plazos y términos para tramitación de solicitudes de acceso a la información pública y de protección de datos personales; la substanciación de recursos de revisión, y de las denuncias por incumplimiento en la publicación y/o actualización de las obligaciones de transparencia, la publicación y actualización de obligaciones de transparencia y la solventación de las obligaciones de transparencia derivadas del procedimiento de verificación virtual. El periodo comprendido de dicha suspensión de plazos y términos a los sujetos obligados del Estado de Oaxaca descritos en este numeral, es con un término de 10 días hábiles, contados a partir de a la aprobación del mismo. - - - - - - - - - - - - - - - - - - - - - - - - - - -- - - - - - - - - - - - - - - - - - - - - - - - - - - -</w:t>
      </w:r>
    </w:p>
    <w:p w14:paraId="46A9F2BD" w14:textId="7996677C" w:rsidR="00D60929" w:rsidRPr="00C0081E" w:rsidRDefault="00747D95" w:rsidP="00747D95">
      <w:pPr>
        <w:spacing w:line="360" w:lineRule="auto"/>
        <w:jc w:val="both"/>
        <w:rPr>
          <w:rFonts w:ascii="Arial" w:hAnsi="Arial" w:cs="Arial"/>
          <w:sz w:val="22"/>
          <w:szCs w:val="22"/>
        </w:rPr>
      </w:pPr>
      <w:r w:rsidRPr="00C0081E">
        <w:rPr>
          <w:rFonts w:ascii="Arial" w:hAnsi="Arial" w:cs="Arial"/>
          <w:sz w:val="22"/>
          <w:szCs w:val="22"/>
        </w:rPr>
        <w:t xml:space="preserve">De lo anterior, y a efecto de la instalación de este Consejo General exista un periodo de transición entre el Instituto de Acceso a la Información Pública y Protección de Datos Personales y el nuevo Órgano Garante de Acceso a la Información Pública, Transparencia, Protección de Datos Personales y Buen Gobierno, con fundamento en lo dispuesto en los artículos 6°, Apartado A, fracción VIII de la Constitución Política de los Estados Unidos Mexicanos; 1, 3, fracción XIII, 41, fracción II, 49 y 50 de la Ley General de Transparencia; 1, párrafos segundo y tercero, 3, fracción XVIII, 88, 89, fracciones I de la Ley General de Protección de Datos Personales en Posesión de Sujetos Obligados; inciso a) de la fracción IV del artículo 93 de Ley de Transparencia del Estado de Oaxaca; y fracción XXIV del artículo 5 del Reglamento Interno de este órgano garante. Es cuanto comisionado presidente, comisionado y comisionadas. - - - - - - - - - -  - - - - - - - - - - - - - - - - - - - - - - - - - </w:t>
      </w:r>
    </w:p>
    <w:p w14:paraId="352B0E4F" w14:textId="77777777" w:rsidR="00747D95" w:rsidRPr="00C0081E" w:rsidRDefault="00747D95" w:rsidP="00747D95">
      <w:pPr>
        <w:spacing w:line="360" w:lineRule="auto"/>
        <w:jc w:val="both"/>
        <w:rPr>
          <w:rFonts w:ascii="Arial" w:hAnsi="Arial" w:cs="Arial"/>
          <w:sz w:val="22"/>
          <w:szCs w:val="22"/>
        </w:rPr>
      </w:pPr>
    </w:p>
    <w:p w14:paraId="00D22830" w14:textId="17D34881" w:rsidR="00D60929" w:rsidRPr="00C0081E" w:rsidRDefault="00747D95" w:rsidP="00401995">
      <w:pPr>
        <w:spacing w:line="360" w:lineRule="auto"/>
        <w:jc w:val="both"/>
        <w:rPr>
          <w:rFonts w:ascii="Arial" w:hAnsi="Arial" w:cs="Arial"/>
          <w:b/>
          <w:sz w:val="22"/>
          <w:szCs w:val="22"/>
        </w:rPr>
      </w:pPr>
      <w:r w:rsidRPr="00C0081E">
        <w:rPr>
          <w:rFonts w:ascii="Arial" w:hAnsi="Arial" w:cs="Arial"/>
          <w:b/>
          <w:sz w:val="22"/>
          <w:szCs w:val="22"/>
        </w:rPr>
        <w:t>Comisionado Presidente Mtro. José Luis Echeverría Morales:</w:t>
      </w:r>
    </w:p>
    <w:p w14:paraId="07CE5593" w14:textId="1A0D0713" w:rsidR="00D60929" w:rsidRDefault="00EA3162" w:rsidP="00747D95">
      <w:pPr>
        <w:spacing w:line="360" w:lineRule="auto"/>
        <w:jc w:val="both"/>
        <w:rPr>
          <w:rFonts w:ascii="Arial" w:hAnsi="Arial" w:cs="Arial"/>
          <w:sz w:val="22"/>
          <w:szCs w:val="22"/>
        </w:rPr>
      </w:pPr>
      <w:r w:rsidRPr="00C0081E">
        <w:rPr>
          <w:rFonts w:ascii="Arial" w:hAnsi="Arial" w:cs="Arial"/>
          <w:sz w:val="22"/>
          <w:szCs w:val="22"/>
        </w:rPr>
        <w:t>Gracias Señor Secretario p</w:t>
      </w:r>
      <w:r w:rsidR="00D60929" w:rsidRPr="00C0081E">
        <w:rPr>
          <w:rFonts w:ascii="Arial" w:hAnsi="Arial" w:cs="Arial"/>
          <w:sz w:val="22"/>
          <w:szCs w:val="22"/>
        </w:rPr>
        <w:t>rocederé a recabar el sentido de nuestro voto, respecto del Acuerdo, del que se acaba de dar cuenta.</w:t>
      </w:r>
      <w:r w:rsidR="00747D95" w:rsidRPr="00C0081E">
        <w:rPr>
          <w:rFonts w:ascii="Arial" w:hAnsi="Arial" w:cs="Arial"/>
          <w:sz w:val="22"/>
          <w:szCs w:val="22"/>
        </w:rPr>
        <w:t xml:space="preserve"> - - - - - - - - - - - - - - - - - - - - </w:t>
      </w:r>
      <w:r w:rsidR="00401995" w:rsidRPr="00C0081E">
        <w:rPr>
          <w:rFonts w:ascii="Arial" w:hAnsi="Arial" w:cs="Arial"/>
          <w:sz w:val="22"/>
          <w:szCs w:val="22"/>
        </w:rPr>
        <w:t xml:space="preserve">- - - - - - - </w:t>
      </w:r>
    </w:p>
    <w:p w14:paraId="00D5143C" w14:textId="77777777" w:rsidR="00C0081E" w:rsidRPr="00C0081E" w:rsidRDefault="00C0081E" w:rsidP="00747D95">
      <w:pPr>
        <w:spacing w:line="360" w:lineRule="auto"/>
        <w:jc w:val="both"/>
        <w:rPr>
          <w:rFonts w:ascii="Arial" w:hAnsi="Arial" w:cs="Arial"/>
          <w:sz w:val="22"/>
          <w:szCs w:val="22"/>
        </w:rPr>
      </w:pPr>
    </w:p>
    <w:p w14:paraId="5889FADE" w14:textId="77777777" w:rsidR="00747D95" w:rsidRPr="00C0081E" w:rsidRDefault="00747D95" w:rsidP="00747D95">
      <w:pPr>
        <w:spacing w:line="276" w:lineRule="auto"/>
        <w:jc w:val="both"/>
        <w:rPr>
          <w:rFonts w:ascii="Arial" w:hAnsi="Arial" w:cs="Arial"/>
          <w:b/>
          <w:sz w:val="22"/>
          <w:szCs w:val="22"/>
        </w:rPr>
      </w:pPr>
      <w:r w:rsidRPr="00C0081E">
        <w:rPr>
          <w:rFonts w:ascii="Arial" w:hAnsi="Arial" w:cs="Arial"/>
          <w:b/>
          <w:sz w:val="22"/>
          <w:szCs w:val="22"/>
        </w:rPr>
        <w:t xml:space="preserve">Licda. Xóchitl Elizabeth Méndez Sánchez: </w:t>
      </w:r>
      <w:r w:rsidRPr="00C0081E">
        <w:rPr>
          <w:rFonts w:ascii="Arial" w:hAnsi="Arial" w:cs="Arial"/>
          <w:sz w:val="22"/>
          <w:szCs w:val="22"/>
        </w:rPr>
        <w:t xml:space="preserve">a favor. - - - - - - - - - - - - - - - - - - - - - - </w:t>
      </w:r>
    </w:p>
    <w:p w14:paraId="4069F7D5" w14:textId="733E2488" w:rsidR="00747D95" w:rsidRPr="00C0081E" w:rsidRDefault="00EA3162" w:rsidP="00747D95">
      <w:pPr>
        <w:spacing w:line="276" w:lineRule="auto"/>
        <w:jc w:val="both"/>
        <w:rPr>
          <w:rFonts w:ascii="Arial" w:hAnsi="Arial" w:cs="Arial"/>
          <w:b/>
          <w:sz w:val="22"/>
          <w:szCs w:val="22"/>
        </w:rPr>
      </w:pPr>
      <w:r w:rsidRPr="00C0081E">
        <w:rPr>
          <w:rFonts w:ascii="Arial" w:hAnsi="Arial" w:cs="Arial"/>
          <w:b/>
          <w:sz w:val="22"/>
          <w:szCs w:val="22"/>
        </w:rPr>
        <w:t>Mtra</w:t>
      </w:r>
      <w:r w:rsidR="00747D95" w:rsidRPr="00C0081E">
        <w:rPr>
          <w:rFonts w:ascii="Arial" w:hAnsi="Arial" w:cs="Arial"/>
          <w:b/>
          <w:sz w:val="22"/>
          <w:szCs w:val="22"/>
        </w:rPr>
        <w:t xml:space="preserve">. Claudia Ivette Soto Pineda: </w:t>
      </w:r>
      <w:r w:rsidR="00747D95" w:rsidRPr="00C0081E">
        <w:rPr>
          <w:rFonts w:ascii="Arial" w:hAnsi="Arial" w:cs="Arial"/>
          <w:sz w:val="22"/>
          <w:szCs w:val="22"/>
        </w:rPr>
        <w:t xml:space="preserve">a favor. - - - - - - - - - - - - - - - - - - - - - - - - - - - - </w:t>
      </w:r>
    </w:p>
    <w:p w14:paraId="3C557069" w14:textId="77777777" w:rsidR="00747D95" w:rsidRPr="00C0081E" w:rsidRDefault="00747D95" w:rsidP="00747D95">
      <w:pPr>
        <w:spacing w:line="276" w:lineRule="auto"/>
        <w:jc w:val="both"/>
        <w:rPr>
          <w:rFonts w:ascii="Arial" w:hAnsi="Arial" w:cs="Arial"/>
          <w:b/>
          <w:sz w:val="22"/>
          <w:szCs w:val="22"/>
        </w:rPr>
      </w:pPr>
      <w:r w:rsidRPr="00C0081E">
        <w:rPr>
          <w:rFonts w:ascii="Arial" w:hAnsi="Arial" w:cs="Arial"/>
          <w:b/>
          <w:sz w:val="22"/>
          <w:szCs w:val="22"/>
        </w:rPr>
        <w:t xml:space="preserve">Lic. Josué Solana </w:t>
      </w:r>
      <w:proofErr w:type="spellStart"/>
      <w:r w:rsidRPr="00C0081E">
        <w:rPr>
          <w:rFonts w:ascii="Arial" w:hAnsi="Arial" w:cs="Arial"/>
          <w:b/>
          <w:sz w:val="22"/>
          <w:szCs w:val="22"/>
        </w:rPr>
        <w:t>Salmoran</w:t>
      </w:r>
      <w:proofErr w:type="spellEnd"/>
      <w:r w:rsidRPr="00C0081E">
        <w:rPr>
          <w:rFonts w:ascii="Arial" w:hAnsi="Arial" w:cs="Arial"/>
          <w:b/>
          <w:sz w:val="22"/>
          <w:szCs w:val="22"/>
        </w:rPr>
        <w:t xml:space="preserve">: </w:t>
      </w:r>
      <w:r w:rsidRPr="00C0081E">
        <w:rPr>
          <w:rFonts w:ascii="Arial" w:hAnsi="Arial" w:cs="Arial"/>
          <w:sz w:val="22"/>
          <w:szCs w:val="22"/>
        </w:rPr>
        <w:t>a favor. - - - - - - - - - - - - - - - - - - - - - - - - - - - - - - - -</w:t>
      </w:r>
    </w:p>
    <w:p w14:paraId="34C6314E" w14:textId="77777777" w:rsidR="00747D95" w:rsidRPr="00C0081E" w:rsidRDefault="00747D95" w:rsidP="00747D95">
      <w:pPr>
        <w:spacing w:line="276" w:lineRule="auto"/>
        <w:jc w:val="both"/>
        <w:rPr>
          <w:rFonts w:ascii="Arial" w:hAnsi="Arial" w:cs="Arial"/>
          <w:b/>
          <w:sz w:val="22"/>
          <w:szCs w:val="22"/>
        </w:rPr>
      </w:pPr>
      <w:r w:rsidRPr="00C0081E">
        <w:rPr>
          <w:rFonts w:ascii="Arial" w:hAnsi="Arial" w:cs="Arial"/>
          <w:b/>
          <w:sz w:val="22"/>
          <w:szCs w:val="22"/>
        </w:rPr>
        <w:lastRenderedPageBreak/>
        <w:t xml:space="preserve">Licda. María Tanivet Ramos Reyes: </w:t>
      </w:r>
      <w:r w:rsidRPr="00C0081E">
        <w:rPr>
          <w:rFonts w:ascii="Arial" w:hAnsi="Arial" w:cs="Arial"/>
          <w:sz w:val="22"/>
          <w:szCs w:val="22"/>
        </w:rPr>
        <w:t xml:space="preserve">a favor. - - - - - - - - - - - - - - - -- - - - - - - - - - - </w:t>
      </w:r>
    </w:p>
    <w:p w14:paraId="19A8599C" w14:textId="77777777" w:rsidR="00D60929" w:rsidRPr="00C0081E" w:rsidRDefault="00D60929" w:rsidP="00D60929">
      <w:pPr>
        <w:spacing w:line="276" w:lineRule="auto"/>
        <w:jc w:val="both"/>
        <w:rPr>
          <w:rFonts w:ascii="Arial" w:hAnsi="Arial" w:cs="Arial"/>
          <w:sz w:val="22"/>
          <w:szCs w:val="22"/>
        </w:rPr>
      </w:pPr>
    </w:p>
    <w:p w14:paraId="6A8277D5" w14:textId="716A6135" w:rsidR="00D60929" w:rsidRPr="00C0081E" w:rsidRDefault="00747D95" w:rsidP="00EA3162">
      <w:pPr>
        <w:spacing w:line="360" w:lineRule="auto"/>
        <w:jc w:val="both"/>
        <w:rPr>
          <w:rFonts w:ascii="Arial" w:hAnsi="Arial" w:cs="Arial"/>
          <w:b/>
          <w:sz w:val="22"/>
          <w:szCs w:val="22"/>
        </w:rPr>
      </w:pPr>
      <w:r w:rsidRPr="00C0081E">
        <w:rPr>
          <w:rFonts w:ascii="Arial" w:hAnsi="Arial" w:cs="Arial"/>
          <w:b/>
          <w:sz w:val="22"/>
          <w:szCs w:val="22"/>
        </w:rPr>
        <w:t>Comisionado Presidente Mtro. José Luis Echeverría Morales:</w:t>
      </w:r>
    </w:p>
    <w:p w14:paraId="2A3C0F21" w14:textId="0975FB58" w:rsidR="00D60929" w:rsidRPr="00C0081E" w:rsidRDefault="00D60929" w:rsidP="00EA3162">
      <w:pPr>
        <w:spacing w:line="360" w:lineRule="auto"/>
        <w:jc w:val="both"/>
        <w:rPr>
          <w:rFonts w:ascii="Arial" w:hAnsi="Arial" w:cs="Arial"/>
          <w:sz w:val="22"/>
          <w:szCs w:val="22"/>
        </w:rPr>
      </w:pPr>
      <w:r w:rsidRPr="00C0081E">
        <w:rPr>
          <w:rFonts w:ascii="Arial" w:hAnsi="Arial" w:cs="Arial"/>
          <w:sz w:val="22"/>
          <w:szCs w:val="22"/>
        </w:rPr>
        <w:t xml:space="preserve">Gracias comisionadas, Comisionados mi voto es a favor </w:t>
      </w:r>
      <w:r w:rsidR="00747D95" w:rsidRPr="00C0081E">
        <w:rPr>
          <w:rFonts w:ascii="Arial" w:hAnsi="Arial" w:cs="Arial"/>
          <w:sz w:val="22"/>
          <w:szCs w:val="22"/>
        </w:rPr>
        <w:t>e</w:t>
      </w:r>
      <w:r w:rsidRPr="00C0081E">
        <w:rPr>
          <w:rFonts w:ascii="Arial" w:hAnsi="Arial" w:cs="Arial"/>
          <w:sz w:val="22"/>
          <w:szCs w:val="22"/>
        </w:rPr>
        <w:t>n consecuencia, el acuerdo se aprueba por unanimidad de votos y se instruye al Secretario General de Acuerdos para dar cumplimiento a los efectos legales y administrativos correspondientes.</w:t>
      </w:r>
      <w:r w:rsidR="00EA3162" w:rsidRPr="00C0081E">
        <w:rPr>
          <w:rFonts w:ascii="Arial" w:hAnsi="Arial" w:cs="Arial"/>
          <w:sz w:val="22"/>
          <w:szCs w:val="22"/>
        </w:rPr>
        <w:t xml:space="preserve"> - - - - -- - - - - - - - - - </w:t>
      </w:r>
    </w:p>
    <w:p w14:paraId="5D1D3C47" w14:textId="77777777" w:rsidR="00D60929" w:rsidRPr="00C0081E" w:rsidRDefault="00D60929" w:rsidP="00D60929">
      <w:pPr>
        <w:spacing w:line="276" w:lineRule="auto"/>
        <w:jc w:val="both"/>
        <w:rPr>
          <w:rFonts w:ascii="Arial" w:hAnsi="Arial" w:cs="Arial"/>
          <w:b/>
          <w:sz w:val="22"/>
          <w:szCs w:val="22"/>
        </w:rPr>
      </w:pPr>
    </w:p>
    <w:p w14:paraId="459E6116" w14:textId="418A3AB6" w:rsidR="00D60929" w:rsidRPr="00C0081E" w:rsidRDefault="00EA3162" w:rsidP="00D60929">
      <w:pPr>
        <w:spacing w:line="276" w:lineRule="auto"/>
        <w:jc w:val="both"/>
        <w:rPr>
          <w:rFonts w:ascii="Arial" w:hAnsi="Arial" w:cs="Arial"/>
          <w:b/>
          <w:sz w:val="22"/>
          <w:szCs w:val="22"/>
        </w:rPr>
      </w:pPr>
      <w:r w:rsidRPr="00C0081E">
        <w:rPr>
          <w:rFonts w:ascii="Arial" w:hAnsi="Arial" w:cs="Arial"/>
          <w:b/>
          <w:sz w:val="22"/>
          <w:szCs w:val="22"/>
        </w:rPr>
        <w:t>Comisionado Presidente Mtro. José Luis Echeverría Morales:</w:t>
      </w:r>
      <w:r w:rsidR="00D60929" w:rsidRPr="00C0081E">
        <w:rPr>
          <w:rFonts w:ascii="Arial" w:hAnsi="Arial" w:cs="Arial"/>
          <w:b/>
          <w:sz w:val="22"/>
          <w:szCs w:val="22"/>
        </w:rPr>
        <w:t xml:space="preserve"> </w:t>
      </w:r>
    </w:p>
    <w:p w14:paraId="2C9F4B3B" w14:textId="0E3825A1" w:rsidR="00D60929" w:rsidRPr="00C0081E" w:rsidRDefault="00D60929" w:rsidP="00401995">
      <w:pPr>
        <w:spacing w:line="360" w:lineRule="auto"/>
        <w:jc w:val="both"/>
        <w:rPr>
          <w:rFonts w:ascii="Arial" w:hAnsi="Arial" w:cs="Arial"/>
          <w:sz w:val="22"/>
          <w:szCs w:val="22"/>
        </w:rPr>
      </w:pPr>
      <w:r w:rsidRPr="00C0081E">
        <w:rPr>
          <w:rFonts w:ascii="Arial" w:hAnsi="Arial" w:cs="Arial"/>
          <w:sz w:val="22"/>
          <w:szCs w:val="22"/>
        </w:rPr>
        <w:t xml:space="preserve">Finalmente, para atender el último punto del orden del día, relativo a la clausura de la sesión y en virtud de que han sido desahogados todos y cada uno de los puntos del orden del día </w:t>
      </w:r>
      <w:r w:rsidR="00EA3162" w:rsidRPr="00C0081E">
        <w:rPr>
          <w:rFonts w:ascii="Arial" w:hAnsi="Arial" w:cs="Arial"/>
          <w:sz w:val="22"/>
          <w:szCs w:val="22"/>
        </w:rPr>
        <w:t xml:space="preserve">de esta sesión; siendo las veinte con cincuenta </w:t>
      </w:r>
      <w:r w:rsidRPr="00C0081E">
        <w:rPr>
          <w:rFonts w:ascii="Arial" w:hAnsi="Arial" w:cs="Arial"/>
          <w:sz w:val="22"/>
          <w:szCs w:val="22"/>
        </w:rPr>
        <w:t>horas, del</w:t>
      </w:r>
      <w:r w:rsidR="00401995" w:rsidRPr="00C0081E">
        <w:rPr>
          <w:rFonts w:ascii="Arial" w:hAnsi="Arial" w:cs="Arial"/>
          <w:sz w:val="22"/>
          <w:szCs w:val="22"/>
        </w:rPr>
        <w:t xml:space="preserve"> día</w:t>
      </w:r>
      <w:r w:rsidRPr="00C0081E">
        <w:rPr>
          <w:rFonts w:ascii="Arial" w:hAnsi="Arial" w:cs="Arial"/>
          <w:sz w:val="22"/>
          <w:szCs w:val="22"/>
        </w:rPr>
        <w:t xml:space="preserve"> 27 de octubre de 2021, declaro clausurada la </w:t>
      </w:r>
      <w:r w:rsidR="00401995" w:rsidRPr="00C0081E">
        <w:rPr>
          <w:rFonts w:ascii="Arial" w:hAnsi="Arial" w:cs="Arial"/>
          <w:sz w:val="22"/>
          <w:szCs w:val="22"/>
        </w:rPr>
        <w:t xml:space="preserve">Primera Sesión Extraordinaria 2021 </w:t>
      </w:r>
      <w:r w:rsidRPr="00C0081E">
        <w:rPr>
          <w:rFonts w:ascii="Arial" w:hAnsi="Arial" w:cs="Arial"/>
          <w:sz w:val="22"/>
          <w:szCs w:val="22"/>
        </w:rPr>
        <w:t>del Órgano Garante de Acceso a la Información Pública, Transparencia, Protección de Datos Personales y Buen Gobierno del Estado de Oaxaca y válidos todos los acuerdos y resoluciones que en esta fueron aprobados.</w:t>
      </w:r>
      <w:r w:rsidR="00401995" w:rsidRPr="00C0081E">
        <w:rPr>
          <w:rFonts w:ascii="Arial" w:hAnsi="Arial" w:cs="Arial"/>
          <w:sz w:val="22"/>
          <w:szCs w:val="22"/>
        </w:rPr>
        <w:t xml:space="preserve"> </w:t>
      </w:r>
      <w:r w:rsidRPr="00C0081E">
        <w:rPr>
          <w:rFonts w:ascii="Arial" w:hAnsi="Arial" w:cs="Arial"/>
          <w:sz w:val="22"/>
          <w:szCs w:val="22"/>
        </w:rPr>
        <w:t>Se levanta la sesión; gracias por su asistencia. Buenas tardes.</w:t>
      </w:r>
      <w:r w:rsidR="00401995" w:rsidRPr="00C0081E">
        <w:rPr>
          <w:rFonts w:ascii="Arial" w:hAnsi="Arial" w:cs="Arial"/>
          <w:sz w:val="22"/>
          <w:szCs w:val="22"/>
        </w:rPr>
        <w:t xml:space="preserve"> - - - - - - - - - - - </w:t>
      </w:r>
      <w:bookmarkStart w:id="0" w:name="_GoBack"/>
      <w:bookmarkEnd w:id="0"/>
    </w:p>
    <w:p w14:paraId="7615EC73" w14:textId="77777777" w:rsidR="00D60929" w:rsidRPr="00C0081E" w:rsidRDefault="00D60929" w:rsidP="00D60929">
      <w:pPr>
        <w:jc w:val="both"/>
        <w:rPr>
          <w:rFonts w:ascii="Arial" w:hAnsi="Arial" w:cs="Arial"/>
          <w:sz w:val="22"/>
          <w:szCs w:val="22"/>
        </w:rPr>
      </w:pPr>
    </w:p>
    <w:p w14:paraId="421CE5B3" w14:textId="77777777" w:rsidR="00D60929" w:rsidRPr="00C0081E" w:rsidRDefault="00D60929" w:rsidP="00D60929">
      <w:pPr>
        <w:rPr>
          <w:rFonts w:ascii="Arial" w:hAnsi="Arial" w:cs="Arial"/>
          <w:sz w:val="22"/>
          <w:szCs w:val="22"/>
        </w:rPr>
      </w:pPr>
    </w:p>
    <w:p w14:paraId="69A4C97C" w14:textId="77777777" w:rsidR="00D60929" w:rsidRPr="00B57EA4" w:rsidRDefault="00D60929" w:rsidP="00D60929">
      <w:pPr>
        <w:shd w:val="clear" w:color="auto" w:fill="FFFFFF"/>
        <w:spacing w:after="225"/>
        <w:jc w:val="both"/>
        <w:rPr>
          <w:rFonts w:ascii="Open Sans" w:eastAsia="Times New Roman" w:hAnsi="Open Sans" w:cs="Open Sans"/>
          <w:color w:val="000000"/>
          <w:sz w:val="21"/>
          <w:szCs w:val="21"/>
          <w:lang w:eastAsia="es-MX"/>
        </w:rPr>
      </w:pPr>
    </w:p>
    <w:p w14:paraId="7B535D40" w14:textId="3FA833E6" w:rsidR="00CE37A0" w:rsidRPr="007934FC" w:rsidRDefault="00CE37A0" w:rsidP="00D60929">
      <w:pPr>
        <w:spacing w:line="360" w:lineRule="auto"/>
        <w:jc w:val="both"/>
      </w:pPr>
    </w:p>
    <w:sectPr w:rsidR="00CE37A0" w:rsidRPr="007934FC" w:rsidSect="00C0081E">
      <w:headerReference w:type="default" r:id="rId8"/>
      <w:pgSz w:w="12240" w:h="15840" w:code="1"/>
      <w:pgMar w:top="2268"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CCB77D" w14:textId="77777777" w:rsidR="00E879F0" w:rsidRDefault="00E879F0" w:rsidP="00505074">
      <w:r>
        <w:separator/>
      </w:r>
    </w:p>
  </w:endnote>
  <w:endnote w:type="continuationSeparator" w:id="0">
    <w:p w14:paraId="4278B970" w14:textId="77777777" w:rsidR="00E879F0" w:rsidRDefault="00E879F0" w:rsidP="00505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Verdana"/>
    <w:charset w:val="00"/>
    <w:family w:val="swiss"/>
    <w:pitch w:val="variable"/>
    <w:sig w:usb0="00000001"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FF0253" w14:textId="77777777" w:rsidR="00E879F0" w:rsidRDefault="00E879F0" w:rsidP="00505074">
      <w:r>
        <w:separator/>
      </w:r>
    </w:p>
  </w:footnote>
  <w:footnote w:type="continuationSeparator" w:id="0">
    <w:p w14:paraId="6CB1D28D" w14:textId="77777777" w:rsidR="00E879F0" w:rsidRDefault="00E879F0" w:rsidP="005050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E3F284" w14:textId="4D25CD12" w:rsidR="00DC65C4" w:rsidRDefault="00E71572">
    <w:pPr>
      <w:pStyle w:val="Encabezado"/>
    </w:pPr>
    <w:r w:rsidRPr="00E71572">
      <w:rPr>
        <w:noProof/>
        <w:lang w:eastAsia="es-MX"/>
      </w:rPr>
      <w:drawing>
        <wp:anchor distT="0" distB="0" distL="114300" distR="114300" simplePos="0" relativeHeight="251674624" behindDoc="1" locked="0" layoutInCell="1" allowOverlap="1" wp14:anchorId="564832B5" wp14:editId="0B1FCC30">
          <wp:simplePos x="0" y="0"/>
          <wp:positionH relativeFrom="column">
            <wp:posOffset>3063675</wp:posOffset>
          </wp:positionH>
          <wp:positionV relativeFrom="paragraph">
            <wp:posOffset>5155282</wp:posOffset>
          </wp:positionV>
          <wp:extent cx="6173343" cy="1019112"/>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rot="16200000">
                    <a:off x="0" y="0"/>
                    <a:ext cx="6173343" cy="1019112"/>
                  </a:xfrm>
                  <a:prstGeom prst="rect">
                    <a:avLst/>
                  </a:prstGeom>
                </pic:spPr>
              </pic:pic>
            </a:graphicData>
          </a:graphic>
          <wp14:sizeRelH relativeFrom="page">
            <wp14:pctWidth>0</wp14:pctWidth>
          </wp14:sizeRelH>
          <wp14:sizeRelV relativeFrom="page">
            <wp14:pctHeight>0</wp14:pctHeight>
          </wp14:sizeRelV>
        </wp:anchor>
      </w:drawing>
    </w:r>
    <w:r w:rsidR="00B57EA4" w:rsidRPr="00B57EA4">
      <w:rPr>
        <w:noProof/>
        <w:lang w:eastAsia="es-MX"/>
      </w:rPr>
      <w:drawing>
        <wp:anchor distT="0" distB="0" distL="114300" distR="114300" simplePos="0" relativeHeight="251676672" behindDoc="0" locked="0" layoutInCell="1" allowOverlap="1" wp14:anchorId="3E391749" wp14:editId="387FA272">
          <wp:simplePos x="0" y="0"/>
          <wp:positionH relativeFrom="column">
            <wp:posOffset>-281305</wp:posOffset>
          </wp:positionH>
          <wp:positionV relativeFrom="paragraph">
            <wp:posOffset>-635</wp:posOffset>
          </wp:positionV>
          <wp:extent cx="6173343" cy="1019112"/>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173343" cy="101911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4B64429"/>
    <w:multiLevelType w:val="hybridMultilevel"/>
    <w:tmpl w:val="1FF413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45300A8E"/>
    <w:multiLevelType w:val="hybridMultilevel"/>
    <w:tmpl w:val="336E4D12"/>
    <w:lvl w:ilvl="0" w:tplc="A8485F0E">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nsid w:val="63B67BFA"/>
    <w:multiLevelType w:val="hybridMultilevel"/>
    <w:tmpl w:val="EA08B3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6B7829EB"/>
    <w:multiLevelType w:val="hybridMultilevel"/>
    <w:tmpl w:val="A98E445A"/>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7CAE693E"/>
    <w:multiLevelType w:val="hybridMultilevel"/>
    <w:tmpl w:val="19A41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074"/>
    <w:rsid w:val="00020371"/>
    <w:rsid w:val="00075AB7"/>
    <w:rsid w:val="00075DD6"/>
    <w:rsid w:val="000A46A6"/>
    <w:rsid w:val="00150315"/>
    <w:rsid w:val="00191709"/>
    <w:rsid w:val="001B79BD"/>
    <w:rsid w:val="001C3A24"/>
    <w:rsid w:val="001C5977"/>
    <w:rsid w:val="001C633B"/>
    <w:rsid w:val="001D30EE"/>
    <w:rsid w:val="00216564"/>
    <w:rsid w:val="00251196"/>
    <w:rsid w:val="00320B59"/>
    <w:rsid w:val="0037163E"/>
    <w:rsid w:val="003F7C21"/>
    <w:rsid w:val="00401995"/>
    <w:rsid w:val="004D773E"/>
    <w:rsid w:val="004F7E4D"/>
    <w:rsid w:val="00505074"/>
    <w:rsid w:val="0061401C"/>
    <w:rsid w:val="006647D2"/>
    <w:rsid w:val="006B22D3"/>
    <w:rsid w:val="007419B4"/>
    <w:rsid w:val="00747D95"/>
    <w:rsid w:val="007934FC"/>
    <w:rsid w:val="00801440"/>
    <w:rsid w:val="00801920"/>
    <w:rsid w:val="008A32EA"/>
    <w:rsid w:val="008E23A4"/>
    <w:rsid w:val="00920943"/>
    <w:rsid w:val="00921AE5"/>
    <w:rsid w:val="00A56332"/>
    <w:rsid w:val="00AE5A57"/>
    <w:rsid w:val="00B20974"/>
    <w:rsid w:val="00B57EA4"/>
    <w:rsid w:val="00BA7B42"/>
    <w:rsid w:val="00C0081E"/>
    <w:rsid w:val="00C07082"/>
    <w:rsid w:val="00C25E29"/>
    <w:rsid w:val="00C335F7"/>
    <w:rsid w:val="00C42C1C"/>
    <w:rsid w:val="00CB7833"/>
    <w:rsid w:val="00CE37A0"/>
    <w:rsid w:val="00D022B1"/>
    <w:rsid w:val="00D16271"/>
    <w:rsid w:val="00D60929"/>
    <w:rsid w:val="00D854FD"/>
    <w:rsid w:val="00D96B13"/>
    <w:rsid w:val="00DC1402"/>
    <w:rsid w:val="00DC65C4"/>
    <w:rsid w:val="00DE34A2"/>
    <w:rsid w:val="00E71572"/>
    <w:rsid w:val="00E73832"/>
    <w:rsid w:val="00E879F0"/>
    <w:rsid w:val="00EA3162"/>
    <w:rsid w:val="00EE48C4"/>
    <w:rsid w:val="00F023FE"/>
    <w:rsid w:val="00F36284"/>
    <w:rsid w:val="00F56F58"/>
    <w:rsid w:val="00F61054"/>
    <w:rsid w:val="00F854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E85C6D2"/>
  <w15:chartTrackingRefBased/>
  <w15:docId w15:val="{FDC084AB-A772-4D4F-B577-95EFDEA6D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1C3A24"/>
    <w:pPr>
      <w:spacing w:before="100" w:beforeAutospacing="1" w:after="100" w:afterAutospacing="1"/>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05074"/>
    <w:pPr>
      <w:tabs>
        <w:tab w:val="center" w:pos="4419"/>
        <w:tab w:val="right" w:pos="8838"/>
      </w:tabs>
    </w:pPr>
  </w:style>
  <w:style w:type="character" w:customStyle="1" w:styleId="EncabezadoCar">
    <w:name w:val="Encabezado Car"/>
    <w:basedOn w:val="Fuentedeprrafopredeter"/>
    <w:link w:val="Encabezado"/>
    <w:uiPriority w:val="99"/>
    <w:rsid w:val="00505074"/>
  </w:style>
  <w:style w:type="paragraph" w:styleId="Piedepgina">
    <w:name w:val="footer"/>
    <w:basedOn w:val="Normal"/>
    <w:link w:val="PiedepginaCar"/>
    <w:uiPriority w:val="99"/>
    <w:unhideWhenUsed/>
    <w:rsid w:val="00505074"/>
    <w:pPr>
      <w:tabs>
        <w:tab w:val="center" w:pos="4419"/>
        <w:tab w:val="right" w:pos="8838"/>
      </w:tabs>
    </w:pPr>
  </w:style>
  <w:style w:type="character" w:customStyle="1" w:styleId="PiedepginaCar">
    <w:name w:val="Pie de página Car"/>
    <w:basedOn w:val="Fuentedeprrafopredeter"/>
    <w:link w:val="Piedepgina"/>
    <w:uiPriority w:val="99"/>
    <w:rsid w:val="00505074"/>
  </w:style>
  <w:style w:type="character" w:customStyle="1" w:styleId="Ttulo2Car">
    <w:name w:val="Título 2 Car"/>
    <w:basedOn w:val="Fuentedeprrafopredeter"/>
    <w:link w:val="Ttulo2"/>
    <w:uiPriority w:val="9"/>
    <w:rsid w:val="001C3A24"/>
    <w:rPr>
      <w:rFonts w:ascii="Times New Roman" w:eastAsia="Times New Roman" w:hAnsi="Times New Roman" w:cs="Times New Roman"/>
      <w:b/>
      <w:bCs/>
      <w:sz w:val="36"/>
      <w:szCs w:val="36"/>
      <w:lang w:eastAsia="es-MX"/>
    </w:rPr>
  </w:style>
  <w:style w:type="paragraph" w:styleId="NormalWeb">
    <w:name w:val="Normal (Web)"/>
    <w:basedOn w:val="Normal"/>
    <w:uiPriority w:val="99"/>
    <w:semiHidden/>
    <w:unhideWhenUsed/>
    <w:rsid w:val="001C3A24"/>
    <w:pPr>
      <w:spacing w:before="100" w:beforeAutospacing="1" w:after="100" w:afterAutospacing="1"/>
    </w:pPr>
    <w:rPr>
      <w:rFonts w:ascii="Times New Roman" w:eastAsia="Times New Roman" w:hAnsi="Times New Roman" w:cs="Times New Roman"/>
      <w:lang w:eastAsia="es-MX"/>
    </w:rPr>
  </w:style>
  <w:style w:type="character" w:styleId="Textoennegrita">
    <w:name w:val="Strong"/>
    <w:basedOn w:val="Fuentedeprrafopredeter"/>
    <w:uiPriority w:val="22"/>
    <w:qFormat/>
    <w:rsid w:val="001C3A24"/>
    <w:rPr>
      <w:b/>
      <w:bCs/>
    </w:rPr>
  </w:style>
  <w:style w:type="paragraph" w:styleId="Textodeglobo">
    <w:name w:val="Balloon Text"/>
    <w:basedOn w:val="Normal"/>
    <w:link w:val="TextodegloboCar"/>
    <w:uiPriority w:val="99"/>
    <w:semiHidden/>
    <w:unhideWhenUsed/>
    <w:rsid w:val="00C335F7"/>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C335F7"/>
    <w:rPr>
      <w:rFonts w:ascii="Times New Roman" w:hAnsi="Times New Roman" w:cs="Times New Roman"/>
      <w:sz w:val="18"/>
      <w:szCs w:val="18"/>
    </w:rPr>
  </w:style>
  <w:style w:type="paragraph" w:styleId="Prrafodelista">
    <w:name w:val="List Paragraph"/>
    <w:basedOn w:val="Normal"/>
    <w:uiPriority w:val="34"/>
    <w:qFormat/>
    <w:rsid w:val="00D854FD"/>
    <w:pPr>
      <w:ind w:left="720"/>
      <w:contextualSpacing/>
    </w:pPr>
    <w:rPr>
      <w:rFonts w:eastAsiaTheme="minorEastAsia"/>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5330">
      <w:bodyDiv w:val="1"/>
      <w:marLeft w:val="0"/>
      <w:marRight w:val="0"/>
      <w:marTop w:val="0"/>
      <w:marBottom w:val="0"/>
      <w:divBdr>
        <w:top w:val="none" w:sz="0" w:space="0" w:color="auto"/>
        <w:left w:val="none" w:sz="0" w:space="0" w:color="auto"/>
        <w:bottom w:val="none" w:sz="0" w:space="0" w:color="auto"/>
        <w:right w:val="none" w:sz="0" w:space="0" w:color="auto"/>
      </w:divBdr>
      <w:divsChild>
        <w:div w:id="43716873">
          <w:marLeft w:val="432"/>
          <w:marRight w:val="216"/>
          <w:marTop w:val="0"/>
          <w:marBottom w:val="0"/>
          <w:divBdr>
            <w:top w:val="none" w:sz="0" w:space="0" w:color="auto"/>
            <w:left w:val="none" w:sz="0" w:space="0" w:color="auto"/>
            <w:bottom w:val="none" w:sz="0" w:space="0" w:color="auto"/>
            <w:right w:val="none" w:sz="0" w:space="0" w:color="auto"/>
          </w:divBdr>
        </w:div>
        <w:div w:id="122701768">
          <w:marLeft w:val="216"/>
          <w:marRight w:val="432"/>
          <w:marTop w:val="0"/>
          <w:marBottom w:val="0"/>
          <w:divBdr>
            <w:top w:val="none" w:sz="0" w:space="0" w:color="auto"/>
            <w:left w:val="none" w:sz="0" w:space="0" w:color="auto"/>
            <w:bottom w:val="none" w:sz="0" w:space="0" w:color="auto"/>
            <w:right w:val="none" w:sz="0" w:space="0" w:color="auto"/>
          </w:divBdr>
        </w:div>
        <w:div w:id="1897626489">
          <w:marLeft w:val="432"/>
          <w:marRight w:val="216"/>
          <w:marTop w:val="0"/>
          <w:marBottom w:val="0"/>
          <w:divBdr>
            <w:top w:val="none" w:sz="0" w:space="0" w:color="auto"/>
            <w:left w:val="none" w:sz="0" w:space="0" w:color="auto"/>
            <w:bottom w:val="none" w:sz="0" w:space="0" w:color="auto"/>
            <w:right w:val="none" w:sz="0" w:space="0" w:color="auto"/>
          </w:divBdr>
        </w:div>
      </w:divsChild>
    </w:div>
    <w:div w:id="223834056">
      <w:bodyDiv w:val="1"/>
      <w:marLeft w:val="0"/>
      <w:marRight w:val="0"/>
      <w:marTop w:val="0"/>
      <w:marBottom w:val="0"/>
      <w:divBdr>
        <w:top w:val="none" w:sz="0" w:space="0" w:color="auto"/>
        <w:left w:val="none" w:sz="0" w:space="0" w:color="auto"/>
        <w:bottom w:val="none" w:sz="0" w:space="0" w:color="auto"/>
        <w:right w:val="none" w:sz="0" w:space="0" w:color="auto"/>
      </w:divBdr>
    </w:div>
    <w:div w:id="302124053">
      <w:bodyDiv w:val="1"/>
      <w:marLeft w:val="0"/>
      <w:marRight w:val="0"/>
      <w:marTop w:val="0"/>
      <w:marBottom w:val="0"/>
      <w:divBdr>
        <w:top w:val="none" w:sz="0" w:space="0" w:color="auto"/>
        <w:left w:val="none" w:sz="0" w:space="0" w:color="auto"/>
        <w:bottom w:val="none" w:sz="0" w:space="0" w:color="auto"/>
        <w:right w:val="none" w:sz="0" w:space="0" w:color="auto"/>
      </w:divBdr>
      <w:divsChild>
        <w:div w:id="323822524">
          <w:marLeft w:val="432"/>
          <w:marRight w:val="216"/>
          <w:marTop w:val="0"/>
          <w:marBottom w:val="0"/>
          <w:divBdr>
            <w:top w:val="none" w:sz="0" w:space="0" w:color="auto"/>
            <w:left w:val="none" w:sz="0" w:space="0" w:color="auto"/>
            <w:bottom w:val="none" w:sz="0" w:space="0" w:color="auto"/>
            <w:right w:val="none" w:sz="0" w:space="0" w:color="auto"/>
          </w:divBdr>
        </w:div>
        <w:div w:id="2073651780">
          <w:marLeft w:val="216"/>
          <w:marRight w:val="432"/>
          <w:marTop w:val="0"/>
          <w:marBottom w:val="0"/>
          <w:divBdr>
            <w:top w:val="none" w:sz="0" w:space="0" w:color="auto"/>
            <w:left w:val="none" w:sz="0" w:space="0" w:color="auto"/>
            <w:bottom w:val="none" w:sz="0" w:space="0" w:color="auto"/>
            <w:right w:val="none" w:sz="0" w:space="0" w:color="auto"/>
          </w:divBdr>
        </w:div>
        <w:div w:id="1262958419">
          <w:marLeft w:val="432"/>
          <w:marRight w:val="216"/>
          <w:marTop w:val="0"/>
          <w:marBottom w:val="0"/>
          <w:divBdr>
            <w:top w:val="none" w:sz="0" w:space="0" w:color="auto"/>
            <w:left w:val="none" w:sz="0" w:space="0" w:color="auto"/>
            <w:bottom w:val="none" w:sz="0" w:space="0" w:color="auto"/>
            <w:right w:val="none" w:sz="0" w:space="0" w:color="auto"/>
          </w:divBdr>
        </w:div>
      </w:divsChild>
    </w:div>
    <w:div w:id="397825639">
      <w:bodyDiv w:val="1"/>
      <w:marLeft w:val="0"/>
      <w:marRight w:val="0"/>
      <w:marTop w:val="0"/>
      <w:marBottom w:val="0"/>
      <w:divBdr>
        <w:top w:val="none" w:sz="0" w:space="0" w:color="auto"/>
        <w:left w:val="none" w:sz="0" w:space="0" w:color="auto"/>
        <w:bottom w:val="none" w:sz="0" w:space="0" w:color="auto"/>
        <w:right w:val="none" w:sz="0" w:space="0" w:color="auto"/>
      </w:divBdr>
    </w:div>
    <w:div w:id="599143522">
      <w:bodyDiv w:val="1"/>
      <w:marLeft w:val="0"/>
      <w:marRight w:val="0"/>
      <w:marTop w:val="0"/>
      <w:marBottom w:val="0"/>
      <w:divBdr>
        <w:top w:val="none" w:sz="0" w:space="0" w:color="auto"/>
        <w:left w:val="none" w:sz="0" w:space="0" w:color="auto"/>
        <w:bottom w:val="none" w:sz="0" w:space="0" w:color="auto"/>
        <w:right w:val="none" w:sz="0" w:space="0" w:color="auto"/>
      </w:divBdr>
    </w:div>
    <w:div w:id="623653720">
      <w:bodyDiv w:val="1"/>
      <w:marLeft w:val="0"/>
      <w:marRight w:val="0"/>
      <w:marTop w:val="0"/>
      <w:marBottom w:val="0"/>
      <w:divBdr>
        <w:top w:val="none" w:sz="0" w:space="0" w:color="auto"/>
        <w:left w:val="none" w:sz="0" w:space="0" w:color="auto"/>
        <w:bottom w:val="none" w:sz="0" w:space="0" w:color="auto"/>
        <w:right w:val="none" w:sz="0" w:space="0" w:color="auto"/>
      </w:divBdr>
      <w:divsChild>
        <w:div w:id="2089687029">
          <w:marLeft w:val="432"/>
          <w:marRight w:val="216"/>
          <w:marTop w:val="0"/>
          <w:marBottom w:val="0"/>
          <w:divBdr>
            <w:top w:val="none" w:sz="0" w:space="0" w:color="auto"/>
            <w:left w:val="none" w:sz="0" w:space="0" w:color="auto"/>
            <w:bottom w:val="none" w:sz="0" w:space="0" w:color="auto"/>
            <w:right w:val="none" w:sz="0" w:space="0" w:color="auto"/>
          </w:divBdr>
        </w:div>
        <w:div w:id="756444283">
          <w:marLeft w:val="216"/>
          <w:marRight w:val="432"/>
          <w:marTop w:val="0"/>
          <w:marBottom w:val="0"/>
          <w:divBdr>
            <w:top w:val="none" w:sz="0" w:space="0" w:color="auto"/>
            <w:left w:val="none" w:sz="0" w:space="0" w:color="auto"/>
            <w:bottom w:val="none" w:sz="0" w:space="0" w:color="auto"/>
            <w:right w:val="none" w:sz="0" w:space="0" w:color="auto"/>
          </w:divBdr>
        </w:div>
        <w:div w:id="1688361314">
          <w:marLeft w:val="432"/>
          <w:marRight w:val="216"/>
          <w:marTop w:val="0"/>
          <w:marBottom w:val="0"/>
          <w:divBdr>
            <w:top w:val="none" w:sz="0" w:space="0" w:color="auto"/>
            <w:left w:val="none" w:sz="0" w:space="0" w:color="auto"/>
            <w:bottom w:val="none" w:sz="0" w:space="0" w:color="auto"/>
            <w:right w:val="none" w:sz="0" w:space="0" w:color="auto"/>
          </w:divBdr>
        </w:div>
      </w:divsChild>
    </w:div>
    <w:div w:id="750470248">
      <w:bodyDiv w:val="1"/>
      <w:marLeft w:val="0"/>
      <w:marRight w:val="0"/>
      <w:marTop w:val="0"/>
      <w:marBottom w:val="0"/>
      <w:divBdr>
        <w:top w:val="none" w:sz="0" w:space="0" w:color="auto"/>
        <w:left w:val="none" w:sz="0" w:space="0" w:color="auto"/>
        <w:bottom w:val="none" w:sz="0" w:space="0" w:color="auto"/>
        <w:right w:val="none" w:sz="0" w:space="0" w:color="auto"/>
      </w:divBdr>
      <w:divsChild>
        <w:div w:id="1987583300">
          <w:marLeft w:val="432"/>
          <w:marRight w:val="216"/>
          <w:marTop w:val="0"/>
          <w:marBottom w:val="0"/>
          <w:divBdr>
            <w:top w:val="none" w:sz="0" w:space="0" w:color="auto"/>
            <w:left w:val="none" w:sz="0" w:space="0" w:color="auto"/>
            <w:bottom w:val="none" w:sz="0" w:space="0" w:color="auto"/>
            <w:right w:val="none" w:sz="0" w:space="0" w:color="auto"/>
          </w:divBdr>
        </w:div>
        <w:div w:id="974026893">
          <w:marLeft w:val="216"/>
          <w:marRight w:val="432"/>
          <w:marTop w:val="0"/>
          <w:marBottom w:val="0"/>
          <w:divBdr>
            <w:top w:val="none" w:sz="0" w:space="0" w:color="auto"/>
            <w:left w:val="none" w:sz="0" w:space="0" w:color="auto"/>
            <w:bottom w:val="none" w:sz="0" w:space="0" w:color="auto"/>
            <w:right w:val="none" w:sz="0" w:space="0" w:color="auto"/>
          </w:divBdr>
        </w:div>
        <w:div w:id="1750156647">
          <w:marLeft w:val="432"/>
          <w:marRight w:val="216"/>
          <w:marTop w:val="0"/>
          <w:marBottom w:val="0"/>
          <w:divBdr>
            <w:top w:val="none" w:sz="0" w:space="0" w:color="auto"/>
            <w:left w:val="none" w:sz="0" w:space="0" w:color="auto"/>
            <w:bottom w:val="none" w:sz="0" w:space="0" w:color="auto"/>
            <w:right w:val="none" w:sz="0" w:space="0" w:color="auto"/>
          </w:divBdr>
        </w:div>
      </w:divsChild>
    </w:div>
    <w:div w:id="1489664268">
      <w:bodyDiv w:val="1"/>
      <w:marLeft w:val="0"/>
      <w:marRight w:val="0"/>
      <w:marTop w:val="0"/>
      <w:marBottom w:val="0"/>
      <w:divBdr>
        <w:top w:val="none" w:sz="0" w:space="0" w:color="auto"/>
        <w:left w:val="none" w:sz="0" w:space="0" w:color="auto"/>
        <w:bottom w:val="none" w:sz="0" w:space="0" w:color="auto"/>
        <w:right w:val="none" w:sz="0" w:space="0" w:color="auto"/>
      </w:divBdr>
    </w:div>
    <w:div w:id="1748258390">
      <w:bodyDiv w:val="1"/>
      <w:marLeft w:val="0"/>
      <w:marRight w:val="0"/>
      <w:marTop w:val="0"/>
      <w:marBottom w:val="0"/>
      <w:divBdr>
        <w:top w:val="none" w:sz="0" w:space="0" w:color="auto"/>
        <w:left w:val="none" w:sz="0" w:space="0" w:color="auto"/>
        <w:bottom w:val="none" w:sz="0" w:space="0" w:color="auto"/>
        <w:right w:val="none" w:sz="0" w:space="0" w:color="auto"/>
      </w:divBdr>
    </w:div>
    <w:div w:id="1762986683">
      <w:bodyDiv w:val="1"/>
      <w:marLeft w:val="0"/>
      <w:marRight w:val="0"/>
      <w:marTop w:val="0"/>
      <w:marBottom w:val="0"/>
      <w:divBdr>
        <w:top w:val="none" w:sz="0" w:space="0" w:color="auto"/>
        <w:left w:val="none" w:sz="0" w:space="0" w:color="auto"/>
        <w:bottom w:val="none" w:sz="0" w:space="0" w:color="auto"/>
        <w:right w:val="none" w:sz="0" w:space="0" w:color="auto"/>
      </w:divBdr>
    </w:div>
    <w:div w:id="1896158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FAD92-7B6B-47A1-8394-1A4CC4FFC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6</Pages>
  <Words>2084</Words>
  <Characters>11463</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Difusión Iaipo</dc:creator>
  <cp:keywords/>
  <dc:description/>
  <cp:lastModifiedBy>Judith Ramos</cp:lastModifiedBy>
  <cp:revision>7</cp:revision>
  <cp:lastPrinted>2021-10-27T19:07:00Z</cp:lastPrinted>
  <dcterms:created xsi:type="dcterms:W3CDTF">2021-10-29T19:06:00Z</dcterms:created>
  <dcterms:modified xsi:type="dcterms:W3CDTF">2021-11-01T20:53:00Z</dcterms:modified>
</cp:coreProperties>
</file>