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107D233F" w:rsidR="00036D2B" w:rsidRDefault="00036D2B" w:rsidP="00036D2B">
      <w:pPr>
        <w:spacing w:line="360" w:lineRule="auto"/>
        <w:jc w:val="both"/>
        <w:rPr>
          <w:rFonts w:ascii="Arial" w:hAnsi="Arial" w:cs="Arial"/>
          <w:b/>
          <w:sz w:val="22"/>
          <w:szCs w:val="22"/>
        </w:rPr>
      </w:pPr>
      <w:r w:rsidRPr="00C5397E">
        <w:rPr>
          <w:rFonts w:ascii="Arial" w:hAnsi="Arial" w:cs="Arial"/>
          <w:b/>
          <w:sz w:val="22"/>
          <w:szCs w:val="22"/>
        </w:rPr>
        <w:t xml:space="preserve">ACTA DE LA </w:t>
      </w:r>
      <w:r w:rsidR="00B21CF9">
        <w:rPr>
          <w:rFonts w:ascii="Arial" w:hAnsi="Arial" w:cs="Arial"/>
          <w:b/>
          <w:sz w:val="22"/>
          <w:szCs w:val="22"/>
        </w:rPr>
        <w:t>SÉPTIMA</w:t>
      </w:r>
      <w:r w:rsidRPr="008743E7">
        <w:rPr>
          <w:rFonts w:ascii="Arial" w:hAnsi="Arial" w:cs="Arial"/>
          <w:b/>
          <w:sz w:val="22"/>
          <w:szCs w:val="22"/>
        </w:rPr>
        <w:t xml:space="preserve"> </w:t>
      </w:r>
      <w:r w:rsidRPr="00A008FF">
        <w:rPr>
          <w:rFonts w:ascii="Arial" w:hAnsi="Arial" w:cs="Arial"/>
          <w:b/>
          <w:sz w:val="22"/>
          <w:szCs w:val="22"/>
        </w:rPr>
        <w:t>SESIÓN ORDINARIA 202</w:t>
      </w:r>
      <w:r>
        <w:rPr>
          <w:rFonts w:ascii="Arial" w:hAnsi="Arial" w:cs="Arial"/>
          <w:b/>
          <w:sz w:val="22"/>
          <w:szCs w:val="22"/>
        </w:rPr>
        <w:t>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C5397E">
        <w:rPr>
          <w:rFonts w:ascii="Arial" w:hAnsi="Arial" w:cs="Arial"/>
          <w:b/>
          <w:sz w:val="22"/>
          <w:szCs w:val="22"/>
        </w:rPr>
        <w:t>OAXACA.-</w:t>
      </w:r>
      <w:proofErr w:type="gramEnd"/>
      <w:r w:rsidRPr="00C5397E">
        <w:rPr>
          <w:rFonts w:ascii="Arial" w:hAnsi="Arial" w:cs="Arial"/>
          <w:b/>
          <w:sz w:val="22"/>
          <w:szCs w:val="22"/>
        </w:rPr>
        <w:t xml:space="preserve"> - - - - - - - - - - - </w:t>
      </w:r>
      <w:r>
        <w:rPr>
          <w:rFonts w:ascii="Arial" w:hAnsi="Arial" w:cs="Arial"/>
          <w:b/>
          <w:sz w:val="22"/>
          <w:szCs w:val="22"/>
        </w:rPr>
        <w:t xml:space="preserve">- - - - - - - - - - - - - - - - - - - - - - - - - - - - - - - - - - - - - - - - - - - - - - - </w:t>
      </w:r>
    </w:p>
    <w:p w14:paraId="6B83F360" w14:textId="319E751A" w:rsidR="00036D2B" w:rsidRPr="00C5397E" w:rsidRDefault="00036D2B" w:rsidP="00036D2B">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CD57D2">
        <w:rPr>
          <w:rFonts w:ascii="Arial" w:hAnsi="Arial" w:cs="Arial"/>
          <w:sz w:val="22"/>
          <w:szCs w:val="22"/>
        </w:rPr>
        <w:t xml:space="preserve">siendo las </w:t>
      </w:r>
      <w:r w:rsidRPr="00CD57D2">
        <w:rPr>
          <w:rFonts w:ascii="Arial" w:eastAsia="Calibri" w:hAnsi="Arial" w:cs="Arial"/>
          <w:sz w:val="22"/>
          <w:szCs w:val="22"/>
        </w:rPr>
        <w:t xml:space="preserve">doce horas con </w:t>
      </w:r>
      <w:r w:rsidR="00D8747C" w:rsidRPr="00D8747C">
        <w:rPr>
          <w:rFonts w:ascii="Arial" w:eastAsia="Times New Roman" w:hAnsi="Arial" w:cs="Arial"/>
          <w:sz w:val="22"/>
          <w:szCs w:val="22"/>
          <w:lang w:eastAsia="es-MX"/>
        </w:rPr>
        <w:t xml:space="preserve">seis </w:t>
      </w:r>
      <w:r w:rsidRPr="00D8747C">
        <w:rPr>
          <w:rFonts w:ascii="Arial" w:eastAsia="Times New Roman" w:hAnsi="Arial" w:cs="Arial"/>
          <w:sz w:val="22"/>
          <w:szCs w:val="22"/>
          <w:lang w:eastAsia="es-MX"/>
        </w:rPr>
        <w:t xml:space="preserve">minutos </w:t>
      </w:r>
      <w:r w:rsidRPr="00D8747C">
        <w:rPr>
          <w:rFonts w:ascii="Arial" w:hAnsi="Arial" w:cs="Arial"/>
          <w:sz w:val="22"/>
          <w:szCs w:val="22"/>
        </w:rPr>
        <w:t>del</w:t>
      </w:r>
      <w:r w:rsidRPr="00CD57D2">
        <w:rPr>
          <w:rFonts w:ascii="Arial" w:hAnsi="Arial" w:cs="Arial"/>
          <w:sz w:val="22"/>
          <w:szCs w:val="22"/>
        </w:rPr>
        <w:t xml:space="preserve"> día </w:t>
      </w:r>
      <w:r w:rsidR="00B21CF9">
        <w:rPr>
          <w:rFonts w:ascii="Arial" w:hAnsi="Arial" w:cs="Arial"/>
          <w:sz w:val="22"/>
          <w:szCs w:val="22"/>
        </w:rPr>
        <w:t>13 de abril</w:t>
      </w:r>
      <w:r w:rsidRPr="00CD57D2">
        <w:rPr>
          <w:rFonts w:ascii="Arial" w:hAnsi="Arial" w:cs="Arial"/>
          <w:sz w:val="22"/>
          <w:szCs w:val="22"/>
        </w:rPr>
        <w:t xml:space="preserve"> del año dos mil veintitrés,</w:t>
      </w:r>
      <w:r>
        <w:rPr>
          <w:rFonts w:ascii="Arial" w:hAnsi="Arial" w:cs="Arial"/>
          <w:sz w:val="22"/>
          <w:szCs w:val="22"/>
        </w:rPr>
        <w:t xml:space="preserve">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B21CF9">
        <w:rPr>
          <w:rFonts w:ascii="Arial" w:hAnsi="Arial" w:cs="Arial"/>
          <w:b/>
          <w:sz w:val="22"/>
          <w:szCs w:val="22"/>
        </w:rPr>
        <w:t>Séptima</w:t>
      </w:r>
      <w:r w:rsidRPr="00B302D8">
        <w:rPr>
          <w:rFonts w:ascii="Arial" w:hAnsi="Arial" w:cs="Arial"/>
          <w:b/>
          <w:sz w:val="22"/>
          <w:szCs w:val="22"/>
        </w:rPr>
        <w:t xml:space="preserve">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CD57D2">
        <w:rPr>
          <w:rFonts w:ascii="Arial" w:hAnsi="Arial" w:cs="Arial"/>
          <w:b/>
          <w:sz w:val="22"/>
          <w:szCs w:val="22"/>
        </w:rPr>
        <w:t>OGAIPO/ST/</w:t>
      </w:r>
      <w:r w:rsidR="0055355D" w:rsidRPr="00CD57D2">
        <w:rPr>
          <w:rFonts w:ascii="Arial" w:hAnsi="Arial" w:cs="Arial"/>
          <w:b/>
          <w:sz w:val="22"/>
          <w:szCs w:val="22"/>
        </w:rPr>
        <w:t>0</w:t>
      </w:r>
      <w:r w:rsidR="00B21CF9">
        <w:rPr>
          <w:rFonts w:ascii="Arial" w:hAnsi="Arial" w:cs="Arial"/>
          <w:b/>
          <w:sz w:val="22"/>
          <w:szCs w:val="22"/>
        </w:rPr>
        <w:t>9</w:t>
      </w:r>
      <w:r w:rsidR="00F6744F">
        <w:rPr>
          <w:rFonts w:ascii="Arial" w:hAnsi="Arial" w:cs="Arial"/>
          <w:b/>
          <w:sz w:val="22"/>
          <w:szCs w:val="22"/>
        </w:rPr>
        <w:t>2</w:t>
      </w:r>
      <w:r w:rsidRPr="00CD57D2">
        <w:rPr>
          <w:rFonts w:ascii="Arial" w:hAnsi="Arial" w:cs="Arial"/>
          <w:b/>
          <w:sz w:val="22"/>
          <w:szCs w:val="22"/>
        </w:rPr>
        <w:t>/2023</w:t>
      </w:r>
      <w:r w:rsidRPr="00B302D8">
        <w:rPr>
          <w:rFonts w:ascii="Arial" w:eastAsia="Arial Unicode MS" w:hAnsi="Arial" w:cs="Arial"/>
          <w:b/>
          <w:sz w:val="22"/>
          <w:szCs w:val="22"/>
        </w:rPr>
        <w:t>,</w:t>
      </w:r>
      <w:r w:rsidRPr="00B302D8">
        <w:rPr>
          <w:rFonts w:ascii="Arial" w:hAnsi="Arial" w:cs="Arial"/>
          <w:sz w:val="22"/>
          <w:szCs w:val="22"/>
        </w:rPr>
        <w:t xml:space="preserve"> de fecha </w:t>
      </w:r>
      <w:r w:rsidR="00B21CF9">
        <w:rPr>
          <w:rFonts w:ascii="Arial" w:hAnsi="Arial" w:cs="Arial"/>
          <w:sz w:val="22"/>
          <w:szCs w:val="22"/>
        </w:rPr>
        <w:t>12 de abril</w:t>
      </w:r>
      <w:r w:rsidR="002C7B3E">
        <w:rPr>
          <w:rFonts w:ascii="Arial" w:hAnsi="Arial" w:cs="Arial"/>
          <w:sz w:val="22"/>
          <w:szCs w:val="22"/>
        </w:rPr>
        <w:t xml:space="preserve"> </w:t>
      </w:r>
      <w:r w:rsidRPr="00B302D8">
        <w:rPr>
          <w:rFonts w:ascii="Arial" w:hAnsi="Arial" w:cs="Arial"/>
          <w:sz w:val="22"/>
          <w:szCs w:val="22"/>
        </w:rPr>
        <w:t>de dos mil veintitrés</w:t>
      </w:r>
      <w:r w:rsidRPr="00B05058">
        <w:rPr>
          <w:rFonts w:ascii="Arial" w:hAnsi="Arial" w:cs="Arial"/>
          <w:sz w:val="22"/>
          <w:szCs w:val="22"/>
        </w:rPr>
        <w:t>,</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w:t>
      </w:r>
      <w:r w:rsidR="006E3982">
        <w:rPr>
          <w:rFonts w:ascii="Arial" w:hAnsi="Arial" w:cs="Arial"/>
          <w:sz w:val="22"/>
          <w:szCs w:val="22"/>
        </w:rPr>
        <w:t>-</w:t>
      </w:r>
      <w:r w:rsidR="00802076">
        <w:rPr>
          <w:rFonts w:ascii="Arial" w:hAnsi="Arial" w:cs="Arial"/>
          <w:sz w:val="22"/>
          <w:szCs w:val="22"/>
        </w:rPr>
        <w:t xml:space="preserve">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 -</w:t>
      </w:r>
      <w:r w:rsidR="00F6744F">
        <w:rPr>
          <w:rFonts w:ascii="Arial" w:hAnsi="Arial" w:cs="Arial"/>
          <w:sz w:val="22"/>
          <w:szCs w:val="22"/>
        </w:rPr>
        <w:t xml:space="preserve"> - </w:t>
      </w:r>
      <w:r>
        <w:rPr>
          <w:rFonts w:ascii="Arial" w:hAnsi="Arial" w:cs="Arial"/>
          <w:sz w:val="22"/>
          <w:szCs w:val="22"/>
        </w:rPr>
        <w:t xml:space="preserve"> </w:t>
      </w:r>
    </w:p>
    <w:p w14:paraId="401C9D1D" w14:textId="77777777" w:rsidR="00036D2B" w:rsidRPr="006D5D6F" w:rsidRDefault="00036D2B" w:rsidP="006E3982">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w:t>
      </w:r>
      <w:proofErr w:type="gramStart"/>
      <w:r w:rsidRPr="006D5D6F">
        <w:rPr>
          <w:rFonts w:ascii="Arial" w:hAnsi="Arial" w:cs="Arial"/>
          <w:sz w:val="22"/>
          <w:szCs w:val="22"/>
        </w:rPr>
        <w:t>legal.-------------------------------------</w:t>
      </w:r>
      <w:r>
        <w:rPr>
          <w:rFonts w:ascii="Arial" w:hAnsi="Arial" w:cs="Arial"/>
          <w:sz w:val="22"/>
          <w:szCs w:val="22"/>
        </w:rPr>
        <w:t>-</w:t>
      </w:r>
      <w:proofErr w:type="gramEnd"/>
      <w:r w:rsidRPr="006D5D6F">
        <w:rPr>
          <w:rFonts w:ascii="Arial" w:hAnsi="Arial" w:cs="Arial"/>
          <w:sz w:val="22"/>
          <w:szCs w:val="22"/>
        </w:rPr>
        <w:t xml:space="preserve"> </w:t>
      </w:r>
    </w:p>
    <w:p w14:paraId="24C44976" w14:textId="33D1128B" w:rsidR="00036D2B" w:rsidRPr="006D5D6F" w:rsidRDefault="00036D2B" w:rsidP="006E3982">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 xml:space="preserve">de instalación de la </w:t>
      </w:r>
      <w:proofErr w:type="gramStart"/>
      <w:r w:rsidR="00584C61">
        <w:rPr>
          <w:rFonts w:ascii="Arial" w:hAnsi="Arial" w:cs="Arial"/>
          <w:sz w:val="22"/>
          <w:szCs w:val="22"/>
        </w:rPr>
        <w:t>sesión.</w:t>
      </w:r>
      <w:r w:rsidRPr="006D5D6F">
        <w:rPr>
          <w:rFonts w:ascii="Arial" w:hAnsi="Arial" w:cs="Arial"/>
          <w:sz w:val="22"/>
          <w:szCs w:val="22"/>
        </w:rPr>
        <w:t>------------------------------------------------------------</w:t>
      </w:r>
      <w:r>
        <w:rPr>
          <w:rFonts w:ascii="Arial" w:hAnsi="Arial" w:cs="Arial"/>
          <w:sz w:val="22"/>
          <w:szCs w:val="22"/>
        </w:rPr>
        <w:t>--</w:t>
      </w:r>
      <w:r w:rsidR="00584C61">
        <w:rPr>
          <w:rFonts w:ascii="Arial" w:hAnsi="Arial" w:cs="Arial"/>
          <w:sz w:val="22"/>
          <w:szCs w:val="22"/>
        </w:rPr>
        <w:t>-</w:t>
      </w:r>
      <w:proofErr w:type="gramEnd"/>
    </w:p>
    <w:p w14:paraId="19430B3C" w14:textId="33259C7F" w:rsidR="00036D2B" w:rsidRDefault="00584C61" w:rsidP="006E3982">
      <w:pPr>
        <w:pStyle w:val="Prrafodelista"/>
        <w:numPr>
          <w:ilvl w:val="0"/>
          <w:numId w:val="29"/>
        </w:numPr>
        <w:spacing w:line="360" w:lineRule="auto"/>
        <w:jc w:val="both"/>
        <w:rPr>
          <w:rFonts w:ascii="Arial" w:hAnsi="Arial" w:cs="Arial"/>
          <w:sz w:val="22"/>
          <w:szCs w:val="22"/>
        </w:rPr>
      </w:pPr>
      <w:r>
        <w:rPr>
          <w:rFonts w:ascii="Arial" w:hAnsi="Arial" w:cs="Arial"/>
          <w:sz w:val="22"/>
          <w:szCs w:val="22"/>
        </w:rPr>
        <w:t xml:space="preserve">Aprobación del orden del </w:t>
      </w:r>
      <w:proofErr w:type="gramStart"/>
      <w:r>
        <w:rPr>
          <w:rFonts w:ascii="Arial" w:hAnsi="Arial" w:cs="Arial"/>
          <w:sz w:val="22"/>
          <w:szCs w:val="22"/>
        </w:rPr>
        <w:t>día.</w:t>
      </w:r>
      <w:r w:rsidR="00036D2B" w:rsidRPr="006D5D6F">
        <w:rPr>
          <w:rFonts w:ascii="Arial" w:hAnsi="Arial" w:cs="Arial"/>
          <w:sz w:val="22"/>
          <w:szCs w:val="22"/>
        </w:rPr>
        <w:t>---------------------------------------------------------------------------</w:t>
      </w:r>
      <w:r>
        <w:rPr>
          <w:rFonts w:ascii="Arial" w:hAnsi="Arial" w:cs="Arial"/>
          <w:sz w:val="22"/>
          <w:szCs w:val="22"/>
        </w:rPr>
        <w:t>-</w:t>
      </w:r>
      <w:proofErr w:type="gramEnd"/>
    </w:p>
    <w:p w14:paraId="4B4732FB" w14:textId="77777777" w:rsidR="002837DA" w:rsidRPr="00371B3A" w:rsidRDefault="002837DA" w:rsidP="0063216D">
      <w:pPr>
        <w:pStyle w:val="Prrafodelista"/>
        <w:numPr>
          <w:ilvl w:val="0"/>
          <w:numId w:val="29"/>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Sexta</w:t>
      </w:r>
      <w:r w:rsidRPr="00A84FFF">
        <w:rPr>
          <w:rFonts w:ascii="Arial" w:hAnsi="Arial" w:cs="Arial"/>
          <w:sz w:val="22"/>
          <w:szCs w:val="22"/>
        </w:rPr>
        <w:t xml:space="preserve"> Sesión Ordinaria 202</w:t>
      </w:r>
      <w:r>
        <w:rPr>
          <w:rFonts w:ascii="Arial" w:hAnsi="Arial" w:cs="Arial"/>
          <w:sz w:val="22"/>
          <w:szCs w:val="22"/>
        </w:rPr>
        <w:t>3</w:t>
      </w:r>
      <w:r w:rsidRPr="00A84FFF">
        <w:rPr>
          <w:rFonts w:ascii="Arial" w:hAnsi="Arial" w:cs="Arial"/>
          <w:sz w:val="22"/>
          <w:szCs w:val="22"/>
        </w:rPr>
        <w:t xml:space="preserve">, </w:t>
      </w:r>
      <w:r w:rsidRPr="00371B3A">
        <w:rPr>
          <w:rFonts w:ascii="Arial" w:hAnsi="Arial" w:cs="Arial"/>
          <w:sz w:val="22"/>
          <w:szCs w:val="22"/>
        </w:rPr>
        <w:t>así como de su</w:t>
      </w:r>
      <w:r>
        <w:rPr>
          <w:rFonts w:ascii="Arial" w:hAnsi="Arial" w:cs="Arial"/>
          <w:sz w:val="22"/>
          <w:szCs w:val="22"/>
        </w:rPr>
        <w:t xml:space="preserve"> versión</w:t>
      </w:r>
      <w:r w:rsidRPr="00371B3A">
        <w:rPr>
          <w:rFonts w:ascii="Arial" w:hAnsi="Arial" w:cs="Arial"/>
          <w:sz w:val="22"/>
          <w:szCs w:val="22"/>
        </w:rPr>
        <w:t xml:space="preserve"> </w:t>
      </w:r>
      <w:proofErr w:type="gramStart"/>
      <w:r w:rsidRPr="00371B3A">
        <w:rPr>
          <w:rFonts w:ascii="Arial" w:hAnsi="Arial" w:cs="Arial"/>
          <w:sz w:val="22"/>
          <w:szCs w:val="22"/>
        </w:rPr>
        <w:t>estenográfica.----------</w:t>
      </w:r>
      <w:r>
        <w:rPr>
          <w:rFonts w:ascii="Arial" w:hAnsi="Arial" w:cs="Arial"/>
          <w:sz w:val="22"/>
          <w:szCs w:val="22"/>
        </w:rPr>
        <w:t>--------------------------------------------------------------------------------------</w:t>
      </w:r>
      <w:proofErr w:type="gramEnd"/>
    </w:p>
    <w:p w14:paraId="44CCFE8C" w14:textId="77777777" w:rsidR="002837DA" w:rsidRPr="00A44B3F" w:rsidRDefault="002837DA" w:rsidP="00BA2790">
      <w:pPr>
        <w:pStyle w:val="Prrafodelista"/>
        <w:numPr>
          <w:ilvl w:val="0"/>
          <w:numId w:val="29"/>
        </w:numPr>
        <w:spacing w:line="360" w:lineRule="auto"/>
        <w:jc w:val="both"/>
        <w:rPr>
          <w:rFonts w:ascii="Arial" w:hAnsi="Arial" w:cs="Arial"/>
          <w:sz w:val="22"/>
          <w:szCs w:val="22"/>
        </w:rPr>
      </w:pPr>
      <w:r w:rsidRPr="00A44B3F">
        <w:rPr>
          <w:rFonts w:ascii="Arial" w:eastAsia="Arial Unicode MS" w:hAnsi="Arial" w:cs="Arial"/>
          <w:sz w:val="22"/>
          <w:szCs w:val="22"/>
        </w:rPr>
        <w:t xml:space="preserve">Aprobación del </w:t>
      </w:r>
      <w:r w:rsidRPr="00EB062E">
        <w:rPr>
          <w:rFonts w:ascii="Arial" w:eastAsia="Arial Unicode MS" w:hAnsi="Arial" w:cs="Arial"/>
          <w:sz w:val="22"/>
          <w:szCs w:val="22"/>
        </w:rPr>
        <w:t xml:space="preserve">acuerdo número </w:t>
      </w:r>
      <w:r w:rsidRPr="00EB062E">
        <w:rPr>
          <w:rFonts w:ascii="Arial" w:eastAsia="Arial Unicode MS" w:hAnsi="Arial" w:cs="Arial"/>
          <w:b/>
          <w:bCs/>
          <w:sz w:val="22"/>
          <w:szCs w:val="22"/>
        </w:rPr>
        <w:t>OGAIPO/CG/033/2023</w:t>
      </w:r>
      <w:r w:rsidRPr="00EB062E">
        <w:rPr>
          <w:rFonts w:ascii="Arial" w:eastAsia="Arial Unicode MS" w:hAnsi="Arial" w:cs="Arial"/>
          <w:sz w:val="22"/>
          <w:szCs w:val="22"/>
        </w:rPr>
        <w:t xml:space="preserve"> del Consejo General </w:t>
      </w:r>
      <w:r>
        <w:rPr>
          <w:rFonts w:ascii="Arial" w:eastAsia="Arial Unicode MS" w:hAnsi="Arial" w:cs="Arial"/>
          <w:sz w:val="22"/>
          <w:szCs w:val="22"/>
        </w:rPr>
        <w:t>d</w:t>
      </w:r>
      <w:r w:rsidRPr="00EB062E">
        <w:rPr>
          <w:rFonts w:ascii="Arial" w:eastAsia="Arial Unicode MS" w:hAnsi="Arial" w:cs="Arial"/>
          <w:sz w:val="22"/>
          <w:szCs w:val="22"/>
        </w:rPr>
        <w:t xml:space="preserve">el Órgano Garante </w:t>
      </w:r>
      <w:r>
        <w:rPr>
          <w:rFonts w:ascii="Arial" w:eastAsia="Arial Unicode MS" w:hAnsi="Arial" w:cs="Arial"/>
          <w:sz w:val="22"/>
          <w:szCs w:val="22"/>
        </w:rPr>
        <w:t>d</w:t>
      </w:r>
      <w:r w:rsidRPr="00EB062E">
        <w:rPr>
          <w:rFonts w:ascii="Arial" w:eastAsia="Arial Unicode MS" w:hAnsi="Arial" w:cs="Arial"/>
          <w:sz w:val="22"/>
          <w:szCs w:val="22"/>
        </w:rPr>
        <w:t xml:space="preserve">e Acceso </w:t>
      </w:r>
      <w:r>
        <w:rPr>
          <w:rFonts w:ascii="Arial" w:eastAsia="Arial Unicode MS" w:hAnsi="Arial" w:cs="Arial"/>
          <w:sz w:val="22"/>
          <w:szCs w:val="22"/>
        </w:rPr>
        <w:t>a</w:t>
      </w:r>
      <w:r w:rsidRPr="00EB062E">
        <w:rPr>
          <w:rFonts w:ascii="Arial" w:eastAsia="Arial Unicode MS" w:hAnsi="Arial" w:cs="Arial"/>
          <w:sz w:val="22"/>
          <w:szCs w:val="22"/>
        </w:rPr>
        <w:t xml:space="preserve"> </w:t>
      </w:r>
      <w:r>
        <w:rPr>
          <w:rFonts w:ascii="Arial" w:eastAsia="Arial Unicode MS" w:hAnsi="Arial" w:cs="Arial"/>
          <w:sz w:val="22"/>
          <w:szCs w:val="22"/>
        </w:rPr>
        <w:t>l</w:t>
      </w:r>
      <w:r w:rsidRPr="00EB062E">
        <w:rPr>
          <w:rFonts w:ascii="Arial" w:eastAsia="Arial Unicode MS" w:hAnsi="Arial" w:cs="Arial"/>
          <w:sz w:val="22"/>
          <w:szCs w:val="22"/>
        </w:rPr>
        <w:t xml:space="preserve">a Información Pública, Transparencia, Protección </w:t>
      </w:r>
      <w:r>
        <w:rPr>
          <w:rFonts w:ascii="Arial" w:eastAsia="Arial Unicode MS" w:hAnsi="Arial" w:cs="Arial"/>
          <w:sz w:val="22"/>
          <w:szCs w:val="22"/>
        </w:rPr>
        <w:t>d</w:t>
      </w:r>
      <w:r w:rsidRPr="00EB062E">
        <w:rPr>
          <w:rFonts w:ascii="Arial" w:eastAsia="Arial Unicode MS" w:hAnsi="Arial" w:cs="Arial"/>
          <w:sz w:val="22"/>
          <w:szCs w:val="22"/>
        </w:rPr>
        <w:t xml:space="preserve">e Datos Personales </w:t>
      </w:r>
      <w:r>
        <w:rPr>
          <w:rFonts w:ascii="Arial" w:eastAsia="Arial Unicode MS" w:hAnsi="Arial" w:cs="Arial"/>
          <w:sz w:val="22"/>
          <w:szCs w:val="22"/>
        </w:rPr>
        <w:t>y</w:t>
      </w:r>
      <w:r w:rsidRPr="00EB062E">
        <w:rPr>
          <w:rFonts w:ascii="Arial" w:eastAsia="Arial Unicode MS" w:hAnsi="Arial" w:cs="Arial"/>
          <w:sz w:val="22"/>
          <w:szCs w:val="22"/>
        </w:rPr>
        <w:t xml:space="preserve"> Buen Gobierno </w:t>
      </w:r>
      <w:r>
        <w:rPr>
          <w:rFonts w:ascii="Arial" w:eastAsia="Arial Unicode MS" w:hAnsi="Arial" w:cs="Arial"/>
          <w:sz w:val="22"/>
          <w:szCs w:val="22"/>
        </w:rPr>
        <w:t>d</w:t>
      </w:r>
      <w:r w:rsidRPr="00EB062E">
        <w:rPr>
          <w:rFonts w:ascii="Arial" w:eastAsia="Arial Unicode MS" w:hAnsi="Arial" w:cs="Arial"/>
          <w:sz w:val="22"/>
          <w:szCs w:val="22"/>
        </w:rPr>
        <w:t xml:space="preserve">el Estado </w:t>
      </w:r>
      <w:r>
        <w:rPr>
          <w:rFonts w:ascii="Arial" w:eastAsia="Arial Unicode MS" w:hAnsi="Arial" w:cs="Arial"/>
          <w:sz w:val="22"/>
          <w:szCs w:val="22"/>
        </w:rPr>
        <w:t>d</w:t>
      </w:r>
      <w:r w:rsidRPr="00EB062E">
        <w:rPr>
          <w:rFonts w:ascii="Arial" w:eastAsia="Arial Unicode MS" w:hAnsi="Arial" w:cs="Arial"/>
          <w:sz w:val="22"/>
          <w:szCs w:val="22"/>
        </w:rPr>
        <w:t xml:space="preserve">e Oaxaca, mediante el cual aprueba las medidas de apremio que serán impuestas, a los siguientes sujetos obligados: H. Ayuntamiento </w:t>
      </w:r>
      <w:r>
        <w:rPr>
          <w:rFonts w:ascii="Arial" w:eastAsia="Arial Unicode MS" w:hAnsi="Arial" w:cs="Arial"/>
          <w:sz w:val="22"/>
          <w:szCs w:val="22"/>
        </w:rPr>
        <w:t>d</w:t>
      </w:r>
      <w:r w:rsidRPr="00EB062E">
        <w:rPr>
          <w:rFonts w:ascii="Arial" w:eastAsia="Arial Unicode MS" w:hAnsi="Arial" w:cs="Arial"/>
          <w:sz w:val="22"/>
          <w:szCs w:val="22"/>
        </w:rPr>
        <w:t xml:space="preserve">e San Miguel Soyaltepec; H. Ayuntamiento </w:t>
      </w:r>
      <w:r>
        <w:rPr>
          <w:rFonts w:ascii="Arial" w:eastAsia="Arial Unicode MS" w:hAnsi="Arial" w:cs="Arial"/>
          <w:sz w:val="22"/>
          <w:szCs w:val="22"/>
        </w:rPr>
        <w:t>d</w:t>
      </w:r>
      <w:r w:rsidRPr="00EB062E">
        <w:rPr>
          <w:rFonts w:ascii="Arial" w:eastAsia="Arial Unicode MS" w:hAnsi="Arial" w:cs="Arial"/>
          <w:sz w:val="22"/>
          <w:szCs w:val="22"/>
        </w:rPr>
        <w:t xml:space="preserve">e San Sebastián Tutla; H. Ayuntamiento </w:t>
      </w:r>
      <w:r>
        <w:rPr>
          <w:rFonts w:ascii="Arial" w:eastAsia="Arial Unicode MS" w:hAnsi="Arial" w:cs="Arial"/>
          <w:sz w:val="22"/>
          <w:szCs w:val="22"/>
        </w:rPr>
        <w:t>d</w:t>
      </w:r>
      <w:r w:rsidRPr="00EB062E">
        <w:rPr>
          <w:rFonts w:ascii="Arial" w:eastAsia="Arial Unicode MS" w:hAnsi="Arial" w:cs="Arial"/>
          <w:sz w:val="22"/>
          <w:szCs w:val="22"/>
        </w:rPr>
        <w:t xml:space="preserve">e Santa María Huatulco; </w:t>
      </w:r>
      <w:r>
        <w:rPr>
          <w:rFonts w:ascii="Arial" w:eastAsia="Arial Unicode MS" w:hAnsi="Arial" w:cs="Arial"/>
          <w:sz w:val="22"/>
          <w:szCs w:val="22"/>
        </w:rPr>
        <w:t>y</w:t>
      </w:r>
      <w:r w:rsidRPr="00EB062E">
        <w:rPr>
          <w:rFonts w:ascii="Arial" w:eastAsia="Arial Unicode MS" w:hAnsi="Arial" w:cs="Arial"/>
          <w:sz w:val="22"/>
          <w:szCs w:val="22"/>
        </w:rPr>
        <w:t xml:space="preserve"> H. Ayuntamiento </w:t>
      </w:r>
      <w:r>
        <w:rPr>
          <w:rFonts w:ascii="Arial" w:eastAsia="Arial Unicode MS" w:hAnsi="Arial" w:cs="Arial"/>
          <w:sz w:val="22"/>
          <w:szCs w:val="22"/>
        </w:rPr>
        <w:t>d</w:t>
      </w:r>
      <w:r w:rsidRPr="00EB062E">
        <w:rPr>
          <w:rFonts w:ascii="Arial" w:eastAsia="Arial Unicode MS" w:hAnsi="Arial" w:cs="Arial"/>
          <w:sz w:val="22"/>
          <w:szCs w:val="22"/>
        </w:rPr>
        <w:t>e Salina Cruz, derivado del incumplimiento a las resoluciones emitidas en los recursos de revisión, interpuestos ante este Órgano Garante.</w:t>
      </w:r>
      <w:r w:rsidRPr="00A44B3F">
        <w:rPr>
          <w:rFonts w:ascii="Arial" w:eastAsia="Arial Unicode MS" w:hAnsi="Arial" w:cs="Arial"/>
          <w:sz w:val="22"/>
          <w:szCs w:val="22"/>
        </w:rPr>
        <w:t>--------------------------------</w:t>
      </w:r>
      <w:r>
        <w:rPr>
          <w:rFonts w:ascii="Arial" w:eastAsia="Arial Unicode MS" w:hAnsi="Arial" w:cs="Arial"/>
          <w:sz w:val="22"/>
          <w:szCs w:val="22"/>
        </w:rPr>
        <w:t>------------------------------------------------</w:t>
      </w:r>
    </w:p>
    <w:p w14:paraId="010AB107" w14:textId="77777777" w:rsidR="002837DA" w:rsidRDefault="002837DA" w:rsidP="00BA2790">
      <w:pPr>
        <w:pStyle w:val="Prrafodelista"/>
        <w:numPr>
          <w:ilvl w:val="0"/>
          <w:numId w:val="29"/>
        </w:numPr>
        <w:spacing w:line="360" w:lineRule="auto"/>
        <w:jc w:val="both"/>
        <w:rPr>
          <w:rFonts w:ascii="Arial" w:hAnsi="Arial" w:cs="Arial"/>
          <w:sz w:val="22"/>
          <w:szCs w:val="22"/>
        </w:rPr>
      </w:pPr>
      <w:r w:rsidRPr="00C87751">
        <w:rPr>
          <w:rFonts w:ascii="Arial" w:eastAsia="Arial Unicode MS" w:hAnsi="Arial" w:cs="Arial"/>
          <w:sz w:val="22"/>
          <w:szCs w:val="22"/>
        </w:rPr>
        <w:t xml:space="preserve">Aprobación del acuerdo número </w:t>
      </w:r>
      <w:r w:rsidRPr="0039611B">
        <w:rPr>
          <w:rFonts w:ascii="Arial" w:hAnsi="Arial" w:cs="Arial"/>
          <w:b/>
          <w:sz w:val="22"/>
          <w:szCs w:val="22"/>
        </w:rPr>
        <w:t>OGAIPO/CG/034/2023</w:t>
      </w:r>
      <w:r w:rsidRPr="0039611B">
        <w:rPr>
          <w:rFonts w:ascii="Arial" w:hAnsi="Arial" w:cs="Arial"/>
          <w:bCs/>
          <w:sz w:val="22"/>
          <w:szCs w:val="22"/>
        </w:rPr>
        <w:t xml:space="preserve">, mediante el cual el Consejo General </w:t>
      </w:r>
      <w:r>
        <w:rPr>
          <w:rFonts w:ascii="Arial" w:hAnsi="Arial" w:cs="Arial"/>
          <w:bCs/>
          <w:sz w:val="22"/>
          <w:szCs w:val="22"/>
        </w:rPr>
        <w:t>d</w:t>
      </w:r>
      <w:r w:rsidRPr="0039611B">
        <w:rPr>
          <w:rFonts w:ascii="Arial" w:hAnsi="Arial" w:cs="Arial"/>
          <w:bCs/>
          <w:sz w:val="22"/>
          <w:szCs w:val="22"/>
        </w:rPr>
        <w:t xml:space="preserve">el Órgano Garante </w:t>
      </w:r>
      <w:r>
        <w:rPr>
          <w:rFonts w:ascii="Arial" w:hAnsi="Arial" w:cs="Arial"/>
          <w:bCs/>
          <w:sz w:val="22"/>
          <w:szCs w:val="22"/>
        </w:rPr>
        <w:t>d</w:t>
      </w:r>
      <w:r w:rsidRPr="0039611B">
        <w:rPr>
          <w:rFonts w:ascii="Arial" w:hAnsi="Arial" w:cs="Arial"/>
          <w:bCs/>
          <w:sz w:val="22"/>
          <w:szCs w:val="22"/>
        </w:rPr>
        <w:t xml:space="preserve">e Acceso </w:t>
      </w:r>
      <w:r>
        <w:rPr>
          <w:rFonts w:ascii="Arial" w:hAnsi="Arial" w:cs="Arial"/>
          <w:bCs/>
          <w:sz w:val="22"/>
          <w:szCs w:val="22"/>
        </w:rPr>
        <w:t>a</w:t>
      </w:r>
      <w:r w:rsidRPr="0039611B">
        <w:rPr>
          <w:rFonts w:ascii="Arial" w:hAnsi="Arial" w:cs="Arial"/>
          <w:bCs/>
          <w:sz w:val="22"/>
          <w:szCs w:val="22"/>
        </w:rPr>
        <w:t xml:space="preserve"> </w:t>
      </w:r>
      <w:r>
        <w:rPr>
          <w:rFonts w:ascii="Arial" w:hAnsi="Arial" w:cs="Arial"/>
          <w:bCs/>
          <w:sz w:val="22"/>
          <w:szCs w:val="22"/>
        </w:rPr>
        <w:t>l</w:t>
      </w:r>
      <w:r w:rsidRPr="0039611B">
        <w:rPr>
          <w:rFonts w:ascii="Arial" w:hAnsi="Arial" w:cs="Arial"/>
          <w:bCs/>
          <w:sz w:val="22"/>
          <w:szCs w:val="22"/>
        </w:rPr>
        <w:t xml:space="preserve">a Información Pública, Transparencia, Protección </w:t>
      </w:r>
      <w:r>
        <w:rPr>
          <w:rFonts w:ascii="Arial" w:hAnsi="Arial" w:cs="Arial"/>
          <w:bCs/>
          <w:sz w:val="22"/>
          <w:szCs w:val="22"/>
        </w:rPr>
        <w:t>d</w:t>
      </w:r>
      <w:r w:rsidRPr="0039611B">
        <w:rPr>
          <w:rFonts w:ascii="Arial" w:hAnsi="Arial" w:cs="Arial"/>
          <w:bCs/>
          <w:sz w:val="22"/>
          <w:szCs w:val="22"/>
        </w:rPr>
        <w:t xml:space="preserve">e Datos Personales </w:t>
      </w:r>
      <w:r>
        <w:rPr>
          <w:rFonts w:ascii="Arial" w:hAnsi="Arial" w:cs="Arial"/>
          <w:bCs/>
          <w:sz w:val="22"/>
          <w:szCs w:val="22"/>
        </w:rPr>
        <w:t>y</w:t>
      </w:r>
      <w:r w:rsidRPr="0039611B">
        <w:rPr>
          <w:rFonts w:ascii="Arial" w:hAnsi="Arial" w:cs="Arial"/>
          <w:bCs/>
          <w:sz w:val="22"/>
          <w:szCs w:val="22"/>
        </w:rPr>
        <w:t xml:space="preserve"> Buen Gobierno </w:t>
      </w:r>
      <w:r>
        <w:rPr>
          <w:rFonts w:ascii="Arial" w:hAnsi="Arial" w:cs="Arial"/>
          <w:bCs/>
          <w:sz w:val="22"/>
          <w:szCs w:val="22"/>
        </w:rPr>
        <w:t>d</w:t>
      </w:r>
      <w:r w:rsidRPr="0039611B">
        <w:rPr>
          <w:rFonts w:ascii="Arial" w:hAnsi="Arial" w:cs="Arial"/>
          <w:bCs/>
          <w:sz w:val="22"/>
          <w:szCs w:val="22"/>
        </w:rPr>
        <w:t xml:space="preserve">el Estado </w:t>
      </w:r>
      <w:r>
        <w:rPr>
          <w:rFonts w:ascii="Arial" w:hAnsi="Arial" w:cs="Arial"/>
          <w:bCs/>
          <w:sz w:val="22"/>
          <w:szCs w:val="22"/>
        </w:rPr>
        <w:t>d</w:t>
      </w:r>
      <w:r w:rsidRPr="0039611B">
        <w:rPr>
          <w:rFonts w:ascii="Arial" w:hAnsi="Arial" w:cs="Arial"/>
          <w:bCs/>
          <w:sz w:val="22"/>
          <w:szCs w:val="22"/>
        </w:rPr>
        <w:t xml:space="preserve">e Oaxaca, aprueba cinco resoluciones de denuncias por incumplimiento a las Obligaciones </w:t>
      </w:r>
      <w:r>
        <w:rPr>
          <w:rFonts w:ascii="Arial" w:hAnsi="Arial" w:cs="Arial"/>
          <w:bCs/>
          <w:sz w:val="22"/>
          <w:szCs w:val="22"/>
        </w:rPr>
        <w:t>d</w:t>
      </w:r>
      <w:r w:rsidRPr="0039611B">
        <w:rPr>
          <w:rFonts w:ascii="Arial" w:hAnsi="Arial" w:cs="Arial"/>
          <w:bCs/>
          <w:sz w:val="22"/>
          <w:szCs w:val="22"/>
        </w:rPr>
        <w:t xml:space="preserve">e </w:t>
      </w:r>
      <w:proofErr w:type="gramStart"/>
      <w:r w:rsidRPr="0039611B">
        <w:rPr>
          <w:rFonts w:ascii="Arial" w:hAnsi="Arial" w:cs="Arial"/>
          <w:bCs/>
          <w:sz w:val="22"/>
          <w:szCs w:val="22"/>
        </w:rPr>
        <w:t>Transparencia.---</w:t>
      </w:r>
      <w:r>
        <w:rPr>
          <w:rFonts w:ascii="Arial" w:hAnsi="Arial" w:cs="Arial"/>
          <w:bCs/>
          <w:sz w:val="22"/>
          <w:szCs w:val="22"/>
        </w:rPr>
        <w:t>-</w:t>
      </w:r>
      <w:proofErr w:type="gramEnd"/>
    </w:p>
    <w:p w14:paraId="6C0BF523" w14:textId="77777777" w:rsidR="002837DA" w:rsidRDefault="002837DA" w:rsidP="00BA2790">
      <w:pPr>
        <w:pStyle w:val="Prrafodelista"/>
        <w:numPr>
          <w:ilvl w:val="0"/>
          <w:numId w:val="29"/>
        </w:numPr>
        <w:spacing w:line="360" w:lineRule="auto"/>
        <w:jc w:val="both"/>
        <w:rPr>
          <w:rFonts w:ascii="Arial" w:hAnsi="Arial" w:cs="Arial"/>
          <w:sz w:val="22"/>
          <w:szCs w:val="22"/>
        </w:rPr>
      </w:pPr>
      <w:r w:rsidRPr="006C469D">
        <w:rPr>
          <w:rFonts w:ascii="Arial" w:eastAsia="Arial Unicode MS" w:hAnsi="Arial" w:cs="Arial"/>
          <w:sz w:val="22"/>
          <w:szCs w:val="22"/>
        </w:rPr>
        <w:t xml:space="preserve">Aprobación del acuerdo número </w:t>
      </w:r>
      <w:bookmarkStart w:id="0" w:name="_Hlk129171044"/>
      <w:r w:rsidRPr="006C469D">
        <w:rPr>
          <w:rFonts w:ascii="Arial" w:hAnsi="Arial" w:cs="Arial"/>
          <w:b/>
          <w:bCs/>
          <w:sz w:val="22"/>
          <w:szCs w:val="22"/>
        </w:rPr>
        <w:t>OGAIPO/CG/035/2023</w:t>
      </w:r>
      <w:r w:rsidRPr="006C469D">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w:t>
      </w:r>
      <w:r w:rsidRPr="006C469D">
        <w:rPr>
          <w:rFonts w:ascii="Arial" w:hAnsi="Arial" w:cs="Arial"/>
          <w:sz w:val="22"/>
          <w:szCs w:val="22"/>
        </w:rPr>
        <w:lastRenderedPageBreak/>
        <w:t>excusa del C. José Luis Echeverría Morales, Comisionado de este Órgano Garante, para emitir su voto en la resolución del recurso de revisión número R.R.A.I./0831/2022/</w:t>
      </w:r>
      <w:proofErr w:type="gramStart"/>
      <w:r w:rsidRPr="006C469D">
        <w:rPr>
          <w:rFonts w:ascii="Arial" w:hAnsi="Arial" w:cs="Arial"/>
          <w:sz w:val="22"/>
          <w:szCs w:val="22"/>
        </w:rPr>
        <w:t>SICOM.</w:t>
      </w:r>
      <w:bookmarkEnd w:id="0"/>
      <w:r w:rsidRPr="006C469D">
        <w:rPr>
          <w:rFonts w:ascii="Arial" w:hAnsi="Arial" w:cs="Arial"/>
          <w:sz w:val="22"/>
          <w:szCs w:val="22"/>
        </w:rPr>
        <w:t>------------------------------------------------------------------------------</w:t>
      </w:r>
      <w:proofErr w:type="gramEnd"/>
    </w:p>
    <w:p w14:paraId="0711999A" w14:textId="77777777" w:rsidR="00083100" w:rsidRPr="006C469D" w:rsidRDefault="00083100" w:rsidP="00BA2790">
      <w:pPr>
        <w:pStyle w:val="Prrafodelista"/>
        <w:numPr>
          <w:ilvl w:val="0"/>
          <w:numId w:val="29"/>
        </w:numPr>
        <w:spacing w:line="360" w:lineRule="auto"/>
        <w:jc w:val="both"/>
        <w:rPr>
          <w:rFonts w:ascii="Arial" w:hAnsi="Arial" w:cs="Arial"/>
          <w:b/>
          <w:sz w:val="22"/>
          <w:szCs w:val="22"/>
        </w:rPr>
      </w:pPr>
      <w:bookmarkStart w:id="1" w:name="_Hlk132616825"/>
      <w:r w:rsidRPr="006C469D">
        <w:rPr>
          <w:rFonts w:ascii="Arial" w:hAnsi="Arial" w:cs="Arial"/>
          <w:sz w:val="22"/>
          <w:szCs w:val="22"/>
          <w:lang w:val="es-ES"/>
        </w:rPr>
        <w:t>Aprobación de los proyectos de resolución de los recursos de revisión números:</w:t>
      </w:r>
      <w:r w:rsidRPr="006C469D">
        <w:rPr>
          <w:rFonts w:ascii="Arial" w:hAnsi="Arial" w:cs="Arial"/>
          <w:b/>
          <w:sz w:val="22"/>
          <w:szCs w:val="22"/>
        </w:rPr>
        <w:t xml:space="preserve"> R.R.A.I. 1026/2022/SICOM</w:t>
      </w:r>
      <w:r w:rsidRPr="006C469D">
        <w:rPr>
          <w:rFonts w:ascii="Arial" w:hAnsi="Arial" w:cs="Arial"/>
          <w:bCs/>
          <w:sz w:val="22"/>
          <w:szCs w:val="22"/>
        </w:rPr>
        <w:t xml:space="preserve">, </w:t>
      </w:r>
      <w:r w:rsidRPr="006C469D">
        <w:rPr>
          <w:rFonts w:ascii="Arial" w:hAnsi="Arial" w:cs="Arial"/>
          <w:b/>
          <w:sz w:val="22"/>
          <w:szCs w:val="22"/>
        </w:rPr>
        <w:t>R.R.A.I. 1051/2022/SICOM</w:t>
      </w:r>
      <w:r w:rsidRPr="006C469D">
        <w:rPr>
          <w:rFonts w:ascii="Arial" w:hAnsi="Arial" w:cs="Arial"/>
          <w:bCs/>
          <w:sz w:val="22"/>
          <w:szCs w:val="22"/>
        </w:rPr>
        <w:t>, Instituto Estatal de Educación Pública de Oaxaca;</w:t>
      </w:r>
      <w:r>
        <w:rPr>
          <w:rFonts w:ascii="Arial" w:hAnsi="Arial" w:cs="Arial"/>
          <w:bCs/>
          <w:sz w:val="22"/>
          <w:szCs w:val="22"/>
        </w:rPr>
        <w:t xml:space="preserve"> </w:t>
      </w:r>
      <w:r w:rsidRPr="006C469D">
        <w:rPr>
          <w:rFonts w:ascii="Arial" w:hAnsi="Arial" w:cs="Arial"/>
          <w:b/>
          <w:sz w:val="22"/>
          <w:szCs w:val="22"/>
        </w:rPr>
        <w:t>R.R.A.I. 1031/2022/SICOM</w:t>
      </w:r>
      <w:r w:rsidRPr="006C469D">
        <w:rPr>
          <w:rFonts w:ascii="Arial" w:hAnsi="Arial" w:cs="Arial"/>
          <w:bCs/>
          <w:sz w:val="22"/>
          <w:szCs w:val="22"/>
        </w:rPr>
        <w:t xml:space="preserve">, Secretaría de Finanzas; </w:t>
      </w:r>
      <w:r w:rsidRPr="006C469D">
        <w:rPr>
          <w:rFonts w:ascii="Arial" w:hAnsi="Arial" w:cs="Arial"/>
          <w:b/>
          <w:sz w:val="22"/>
          <w:szCs w:val="22"/>
        </w:rPr>
        <w:t>R.R.A.I. 1036/2022/SICOM</w:t>
      </w:r>
      <w:r w:rsidRPr="006C469D">
        <w:rPr>
          <w:rFonts w:ascii="Arial" w:hAnsi="Arial" w:cs="Arial"/>
          <w:bCs/>
          <w:sz w:val="22"/>
          <w:szCs w:val="22"/>
        </w:rPr>
        <w:t>, Secretaría de las Infraestructuras y el Ordenamiento Territorial Sustentable</w:t>
      </w:r>
      <w:r>
        <w:rPr>
          <w:rFonts w:ascii="Arial" w:hAnsi="Arial" w:cs="Arial"/>
          <w:bCs/>
          <w:sz w:val="22"/>
          <w:szCs w:val="22"/>
        </w:rPr>
        <w:t xml:space="preserve"> </w:t>
      </w:r>
      <w:r w:rsidRPr="006C469D">
        <w:rPr>
          <w:rFonts w:ascii="Arial" w:hAnsi="Arial" w:cs="Arial"/>
          <w:bCs/>
          <w:sz w:val="22"/>
          <w:szCs w:val="22"/>
        </w:rPr>
        <w:t xml:space="preserve">(Secretaría de Infraestructuras y Comunicaciones); </w:t>
      </w:r>
      <w:r w:rsidRPr="006C469D">
        <w:rPr>
          <w:rFonts w:ascii="Arial" w:hAnsi="Arial" w:cs="Arial"/>
          <w:b/>
          <w:sz w:val="22"/>
          <w:szCs w:val="22"/>
        </w:rPr>
        <w:t>R.R.A.I. 1056/2022/SICOM</w:t>
      </w:r>
      <w:r w:rsidRPr="006C469D">
        <w:rPr>
          <w:rFonts w:ascii="Arial" w:hAnsi="Arial" w:cs="Arial"/>
          <w:bCs/>
          <w:sz w:val="22"/>
          <w:szCs w:val="22"/>
        </w:rPr>
        <w:t xml:space="preserve">, Secretaría de Administración; </w:t>
      </w:r>
      <w:r w:rsidRPr="006C469D">
        <w:rPr>
          <w:rFonts w:ascii="Arial" w:hAnsi="Arial" w:cs="Arial"/>
          <w:b/>
          <w:sz w:val="22"/>
          <w:szCs w:val="22"/>
        </w:rPr>
        <w:t>R.R.A.I. 0001/2023/SICOM</w:t>
      </w:r>
      <w:r w:rsidRPr="006C469D">
        <w:rPr>
          <w:rFonts w:ascii="Arial" w:hAnsi="Arial" w:cs="Arial"/>
          <w:bCs/>
          <w:sz w:val="22"/>
          <w:szCs w:val="22"/>
        </w:rPr>
        <w:t xml:space="preserve">, Fiscalía General del Estado de Oaxaca; </w:t>
      </w:r>
      <w:r w:rsidRPr="006C469D">
        <w:rPr>
          <w:rFonts w:ascii="Arial" w:hAnsi="Arial" w:cs="Arial"/>
          <w:b/>
          <w:sz w:val="22"/>
          <w:szCs w:val="22"/>
        </w:rPr>
        <w:t>R.R.A.I. 0206/2023/SICOM</w:t>
      </w:r>
      <w:r w:rsidRPr="006C469D">
        <w:rPr>
          <w:rFonts w:ascii="Arial" w:hAnsi="Arial" w:cs="Arial"/>
          <w:bCs/>
          <w:sz w:val="22"/>
          <w:szCs w:val="22"/>
        </w:rPr>
        <w:t xml:space="preserve">, Consejo Oaxaqueño de Ciencia, Tecnología e Innovación; </w:t>
      </w:r>
      <w:r w:rsidRPr="006C469D">
        <w:rPr>
          <w:rFonts w:ascii="Arial" w:hAnsi="Arial" w:cs="Arial"/>
          <w:b/>
          <w:sz w:val="22"/>
          <w:szCs w:val="22"/>
        </w:rPr>
        <w:t>R.R.A.I. 0211/2023/SICOM</w:t>
      </w:r>
      <w:r w:rsidRPr="006C469D">
        <w:rPr>
          <w:rFonts w:ascii="Arial" w:hAnsi="Arial" w:cs="Arial"/>
          <w:bCs/>
          <w:sz w:val="22"/>
          <w:szCs w:val="22"/>
        </w:rPr>
        <w:t xml:space="preserve">, Secretariado Ejecutivo del Sistema Estatal de Seguridad Pública. </w:t>
      </w:r>
      <w:r w:rsidRPr="006C469D">
        <w:rPr>
          <w:rFonts w:ascii="Arial" w:hAnsi="Arial" w:cs="Arial"/>
          <w:sz w:val="22"/>
          <w:szCs w:val="22"/>
          <w:lang w:val="es-ES"/>
        </w:rPr>
        <w:t xml:space="preserve">Presentados por la Ponencia del Comisionado C. José Luis Echeverría </w:t>
      </w:r>
      <w:proofErr w:type="gramStart"/>
      <w:r w:rsidRPr="006C469D">
        <w:rPr>
          <w:rFonts w:ascii="Arial" w:hAnsi="Arial" w:cs="Arial"/>
          <w:sz w:val="22"/>
          <w:szCs w:val="22"/>
          <w:lang w:val="es-ES"/>
        </w:rPr>
        <w:t>Morales.-----------------------------------------------------</w:t>
      </w:r>
      <w:proofErr w:type="gramEnd"/>
    </w:p>
    <w:bookmarkEnd w:id="1"/>
    <w:p w14:paraId="4C094194" w14:textId="77777777" w:rsidR="00083100" w:rsidRDefault="00083100" w:rsidP="00BA2790">
      <w:pPr>
        <w:pStyle w:val="Prrafodelista"/>
        <w:numPr>
          <w:ilvl w:val="0"/>
          <w:numId w:val="29"/>
        </w:numPr>
        <w:spacing w:line="360" w:lineRule="auto"/>
        <w:jc w:val="both"/>
        <w:rPr>
          <w:rFonts w:ascii="Arial" w:hAnsi="Arial" w:cs="Arial"/>
          <w:sz w:val="22"/>
          <w:szCs w:val="22"/>
          <w:lang w:val="es-ES"/>
        </w:rPr>
      </w:pPr>
      <w:r w:rsidRPr="006C469D">
        <w:rPr>
          <w:rFonts w:ascii="Arial" w:hAnsi="Arial" w:cs="Arial"/>
          <w:sz w:val="22"/>
          <w:szCs w:val="22"/>
          <w:lang w:val="es-ES"/>
        </w:rPr>
        <w:t>Aprobación de los proyectos de resolución de los recursos de revisión números:</w:t>
      </w:r>
      <w:r w:rsidRPr="006C469D">
        <w:rPr>
          <w:rFonts w:ascii="Arial" w:hAnsi="Arial" w:cs="Arial"/>
          <w:sz w:val="22"/>
          <w:szCs w:val="22"/>
        </w:rPr>
        <w:t xml:space="preserve"> </w:t>
      </w:r>
      <w:r w:rsidRPr="006C469D">
        <w:rPr>
          <w:rFonts w:ascii="Arial" w:hAnsi="Arial" w:cs="Arial"/>
          <w:b/>
          <w:sz w:val="22"/>
          <w:szCs w:val="22"/>
        </w:rPr>
        <w:t>R.R.A.I./0198/2023/SICOM</w:t>
      </w:r>
      <w:r w:rsidRPr="006C469D">
        <w:rPr>
          <w:rFonts w:ascii="Arial" w:hAnsi="Arial" w:cs="Arial"/>
          <w:bCs/>
          <w:sz w:val="22"/>
          <w:szCs w:val="22"/>
        </w:rPr>
        <w:t xml:space="preserve">, Secretaría de la Contraloría y Transparencia Gubernamental; </w:t>
      </w:r>
      <w:r w:rsidRPr="006C469D">
        <w:rPr>
          <w:rFonts w:ascii="Arial" w:hAnsi="Arial" w:cs="Arial"/>
          <w:b/>
          <w:sz w:val="22"/>
          <w:szCs w:val="22"/>
        </w:rPr>
        <w:t>R.R.A.I./0203/2023/SICOM</w:t>
      </w:r>
      <w:r w:rsidRPr="006C469D">
        <w:rPr>
          <w:rFonts w:ascii="Arial" w:hAnsi="Arial" w:cs="Arial"/>
          <w:bCs/>
          <w:sz w:val="22"/>
          <w:szCs w:val="22"/>
        </w:rPr>
        <w:t xml:space="preserve">, Instituto Estatal de Educación Pública de Oaxaca; </w:t>
      </w:r>
      <w:r w:rsidRPr="006C469D">
        <w:rPr>
          <w:rFonts w:ascii="Arial" w:hAnsi="Arial" w:cs="Arial"/>
          <w:b/>
          <w:sz w:val="22"/>
          <w:szCs w:val="22"/>
        </w:rPr>
        <w:t>R.R.A.I./0208/2023/SICOM</w:t>
      </w:r>
      <w:r w:rsidRPr="006C469D">
        <w:rPr>
          <w:rFonts w:ascii="Arial" w:hAnsi="Arial" w:cs="Arial"/>
          <w:bCs/>
          <w:sz w:val="22"/>
          <w:szCs w:val="22"/>
        </w:rPr>
        <w:t xml:space="preserve">, Secretaría General de Gobierno; </w:t>
      </w:r>
      <w:r w:rsidRPr="006C469D">
        <w:rPr>
          <w:rFonts w:ascii="Arial" w:hAnsi="Arial" w:cs="Arial"/>
          <w:b/>
          <w:sz w:val="22"/>
          <w:szCs w:val="22"/>
        </w:rPr>
        <w:t>R.R.A.I./0213/2023/SICOM</w:t>
      </w:r>
      <w:r w:rsidRPr="006C469D">
        <w:rPr>
          <w:rFonts w:ascii="Arial" w:hAnsi="Arial" w:cs="Arial"/>
          <w:bCs/>
          <w:sz w:val="22"/>
          <w:szCs w:val="22"/>
        </w:rPr>
        <w:t xml:space="preserve">, Fiscalía General del Estado de Oaxaca; </w:t>
      </w:r>
      <w:r w:rsidRPr="006C469D">
        <w:rPr>
          <w:rFonts w:ascii="Arial" w:hAnsi="Arial" w:cs="Arial"/>
          <w:b/>
          <w:sz w:val="22"/>
          <w:szCs w:val="22"/>
        </w:rPr>
        <w:t>R.R.A.I./0233/2023/SICOM</w:t>
      </w:r>
      <w:r w:rsidRPr="006C469D">
        <w:rPr>
          <w:rFonts w:ascii="Arial" w:hAnsi="Arial" w:cs="Arial"/>
          <w:bCs/>
          <w:sz w:val="22"/>
          <w:szCs w:val="22"/>
        </w:rPr>
        <w:t xml:space="preserve">, Defensoría de los Derechos Humanos del Pueblo de Oaxaca; </w:t>
      </w:r>
      <w:r w:rsidRPr="006C469D">
        <w:rPr>
          <w:rFonts w:ascii="Arial" w:hAnsi="Arial" w:cs="Arial"/>
          <w:sz w:val="22"/>
          <w:szCs w:val="22"/>
        </w:rPr>
        <w:t xml:space="preserve">y presentación de los Acuerdos de </w:t>
      </w:r>
      <w:proofErr w:type="spellStart"/>
      <w:r w:rsidRPr="006C469D">
        <w:rPr>
          <w:rFonts w:ascii="Arial" w:hAnsi="Arial" w:cs="Arial"/>
          <w:sz w:val="22"/>
          <w:szCs w:val="22"/>
        </w:rPr>
        <w:t>Desechamiento</w:t>
      </w:r>
      <w:proofErr w:type="spellEnd"/>
      <w:r w:rsidRPr="006C469D">
        <w:rPr>
          <w:rFonts w:ascii="Arial" w:hAnsi="Arial" w:cs="Arial"/>
          <w:sz w:val="22"/>
          <w:szCs w:val="22"/>
        </w:rPr>
        <w:t xml:space="preserve"> de los Recursos de Revisión: </w:t>
      </w:r>
      <w:r w:rsidRPr="006C469D">
        <w:rPr>
          <w:rFonts w:ascii="Arial" w:hAnsi="Arial" w:cs="Arial"/>
          <w:b/>
          <w:sz w:val="22"/>
          <w:szCs w:val="22"/>
        </w:rPr>
        <w:t>R.R.A.I./0273/2023/SICOM</w:t>
      </w:r>
      <w:r w:rsidRPr="006C469D">
        <w:rPr>
          <w:rFonts w:ascii="Arial" w:hAnsi="Arial" w:cs="Arial"/>
          <w:bCs/>
          <w:sz w:val="22"/>
          <w:szCs w:val="22"/>
        </w:rPr>
        <w:t xml:space="preserve">, Defensoría Pública del Estado de Oaxaca; </w:t>
      </w:r>
      <w:r w:rsidRPr="006C469D">
        <w:rPr>
          <w:rFonts w:ascii="Arial" w:hAnsi="Arial" w:cs="Arial"/>
          <w:b/>
          <w:sz w:val="22"/>
          <w:szCs w:val="22"/>
        </w:rPr>
        <w:t>R.R.A.I./0293/2023/SICOM</w:t>
      </w:r>
      <w:r w:rsidRPr="006C469D">
        <w:rPr>
          <w:rFonts w:ascii="Arial" w:hAnsi="Arial" w:cs="Arial"/>
          <w:bCs/>
          <w:sz w:val="22"/>
          <w:szCs w:val="22"/>
        </w:rPr>
        <w:t xml:space="preserve">, H. Ayuntamiento de San Juan Bautista Tuxtepec; </w:t>
      </w:r>
      <w:r w:rsidRPr="006C469D">
        <w:rPr>
          <w:rFonts w:ascii="Arial" w:hAnsi="Arial" w:cs="Arial"/>
          <w:b/>
          <w:sz w:val="22"/>
          <w:szCs w:val="22"/>
        </w:rPr>
        <w:t>R.R.A.I./0318/2023/SICOM</w:t>
      </w:r>
      <w:r w:rsidRPr="006C469D">
        <w:rPr>
          <w:rFonts w:ascii="Arial" w:hAnsi="Arial" w:cs="Arial"/>
          <w:bCs/>
          <w:sz w:val="22"/>
          <w:szCs w:val="22"/>
        </w:rPr>
        <w:t xml:space="preserve">, Dirección del Registro Civil. </w:t>
      </w:r>
      <w:r w:rsidRPr="006C469D">
        <w:rPr>
          <w:rFonts w:ascii="Arial" w:hAnsi="Arial" w:cs="Arial"/>
          <w:sz w:val="22"/>
          <w:szCs w:val="22"/>
          <w:lang w:val="es-ES"/>
        </w:rPr>
        <w:t xml:space="preserve">Presentados por la Ponencia de la Comisionada C. María Tanivet Ramos </w:t>
      </w:r>
      <w:proofErr w:type="gramStart"/>
      <w:r w:rsidRPr="006C469D">
        <w:rPr>
          <w:rFonts w:ascii="Arial" w:hAnsi="Arial" w:cs="Arial"/>
          <w:sz w:val="22"/>
          <w:szCs w:val="22"/>
          <w:lang w:val="es-ES"/>
        </w:rPr>
        <w:t>Reyes.-----------------------------------------------</w:t>
      </w:r>
      <w:proofErr w:type="gramEnd"/>
    </w:p>
    <w:p w14:paraId="0A38D97A" w14:textId="77777777" w:rsidR="00083100" w:rsidRPr="006C469D" w:rsidRDefault="00083100" w:rsidP="00BA2790">
      <w:pPr>
        <w:pStyle w:val="Prrafodelista"/>
        <w:numPr>
          <w:ilvl w:val="0"/>
          <w:numId w:val="29"/>
        </w:numPr>
        <w:spacing w:line="360" w:lineRule="auto"/>
        <w:jc w:val="both"/>
        <w:rPr>
          <w:rFonts w:ascii="Arial" w:hAnsi="Arial" w:cs="Arial"/>
          <w:b/>
          <w:sz w:val="22"/>
          <w:szCs w:val="22"/>
        </w:rPr>
      </w:pPr>
      <w:r w:rsidRPr="006C469D">
        <w:rPr>
          <w:rFonts w:ascii="Arial" w:hAnsi="Arial" w:cs="Arial"/>
          <w:sz w:val="22"/>
          <w:szCs w:val="22"/>
          <w:lang w:val="es-ES"/>
        </w:rPr>
        <w:t>Aprobación de los proyectos de resolución de los recursos de revisión números</w:t>
      </w:r>
      <w:r>
        <w:rPr>
          <w:rFonts w:ascii="Arial" w:hAnsi="Arial" w:cs="Arial"/>
          <w:sz w:val="22"/>
          <w:szCs w:val="22"/>
          <w:lang w:val="es-ES"/>
        </w:rPr>
        <w:t xml:space="preserve">: </w:t>
      </w:r>
      <w:r w:rsidRPr="006C469D">
        <w:rPr>
          <w:rFonts w:ascii="Arial" w:hAnsi="Arial" w:cs="Arial"/>
          <w:b/>
          <w:sz w:val="22"/>
          <w:szCs w:val="22"/>
        </w:rPr>
        <w:t>R.R.A.I 0004/2023/SICOM</w:t>
      </w:r>
      <w:r w:rsidRPr="006C469D">
        <w:rPr>
          <w:rFonts w:ascii="Arial" w:hAnsi="Arial" w:cs="Arial"/>
          <w:bCs/>
          <w:sz w:val="22"/>
          <w:szCs w:val="22"/>
        </w:rPr>
        <w:t>, Secretaría de Movilidad</w:t>
      </w:r>
      <w:r w:rsidRPr="006C62B6">
        <w:rPr>
          <w:rFonts w:ascii="Arial" w:hAnsi="Arial" w:cs="Arial"/>
          <w:bCs/>
          <w:sz w:val="22"/>
          <w:szCs w:val="22"/>
        </w:rPr>
        <w:t xml:space="preserve">; </w:t>
      </w:r>
      <w:r w:rsidRPr="006C469D">
        <w:rPr>
          <w:rFonts w:ascii="Arial" w:hAnsi="Arial" w:cs="Arial"/>
          <w:b/>
          <w:sz w:val="22"/>
          <w:szCs w:val="22"/>
        </w:rPr>
        <w:t>R.R.A.I.1064/2022/SICOM</w:t>
      </w:r>
      <w:r w:rsidRPr="006C469D">
        <w:rPr>
          <w:rFonts w:ascii="Arial" w:hAnsi="Arial" w:cs="Arial"/>
          <w:bCs/>
          <w:sz w:val="22"/>
          <w:szCs w:val="22"/>
        </w:rPr>
        <w:t xml:space="preserve">, Secretaría de Medio Ambiente Biodiversidad, Energías y Sostenibilidad; </w:t>
      </w:r>
      <w:r w:rsidRPr="006C469D">
        <w:rPr>
          <w:rFonts w:ascii="Arial" w:hAnsi="Arial" w:cs="Arial"/>
          <w:b/>
          <w:sz w:val="22"/>
          <w:szCs w:val="22"/>
        </w:rPr>
        <w:t>R.R.A.I.0029/2023/SICOM</w:t>
      </w:r>
      <w:r w:rsidRPr="006C469D">
        <w:rPr>
          <w:rFonts w:ascii="Arial" w:hAnsi="Arial" w:cs="Arial"/>
          <w:bCs/>
          <w:sz w:val="22"/>
          <w:szCs w:val="22"/>
        </w:rPr>
        <w:t xml:space="preserve">, H. Ayuntamiento de Villa de Etla; </w:t>
      </w:r>
      <w:r w:rsidRPr="00BA2790">
        <w:rPr>
          <w:rFonts w:ascii="Arial" w:hAnsi="Arial" w:cs="Arial"/>
          <w:b/>
          <w:sz w:val="22"/>
          <w:szCs w:val="22"/>
        </w:rPr>
        <w:t>R.R.A.I.0039/2023/SICOM</w:t>
      </w:r>
      <w:r w:rsidRPr="00BA2790">
        <w:rPr>
          <w:rFonts w:ascii="Arial" w:hAnsi="Arial" w:cs="Arial"/>
          <w:bCs/>
          <w:sz w:val="22"/>
          <w:szCs w:val="22"/>
        </w:rPr>
        <w:t>, Honorable Congreso del Estado Libre y Soberano de Oaxaca</w:t>
      </w:r>
      <w:r w:rsidRPr="006C469D">
        <w:rPr>
          <w:rFonts w:ascii="Arial" w:hAnsi="Arial" w:cs="Arial"/>
          <w:bCs/>
          <w:sz w:val="22"/>
          <w:szCs w:val="22"/>
        </w:rPr>
        <w:t xml:space="preserve">; </w:t>
      </w:r>
      <w:r w:rsidRPr="006C469D">
        <w:rPr>
          <w:rFonts w:ascii="Arial" w:hAnsi="Arial" w:cs="Arial"/>
          <w:b/>
          <w:sz w:val="22"/>
          <w:szCs w:val="22"/>
        </w:rPr>
        <w:t>R.R.A.I.0054/2023/SICOM</w:t>
      </w:r>
      <w:r w:rsidRPr="006C469D">
        <w:rPr>
          <w:rFonts w:ascii="Arial" w:hAnsi="Arial" w:cs="Arial"/>
          <w:bCs/>
          <w:sz w:val="22"/>
          <w:szCs w:val="22"/>
        </w:rPr>
        <w:t xml:space="preserve">, Fiscalía General del Estado de Oaxaca; </w:t>
      </w:r>
      <w:r w:rsidRPr="006C469D">
        <w:rPr>
          <w:rFonts w:ascii="Arial" w:hAnsi="Arial" w:cs="Arial"/>
          <w:b/>
          <w:sz w:val="22"/>
          <w:szCs w:val="22"/>
        </w:rPr>
        <w:t>R.R.A.I 0099/2023/SICOM</w:t>
      </w:r>
      <w:r w:rsidRPr="006C469D">
        <w:rPr>
          <w:rFonts w:ascii="Arial" w:hAnsi="Arial" w:cs="Arial"/>
          <w:bCs/>
          <w:sz w:val="22"/>
          <w:szCs w:val="22"/>
        </w:rPr>
        <w:t xml:space="preserve">, H. Ayuntamiento de San Jerónimo </w:t>
      </w:r>
      <w:proofErr w:type="spellStart"/>
      <w:r w:rsidRPr="006C469D">
        <w:rPr>
          <w:rFonts w:ascii="Arial" w:hAnsi="Arial" w:cs="Arial"/>
          <w:bCs/>
          <w:sz w:val="22"/>
          <w:szCs w:val="22"/>
        </w:rPr>
        <w:t>Tlacochahuaya</w:t>
      </w:r>
      <w:proofErr w:type="spellEnd"/>
      <w:r w:rsidRPr="006C469D">
        <w:rPr>
          <w:rFonts w:ascii="Arial" w:hAnsi="Arial" w:cs="Arial"/>
          <w:bCs/>
          <w:sz w:val="22"/>
          <w:szCs w:val="22"/>
        </w:rPr>
        <w:t xml:space="preserve">; </w:t>
      </w:r>
      <w:r w:rsidRPr="006C469D">
        <w:rPr>
          <w:rFonts w:ascii="Arial" w:hAnsi="Arial" w:cs="Arial"/>
          <w:b/>
          <w:sz w:val="22"/>
          <w:szCs w:val="22"/>
        </w:rPr>
        <w:t>R.R.A.I 0831/2022/SICOM, R.R.A.I 1004/2022/SICOM</w:t>
      </w:r>
      <w:r w:rsidRPr="006C469D">
        <w:rPr>
          <w:rFonts w:ascii="Arial" w:hAnsi="Arial" w:cs="Arial"/>
          <w:bCs/>
          <w:sz w:val="22"/>
          <w:szCs w:val="22"/>
        </w:rPr>
        <w:t xml:space="preserve">, Órgano Garante de Acceso a la Información Pública, Transparencia, Protección de Datos Personales y Buen Gobierno del Estado de Oaxaca; </w:t>
      </w:r>
      <w:r w:rsidRPr="006C469D">
        <w:rPr>
          <w:rFonts w:ascii="Arial" w:hAnsi="Arial" w:cs="Arial"/>
          <w:b/>
          <w:sz w:val="22"/>
          <w:szCs w:val="22"/>
        </w:rPr>
        <w:t>R.R.A.I 0744/2022/SICOM</w:t>
      </w:r>
      <w:r w:rsidRPr="006C469D">
        <w:rPr>
          <w:rFonts w:ascii="Arial" w:hAnsi="Arial" w:cs="Arial"/>
          <w:bCs/>
          <w:sz w:val="22"/>
          <w:szCs w:val="22"/>
        </w:rPr>
        <w:t xml:space="preserve">, Instituto Estatal de Educación Pública de Oaxaca; </w:t>
      </w:r>
      <w:r w:rsidRPr="006C469D">
        <w:rPr>
          <w:rFonts w:ascii="Arial" w:hAnsi="Arial" w:cs="Arial"/>
          <w:b/>
          <w:sz w:val="22"/>
          <w:szCs w:val="22"/>
        </w:rPr>
        <w:t>R.R.A.I 0069/2023/SICOM</w:t>
      </w:r>
      <w:r w:rsidRPr="006C469D">
        <w:rPr>
          <w:rFonts w:ascii="Arial" w:hAnsi="Arial" w:cs="Arial"/>
          <w:bCs/>
          <w:sz w:val="22"/>
          <w:szCs w:val="22"/>
        </w:rPr>
        <w:t xml:space="preserve">, Secretaría de Gobierno; </w:t>
      </w:r>
      <w:r w:rsidRPr="006C469D">
        <w:rPr>
          <w:rFonts w:ascii="Arial" w:hAnsi="Arial" w:cs="Arial"/>
          <w:b/>
          <w:sz w:val="22"/>
          <w:szCs w:val="22"/>
        </w:rPr>
        <w:t>R.R.A.I. 0074/2023/SICOM</w:t>
      </w:r>
      <w:r w:rsidRPr="006C469D">
        <w:rPr>
          <w:rFonts w:ascii="Arial" w:hAnsi="Arial" w:cs="Arial"/>
          <w:bCs/>
          <w:sz w:val="22"/>
          <w:szCs w:val="22"/>
        </w:rPr>
        <w:t xml:space="preserve">, Defensoría Pública del Estado de Oaxaca; </w:t>
      </w:r>
      <w:r w:rsidRPr="006C469D">
        <w:rPr>
          <w:rFonts w:ascii="Arial" w:hAnsi="Arial" w:cs="Arial"/>
          <w:b/>
          <w:sz w:val="22"/>
          <w:szCs w:val="22"/>
        </w:rPr>
        <w:t>R.R.A.I.0019/2023/SICOM</w:t>
      </w:r>
      <w:r w:rsidRPr="006C469D">
        <w:rPr>
          <w:rFonts w:ascii="Arial" w:hAnsi="Arial" w:cs="Arial"/>
          <w:bCs/>
          <w:sz w:val="22"/>
          <w:szCs w:val="22"/>
        </w:rPr>
        <w:t>, H. Ayuntamiento de San Juan Bautistas Tuxtepec</w:t>
      </w:r>
      <w:r w:rsidRPr="006C469D">
        <w:rPr>
          <w:rFonts w:ascii="Arial" w:hAnsi="Arial" w:cs="Arial"/>
          <w:sz w:val="22"/>
          <w:szCs w:val="22"/>
        </w:rPr>
        <w:t xml:space="preserve"> y presentación de los Acuerdos de </w:t>
      </w:r>
      <w:proofErr w:type="spellStart"/>
      <w:r w:rsidRPr="006C469D">
        <w:rPr>
          <w:rFonts w:ascii="Arial" w:hAnsi="Arial" w:cs="Arial"/>
          <w:sz w:val="22"/>
          <w:szCs w:val="22"/>
        </w:rPr>
        <w:t>Desechamiento</w:t>
      </w:r>
      <w:proofErr w:type="spellEnd"/>
      <w:r w:rsidRPr="006C469D">
        <w:rPr>
          <w:rFonts w:ascii="Arial" w:hAnsi="Arial" w:cs="Arial"/>
          <w:sz w:val="22"/>
          <w:szCs w:val="22"/>
        </w:rPr>
        <w:t xml:space="preserve"> de los Recursos de Revisión: </w:t>
      </w:r>
      <w:r w:rsidRPr="006C469D">
        <w:rPr>
          <w:rFonts w:ascii="Arial" w:hAnsi="Arial" w:cs="Arial"/>
          <w:b/>
          <w:sz w:val="22"/>
          <w:szCs w:val="22"/>
        </w:rPr>
        <w:t>R.R.D.P/0014/2022/SICOM</w:t>
      </w:r>
      <w:r w:rsidRPr="006C469D">
        <w:rPr>
          <w:rFonts w:ascii="Arial" w:hAnsi="Arial" w:cs="Arial"/>
          <w:bCs/>
          <w:sz w:val="22"/>
          <w:szCs w:val="22"/>
        </w:rPr>
        <w:t xml:space="preserve">, Dirección del Registro Civil (Auto de </w:t>
      </w:r>
      <w:proofErr w:type="spellStart"/>
      <w:r w:rsidRPr="006C469D">
        <w:rPr>
          <w:rFonts w:ascii="Arial" w:hAnsi="Arial" w:cs="Arial"/>
          <w:bCs/>
          <w:sz w:val="22"/>
          <w:szCs w:val="22"/>
        </w:rPr>
        <w:t>Desechamiento</w:t>
      </w:r>
      <w:proofErr w:type="spellEnd"/>
      <w:r w:rsidRPr="006C469D">
        <w:rPr>
          <w:rFonts w:ascii="Arial" w:hAnsi="Arial" w:cs="Arial"/>
          <w:bCs/>
          <w:sz w:val="22"/>
          <w:szCs w:val="22"/>
        </w:rPr>
        <w:t xml:space="preserve">); </w:t>
      </w:r>
      <w:r w:rsidRPr="006C469D">
        <w:rPr>
          <w:rFonts w:ascii="Arial" w:hAnsi="Arial" w:cs="Arial"/>
          <w:b/>
          <w:sz w:val="22"/>
          <w:szCs w:val="22"/>
        </w:rPr>
        <w:t>R. R.A.I. 0124/2023/SICOM</w:t>
      </w:r>
      <w:r w:rsidRPr="006C469D">
        <w:rPr>
          <w:rFonts w:ascii="Arial" w:hAnsi="Arial" w:cs="Arial"/>
          <w:bCs/>
          <w:sz w:val="22"/>
          <w:szCs w:val="22"/>
        </w:rPr>
        <w:t xml:space="preserve">, Instituto Estatal de Educación Pública de Oaxaca (Auto de </w:t>
      </w:r>
      <w:proofErr w:type="spellStart"/>
      <w:r w:rsidRPr="006C469D">
        <w:rPr>
          <w:rFonts w:ascii="Arial" w:hAnsi="Arial" w:cs="Arial"/>
          <w:bCs/>
          <w:sz w:val="22"/>
          <w:szCs w:val="22"/>
        </w:rPr>
        <w:t>Desechamiento</w:t>
      </w:r>
      <w:proofErr w:type="spellEnd"/>
      <w:r w:rsidRPr="006C469D">
        <w:rPr>
          <w:rFonts w:ascii="Arial" w:hAnsi="Arial" w:cs="Arial"/>
          <w:bCs/>
          <w:sz w:val="22"/>
          <w:szCs w:val="22"/>
        </w:rPr>
        <w:t xml:space="preserve">); </w:t>
      </w:r>
      <w:r w:rsidRPr="006C469D">
        <w:rPr>
          <w:rFonts w:ascii="Arial" w:hAnsi="Arial" w:cs="Arial"/>
          <w:b/>
          <w:sz w:val="22"/>
          <w:szCs w:val="22"/>
        </w:rPr>
        <w:t>R.R.A.I.0104/2023/SICOM</w:t>
      </w:r>
      <w:r w:rsidRPr="006C469D">
        <w:rPr>
          <w:rFonts w:ascii="Arial" w:hAnsi="Arial" w:cs="Arial"/>
          <w:bCs/>
          <w:sz w:val="22"/>
          <w:szCs w:val="22"/>
        </w:rPr>
        <w:t xml:space="preserve">, H. Ayuntamiento de Tlacolula de Matamoros (Auto de </w:t>
      </w:r>
      <w:proofErr w:type="spellStart"/>
      <w:r w:rsidRPr="006C469D">
        <w:rPr>
          <w:rFonts w:ascii="Arial" w:hAnsi="Arial" w:cs="Arial"/>
          <w:bCs/>
          <w:sz w:val="22"/>
          <w:szCs w:val="22"/>
        </w:rPr>
        <w:t>Des</w:t>
      </w:r>
      <w:r>
        <w:rPr>
          <w:rFonts w:ascii="Arial" w:hAnsi="Arial" w:cs="Arial"/>
          <w:bCs/>
          <w:sz w:val="22"/>
          <w:szCs w:val="22"/>
        </w:rPr>
        <w:t>e</w:t>
      </w:r>
      <w:r w:rsidRPr="006C469D">
        <w:rPr>
          <w:rFonts w:ascii="Arial" w:hAnsi="Arial" w:cs="Arial"/>
          <w:bCs/>
          <w:sz w:val="22"/>
          <w:szCs w:val="22"/>
        </w:rPr>
        <w:t>chamiento</w:t>
      </w:r>
      <w:proofErr w:type="spellEnd"/>
      <w:r w:rsidRPr="006C469D">
        <w:rPr>
          <w:rFonts w:ascii="Arial" w:hAnsi="Arial" w:cs="Arial"/>
          <w:bCs/>
          <w:sz w:val="22"/>
          <w:szCs w:val="22"/>
        </w:rPr>
        <w:t xml:space="preserve">); </w:t>
      </w:r>
      <w:r w:rsidRPr="006C469D">
        <w:rPr>
          <w:rFonts w:ascii="Arial" w:hAnsi="Arial" w:cs="Arial"/>
          <w:b/>
          <w:sz w:val="22"/>
          <w:szCs w:val="22"/>
        </w:rPr>
        <w:t>R.R.A.I. 0114/2023</w:t>
      </w:r>
      <w:r>
        <w:rPr>
          <w:rFonts w:ascii="Arial" w:hAnsi="Arial" w:cs="Arial"/>
          <w:b/>
          <w:sz w:val="22"/>
          <w:szCs w:val="22"/>
        </w:rPr>
        <w:t>/</w:t>
      </w:r>
      <w:r w:rsidRPr="006C469D">
        <w:rPr>
          <w:rFonts w:ascii="Arial" w:hAnsi="Arial" w:cs="Arial"/>
          <w:b/>
          <w:sz w:val="22"/>
          <w:szCs w:val="22"/>
        </w:rPr>
        <w:t>SICOM</w:t>
      </w:r>
      <w:r w:rsidRPr="006C469D">
        <w:rPr>
          <w:rFonts w:ascii="Arial" w:hAnsi="Arial" w:cs="Arial"/>
          <w:bCs/>
          <w:sz w:val="22"/>
          <w:szCs w:val="22"/>
        </w:rPr>
        <w:t xml:space="preserve">, H. Ayuntamiento de Oaxaca de Juárez (Auto de </w:t>
      </w:r>
      <w:proofErr w:type="spellStart"/>
      <w:r w:rsidRPr="006C469D">
        <w:rPr>
          <w:rFonts w:ascii="Arial" w:hAnsi="Arial" w:cs="Arial"/>
          <w:bCs/>
          <w:sz w:val="22"/>
          <w:szCs w:val="22"/>
        </w:rPr>
        <w:t>Desechamiento</w:t>
      </w:r>
      <w:proofErr w:type="spellEnd"/>
      <w:r w:rsidRPr="006C469D">
        <w:rPr>
          <w:rFonts w:ascii="Arial" w:hAnsi="Arial" w:cs="Arial"/>
          <w:bCs/>
          <w:sz w:val="22"/>
          <w:szCs w:val="22"/>
        </w:rPr>
        <w:t xml:space="preserve">); </w:t>
      </w:r>
      <w:r w:rsidRPr="006C469D">
        <w:rPr>
          <w:rFonts w:ascii="Arial" w:hAnsi="Arial" w:cs="Arial"/>
          <w:b/>
          <w:sz w:val="22"/>
          <w:szCs w:val="22"/>
        </w:rPr>
        <w:t>R.R.A.I. 0024/2023</w:t>
      </w:r>
      <w:r>
        <w:rPr>
          <w:rFonts w:ascii="Arial" w:hAnsi="Arial" w:cs="Arial"/>
          <w:b/>
          <w:sz w:val="22"/>
          <w:szCs w:val="22"/>
        </w:rPr>
        <w:t>/</w:t>
      </w:r>
      <w:r w:rsidRPr="006C469D">
        <w:rPr>
          <w:rFonts w:ascii="Arial" w:hAnsi="Arial" w:cs="Arial"/>
          <w:b/>
          <w:sz w:val="22"/>
          <w:szCs w:val="22"/>
        </w:rPr>
        <w:t>SICOM</w:t>
      </w:r>
      <w:r w:rsidRPr="006C469D">
        <w:rPr>
          <w:rFonts w:ascii="Arial" w:hAnsi="Arial" w:cs="Arial"/>
          <w:bCs/>
          <w:sz w:val="22"/>
          <w:szCs w:val="22"/>
        </w:rPr>
        <w:t xml:space="preserve">, H. </w:t>
      </w:r>
      <w:r w:rsidRPr="006C469D">
        <w:rPr>
          <w:rFonts w:ascii="Arial" w:hAnsi="Arial" w:cs="Arial"/>
          <w:bCs/>
          <w:sz w:val="22"/>
          <w:szCs w:val="22"/>
        </w:rPr>
        <w:lastRenderedPageBreak/>
        <w:t>Ayuntamiento de Acatlán de Pérez Figueroa</w:t>
      </w:r>
      <w:r>
        <w:rPr>
          <w:rFonts w:ascii="Arial" w:hAnsi="Arial" w:cs="Arial"/>
          <w:bCs/>
          <w:sz w:val="22"/>
          <w:szCs w:val="22"/>
        </w:rPr>
        <w:t xml:space="preserve"> </w:t>
      </w:r>
      <w:r w:rsidRPr="006C469D">
        <w:rPr>
          <w:rFonts w:ascii="Arial" w:hAnsi="Arial" w:cs="Arial"/>
          <w:bCs/>
          <w:sz w:val="22"/>
          <w:szCs w:val="22"/>
        </w:rPr>
        <w:t xml:space="preserve">(Auto de </w:t>
      </w:r>
      <w:proofErr w:type="spellStart"/>
      <w:r w:rsidRPr="006C469D">
        <w:rPr>
          <w:rFonts w:ascii="Arial" w:hAnsi="Arial" w:cs="Arial"/>
          <w:bCs/>
          <w:sz w:val="22"/>
          <w:szCs w:val="22"/>
        </w:rPr>
        <w:t>Desechamiento</w:t>
      </w:r>
      <w:proofErr w:type="spellEnd"/>
      <w:r w:rsidRPr="006C469D">
        <w:rPr>
          <w:rFonts w:ascii="Arial" w:hAnsi="Arial" w:cs="Arial"/>
          <w:bCs/>
          <w:sz w:val="22"/>
          <w:szCs w:val="22"/>
        </w:rPr>
        <w:t xml:space="preserve">). </w:t>
      </w:r>
      <w:r w:rsidRPr="006C469D">
        <w:rPr>
          <w:rFonts w:ascii="Arial" w:hAnsi="Arial" w:cs="Arial"/>
          <w:sz w:val="22"/>
          <w:szCs w:val="22"/>
          <w:lang w:val="es-ES"/>
        </w:rPr>
        <w:t xml:space="preserve">Presentados por la Ponencia del Comisionado Presidente C. Josué Solana </w:t>
      </w:r>
      <w:proofErr w:type="gramStart"/>
      <w:r w:rsidRPr="006C469D">
        <w:rPr>
          <w:rFonts w:ascii="Arial" w:hAnsi="Arial" w:cs="Arial"/>
          <w:sz w:val="22"/>
          <w:szCs w:val="22"/>
          <w:lang w:val="es-ES"/>
        </w:rPr>
        <w:t>Salmorán.-------------------</w:t>
      </w:r>
      <w:r>
        <w:rPr>
          <w:rFonts w:ascii="Arial" w:hAnsi="Arial" w:cs="Arial"/>
          <w:sz w:val="22"/>
          <w:szCs w:val="22"/>
          <w:lang w:val="es-ES"/>
        </w:rPr>
        <w:t>-----</w:t>
      </w:r>
      <w:proofErr w:type="gramEnd"/>
    </w:p>
    <w:p w14:paraId="217C4CCB" w14:textId="536F3AB6" w:rsidR="002837DA" w:rsidRDefault="00083100" w:rsidP="00BA2790">
      <w:pPr>
        <w:pStyle w:val="Prrafodelista"/>
        <w:numPr>
          <w:ilvl w:val="0"/>
          <w:numId w:val="29"/>
        </w:numPr>
        <w:spacing w:line="360" w:lineRule="auto"/>
        <w:jc w:val="both"/>
        <w:rPr>
          <w:rFonts w:ascii="Arial" w:hAnsi="Arial" w:cs="Arial"/>
          <w:sz w:val="22"/>
          <w:szCs w:val="22"/>
          <w:lang w:val="es-ES"/>
        </w:rPr>
      </w:pPr>
      <w:r w:rsidRPr="006C469D">
        <w:rPr>
          <w:rFonts w:ascii="Arial" w:hAnsi="Arial" w:cs="Arial"/>
          <w:sz w:val="22"/>
          <w:szCs w:val="22"/>
          <w:lang w:val="es-ES"/>
        </w:rPr>
        <w:t xml:space="preserve">Aprobación de los proyectos de resolución de los recursos de revisión números: </w:t>
      </w:r>
      <w:r w:rsidRPr="006C469D">
        <w:rPr>
          <w:rFonts w:ascii="Arial" w:hAnsi="Arial" w:cs="Arial"/>
          <w:b/>
          <w:sz w:val="22"/>
          <w:szCs w:val="22"/>
        </w:rPr>
        <w:t>R.R.A.I./032/2022</w:t>
      </w:r>
      <w:r w:rsidRPr="006C469D">
        <w:rPr>
          <w:rFonts w:ascii="Arial" w:hAnsi="Arial" w:cs="Arial"/>
          <w:bCs/>
          <w:sz w:val="22"/>
          <w:szCs w:val="22"/>
        </w:rPr>
        <w:t xml:space="preserve">, H. Ayuntamiento de Unión Hidalgo; </w:t>
      </w:r>
      <w:r w:rsidRPr="006C469D">
        <w:rPr>
          <w:rFonts w:ascii="Arial" w:hAnsi="Arial" w:cs="Arial"/>
          <w:b/>
          <w:sz w:val="22"/>
          <w:szCs w:val="22"/>
        </w:rPr>
        <w:t>R.R.A.I./0942/2022/SICOM</w:t>
      </w:r>
      <w:r w:rsidRPr="006C469D">
        <w:rPr>
          <w:rFonts w:ascii="Arial" w:hAnsi="Arial" w:cs="Arial"/>
          <w:bCs/>
          <w:sz w:val="22"/>
          <w:szCs w:val="22"/>
        </w:rPr>
        <w:t xml:space="preserve">, </w:t>
      </w:r>
      <w:r w:rsidRPr="006C469D">
        <w:rPr>
          <w:rFonts w:ascii="Arial" w:hAnsi="Arial" w:cs="Arial"/>
          <w:b/>
          <w:sz w:val="22"/>
          <w:szCs w:val="22"/>
        </w:rPr>
        <w:t>R.R.A.I./1052/2022/SICOM</w:t>
      </w:r>
      <w:r w:rsidRPr="006C469D">
        <w:rPr>
          <w:rFonts w:ascii="Arial" w:hAnsi="Arial" w:cs="Arial"/>
          <w:bCs/>
          <w:sz w:val="22"/>
          <w:szCs w:val="22"/>
        </w:rPr>
        <w:t xml:space="preserve">, Instituto Estatal de Educación Pública de Oaxaca; </w:t>
      </w:r>
      <w:r w:rsidRPr="006C469D">
        <w:rPr>
          <w:rFonts w:ascii="Arial" w:hAnsi="Arial" w:cs="Arial"/>
          <w:b/>
          <w:sz w:val="22"/>
          <w:szCs w:val="22"/>
        </w:rPr>
        <w:t>R.R.A.I./0947/2022/SICOM</w:t>
      </w:r>
      <w:r w:rsidRPr="006C469D">
        <w:rPr>
          <w:rFonts w:ascii="Arial" w:hAnsi="Arial" w:cs="Arial"/>
          <w:bCs/>
          <w:sz w:val="22"/>
          <w:szCs w:val="22"/>
        </w:rPr>
        <w:t xml:space="preserve">, Universidad Autónoma Benito Juárez de Oaxaca; </w:t>
      </w:r>
      <w:r w:rsidRPr="006C469D">
        <w:rPr>
          <w:rFonts w:ascii="Arial" w:hAnsi="Arial" w:cs="Arial"/>
          <w:b/>
          <w:sz w:val="22"/>
          <w:szCs w:val="22"/>
        </w:rPr>
        <w:t>R.R.A.I./1012/2022/SICOM</w:t>
      </w:r>
      <w:r w:rsidRPr="006C469D">
        <w:rPr>
          <w:rFonts w:ascii="Arial" w:hAnsi="Arial" w:cs="Arial"/>
          <w:bCs/>
          <w:sz w:val="22"/>
          <w:szCs w:val="22"/>
        </w:rPr>
        <w:t>, Secretar</w:t>
      </w:r>
      <w:r>
        <w:rPr>
          <w:rFonts w:ascii="Arial" w:hAnsi="Arial" w:cs="Arial"/>
          <w:bCs/>
          <w:sz w:val="22"/>
          <w:szCs w:val="22"/>
        </w:rPr>
        <w:t>í</w:t>
      </w:r>
      <w:r w:rsidRPr="006C469D">
        <w:rPr>
          <w:rFonts w:ascii="Arial" w:hAnsi="Arial" w:cs="Arial"/>
          <w:bCs/>
          <w:sz w:val="22"/>
          <w:szCs w:val="22"/>
        </w:rPr>
        <w:t xml:space="preserve">a de Infraestructuras y Comunicaciones; </w:t>
      </w:r>
      <w:r w:rsidRPr="006C469D">
        <w:rPr>
          <w:rFonts w:ascii="Arial" w:hAnsi="Arial" w:cs="Arial"/>
          <w:b/>
          <w:sz w:val="22"/>
          <w:szCs w:val="22"/>
        </w:rPr>
        <w:t>R.R.A.I./1057/2022/SICOM</w:t>
      </w:r>
      <w:r w:rsidRPr="006C469D">
        <w:rPr>
          <w:rFonts w:ascii="Arial" w:hAnsi="Arial" w:cs="Arial"/>
          <w:bCs/>
          <w:sz w:val="22"/>
          <w:szCs w:val="22"/>
        </w:rPr>
        <w:t>, Secretar</w:t>
      </w:r>
      <w:r>
        <w:rPr>
          <w:rFonts w:ascii="Arial" w:hAnsi="Arial" w:cs="Arial"/>
          <w:bCs/>
          <w:sz w:val="22"/>
          <w:szCs w:val="22"/>
        </w:rPr>
        <w:t>í</w:t>
      </w:r>
      <w:r w:rsidRPr="006C469D">
        <w:rPr>
          <w:rFonts w:ascii="Arial" w:hAnsi="Arial" w:cs="Arial"/>
          <w:bCs/>
          <w:sz w:val="22"/>
          <w:szCs w:val="22"/>
        </w:rPr>
        <w:t xml:space="preserve">a de las Mujeres; </w:t>
      </w:r>
      <w:r w:rsidRPr="006C469D">
        <w:rPr>
          <w:rFonts w:ascii="Arial" w:hAnsi="Arial" w:cs="Arial"/>
          <w:b/>
          <w:sz w:val="22"/>
          <w:szCs w:val="22"/>
        </w:rPr>
        <w:t>R.R.A.I/0002/2023/SICOM</w:t>
      </w:r>
      <w:r w:rsidRPr="006C469D">
        <w:rPr>
          <w:rFonts w:ascii="Arial" w:hAnsi="Arial" w:cs="Arial"/>
          <w:bCs/>
          <w:sz w:val="22"/>
          <w:szCs w:val="22"/>
        </w:rPr>
        <w:t xml:space="preserve">, </w:t>
      </w:r>
      <w:r w:rsidRPr="006C469D">
        <w:rPr>
          <w:rFonts w:ascii="Arial" w:hAnsi="Arial" w:cs="Arial"/>
          <w:b/>
          <w:sz w:val="22"/>
          <w:szCs w:val="22"/>
        </w:rPr>
        <w:t>R.R.A.I/0007/2023/SICOM</w:t>
      </w:r>
      <w:r w:rsidRPr="006C469D">
        <w:rPr>
          <w:rFonts w:ascii="Arial" w:hAnsi="Arial" w:cs="Arial"/>
          <w:bCs/>
          <w:sz w:val="22"/>
          <w:szCs w:val="22"/>
        </w:rPr>
        <w:t xml:space="preserve">, </w:t>
      </w:r>
      <w:r w:rsidRPr="006C469D">
        <w:rPr>
          <w:rFonts w:ascii="Arial" w:hAnsi="Arial" w:cs="Arial"/>
          <w:b/>
          <w:sz w:val="22"/>
          <w:szCs w:val="22"/>
        </w:rPr>
        <w:t>R.R.A.I/0017/2023/SICOM</w:t>
      </w:r>
      <w:r w:rsidRPr="006C469D">
        <w:rPr>
          <w:rFonts w:ascii="Arial" w:hAnsi="Arial" w:cs="Arial"/>
          <w:bCs/>
          <w:sz w:val="22"/>
          <w:szCs w:val="22"/>
        </w:rPr>
        <w:t xml:space="preserve">, Fiscalía General del Estado de Oaxaca; </w:t>
      </w:r>
      <w:r w:rsidRPr="006C469D">
        <w:rPr>
          <w:rFonts w:ascii="Arial" w:hAnsi="Arial" w:cs="Arial"/>
          <w:b/>
          <w:sz w:val="22"/>
          <w:szCs w:val="22"/>
        </w:rPr>
        <w:t>R.R.A.I/0012/2023/SICOM</w:t>
      </w:r>
      <w:r w:rsidRPr="006C469D">
        <w:rPr>
          <w:rFonts w:ascii="Arial" w:hAnsi="Arial" w:cs="Arial"/>
          <w:bCs/>
          <w:sz w:val="22"/>
          <w:szCs w:val="22"/>
        </w:rPr>
        <w:t xml:space="preserve">, H. Ayuntamiento de Santa Cruz Xoxocotlán; </w:t>
      </w:r>
      <w:r w:rsidRPr="006C469D">
        <w:rPr>
          <w:rFonts w:ascii="Arial" w:hAnsi="Arial" w:cs="Arial"/>
          <w:b/>
          <w:sz w:val="22"/>
          <w:szCs w:val="22"/>
        </w:rPr>
        <w:t>R.R.A.I./0042/2023/SICOM</w:t>
      </w:r>
      <w:r w:rsidRPr="006C469D">
        <w:rPr>
          <w:rFonts w:ascii="Arial" w:hAnsi="Arial" w:cs="Arial"/>
          <w:bCs/>
          <w:sz w:val="22"/>
          <w:szCs w:val="22"/>
        </w:rPr>
        <w:t>, H. Ayuntamiento de Santa Luc</w:t>
      </w:r>
      <w:r>
        <w:rPr>
          <w:rFonts w:ascii="Arial" w:hAnsi="Arial" w:cs="Arial"/>
          <w:bCs/>
          <w:sz w:val="22"/>
          <w:szCs w:val="22"/>
        </w:rPr>
        <w:t>í</w:t>
      </w:r>
      <w:r w:rsidRPr="006C469D">
        <w:rPr>
          <w:rFonts w:ascii="Arial" w:hAnsi="Arial" w:cs="Arial"/>
          <w:bCs/>
          <w:sz w:val="22"/>
          <w:szCs w:val="22"/>
        </w:rPr>
        <w:t xml:space="preserve">a del Camino; </w:t>
      </w:r>
      <w:r w:rsidRPr="006C469D">
        <w:rPr>
          <w:rFonts w:ascii="Arial" w:hAnsi="Arial" w:cs="Arial"/>
          <w:b/>
          <w:sz w:val="22"/>
          <w:szCs w:val="22"/>
        </w:rPr>
        <w:t>R.R.A.I./0052/2023/SICOM</w:t>
      </w:r>
      <w:r w:rsidRPr="006C469D">
        <w:rPr>
          <w:rFonts w:ascii="Arial" w:hAnsi="Arial" w:cs="Arial"/>
          <w:bCs/>
          <w:sz w:val="22"/>
          <w:szCs w:val="22"/>
        </w:rPr>
        <w:t xml:space="preserve">, Tribunal Superior de Justicia del Estado de Oaxaca; </w:t>
      </w:r>
      <w:r w:rsidRPr="006C469D">
        <w:rPr>
          <w:rFonts w:ascii="Arial" w:hAnsi="Arial" w:cs="Arial"/>
          <w:b/>
          <w:sz w:val="22"/>
          <w:szCs w:val="22"/>
        </w:rPr>
        <w:t>R.R.A.I./0152/2023/SICOM</w:t>
      </w:r>
      <w:r w:rsidRPr="006C469D">
        <w:rPr>
          <w:rFonts w:ascii="Arial" w:hAnsi="Arial" w:cs="Arial"/>
          <w:bCs/>
          <w:sz w:val="22"/>
          <w:szCs w:val="22"/>
        </w:rPr>
        <w:t xml:space="preserve">, Jardín Etnobotánico de Oaxaca; </w:t>
      </w:r>
      <w:r w:rsidRPr="006C469D">
        <w:rPr>
          <w:rFonts w:ascii="Arial" w:hAnsi="Arial" w:cs="Arial"/>
          <w:b/>
          <w:sz w:val="22"/>
          <w:szCs w:val="22"/>
        </w:rPr>
        <w:t>R.R.A.I./0207/2023/SICOM</w:t>
      </w:r>
      <w:r w:rsidRPr="006C469D">
        <w:rPr>
          <w:rFonts w:ascii="Arial" w:hAnsi="Arial" w:cs="Arial"/>
          <w:bCs/>
          <w:sz w:val="22"/>
          <w:szCs w:val="22"/>
        </w:rPr>
        <w:t xml:space="preserve">, Consejo Oaxaqueño de Ciencia y Tecnología e Innovación; </w:t>
      </w:r>
      <w:r w:rsidRPr="006C469D">
        <w:rPr>
          <w:rFonts w:ascii="Arial" w:hAnsi="Arial" w:cs="Arial"/>
          <w:b/>
          <w:sz w:val="22"/>
          <w:szCs w:val="22"/>
        </w:rPr>
        <w:t>R.R.A.I./0262/2023/SICOM</w:t>
      </w:r>
      <w:r w:rsidRPr="006C469D">
        <w:rPr>
          <w:rFonts w:ascii="Arial" w:hAnsi="Arial" w:cs="Arial"/>
          <w:bCs/>
          <w:sz w:val="22"/>
          <w:szCs w:val="22"/>
        </w:rPr>
        <w:t xml:space="preserve">, H. Ayuntamiento de Santa María Huatulco; </w:t>
      </w:r>
      <w:r w:rsidRPr="006C469D">
        <w:rPr>
          <w:rFonts w:ascii="Arial" w:hAnsi="Arial" w:cs="Arial"/>
          <w:sz w:val="22"/>
          <w:szCs w:val="22"/>
        </w:rPr>
        <w:t xml:space="preserve">y presentación del Acuerdo de </w:t>
      </w:r>
      <w:proofErr w:type="spellStart"/>
      <w:r w:rsidRPr="006C469D">
        <w:rPr>
          <w:rFonts w:ascii="Arial" w:hAnsi="Arial" w:cs="Arial"/>
          <w:sz w:val="22"/>
          <w:szCs w:val="22"/>
        </w:rPr>
        <w:t>Desechamiento</w:t>
      </w:r>
      <w:proofErr w:type="spellEnd"/>
      <w:r w:rsidRPr="006C469D">
        <w:rPr>
          <w:rFonts w:ascii="Arial" w:hAnsi="Arial" w:cs="Arial"/>
          <w:sz w:val="22"/>
          <w:szCs w:val="22"/>
        </w:rPr>
        <w:t xml:space="preserve"> del Recurso de Revisión: </w:t>
      </w:r>
      <w:r w:rsidRPr="006C469D">
        <w:rPr>
          <w:rFonts w:ascii="Arial" w:hAnsi="Arial" w:cs="Arial"/>
          <w:b/>
          <w:sz w:val="22"/>
          <w:szCs w:val="22"/>
        </w:rPr>
        <w:t>R.R.A.I./0302/2023/SICOM</w:t>
      </w:r>
      <w:r w:rsidRPr="006C469D">
        <w:rPr>
          <w:rFonts w:ascii="Arial" w:hAnsi="Arial" w:cs="Arial"/>
          <w:bCs/>
          <w:sz w:val="22"/>
          <w:szCs w:val="22"/>
        </w:rPr>
        <w:t xml:space="preserve">, Secretaría de Finanzas. </w:t>
      </w:r>
      <w:r w:rsidRPr="006C469D">
        <w:rPr>
          <w:rFonts w:ascii="Arial" w:hAnsi="Arial" w:cs="Arial"/>
          <w:sz w:val="22"/>
          <w:szCs w:val="22"/>
          <w:lang w:val="es-ES"/>
        </w:rPr>
        <w:t>Presentados por la Ponencia de la Comisionada C.</w:t>
      </w:r>
      <w:r w:rsidRPr="006C469D">
        <w:rPr>
          <w:rFonts w:ascii="Arial" w:hAnsi="Arial" w:cs="Arial"/>
          <w:sz w:val="22"/>
          <w:szCs w:val="22"/>
        </w:rPr>
        <w:t xml:space="preserve"> </w:t>
      </w:r>
      <w:r w:rsidRPr="006C469D">
        <w:rPr>
          <w:rFonts w:ascii="Arial" w:hAnsi="Arial" w:cs="Arial"/>
          <w:sz w:val="22"/>
          <w:szCs w:val="22"/>
          <w:lang w:val="es-ES"/>
        </w:rPr>
        <w:t xml:space="preserve">Xóchitl Elizabeth Méndez </w:t>
      </w:r>
      <w:proofErr w:type="gramStart"/>
      <w:r w:rsidRPr="006C469D">
        <w:rPr>
          <w:rFonts w:ascii="Arial" w:hAnsi="Arial" w:cs="Arial"/>
          <w:sz w:val="22"/>
          <w:szCs w:val="22"/>
          <w:lang w:val="es-ES"/>
        </w:rPr>
        <w:t>Sánchez.-----------------</w:t>
      </w:r>
      <w:r>
        <w:rPr>
          <w:rFonts w:ascii="Arial" w:hAnsi="Arial" w:cs="Arial"/>
          <w:sz w:val="22"/>
          <w:szCs w:val="22"/>
          <w:lang w:val="es-ES"/>
        </w:rPr>
        <w:t>-------------------------------------------------------------</w:t>
      </w:r>
      <w:proofErr w:type="gramEnd"/>
    </w:p>
    <w:p w14:paraId="695E5B56" w14:textId="77777777" w:rsidR="00083100" w:rsidRPr="006C469D" w:rsidRDefault="00083100" w:rsidP="00BA2790">
      <w:pPr>
        <w:pStyle w:val="Prrafodelista"/>
        <w:numPr>
          <w:ilvl w:val="0"/>
          <w:numId w:val="29"/>
        </w:numPr>
        <w:spacing w:line="360" w:lineRule="auto"/>
        <w:jc w:val="both"/>
        <w:rPr>
          <w:rFonts w:ascii="Arial" w:hAnsi="Arial" w:cs="Arial"/>
          <w:sz w:val="22"/>
          <w:szCs w:val="22"/>
          <w:lang w:val="es-ES"/>
        </w:rPr>
      </w:pPr>
      <w:r w:rsidRPr="006C469D">
        <w:rPr>
          <w:rFonts w:ascii="Arial" w:hAnsi="Arial" w:cs="Arial"/>
          <w:sz w:val="22"/>
          <w:szCs w:val="22"/>
        </w:rPr>
        <w:t xml:space="preserve">Aprobación de los proyectos de resolución de los recursos de revisión números: </w:t>
      </w:r>
      <w:r w:rsidRPr="006C469D">
        <w:rPr>
          <w:rFonts w:ascii="Arial" w:hAnsi="Arial" w:cs="Arial"/>
          <w:b/>
          <w:bCs/>
          <w:sz w:val="22"/>
          <w:szCs w:val="22"/>
        </w:rPr>
        <w:t>R.R.A.I. 0700/2022/SICOM</w:t>
      </w:r>
      <w:r w:rsidRPr="006C469D">
        <w:rPr>
          <w:rFonts w:ascii="Arial" w:hAnsi="Arial" w:cs="Arial"/>
          <w:sz w:val="22"/>
          <w:szCs w:val="22"/>
        </w:rPr>
        <w:t xml:space="preserve">, Fideicomiso para el Desarrollo Logístico del Estado de Oaxaca; </w:t>
      </w:r>
      <w:r w:rsidRPr="006C469D">
        <w:rPr>
          <w:rFonts w:ascii="Arial" w:hAnsi="Arial" w:cs="Arial"/>
          <w:b/>
          <w:bCs/>
          <w:sz w:val="22"/>
          <w:szCs w:val="22"/>
        </w:rPr>
        <w:t>R.R.A.I. 0795/2022/SICOM</w:t>
      </w:r>
      <w:r w:rsidRPr="006C469D">
        <w:rPr>
          <w:rFonts w:ascii="Arial" w:hAnsi="Arial" w:cs="Arial"/>
          <w:sz w:val="22"/>
          <w:szCs w:val="22"/>
        </w:rPr>
        <w:t xml:space="preserve">, Instituto Oaxaqueño Constructor de Infraestructura Física Educativa; </w:t>
      </w:r>
      <w:r w:rsidRPr="006C469D">
        <w:rPr>
          <w:rFonts w:ascii="Arial" w:hAnsi="Arial" w:cs="Arial"/>
          <w:b/>
          <w:bCs/>
          <w:sz w:val="22"/>
          <w:szCs w:val="22"/>
        </w:rPr>
        <w:t>R.R.A.I. 0955/2022/SICOM</w:t>
      </w:r>
      <w:r w:rsidRPr="006C469D">
        <w:rPr>
          <w:rFonts w:ascii="Arial" w:hAnsi="Arial" w:cs="Arial"/>
          <w:sz w:val="22"/>
          <w:szCs w:val="22"/>
        </w:rPr>
        <w:t xml:space="preserve">, Fiscalía General del Estado de Oaxaca; </w:t>
      </w:r>
      <w:r w:rsidRPr="006C469D">
        <w:rPr>
          <w:rFonts w:ascii="Arial" w:hAnsi="Arial" w:cs="Arial"/>
          <w:b/>
          <w:bCs/>
          <w:sz w:val="22"/>
          <w:szCs w:val="22"/>
        </w:rPr>
        <w:t>R.R.A.I. 0970/2022/SICOM</w:t>
      </w:r>
      <w:r w:rsidRPr="006C469D">
        <w:rPr>
          <w:rFonts w:ascii="Arial" w:hAnsi="Arial" w:cs="Arial"/>
          <w:sz w:val="22"/>
          <w:szCs w:val="22"/>
        </w:rPr>
        <w:t xml:space="preserve">, H. Ayuntamiento de Tlacolula de Matamoros; </w:t>
      </w:r>
      <w:r w:rsidRPr="006C469D">
        <w:rPr>
          <w:rFonts w:ascii="Arial" w:hAnsi="Arial" w:cs="Arial"/>
          <w:b/>
          <w:bCs/>
          <w:sz w:val="22"/>
          <w:szCs w:val="22"/>
        </w:rPr>
        <w:t>R.R.A.I.1070/2022/SICOM</w:t>
      </w:r>
      <w:r w:rsidRPr="006C469D">
        <w:rPr>
          <w:rFonts w:ascii="Arial" w:hAnsi="Arial" w:cs="Arial"/>
          <w:sz w:val="22"/>
          <w:szCs w:val="22"/>
        </w:rPr>
        <w:t xml:space="preserve">, Secretaría del Medio Ambiente, Energías y Desarrollo Sustentable; y presentación del Acuerdo de </w:t>
      </w:r>
      <w:proofErr w:type="spellStart"/>
      <w:r w:rsidRPr="006C469D">
        <w:rPr>
          <w:rFonts w:ascii="Arial" w:hAnsi="Arial" w:cs="Arial"/>
          <w:sz w:val="22"/>
          <w:szCs w:val="22"/>
        </w:rPr>
        <w:t>Desechamiento</w:t>
      </w:r>
      <w:proofErr w:type="spellEnd"/>
      <w:r w:rsidRPr="006C469D">
        <w:rPr>
          <w:rFonts w:ascii="Arial" w:hAnsi="Arial" w:cs="Arial"/>
          <w:sz w:val="22"/>
          <w:szCs w:val="22"/>
        </w:rPr>
        <w:t xml:space="preserve"> del Recurso de Revisión: </w:t>
      </w:r>
      <w:r w:rsidRPr="006C469D">
        <w:rPr>
          <w:rFonts w:ascii="Arial" w:hAnsi="Arial" w:cs="Arial"/>
          <w:b/>
          <w:bCs/>
          <w:sz w:val="22"/>
          <w:szCs w:val="22"/>
        </w:rPr>
        <w:t>R.R.A.I. 0255/2023/SICOM</w:t>
      </w:r>
      <w:r w:rsidRPr="006C469D">
        <w:rPr>
          <w:rFonts w:ascii="Arial" w:hAnsi="Arial" w:cs="Arial"/>
          <w:sz w:val="22"/>
          <w:szCs w:val="22"/>
        </w:rPr>
        <w:t xml:space="preserve">, Instituto Estatal de Educación Pública de Oaxaca. Presentados por la Ponencia de la Comisionada C. Claudia Ivette Soto </w:t>
      </w:r>
      <w:proofErr w:type="gramStart"/>
      <w:r w:rsidRPr="006C469D">
        <w:rPr>
          <w:rFonts w:ascii="Arial" w:hAnsi="Arial" w:cs="Arial"/>
          <w:sz w:val="22"/>
          <w:szCs w:val="22"/>
        </w:rPr>
        <w:t>Pineda.----------</w:t>
      </w:r>
      <w:proofErr w:type="gramEnd"/>
    </w:p>
    <w:p w14:paraId="58003FF2" w14:textId="77777777" w:rsidR="00036D2B" w:rsidRDefault="00036D2B" w:rsidP="0063216D">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77777777" w:rsidR="00036D2B" w:rsidRPr="009D4B67" w:rsidRDefault="00036D2B" w:rsidP="0063216D">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621C00AE" w:rsidR="00036D2B" w:rsidRDefault="00036D2B" w:rsidP="00036D2B">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legal</w:t>
      </w:r>
      <w:r w:rsidR="00F5659C">
        <w:rPr>
          <w:rFonts w:ascii="Arial" w:hAnsi="Arial" w:cs="Arial"/>
          <w:sz w:val="22"/>
          <w:szCs w:val="22"/>
        </w:rPr>
        <w:t xml:space="preserve"> para sesionar</w:t>
      </w:r>
      <w:r w:rsidRPr="0002315E">
        <w:rPr>
          <w:rFonts w:ascii="Arial" w:hAnsi="Arial" w:cs="Arial"/>
          <w:sz w:val="22"/>
          <w:szCs w:val="22"/>
        </w:rPr>
        <w:t>.- -</w:t>
      </w:r>
      <w:r w:rsidR="00F5659C">
        <w:rPr>
          <w:rFonts w:ascii="Arial" w:hAnsi="Arial" w:cs="Arial"/>
          <w:sz w:val="22"/>
          <w:szCs w:val="22"/>
        </w:rPr>
        <w:t xml:space="preserve"> - - - - - - - - - - - - - - - - - - - - - - - - - - - - - - - - - - - - - - - - - - - - - - - - - - - - - - </w:t>
      </w:r>
      <w:r w:rsidRPr="0002315E">
        <w:rPr>
          <w:rFonts w:ascii="Arial" w:hAnsi="Arial" w:cs="Arial"/>
          <w:sz w:val="22"/>
          <w:szCs w:val="22"/>
        </w:rPr>
        <w:t xml:space="preserve"> </w:t>
      </w:r>
    </w:p>
    <w:p w14:paraId="65915A5E" w14:textId="2580AE2A" w:rsidR="00036D2B" w:rsidRDefault="00036D2B" w:rsidP="00036D2B">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0063216D">
        <w:rPr>
          <w:rFonts w:ascii="Arial" w:hAnsi="Arial" w:cs="Arial"/>
          <w:sz w:val="22"/>
          <w:szCs w:val="22"/>
        </w:rPr>
        <w:t xml:space="preserve">, </w:t>
      </w:r>
      <w:r w:rsidR="006E3982" w:rsidRPr="0063216D">
        <w:rPr>
          <w:rFonts w:ascii="Arial" w:eastAsia="Calibri" w:hAnsi="Arial" w:cs="Arial"/>
          <w:sz w:val="22"/>
          <w:szCs w:val="22"/>
        </w:rPr>
        <w:t xml:space="preserve">siendo las doce horas con </w:t>
      </w:r>
      <w:r w:rsidR="00F64EFC">
        <w:rPr>
          <w:rFonts w:ascii="Arial" w:eastAsia="Calibri" w:hAnsi="Arial" w:cs="Arial"/>
          <w:sz w:val="22"/>
          <w:szCs w:val="22"/>
        </w:rPr>
        <w:t xml:space="preserve">seis </w:t>
      </w:r>
      <w:r w:rsidR="006E3982" w:rsidRPr="0063216D">
        <w:rPr>
          <w:rFonts w:ascii="Arial" w:eastAsia="Calibri" w:hAnsi="Arial" w:cs="Arial"/>
          <w:sz w:val="22"/>
          <w:szCs w:val="22"/>
        </w:rPr>
        <w:t xml:space="preserve">minutos del día </w:t>
      </w:r>
      <w:r w:rsidR="0063216D">
        <w:rPr>
          <w:rFonts w:ascii="Arial" w:eastAsia="Calibri" w:hAnsi="Arial" w:cs="Arial"/>
          <w:sz w:val="22"/>
          <w:szCs w:val="22"/>
        </w:rPr>
        <w:t>13 de abril</w:t>
      </w:r>
      <w:r w:rsidR="006E3982" w:rsidRPr="0063216D">
        <w:rPr>
          <w:rFonts w:ascii="Arial" w:eastAsia="Calibri" w:hAnsi="Arial" w:cs="Arial"/>
          <w:sz w:val="22"/>
          <w:szCs w:val="22"/>
        </w:rPr>
        <w:t xml:space="preserve"> de 2023, se declar</w:t>
      </w:r>
      <w:r w:rsidR="0063216D">
        <w:rPr>
          <w:rFonts w:ascii="Arial" w:eastAsia="Calibri" w:hAnsi="Arial" w:cs="Arial"/>
          <w:sz w:val="22"/>
          <w:szCs w:val="22"/>
        </w:rPr>
        <w:t>ó</w:t>
      </w:r>
      <w:r w:rsidR="006E3982" w:rsidRPr="0063216D">
        <w:rPr>
          <w:rFonts w:ascii="Arial" w:eastAsia="Calibri" w:hAnsi="Arial" w:cs="Arial"/>
          <w:sz w:val="22"/>
          <w:szCs w:val="22"/>
        </w:rPr>
        <w:t xml:space="preserve"> formalmente instalada la </w:t>
      </w:r>
      <w:r w:rsidR="0063216D" w:rsidRPr="004D30A8">
        <w:rPr>
          <w:rFonts w:ascii="Arial" w:eastAsia="Calibri" w:hAnsi="Arial" w:cs="Arial"/>
          <w:b/>
          <w:bCs/>
          <w:sz w:val="22"/>
          <w:szCs w:val="22"/>
        </w:rPr>
        <w:t>Séptima</w:t>
      </w:r>
      <w:r w:rsidR="006E3982" w:rsidRPr="004D30A8">
        <w:rPr>
          <w:rFonts w:ascii="Arial" w:eastAsia="Calibri" w:hAnsi="Arial" w:cs="Arial"/>
          <w:b/>
          <w:bCs/>
          <w:sz w:val="22"/>
          <w:szCs w:val="22"/>
        </w:rPr>
        <w:t xml:space="preserve"> Sesión Ordinaria 2023</w:t>
      </w:r>
      <w:r w:rsidR="006E3982" w:rsidRPr="0063216D">
        <w:rPr>
          <w:rFonts w:ascii="Arial" w:eastAsia="Calibri" w:hAnsi="Arial" w:cs="Arial"/>
          <w:sz w:val="22"/>
          <w:szCs w:val="22"/>
        </w:rPr>
        <w:t xml:space="preserve"> de</w:t>
      </w:r>
      <w:r w:rsidR="0063216D">
        <w:rPr>
          <w:rFonts w:ascii="Arial" w:eastAsia="Calibri" w:hAnsi="Arial" w:cs="Arial"/>
          <w:sz w:val="22"/>
          <w:szCs w:val="22"/>
        </w:rPr>
        <w:t xml:space="preserve">l </w:t>
      </w:r>
      <w:r w:rsidR="006E3982" w:rsidRPr="0063216D">
        <w:rPr>
          <w:rFonts w:ascii="Arial" w:eastAsia="Calibri" w:hAnsi="Arial" w:cs="Arial"/>
          <w:sz w:val="22"/>
          <w:szCs w:val="22"/>
        </w:rPr>
        <w:t xml:space="preserve">Consejo General del Órgano Garante, y por lo tanto serán válidos todos los acuerdos que en esta sean </w:t>
      </w:r>
      <w:proofErr w:type="gramStart"/>
      <w:r w:rsidR="006E3982" w:rsidRPr="0063216D">
        <w:rPr>
          <w:rFonts w:ascii="Arial" w:eastAsia="Calibri" w:hAnsi="Arial" w:cs="Arial"/>
          <w:sz w:val="22"/>
          <w:szCs w:val="22"/>
        </w:rPr>
        <w:t>tomados</w:t>
      </w:r>
      <w:r w:rsidR="0063216D">
        <w:rPr>
          <w:rFonts w:ascii="Arial" w:eastAsia="Calibri" w:hAnsi="Arial" w:cs="Arial"/>
          <w:sz w:val="22"/>
          <w:szCs w:val="22"/>
        </w:rPr>
        <w:t>.</w:t>
      </w:r>
      <w:r w:rsidRPr="0063216D">
        <w:rPr>
          <w:rFonts w:ascii="Arial" w:hAnsi="Arial" w:cs="Arial"/>
          <w:sz w:val="22"/>
          <w:szCs w:val="22"/>
        </w:rPr>
        <w:t>-</w:t>
      </w:r>
      <w:proofErr w:type="gramEnd"/>
      <w:r w:rsidRPr="0063216D">
        <w:rPr>
          <w:rFonts w:ascii="Arial" w:hAnsi="Arial" w:cs="Arial"/>
          <w:sz w:val="22"/>
          <w:szCs w:val="22"/>
        </w:rPr>
        <w:t xml:space="preserve"> - - - - - - -</w:t>
      </w:r>
      <w:r w:rsidR="008D5BCB" w:rsidRPr="0063216D">
        <w:rPr>
          <w:rFonts w:ascii="Arial" w:hAnsi="Arial" w:cs="Arial"/>
          <w:sz w:val="22"/>
          <w:szCs w:val="22"/>
        </w:rPr>
        <w:t xml:space="preserve"> - - - - - </w:t>
      </w:r>
      <w:r w:rsidR="0063216D" w:rsidRPr="0063216D">
        <w:rPr>
          <w:rFonts w:ascii="Arial" w:hAnsi="Arial" w:cs="Arial"/>
          <w:sz w:val="22"/>
          <w:szCs w:val="22"/>
        </w:rPr>
        <w:t>- - - -</w:t>
      </w:r>
      <w:r w:rsidR="0063216D">
        <w:rPr>
          <w:rFonts w:ascii="Arial" w:hAnsi="Arial" w:cs="Arial"/>
          <w:i/>
          <w:sz w:val="22"/>
          <w:szCs w:val="22"/>
        </w:rPr>
        <w:t xml:space="preserve"> - - - - - </w:t>
      </w:r>
    </w:p>
    <w:p w14:paraId="479ADB20" w14:textId="718EA97D" w:rsidR="0018609F" w:rsidRDefault="0018609F" w:rsidP="00036D2B">
      <w:pPr>
        <w:spacing w:line="360" w:lineRule="auto"/>
        <w:jc w:val="both"/>
        <w:rPr>
          <w:rFonts w:ascii="Arial" w:hAnsi="Arial" w:cs="Arial"/>
          <w:sz w:val="22"/>
          <w:szCs w:val="22"/>
        </w:rPr>
      </w:pPr>
      <w:r w:rsidRPr="0018609F">
        <w:rPr>
          <w:rFonts w:ascii="Arial" w:hAnsi="Arial" w:cs="Arial"/>
          <w:sz w:val="22"/>
          <w:szCs w:val="22"/>
        </w:rPr>
        <w:lastRenderedPageBreak/>
        <w:t xml:space="preserve">Seguidamente, para el desahogo del </w:t>
      </w:r>
      <w:r w:rsidRPr="00991B18">
        <w:rPr>
          <w:rFonts w:ascii="Arial" w:hAnsi="Arial" w:cs="Arial"/>
          <w:b/>
          <w:bCs/>
          <w:sz w:val="22"/>
          <w:szCs w:val="22"/>
        </w:rPr>
        <w:t>punto número 3 (tres)</w:t>
      </w:r>
      <w:r w:rsidRPr="0018609F">
        <w:rPr>
          <w:rFonts w:ascii="Arial" w:hAnsi="Arial" w:cs="Arial"/>
          <w:sz w:val="22"/>
          <w:szCs w:val="22"/>
        </w:rPr>
        <w:t xml:space="preserve"> del orden del día y en uso de la voz, el Secretario General de Acuerdos,</w:t>
      </w:r>
      <w:r w:rsidR="004D30A8">
        <w:rPr>
          <w:rFonts w:ascii="Arial" w:hAnsi="Arial" w:cs="Arial"/>
          <w:sz w:val="22"/>
          <w:szCs w:val="22"/>
        </w:rPr>
        <w:t xml:space="preserve"> </w:t>
      </w:r>
      <w:r w:rsidR="00F5601A">
        <w:rPr>
          <w:rFonts w:ascii="Arial" w:hAnsi="Arial" w:cs="Arial"/>
          <w:sz w:val="22"/>
          <w:szCs w:val="22"/>
        </w:rPr>
        <w:t xml:space="preserve">dio cuenta de una solicitud por parte de la </w:t>
      </w:r>
      <w:r w:rsidR="00F5601A" w:rsidRPr="00E96C6B">
        <w:rPr>
          <w:rFonts w:ascii="Arial" w:hAnsi="Arial" w:cs="Arial"/>
          <w:sz w:val="22"/>
          <w:szCs w:val="22"/>
        </w:rPr>
        <w:t xml:space="preserve">Ponencia </w:t>
      </w:r>
      <w:r w:rsidR="00F5601A" w:rsidRPr="00F5601A">
        <w:rPr>
          <w:rFonts w:ascii="Arial" w:hAnsi="Arial" w:cs="Arial"/>
          <w:b/>
          <w:bCs/>
          <w:sz w:val="22"/>
          <w:szCs w:val="22"/>
        </w:rPr>
        <w:t>del Comisionado Presidente Josué Solana Salmorán</w:t>
      </w:r>
      <w:r w:rsidR="00F5601A">
        <w:rPr>
          <w:rFonts w:ascii="Arial" w:hAnsi="Arial" w:cs="Arial"/>
          <w:sz w:val="22"/>
          <w:szCs w:val="22"/>
        </w:rPr>
        <w:t xml:space="preserve"> que </w:t>
      </w:r>
      <w:r w:rsidR="00E96C6B">
        <w:rPr>
          <w:rFonts w:ascii="Arial" w:hAnsi="Arial" w:cs="Arial"/>
          <w:sz w:val="22"/>
          <w:szCs w:val="22"/>
        </w:rPr>
        <w:t>versa en lo siguiente: “</w:t>
      </w:r>
      <w:r w:rsidR="00E96C6B" w:rsidRPr="00E96C6B">
        <w:rPr>
          <w:rFonts w:ascii="Arial" w:hAnsi="Arial" w:cs="Arial"/>
          <w:i/>
          <w:iCs/>
          <w:sz w:val="20"/>
          <w:szCs w:val="20"/>
        </w:rPr>
        <w:t>como ya es de conocimiento de las y los integrantes de este Pleno y toda vez que, mediante el oficio OGAIPO/PRESIDENCIA/367/2023, signado por el ciudadano Rolando Salvador Ruiz García, y por instrucciones del COMISIONADO PRESIDENTE JOSUÉ SOLANA SALMORÁN, a efecto de realizar un estudio más detallado del expediente</w:t>
      </w:r>
      <w:r w:rsidR="00E96C6B">
        <w:rPr>
          <w:rFonts w:ascii="Arial" w:hAnsi="Arial" w:cs="Arial"/>
          <w:i/>
          <w:iCs/>
          <w:sz w:val="20"/>
          <w:szCs w:val="20"/>
        </w:rPr>
        <w:t xml:space="preserve"> </w:t>
      </w:r>
      <w:r w:rsidR="00E96C6B" w:rsidRPr="00E96C6B">
        <w:rPr>
          <w:rFonts w:ascii="Arial" w:hAnsi="Arial" w:cs="Arial"/>
          <w:i/>
          <w:iCs/>
          <w:sz w:val="20"/>
          <w:szCs w:val="20"/>
        </w:rPr>
        <w:t xml:space="preserve">del recurso de revisión R.R.A.I./0039/2023/SICOM, solicita se retire del orden del día, de esta </w:t>
      </w:r>
      <w:r w:rsidR="00E96C6B" w:rsidRPr="00E96C6B">
        <w:rPr>
          <w:rFonts w:ascii="Arial" w:hAnsi="Arial" w:cs="Arial"/>
          <w:b/>
          <w:bCs/>
          <w:i/>
          <w:iCs/>
          <w:sz w:val="20"/>
          <w:szCs w:val="20"/>
        </w:rPr>
        <w:t>Séptima Sesión Ordinaria</w:t>
      </w:r>
      <w:r w:rsidR="00E96C6B" w:rsidRPr="00E96C6B">
        <w:rPr>
          <w:rFonts w:ascii="Arial" w:hAnsi="Arial" w:cs="Arial"/>
          <w:i/>
          <w:iCs/>
          <w:sz w:val="20"/>
          <w:szCs w:val="20"/>
        </w:rPr>
        <w:t>, el proyecto de resolución del recurso de revisión antes indicado</w:t>
      </w:r>
      <w:r w:rsidR="00E96C6B">
        <w:rPr>
          <w:rFonts w:ascii="Arial" w:hAnsi="Arial" w:cs="Arial"/>
          <w:i/>
          <w:iCs/>
          <w:sz w:val="20"/>
          <w:szCs w:val="20"/>
        </w:rPr>
        <w:t xml:space="preserve">”. </w:t>
      </w:r>
      <w:r w:rsidR="00E96C6B">
        <w:rPr>
          <w:rFonts w:ascii="Arial" w:hAnsi="Arial" w:cs="Arial"/>
          <w:sz w:val="22"/>
          <w:szCs w:val="22"/>
        </w:rPr>
        <w:t xml:space="preserve">Dicho lo anterior, procedió a continuar con el punto número 3, donde se </w:t>
      </w:r>
      <w:r w:rsidRPr="0018609F">
        <w:rPr>
          <w:rFonts w:ascii="Arial" w:hAnsi="Arial" w:cs="Arial"/>
          <w:sz w:val="22"/>
          <w:szCs w:val="22"/>
        </w:rPr>
        <w:t>solicit</w:t>
      </w:r>
      <w:r w:rsidR="00E96C6B">
        <w:rPr>
          <w:rFonts w:ascii="Arial" w:hAnsi="Arial" w:cs="Arial"/>
          <w:sz w:val="22"/>
          <w:szCs w:val="22"/>
        </w:rPr>
        <w:t xml:space="preserve">a </w:t>
      </w:r>
      <w:r w:rsidRPr="0018609F">
        <w:rPr>
          <w:rFonts w:ascii="Arial" w:hAnsi="Arial" w:cs="Arial"/>
          <w:sz w:val="22"/>
          <w:szCs w:val="22"/>
        </w:rPr>
        <w:t xml:space="preserve">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63216D">
        <w:rPr>
          <w:rFonts w:ascii="Arial" w:hAnsi="Arial" w:cs="Arial"/>
          <w:b/>
          <w:sz w:val="22"/>
          <w:szCs w:val="22"/>
        </w:rPr>
        <w:t>Séptima</w:t>
      </w:r>
      <w:r w:rsidR="000A2B64">
        <w:rPr>
          <w:rFonts w:ascii="Arial" w:hAnsi="Arial" w:cs="Arial"/>
          <w:b/>
          <w:sz w:val="22"/>
          <w:szCs w:val="22"/>
        </w:rPr>
        <w:t xml:space="preserve"> </w:t>
      </w:r>
      <w:r w:rsidRPr="0018609F">
        <w:rPr>
          <w:rFonts w:ascii="Arial" w:hAnsi="Arial" w:cs="Arial"/>
          <w:b/>
          <w:sz w:val="22"/>
          <w:szCs w:val="22"/>
        </w:rPr>
        <w:t>Sesión Ordinaria 2023</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w:t>
      </w:r>
      <w:proofErr w:type="gramStart"/>
      <w:r>
        <w:rPr>
          <w:rFonts w:ascii="Arial" w:hAnsi="Arial" w:cs="Arial"/>
          <w:sz w:val="22"/>
          <w:szCs w:val="22"/>
        </w:rPr>
        <w:t>respectivos.-</w:t>
      </w:r>
      <w:proofErr w:type="gramEnd"/>
      <w:r>
        <w:rPr>
          <w:rFonts w:ascii="Arial" w:hAnsi="Arial" w:cs="Arial"/>
          <w:sz w:val="22"/>
          <w:szCs w:val="22"/>
        </w:rPr>
        <w:t xml:space="preserve"> - - - -</w:t>
      </w:r>
      <w:r w:rsidR="00991B18">
        <w:rPr>
          <w:rFonts w:ascii="Arial" w:hAnsi="Arial" w:cs="Arial"/>
          <w:sz w:val="22"/>
          <w:szCs w:val="22"/>
        </w:rPr>
        <w:t xml:space="preserve"> </w:t>
      </w:r>
      <w:r>
        <w:rPr>
          <w:rFonts w:ascii="Arial" w:hAnsi="Arial" w:cs="Arial"/>
          <w:sz w:val="22"/>
          <w:szCs w:val="22"/>
        </w:rPr>
        <w:t xml:space="preserve"> </w:t>
      </w:r>
    </w:p>
    <w:p w14:paraId="2F683A84" w14:textId="5F6FE229" w:rsidR="0018609F" w:rsidRDefault="0018609F" w:rsidP="00036D2B">
      <w:pPr>
        <w:spacing w:line="360" w:lineRule="auto"/>
        <w:jc w:val="both"/>
        <w:rPr>
          <w:rFonts w:ascii="Arial" w:hAnsi="Arial" w:cs="Arial"/>
          <w:sz w:val="22"/>
          <w:szCs w:val="22"/>
        </w:rPr>
      </w:pPr>
      <w:r w:rsidRPr="0018609F">
        <w:rPr>
          <w:rFonts w:ascii="Arial" w:hAnsi="Arial" w:cs="Arial"/>
          <w:sz w:val="22"/>
          <w:szCs w:val="22"/>
        </w:rPr>
        <w:t>Una vez que recabó los votos del Consejo General hizo del conocimiento que, por unanimidad de votos fue aprobad</w:t>
      </w:r>
      <w:r w:rsidR="00F72691">
        <w:rPr>
          <w:rFonts w:ascii="Arial" w:hAnsi="Arial" w:cs="Arial"/>
          <w:sz w:val="22"/>
          <w:szCs w:val="22"/>
        </w:rPr>
        <w:t>o</w:t>
      </w:r>
      <w:r w:rsidR="00E96C6B">
        <w:rPr>
          <w:rFonts w:ascii="Arial" w:hAnsi="Arial" w:cs="Arial"/>
          <w:sz w:val="22"/>
          <w:szCs w:val="22"/>
        </w:rPr>
        <w:t xml:space="preserve"> </w:t>
      </w:r>
      <w:r w:rsidR="00F72691">
        <w:rPr>
          <w:rFonts w:ascii="Arial" w:hAnsi="Arial" w:cs="Arial"/>
          <w:sz w:val="22"/>
          <w:szCs w:val="22"/>
        </w:rPr>
        <w:t xml:space="preserve">el orden del día, así como </w:t>
      </w:r>
      <w:r w:rsidR="00E96C6B">
        <w:rPr>
          <w:rFonts w:ascii="Arial" w:hAnsi="Arial" w:cs="Arial"/>
          <w:sz w:val="22"/>
          <w:szCs w:val="22"/>
        </w:rPr>
        <w:t>la solitud de retirar del orden del día el</w:t>
      </w:r>
      <w:r w:rsidR="00E96C6B" w:rsidRPr="00E96C6B">
        <w:rPr>
          <w:rFonts w:ascii="Arial" w:hAnsi="Arial" w:cs="Arial"/>
          <w:sz w:val="22"/>
          <w:szCs w:val="22"/>
        </w:rPr>
        <w:t xml:space="preserve"> recurso de revisión R.R.A.I./0039/2023/SICOM</w:t>
      </w:r>
      <w:r w:rsidRPr="0018609F">
        <w:rPr>
          <w:rFonts w:ascii="Arial" w:hAnsi="Arial" w:cs="Arial"/>
          <w:sz w:val="22"/>
          <w:szCs w:val="22"/>
        </w:rPr>
        <w:t xml:space="preserve">, </w:t>
      </w:r>
      <w:r w:rsidR="00F72691">
        <w:rPr>
          <w:rFonts w:ascii="Arial" w:hAnsi="Arial" w:cs="Arial"/>
          <w:sz w:val="22"/>
          <w:szCs w:val="22"/>
        </w:rPr>
        <w:t xml:space="preserve">y </w:t>
      </w:r>
      <w:r w:rsidR="007B02EB" w:rsidRPr="007B02EB">
        <w:rPr>
          <w:rFonts w:ascii="Arial" w:hAnsi="Arial" w:cs="Arial"/>
          <w:sz w:val="22"/>
          <w:szCs w:val="22"/>
        </w:rPr>
        <w:t>dispensada la lectura de los antecedentes y considerandos, de todos y cada uno de los acuerdos, actas y demás documentos que se tenga que desahogar en los distintos puntos del Orden del Día de esta sesión.</w:t>
      </w:r>
      <w:r w:rsidR="007B02EB" w:rsidRPr="0018609F">
        <w:rPr>
          <w:rFonts w:ascii="Arial" w:hAnsi="Arial" w:cs="Arial"/>
          <w:sz w:val="22"/>
          <w:szCs w:val="22"/>
        </w:rPr>
        <w:t xml:space="preserve"> </w:t>
      </w:r>
      <w:r w:rsidRPr="0018609F">
        <w:rPr>
          <w:rFonts w:ascii="Arial" w:hAnsi="Arial" w:cs="Arial"/>
          <w:sz w:val="22"/>
          <w:szCs w:val="22"/>
        </w:rPr>
        <w:t xml:space="preserve">- - - - - - - </w:t>
      </w:r>
      <w:r w:rsidR="00E96C6B">
        <w:rPr>
          <w:rFonts w:ascii="Arial" w:hAnsi="Arial" w:cs="Arial"/>
          <w:sz w:val="22"/>
          <w:szCs w:val="22"/>
        </w:rPr>
        <w:t xml:space="preserve">- </w:t>
      </w:r>
      <w:r w:rsidR="007B02EB">
        <w:rPr>
          <w:rFonts w:ascii="Arial" w:hAnsi="Arial" w:cs="Arial"/>
          <w:sz w:val="22"/>
          <w:szCs w:val="22"/>
        </w:rPr>
        <w:t xml:space="preserve">- - - - - - - - - - - - - - - - - - - - - - - - - - - - - - - - - - - - - - - - - - - - - - - - - - - - </w:t>
      </w:r>
    </w:p>
    <w:p w14:paraId="2D653AC4" w14:textId="74196765" w:rsidR="00036D2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0063216D">
        <w:rPr>
          <w:rFonts w:ascii="Arial" w:hAnsi="Arial" w:cs="Arial"/>
          <w:sz w:val="22"/>
          <w:szCs w:val="22"/>
        </w:rPr>
        <w:t>Sexta</w:t>
      </w:r>
      <w:r w:rsidR="00EE45CB" w:rsidRPr="00EE45CB">
        <w:rPr>
          <w:rFonts w:ascii="Arial" w:hAnsi="Arial" w:cs="Arial"/>
          <w:sz w:val="22"/>
          <w:szCs w:val="22"/>
        </w:rPr>
        <w:t xml:space="preserve"> Sesión Ordinaria 2023, así como de su versi</w:t>
      </w:r>
      <w:r w:rsidR="0063216D">
        <w:rPr>
          <w:rFonts w:ascii="Arial" w:hAnsi="Arial" w:cs="Arial"/>
          <w:sz w:val="22"/>
          <w:szCs w:val="22"/>
        </w:rPr>
        <w:t>ón</w:t>
      </w:r>
      <w:r w:rsidR="00EE45CB" w:rsidRPr="00EE45CB">
        <w:rPr>
          <w:rFonts w:ascii="Arial" w:hAnsi="Arial" w:cs="Arial"/>
          <w:sz w:val="22"/>
          <w:szCs w:val="22"/>
        </w:rPr>
        <w:t xml:space="preserve"> </w:t>
      </w:r>
      <w:proofErr w:type="gramStart"/>
      <w:r w:rsidR="00EE45CB" w:rsidRPr="00EE45CB">
        <w:rPr>
          <w:rFonts w:ascii="Arial" w:hAnsi="Arial" w:cs="Arial"/>
          <w:sz w:val="22"/>
          <w:szCs w:val="22"/>
        </w:rPr>
        <w:t>estenográfica</w:t>
      </w:r>
      <w:r w:rsidR="000D10CC" w:rsidRPr="00371B3A">
        <w:rPr>
          <w:rFonts w:ascii="Arial" w:hAnsi="Arial" w:cs="Arial"/>
          <w:sz w:val="22"/>
          <w:szCs w:val="22"/>
        </w:rPr>
        <w:t>.</w:t>
      </w:r>
      <w:r w:rsidRPr="00DE60BB">
        <w:rPr>
          <w:rFonts w:ascii="Arial" w:hAnsi="Arial" w:cs="Arial"/>
          <w:sz w:val="22"/>
          <w:szCs w:val="22"/>
        </w:rPr>
        <w:t>-</w:t>
      </w:r>
      <w:proofErr w:type="gramEnd"/>
      <w:r w:rsidRPr="00DE60BB">
        <w:rPr>
          <w:rFonts w:ascii="Arial" w:hAnsi="Arial" w:cs="Arial"/>
          <w:sz w:val="22"/>
          <w:szCs w:val="22"/>
        </w:rPr>
        <w:t xml:space="preserve"> - - - - -</w:t>
      </w:r>
      <w:r>
        <w:rPr>
          <w:rFonts w:ascii="Arial" w:hAnsi="Arial" w:cs="Arial"/>
          <w:sz w:val="22"/>
          <w:szCs w:val="22"/>
        </w:rPr>
        <w:t xml:space="preserve"> - -</w:t>
      </w:r>
      <w:r w:rsidR="0063216D">
        <w:rPr>
          <w:rFonts w:ascii="Arial" w:hAnsi="Arial" w:cs="Arial"/>
          <w:sz w:val="22"/>
          <w:szCs w:val="22"/>
        </w:rPr>
        <w:t xml:space="preserve"> - - - - - - - - - - - - - - - - - - - - - - - - - </w:t>
      </w:r>
      <w:r w:rsidR="00991B18">
        <w:rPr>
          <w:rFonts w:ascii="Arial" w:hAnsi="Arial" w:cs="Arial"/>
          <w:sz w:val="22"/>
          <w:szCs w:val="22"/>
        </w:rPr>
        <w:t>-</w:t>
      </w:r>
      <w:r>
        <w:rPr>
          <w:rFonts w:ascii="Arial" w:hAnsi="Arial" w:cs="Arial"/>
          <w:sz w:val="22"/>
          <w:szCs w:val="22"/>
        </w:rPr>
        <w:t xml:space="preserve"> </w:t>
      </w:r>
    </w:p>
    <w:p w14:paraId="1F8C3D42" w14:textId="0DA0898D"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 xml:space="preserve">el acta de </w:t>
      </w:r>
      <w:r w:rsidR="00903406" w:rsidRPr="00903406">
        <w:rPr>
          <w:rFonts w:ascii="Arial" w:hAnsi="Arial" w:cs="Arial"/>
          <w:sz w:val="22"/>
          <w:szCs w:val="22"/>
        </w:rPr>
        <w:t xml:space="preserve">Sexta Sesión Ordinaria 2023, así como de su versión </w:t>
      </w:r>
      <w:proofErr w:type="gramStart"/>
      <w:r w:rsidR="00903406" w:rsidRPr="00903406">
        <w:rPr>
          <w:rFonts w:ascii="Arial" w:hAnsi="Arial" w:cs="Arial"/>
          <w:sz w:val="22"/>
          <w:szCs w:val="22"/>
        </w:rPr>
        <w:t>estenográfica.</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xml:space="preserve">- - - - - - </w:t>
      </w:r>
      <w:r w:rsidR="00EE45CB">
        <w:rPr>
          <w:rFonts w:ascii="Arial" w:eastAsia="Times New Roman" w:hAnsi="Arial" w:cs="Arial"/>
          <w:sz w:val="22"/>
          <w:szCs w:val="22"/>
          <w:lang w:eastAsia="es-MX"/>
        </w:rPr>
        <w:t xml:space="preserve">- - - - </w:t>
      </w:r>
      <w:r w:rsidR="00903406">
        <w:rPr>
          <w:rFonts w:ascii="Arial" w:eastAsia="Times New Roman" w:hAnsi="Arial" w:cs="Arial"/>
          <w:sz w:val="22"/>
          <w:szCs w:val="22"/>
          <w:lang w:eastAsia="es-MX"/>
        </w:rPr>
        <w:t xml:space="preserve">- - - - - - - - - - - - - - - - - - - - - - - - - - </w:t>
      </w:r>
    </w:p>
    <w:p w14:paraId="6216CE76" w14:textId="77777777" w:rsidR="00036D2B" w:rsidRDefault="00036D2B" w:rsidP="00036D2B">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w:t>
      </w:r>
      <w:proofErr w:type="gramStart"/>
      <w:r>
        <w:rPr>
          <w:rFonts w:ascii="Arial" w:hAnsi="Arial" w:cs="Arial"/>
          <w:sz w:val="22"/>
          <w:szCs w:val="22"/>
          <w:lang w:eastAsia="es-ES"/>
        </w:rPr>
        <w:t>respectivos.-</w:t>
      </w:r>
      <w:proofErr w:type="gramEnd"/>
      <w:r>
        <w:rPr>
          <w:rFonts w:ascii="Arial" w:hAnsi="Arial" w:cs="Arial"/>
          <w:sz w:val="22"/>
          <w:szCs w:val="22"/>
          <w:lang w:eastAsia="es-ES"/>
        </w:rPr>
        <w:t xml:space="preserve"> - - </w:t>
      </w:r>
    </w:p>
    <w:p w14:paraId="1FFB7BA1" w14:textId="714FBFA3" w:rsidR="00036D2B" w:rsidRPr="00B73F63" w:rsidRDefault="00036D2B" w:rsidP="00036D2B">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991B18" w:rsidRPr="00991B18">
        <w:rPr>
          <w:rFonts w:ascii="Arial" w:eastAsia="Arial Unicode MS" w:hAnsi="Arial" w:cs="Arial"/>
          <w:b/>
          <w:sz w:val="22"/>
          <w:szCs w:val="22"/>
        </w:rPr>
        <w:t xml:space="preserve">OGAIPO/CG/033/2023 </w:t>
      </w:r>
      <w:r w:rsidR="00991B18" w:rsidRPr="00991B18">
        <w:rPr>
          <w:rFonts w:ascii="Arial" w:eastAsia="Arial Unicode MS" w:hAnsi="Arial" w:cs="Arial"/>
          <w:bCs/>
          <w:sz w:val="22"/>
          <w:szCs w:val="22"/>
        </w:rPr>
        <w:t>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San Miguel Soyaltepec; H. Ayuntamiento de San Sebastián Tutla; H. Ayuntamiento de Santa María Huatulco; y H. Ayuntamiento de Salina Cruz, derivado del incumplimiento a las resoluciones emitidas en los recursos de revisión, interpuestos ante este Órgano Garante.</w:t>
      </w:r>
      <w:r w:rsidRPr="00C8305A">
        <w:rPr>
          <w:rFonts w:ascii="Arial" w:hAnsi="Arial" w:cs="Arial"/>
          <w:bCs/>
          <w:sz w:val="22"/>
          <w:szCs w:val="22"/>
        </w:rPr>
        <w:t>-</w:t>
      </w:r>
      <w:r w:rsidRPr="0026744A">
        <w:rPr>
          <w:rFonts w:ascii="Arial" w:hAnsi="Arial" w:cs="Arial"/>
          <w:sz w:val="22"/>
          <w:szCs w:val="22"/>
        </w:rPr>
        <w:t xml:space="preserve"> </w:t>
      </w:r>
      <w:r w:rsidRPr="00B73F63">
        <w:rPr>
          <w:rFonts w:ascii="Arial" w:hAnsi="Arial" w:cs="Arial"/>
          <w:sz w:val="22"/>
          <w:szCs w:val="22"/>
        </w:rPr>
        <w:t xml:space="preserve">- - - - - - - - - </w:t>
      </w:r>
    </w:p>
    <w:p w14:paraId="0DC2A582" w14:textId="77777777" w:rsidR="00036D2B" w:rsidRDefault="00036D2B" w:rsidP="00036D2B">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7F5433C8" w14:textId="785A43D4" w:rsidR="00036D2B" w:rsidRDefault="00991B18" w:rsidP="00036D2B">
      <w:pPr>
        <w:spacing w:line="360" w:lineRule="auto"/>
        <w:jc w:val="both"/>
        <w:rPr>
          <w:rFonts w:ascii="Arial" w:hAnsi="Arial" w:cs="Arial"/>
          <w:sz w:val="22"/>
          <w:szCs w:val="22"/>
        </w:rPr>
      </w:pPr>
      <w:r w:rsidRPr="00991B18">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w:t>
      </w:r>
      <w:r w:rsidRPr="00991B18">
        <w:rPr>
          <w:rFonts w:ascii="Arial" w:hAnsi="Arial" w:cs="Arial"/>
          <w:sz w:val="22"/>
          <w:szCs w:val="22"/>
        </w:rPr>
        <w:lastRenderedPageBreak/>
        <w:t>Transparencia, Acceso a la Información Pública y Buen Gobierno del Estado de Oaxaca; se emite el presente acuerdo, tomando en cuenta los siguientes</w:t>
      </w:r>
      <w:r w:rsidR="00C8305A" w:rsidRPr="00C8305A">
        <w:rPr>
          <w:rFonts w:ascii="Arial" w:hAnsi="Arial" w:cs="Arial"/>
          <w:sz w:val="22"/>
          <w:szCs w:val="22"/>
        </w:rPr>
        <w:t>:</w:t>
      </w:r>
      <w:r w:rsidR="00036D2B" w:rsidRPr="00A15E95">
        <w:rPr>
          <w:rFonts w:ascii="Arial" w:hAnsi="Arial" w:cs="Arial"/>
          <w:sz w:val="22"/>
          <w:szCs w:val="22"/>
        </w:rPr>
        <w:t xml:space="preserve">- - - - - - - - - - - - - </w:t>
      </w:r>
      <w:r w:rsidR="00C8305A">
        <w:rPr>
          <w:rFonts w:ascii="Arial" w:hAnsi="Arial" w:cs="Arial"/>
          <w:sz w:val="22"/>
          <w:szCs w:val="22"/>
        </w:rPr>
        <w:t xml:space="preserve">- - - - - - </w:t>
      </w:r>
    </w:p>
    <w:p w14:paraId="5C536B67" w14:textId="6FF9568E" w:rsidR="00036D2B" w:rsidRDefault="00036D2B" w:rsidP="00036D2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074C300E" w14:textId="3441AE85" w:rsidR="00036D2B" w:rsidRPr="008471E5" w:rsidRDefault="00991B18" w:rsidP="00991B18">
      <w:pPr>
        <w:spacing w:line="360" w:lineRule="auto"/>
        <w:jc w:val="both"/>
        <w:rPr>
          <w:rFonts w:ascii="Arial" w:hAnsi="Arial" w:cs="Arial"/>
          <w:b/>
          <w:sz w:val="22"/>
          <w:szCs w:val="22"/>
        </w:rPr>
      </w:pPr>
      <w:r w:rsidRPr="00991B18">
        <w:rPr>
          <w:rFonts w:ascii="Arial" w:eastAsia="Times New Roman" w:hAnsi="Arial" w:cs="Arial"/>
          <w:b/>
          <w:color w:val="000000"/>
          <w:sz w:val="22"/>
          <w:szCs w:val="22"/>
          <w:lang w:eastAsia="es-MX"/>
        </w:rPr>
        <w:t>PRIMERO</w:t>
      </w:r>
      <w:r w:rsidRPr="00991B18">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991B18">
        <w:rPr>
          <w:rFonts w:ascii="Arial" w:eastAsia="Times New Roman" w:hAnsi="Arial" w:cs="Arial"/>
          <w:b/>
          <w:color w:val="000000"/>
          <w:sz w:val="22"/>
          <w:szCs w:val="22"/>
          <w:lang w:eastAsia="es-MX"/>
        </w:rPr>
        <w:t>SEGUNDO</w:t>
      </w:r>
      <w:r w:rsidRPr="00991B18">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91B18">
        <w:rPr>
          <w:rFonts w:ascii="Arial" w:eastAsia="Times New Roman" w:hAnsi="Arial" w:cs="Arial"/>
          <w:b/>
          <w:color w:val="000000"/>
          <w:sz w:val="22"/>
          <w:szCs w:val="22"/>
          <w:lang w:eastAsia="es-MX"/>
        </w:rPr>
        <w:t>TERCERO</w:t>
      </w:r>
      <w:r w:rsidRPr="00991B18">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91B18">
        <w:rPr>
          <w:rFonts w:ascii="Arial" w:eastAsia="Times New Roman" w:hAnsi="Arial" w:cs="Arial"/>
          <w:b/>
          <w:color w:val="000000"/>
          <w:sz w:val="22"/>
          <w:szCs w:val="22"/>
          <w:lang w:eastAsia="es-MX"/>
        </w:rPr>
        <w:t>CUARTO</w:t>
      </w:r>
      <w:r w:rsidRPr="00991B18">
        <w:rPr>
          <w:rFonts w:ascii="Arial" w:eastAsia="Times New Roman" w:hAnsi="Arial" w:cs="Arial"/>
          <w:bCs/>
          <w:color w:val="000000"/>
          <w:sz w:val="22"/>
          <w:szCs w:val="22"/>
          <w:lang w:eastAsia="es-MX"/>
        </w:rPr>
        <w:t xml:space="preserve">. Con fecha veintisiete de octubre del dos </w:t>
      </w:r>
      <w:proofErr w:type="gramStart"/>
      <w:r w:rsidRPr="00991B18">
        <w:rPr>
          <w:rFonts w:ascii="Arial" w:eastAsia="Times New Roman" w:hAnsi="Arial" w:cs="Arial"/>
          <w:bCs/>
          <w:color w:val="000000"/>
          <w:sz w:val="22"/>
          <w:szCs w:val="22"/>
          <w:lang w:eastAsia="es-MX"/>
        </w:rPr>
        <w:t>mil</w:t>
      </w:r>
      <w:r w:rsidR="00C54B13">
        <w:rPr>
          <w:rFonts w:ascii="Arial" w:eastAsia="Times New Roman" w:hAnsi="Arial" w:cs="Arial"/>
          <w:bCs/>
          <w:color w:val="000000"/>
          <w:sz w:val="22"/>
          <w:szCs w:val="22"/>
          <w:lang w:eastAsia="es-MX"/>
        </w:rPr>
        <w:t xml:space="preserve"> </w:t>
      </w:r>
      <w:r w:rsidRPr="00991B18">
        <w:rPr>
          <w:rFonts w:ascii="Arial" w:eastAsia="Times New Roman" w:hAnsi="Arial" w:cs="Arial"/>
          <w:bCs/>
          <w:color w:val="000000"/>
          <w:sz w:val="22"/>
          <w:szCs w:val="22"/>
          <w:lang w:eastAsia="es-MX"/>
        </w:rPr>
        <w:t>veintiuno</w:t>
      </w:r>
      <w:proofErr w:type="gramEnd"/>
      <w:r w:rsidRPr="00991B18">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991B18">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91B18">
        <w:rPr>
          <w:rFonts w:ascii="Arial" w:eastAsia="Times New Roman" w:hAnsi="Arial" w:cs="Arial"/>
          <w:bCs/>
          <w:color w:val="000000"/>
          <w:sz w:val="22"/>
          <w:szCs w:val="22"/>
          <w:lang w:eastAsia="es-MX"/>
        </w:rPr>
        <w:t>Presidente</w:t>
      </w:r>
      <w:proofErr w:type="gramEnd"/>
      <w:r w:rsidRPr="00991B18">
        <w:rPr>
          <w:rFonts w:ascii="Arial" w:eastAsia="Times New Roman" w:hAnsi="Arial" w:cs="Arial"/>
          <w:bCs/>
          <w:color w:val="000000"/>
          <w:sz w:val="22"/>
          <w:szCs w:val="22"/>
          <w:lang w:eastAsia="es-MX"/>
        </w:rPr>
        <w:t xml:space="preserve"> para los efectos de representación legal y </w:t>
      </w:r>
      <w:r w:rsidRPr="00991B18">
        <w:rPr>
          <w:rFonts w:ascii="Arial" w:eastAsia="Times New Roman" w:hAnsi="Arial" w:cs="Arial"/>
          <w:bCs/>
          <w:color w:val="000000"/>
          <w:sz w:val="22"/>
          <w:szCs w:val="22"/>
          <w:lang w:eastAsia="es-MX"/>
        </w:rPr>
        <w:lastRenderedPageBreak/>
        <w:t>administración del órgano autónomo.</w:t>
      </w:r>
      <w:r>
        <w:rPr>
          <w:rFonts w:ascii="Arial" w:eastAsia="Times New Roman" w:hAnsi="Arial" w:cs="Arial"/>
          <w:bCs/>
          <w:color w:val="000000"/>
          <w:sz w:val="22"/>
          <w:szCs w:val="22"/>
          <w:lang w:eastAsia="es-MX"/>
        </w:rPr>
        <w:t xml:space="preserve"> </w:t>
      </w:r>
      <w:r w:rsidRPr="00991B18">
        <w:rPr>
          <w:rFonts w:ascii="Arial" w:eastAsia="Times New Roman" w:hAnsi="Arial" w:cs="Arial"/>
          <w:b/>
          <w:color w:val="000000"/>
          <w:sz w:val="22"/>
          <w:szCs w:val="22"/>
          <w:lang w:eastAsia="es-MX"/>
        </w:rPr>
        <w:t>NOVENO</w:t>
      </w:r>
      <w:r w:rsidRPr="00991B18">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036D2B" w:rsidRPr="00991B18">
        <w:rPr>
          <w:rFonts w:ascii="Arial" w:hAnsi="Arial" w:cs="Arial"/>
          <w:bCs/>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sidR="00EE45CB">
        <w:rPr>
          <w:rFonts w:ascii="Arial" w:hAnsi="Arial" w:cs="Arial"/>
          <w:sz w:val="22"/>
          <w:szCs w:val="22"/>
        </w:rPr>
        <w:t>- - - - - - - - - - - - - - - - - - - - - - - -</w:t>
      </w:r>
      <w:r w:rsidR="00036D2B" w:rsidRPr="00A15E95">
        <w:rPr>
          <w:rFonts w:ascii="Arial" w:hAnsi="Arial" w:cs="Arial"/>
          <w:b/>
          <w:sz w:val="22"/>
          <w:szCs w:val="22"/>
          <w:lang w:val="es-ES_tradnl" w:eastAsia="es-MX"/>
        </w:rPr>
        <w:t>C O N S I D E R A N D O S:</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p>
    <w:p w14:paraId="5F267F05" w14:textId="075F2AA2" w:rsidR="00991B18" w:rsidRPr="00092F13" w:rsidRDefault="00991B18" w:rsidP="00991B18">
      <w:pPr>
        <w:spacing w:line="360" w:lineRule="auto"/>
        <w:jc w:val="both"/>
        <w:rPr>
          <w:rFonts w:ascii="Arial" w:hAnsi="Arial" w:cs="Arial"/>
          <w:bCs/>
          <w:sz w:val="22"/>
          <w:szCs w:val="22"/>
        </w:rPr>
      </w:pPr>
      <w:r w:rsidRPr="00991B18">
        <w:rPr>
          <w:rFonts w:ascii="Arial" w:hAnsi="Arial" w:cs="Arial"/>
          <w:b/>
          <w:sz w:val="22"/>
          <w:szCs w:val="22"/>
        </w:rPr>
        <w:t>PRIMERO</w:t>
      </w:r>
      <w:r w:rsidRPr="00092F13">
        <w:rPr>
          <w:rFonts w:ascii="Arial" w:hAnsi="Arial" w:cs="Arial"/>
          <w:bCs/>
          <w:sz w:val="22"/>
          <w:szCs w:val="22"/>
        </w:rPr>
        <w:t xml:space="preserve">. Que, el artículo 37, de la Ley General de Transparencia y Acceso a la Información Pública </w:t>
      </w:r>
      <w:r w:rsidRPr="00092F13">
        <w:rPr>
          <w:rFonts w:ascii="Arial" w:hAnsi="Arial" w:cs="Arial"/>
          <w:b/>
          <w:sz w:val="22"/>
          <w:szCs w:val="22"/>
        </w:rPr>
        <w:t>(Ley General)</w:t>
      </w:r>
      <w:r w:rsidRPr="00092F13">
        <w:rPr>
          <w:rFonts w:ascii="Arial" w:hAnsi="Arial" w:cs="Arial"/>
          <w:bCs/>
          <w:sz w:val="22"/>
          <w:szCs w:val="22"/>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092F13">
        <w:rPr>
          <w:rFonts w:ascii="Arial" w:hAnsi="Arial" w:cs="Arial"/>
          <w:bCs/>
          <w:sz w:val="22"/>
          <w:szCs w:val="22"/>
        </w:rPr>
        <w:t xml:space="preserve"> </w:t>
      </w:r>
      <w:r w:rsidRPr="00991B18">
        <w:rPr>
          <w:rFonts w:ascii="Arial" w:hAnsi="Arial" w:cs="Arial"/>
          <w:b/>
          <w:sz w:val="22"/>
          <w:szCs w:val="22"/>
        </w:rPr>
        <w:t>SEGUNDO</w:t>
      </w:r>
      <w:r w:rsidRPr="00092F13">
        <w:rPr>
          <w:rFonts w:ascii="Arial" w:hAnsi="Arial" w:cs="Arial"/>
          <w:bCs/>
          <w:sz w:val="22"/>
          <w:szCs w:val="22"/>
        </w:rPr>
        <w:t xml:space="preserve">. El artículo 42, fracción III de la </w:t>
      </w:r>
      <w:r w:rsidRPr="00092F13">
        <w:rPr>
          <w:rFonts w:ascii="Arial" w:hAnsi="Arial" w:cs="Arial"/>
          <w:b/>
          <w:sz w:val="22"/>
          <w:szCs w:val="22"/>
        </w:rPr>
        <w:t>(Ley General)</w:t>
      </w:r>
      <w:r w:rsidRPr="00092F13">
        <w:rPr>
          <w:rFonts w:ascii="Arial" w:hAnsi="Arial" w:cs="Arial"/>
          <w:bCs/>
          <w:sz w:val="22"/>
          <w:szCs w:val="22"/>
        </w:rPr>
        <w:t xml:space="preserve"> establece que Los Organismos Garantes tendrán, en el ámbito de su competencia, las siguientes atribuciones: III. Imponer las medidas de apremio para asegurar el cumplimiento de sus determinaciones.</w:t>
      </w:r>
      <w:r w:rsidR="00092F13">
        <w:rPr>
          <w:rFonts w:ascii="Arial" w:hAnsi="Arial" w:cs="Arial"/>
          <w:bCs/>
          <w:sz w:val="22"/>
          <w:szCs w:val="22"/>
        </w:rPr>
        <w:t xml:space="preserve"> </w:t>
      </w:r>
      <w:r w:rsidRPr="00991B18">
        <w:rPr>
          <w:rFonts w:ascii="Arial" w:hAnsi="Arial" w:cs="Arial"/>
          <w:b/>
          <w:sz w:val="22"/>
          <w:szCs w:val="22"/>
        </w:rPr>
        <w:t>TERCERO</w:t>
      </w:r>
      <w:r w:rsidRPr="00092F13">
        <w:rPr>
          <w:rFonts w:ascii="Arial" w:hAnsi="Arial" w:cs="Arial"/>
          <w:bCs/>
          <w:sz w:val="22"/>
          <w:szCs w:val="22"/>
        </w:rPr>
        <w:t xml:space="preserve">. Por su parte el artículo 201, de la </w:t>
      </w:r>
      <w:r w:rsidRPr="00092F13">
        <w:rPr>
          <w:rFonts w:ascii="Arial" w:hAnsi="Arial" w:cs="Arial"/>
          <w:b/>
          <w:sz w:val="22"/>
          <w:szCs w:val="22"/>
        </w:rPr>
        <w:t>(Ley General)</w:t>
      </w:r>
      <w:r w:rsidRPr="00092F13">
        <w:rPr>
          <w:rFonts w:ascii="Arial" w:hAnsi="Arial" w:cs="Arial"/>
          <w:bCs/>
          <w:sz w:val="22"/>
          <w:szCs w:val="22"/>
        </w:rPr>
        <w:t>,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I.</w:t>
      </w:r>
      <w:r w:rsidR="00092F13" w:rsidRPr="00092F13">
        <w:rPr>
          <w:rFonts w:ascii="Arial" w:hAnsi="Arial" w:cs="Arial"/>
          <w:bCs/>
          <w:sz w:val="22"/>
          <w:szCs w:val="22"/>
        </w:rPr>
        <w:t xml:space="preserve"> </w:t>
      </w:r>
      <w:r w:rsidRPr="00092F13">
        <w:rPr>
          <w:rFonts w:ascii="Arial" w:hAnsi="Arial" w:cs="Arial"/>
          <w:bCs/>
          <w:sz w:val="22"/>
          <w:szCs w:val="22"/>
        </w:rPr>
        <w:t>Amonestación Pública, o</w:t>
      </w:r>
      <w:r w:rsidR="00092F13" w:rsidRPr="00092F13">
        <w:rPr>
          <w:rFonts w:ascii="Arial" w:hAnsi="Arial" w:cs="Arial"/>
          <w:bCs/>
          <w:sz w:val="22"/>
          <w:szCs w:val="22"/>
        </w:rPr>
        <w:t xml:space="preserve"> </w:t>
      </w:r>
      <w:r w:rsidRPr="00092F13">
        <w:rPr>
          <w:rFonts w:ascii="Arial" w:hAnsi="Arial" w:cs="Arial"/>
          <w:bCs/>
          <w:sz w:val="22"/>
          <w:szCs w:val="22"/>
        </w:rPr>
        <w:t>II.</w:t>
      </w:r>
      <w:r w:rsidR="00092F13" w:rsidRPr="00092F13">
        <w:rPr>
          <w:rFonts w:ascii="Arial" w:hAnsi="Arial" w:cs="Arial"/>
          <w:bCs/>
          <w:sz w:val="22"/>
          <w:szCs w:val="22"/>
        </w:rPr>
        <w:t xml:space="preserve"> </w:t>
      </w:r>
      <w:r w:rsidRPr="00092F13">
        <w:rPr>
          <w:rFonts w:ascii="Arial" w:hAnsi="Arial" w:cs="Arial"/>
          <w:bCs/>
          <w:sz w:val="22"/>
          <w:szCs w:val="22"/>
        </w:rPr>
        <w:t>Multa, de ciento cincuenta hasta mil quinientas veces el salario mínimo general vigente en el área geográfica de que se trate.</w:t>
      </w:r>
      <w:r w:rsidR="00092F13" w:rsidRPr="00092F13">
        <w:rPr>
          <w:rFonts w:ascii="Arial" w:hAnsi="Arial" w:cs="Arial"/>
          <w:bCs/>
          <w:sz w:val="22"/>
          <w:szCs w:val="22"/>
        </w:rPr>
        <w:t xml:space="preserve"> </w:t>
      </w:r>
      <w:r w:rsidRPr="00092F13">
        <w:rPr>
          <w:rFonts w:ascii="Arial" w:hAnsi="Arial" w:cs="Arial"/>
          <w:bCs/>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Pr="00092F13">
        <w:rPr>
          <w:rFonts w:ascii="Arial" w:hAnsi="Arial" w:cs="Arial"/>
          <w:b/>
          <w:sz w:val="22"/>
          <w:szCs w:val="22"/>
        </w:rPr>
        <w:t>(Ley General)</w:t>
      </w:r>
      <w:r w:rsidRPr="00092F13">
        <w:rPr>
          <w:rFonts w:ascii="Arial" w:hAnsi="Arial" w:cs="Arial"/>
          <w:bCs/>
          <w:sz w:val="22"/>
          <w:szCs w:val="22"/>
        </w:rPr>
        <w:t>, el organismo garante respectivo deberá denunciar los hechos ante la autoridad competente. Las medidas de apremio de carácter económico no podrán ser cubiertas con recursos públicos.</w:t>
      </w:r>
      <w:r w:rsidR="00092F13">
        <w:rPr>
          <w:rFonts w:ascii="Arial" w:hAnsi="Arial" w:cs="Arial"/>
          <w:bCs/>
          <w:sz w:val="22"/>
          <w:szCs w:val="22"/>
        </w:rPr>
        <w:t xml:space="preserve"> </w:t>
      </w:r>
      <w:r w:rsidRPr="00991B18">
        <w:rPr>
          <w:rFonts w:ascii="Arial" w:hAnsi="Arial" w:cs="Arial"/>
          <w:b/>
          <w:sz w:val="22"/>
          <w:szCs w:val="22"/>
        </w:rPr>
        <w:t>CUARTO</w:t>
      </w:r>
      <w:r w:rsidRPr="00092F13">
        <w:rPr>
          <w:rFonts w:ascii="Arial" w:hAnsi="Arial" w:cs="Arial"/>
          <w:bCs/>
          <w:sz w:val="22"/>
          <w:szCs w:val="22"/>
        </w:rPr>
        <w:t xml:space="preserve">. El artículo 203, de la </w:t>
      </w:r>
      <w:r w:rsidRPr="00092F13">
        <w:rPr>
          <w:rFonts w:ascii="Arial" w:hAnsi="Arial" w:cs="Arial"/>
          <w:b/>
          <w:sz w:val="22"/>
          <w:szCs w:val="22"/>
        </w:rPr>
        <w:t>(Ley General)</w:t>
      </w:r>
      <w:r w:rsidRPr="00092F13">
        <w:rPr>
          <w:rFonts w:ascii="Arial" w:hAnsi="Arial" w:cs="Arial"/>
          <w:bCs/>
          <w:sz w:val="22"/>
          <w:szCs w:val="22"/>
        </w:rPr>
        <w:t xml:space="preserve"> prevé que las medidas de apremio, deberán ser impuestas por los Organismos garantes y ejecutadas por sí mismos o con el apoyo de la autoridad competente, de conformidad con los procedimientos que establezcan las leyes respectivas.</w:t>
      </w:r>
      <w:r w:rsidR="00092F13">
        <w:rPr>
          <w:rFonts w:ascii="Arial" w:hAnsi="Arial" w:cs="Arial"/>
          <w:b/>
          <w:sz w:val="22"/>
          <w:szCs w:val="22"/>
        </w:rPr>
        <w:t xml:space="preserve"> </w:t>
      </w:r>
      <w:r w:rsidRPr="00991B18">
        <w:rPr>
          <w:rFonts w:ascii="Arial" w:hAnsi="Arial" w:cs="Arial"/>
          <w:b/>
          <w:sz w:val="22"/>
          <w:szCs w:val="22"/>
        </w:rPr>
        <w:t>QUINTO</w:t>
      </w:r>
      <w:r w:rsidRPr="00092F13">
        <w:rPr>
          <w:rFonts w:ascii="Arial" w:hAnsi="Arial" w:cs="Arial"/>
          <w:bCs/>
          <w:sz w:val="22"/>
          <w:szCs w:val="22"/>
        </w:rPr>
        <w:t xml:space="preserve">. El artículo 88, de la Ley de Transparencia, Acceso a la Información Pública y Buen Gobierno del Estado de Oaxaca </w:t>
      </w:r>
      <w:r w:rsidRPr="00092F13">
        <w:rPr>
          <w:rFonts w:ascii="Arial" w:hAnsi="Arial" w:cs="Arial"/>
          <w:b/>
          <w:sz w:val="22"/>
          <w:szCs w:val="22"/>
        </w:rPr>
        <w:t>(Ley Local)</w:t>
      </w:r>
      <w:r w:rsidRPr="00092F13">
        <w:rPr>
          <w:rFonts w:ascii="Arial" w:hAnsi="Arial" w:cs="Arial"/>
          <w:bCs/>
          <w:sz w:val="22"/>
          <w:szCs w:val="22"/>
        </w:rPr>
        <w:t xml:space="preserve"> prevé que el Consejo General es el Órgano Superior del Órgano Garante y tiene por objeto lo siguiente:</w:t>
      </w:r>
      <w:r w:rsidR="00092F13">
        <w:rPr>
          <w:rFonts w:ascii="Arial" w:hAnsi="Arial" w:cs="Arial"/>
          <w:bCs/>
          <w:sz w:val="22"/>
          <w:szCs w:val="22"/>
        </w:rPr>
        <w:t xml:space="preserve"> </w:t>
      </w:r>
      <w:r w:rsidRPr="00092F13">
        <w:rPr>
          <w:rFonts w:ascii="Arial" w:hAnsi="Arial" w:cs="Arial"/>
          <w:bCs/>
          <w:sz w:val="22"/>
          <w:szCs w:val="22"/>
        </w:rPr>
        <w:t>I. Vigilar el cumplimiento de las disposiciones establecidas en la Ley, así como interpretar y aplicar las mismas, y</w:t>
      </w:r>
      <w:r w:rsidR="00092F13">
        <w:rPr>
          <w:rFonts w:ascii="Arial" w:hAnsi="Arial" w:cs="Arial"/>
          <w:bCs/>
          <w:sz w:val="22"/>
          <w:szCs w:val="22"/>
        </w:rPr>
        <w:t xml:space="preserve"> </w:t>
      </w:r>
      <w:r w:rsidRPr="00092F13">
        <w:rPr>
          <w:rFonts w:ascii="Arial" w:hAnsi="Arial" w:cs="Arial"/>
          <w:bCs/>
          <w:sz w:val="22"/>
          <w:szCs w:val="22"/>
        </w:rPr>
        <w:t xml:space="preserve">II. Garantizar que todo sujeto obligado, cumpla con los principios de </w:t>
      </w:r>
      <w:r w:rsidRPr="00092F13">
        <w:rPr>
          <w:rFonts w:ascii="Arial" w:hAnsi="Arial" w:cs="Arial"/>
          <w:bCs/>
          <w:sz w:val="22"/>
          <w:szCs w:val="22"/>
        </w:rPr>
        <w:lastRenderedPageBreak/>
        <w:t>constitucionalidad, certeza, legalidad, independencia, imparcialidad, eficacia, objetividad, profesionalismo, transparencia, máxima publicidad, buena fe, no discriminación, oportunidad, responsabilidad, y buen gobierno.</w:t>
      </w:r>
      <w:r w:rsidR="00092F13">
        <w:rPr>
          <w:rFonts w:ascii="Arial" w:hAnsi="Arial" w:cs="Arial"/>
          <w:bCs/>
          <w:sz w:val="22"/>
          <w:szCs w:val="22"/>
        </w:rPr>
        <w:t xml:space="preserve"> </w:t>
      </w:r>
      <w:r w:rsidRPr="00991B18">
        <w:rPr>
          <w:rFonts w:ascii="Arial" w:hAnsi="Arial" w:cs="Arial"/>
          <w:b/>
          <w:sz w:val="22"/>
          <w:szCs w:val="22"/>
        </w:rPr>
        <w:t>SEXTO.</w:t>
      </w:r>
      <w:r w:rsidRPr="00092F13">
        <w:rPr>
          <w:rFonts w:ascii="Arial" w:hAnsi="Arial" w:cs="Arial"/>
          <w:bCs/>
          <w:sz w:val="22"/>
          <w:szCs w:val="22"/>
        </w:rPr>
        <w:t xml:space="preserve"> El artículo 93, fracción IV, inciso f) de la </w:t>
      </w:r>
      <w:r w:rsidRPr="00092F13">
        <w:rPr>
          <w:rFonts w:ascii="Arial" w:hAnsi="Arial" w:cs="Arial"/>
          <w:b/>
          <w:sz w:val="22"/>
          <w:szCs w:val="22"/>
        </w:rPr>
        <w:t>(Ley Local)</w:t>
      </w:r>
      <w:r w:rsidRPr="00092F13">
        <w:rPr>
          <w:rFonts w:ascii="Arial" w:hAnsi="Arial" w:cs="Arial"/>
          <w:bCs/>
          <w:sz w:val="22"/>
          <w:szCs w:val="22"/>
        </w:rPr>
        <w:t xml:space="preserve">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092F13">
        <w:rPr>
          <w:rFonts w:ascii="Arial" w:hAnsi="Arial" w:cs="Arial"/>
          <w:bCs/>
          <w:sz w:val="22"/>
          <w:szCs w:val="22"/>
        </w:rPr>
        <w:t xml:space="preserve"> </w:t>
      </w:r>
      <w:r w:rsidRPr="00092F13">
        <w:rPr>
          <w:rFonts w:ascii="Arial" w:hAnsi="Arial" w:cs="Arial"/>
          <w:bCs/>
          <w:sz w:val="22"/>
          <w:szCs w:val="22"/>
        </w:rPr>
        <w:t xml:space="preserve">… IV. En materia de acceso a la información pública y transparencia: </w:t>
      </w:r>
    </w:p>
    <w:p w14:paraId="3011DA9F" w14:textId="10C56948" w:rsidR="00EE45CB" w:rsidRDefault="00991B18" w:rsidP="00991B18">
      <w:pPr>
        <w:spacing w:line="360" w:lineRule="auto"/>
        <w:jc w:val="both"/>
        <w:rPr>
          <w:rFonts w:ascii="Arial" w:hAnsi="Arial" w:cs="Arial"/>
          <w:bCs/>
          <w:sz w:val="22"/>
          <w:szCs w:val="22"/>
        </w:rPr>
      </w:pPr>
      <w:r w:rsidRPr="00092F13">
        <w:rPr>
          <w:rFonts w:ascii="Arial" w:hAnsi="Arial" w:cs="Arial"/>
          <w:bCs/>
          <w:sz w:val="22"/>
          <w:szCs w:val="22"/>
        </w:rPr>
        <w:t>f) Establecer y ejecutar las medidas de apremio y/o sanciones, según corresponda conforme a lo establecido en la Ley General y esta ley.</w:t>
      </w:r>
      <w:r w:rsidR="00092F13">
        <w:rPr>
          <w:rFonts w:ascii="Arial" w:hAnsi="Arial" w:cs="Arial"/>
          <w:bCs/>
          <w:sz w:val="22"/>
          <w:szCs w:val="22"/>
        </w:rPr>
        <w:t xml:space="preserve"> </w:t>
      </w:r>
      <w:r w:rsidRPr="00991B18">
        <w:rPr>
          <w:rFonts w:ascii="Arial" w:hAnsi="Arial" w:cs="Arial"/>
          <w:b/>
          <w:sz w:val="22"/>
          <w:szCs w:val="22"/>
        </w:rPr>
        <w:t>SÉPTIMO</w:t>
      </w:r>
      <w:r w:rsidRPr="00092F13">
        <w:rPr>
          <w:rFonts w:ascii="Arial" w:hAnsi="Arial" w:cs="Arial"/>
          <w:bCs/>
          <w:sz w:val="22"/>
          <w:szCs w:val="22"/>
        </w:rPr>
        <w:t>.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 “(Sic).</w:t>
      </w:r>
      <w:r w:rsidR="00092F13">
        <w:rPr>
          <w:rFonts w:ascii="Arial" w:hAnsi="Arial" w:cs="Arial"/>
          <w:bCs/>
          <w:sz w:val="22"/>
          <w:szCs w:val="22"/>
        </w:rPr>
        <w:t xml:space="preserve"> </w:t>
      </w:r>
      <w:r w:rsidRPr="00092F13">
        <w:rPr>
          <w:rFonts w:ascii="Arial" w:hAnsi="Arial" w:cs="Arial"/>
          <w:bCs/>
          <w:sz w:val="22"/>
          <w:szCs w:val="22"/>
        </w:rPr>
        <w:t xml:space="preserve">El incumplimiento de los sujetos obligados será difundido en los portales de obligaciones de transparencia del Órgano Garante y considerado en las evaluaciones que realice este. En caso de que el incumplimiento de las determinaciones del Órgano Garante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 </w:t>
      </w:r>
      <w:r w:rsidRPr="00991B18">
        <w:rPr>
          <w:rFonts w:ascii="Arial" w:hAnsi="Arial" w:cs="Arial"/>
          <w:b/>
          <w:sz w:val="22"/>
          <w:szCs w:val="22"/>
        </w:rPr>
        <w:t>OCTAVO</w:t>
      </w:r>
      <w:r w:rsidRPr="00092F13">
        <w:rPr>
          <w:rFonts w:ascii="Arial" w:hAnsi="Arial" w:cs="Arial"/>
          <w:bCs/>
          <w:sz w:val="22"/>
          <w:szCs w:val="22"/>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sidR="00092F13">
        <w:rPr>
          <w:rFonts w:ascii="Arial" w:hAnsi="Arial" w:cs="Arial"/>
          <w:bCs/>
          <w:sz w:val="22"/>
          <w:szCs w:val="22"/>
        </w:rPr>
        <w:t xml:space="preserve"> </w:t>
      </w:r>
      <w:r w:rsidRPr="00991B18">
        <w:rPr>
          <w:rFonts w:ascii="Arial" w:hAnsi="Arial" w:cs="Arial"/>
          <w:b/>
          <w:sz w:val="22"/>
          <w:szCs w:val="22"/>
        </w:rPr>
        <w:t>NOVENO</w:t>
      </w:r>
      <w:r w:rsidRPr="00092F13">
        <w:rPr>
          <w:rFonts w:ascii="Arial" w:hAnsi="Arial" w:cs="Arial"/>
          <w:bCs/>
          <w:sz w:val="22"/>
          <w:szCs w:val="22"/>
        </w:rPr>
        <w:t xml:space="preserve">.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 </w:t>
      </w:r>
      <w:r w:rsidR="00992D9C" w:rsidRPr="00092F13">
        <w:rPr>
          <w:rFonts w:ascii="Arial" w:hAnsi="Arial" w:cs="Arial"/>
          <w:bCs/>
          <w:sz w:val="22"/>
          <w:szCs w:val="22"/>
        </w:rPr>
        <w:t xml:space="preserve">- - - - - - - - - </w:t>
      </w:r>
    </w:p>
    <w:tbl>
      <w:tblPr>
        <w:tblStyle w:val="Tablaconcuadrcula"/>
        <w:tblW w:w="8789" w:type="dxa"/>
        <w:tblInd w:w="-5" w:type="dxa"/>
        <w:tblLook w:val="04A0" w:firstRow="1" w:lastRow="0" w:firstColumn="1" w:lastColumn="0" w:noHBand="0" w:noVBand="1"/>
      </w:tblPr>
      <w:tblGrid>
        <w:gridCol w:w="583"/>
        <w:gridCol w:w="2980"/>
        <w:gridCol w:w="5226"/>
      </w:tblGrid>
      <w:tr w:rsidR="00092F13" w:rsidRPr="00092F13" w14:paraId="0D733C37" w14:textId="77777777" w:rsidTr="00092F13">
        <w:tc>
          <w:tcPr>
            <w:tcW w:w="583" w:type="dxa"/>
          </w:tcPr>
          <w:p w14:paraId="5E670786" w14:textId="77777777" w:rsidR="00092F13" w:rsidRPr="00092F13" w:rsidRDefault="00092F13" w:rsidP="00701B39">
            <w:pPr>
              <w:spacing w:line="276" w:lineRule="auto"/>
              <w:jc w:val="center"/>
              <w:rPr>
                <w:rFonts w:ascii="Arial" w:eastAsia="Arial Unicode MS" w:hAnsi="Arial" w:cs="Arial"/>
                <w:b/>
                <w:bCs/>
                <w:sz w:val="22"/>
                <w:szCs w:val="22"/>
              </w:rPr>
            </w:pPr>
            <w:bookmarkStart w:id="2" w:name="_Hlk113961378"/>
            <w:proofErr w:type="gramStart"/>
            <w:r w:rsidRPr="00092F13">
              <w:rPr>
                <w:rFonts w:ascii="Arial" w:eastAsia="Arial Unicode MS" w:hAnsi="Arial" w:cs="Arial"/>
                <w:b/>
                <w:bCs/>
                <w:sz w:val="22"/>
                <w:szCs w:val="22"/>
              </w:rPr>
              <w:t>N.P</w:t>
            </w:r>
            <w:proofErr w:type="gramEnd"/>
          </w:p>
        </w:tc>
        <w:tc>
          <w:tcPr>
            <w:tcW w:w="2980" w:type="dxa"/>
            <w:shd w:val="clear" w:color="auto" w:fill="auto"/>
          </w:tcPr>
          <w:p w14:paraId="319883DC" w14:textId="77777777" w:rsidR="00092F13" w:rsidRPr="00092F13" w:rsidRDefault="00092F13" w:rsidP="00701B39">
            <w:pPr>
              <w:spacing w:line="276" w:lineRule="auto"/>
              <w:jc w:val="center"/>
              <w:rPr>
                <w:rFonts w:ascii="Arial" w:eastAsia="Arial Unicode MS" w:hAnsi="Arial" w:cs="Arial"/>
                <w:b/>
                <w:bCs/>
                <w:sz w:val="22"/>
                <w:szCs w:val="22"/>
              </w:rPr>
            </w:pPr>
            <w:r w:rsidRPr="00092F13">
              <w:rPr>
                <w:rFonts w:ascii="Arial" w:eastAsia="Arial Unicode MS" w:hAnsi="Arial" w:cs="Arial"/>
                <w:b/>
                <w:bCs/>
                <w:sz w:val="22"/>
                <w:szCs w:val="22"/>
              </w:rPr>
              <w:t>RECURSO DE REVISIÓN</w:t>
            </w:r>
          </w:p>
        </w:tc>
        <w:tc>
          <w:tcPr>
            <w:tcW w:w="5226" w:type="dxa"/>
          </w:tcPr>
          <w:p w14:paraId="43076324" w14:textId="77777777" w:rsidR="00092F13" w:rsidRPr="00092F13" w:rsidRDefault="00092F13" w:rsidP="00701B39">
            <w:pPr>
              <w:spacing w:line="276" w:lineRule="auto"/>
              <w:jc w:val="center"/>
              <w:rPr>
                <w:rFonts w:ascii="Arial" w:eastAsia="Arial Unicode MS" w:hAnsi="Arial" w:cs="Arial"/>
                <w:b/>
                <w:bCs/>
                <w:sz w:val="22"/>
                <w:szCs w:val="22"/>
              </w:rPr>
            </w:pPr>
            <w:r w:rsidRPr="00092F13">
              <w:rPr>
                <w:rFonts w:ascii="Arial" w:eastAsia="Arial Unicode MS" w:hAnsi="Arial" w:cs="Arial"/>
                <w:b/>
                <w:bCs/>
                <w:sz w:val="22"/>
                <w:szCs w:val="22"/>
              </w:rPr>
              <w:t>SUJETO OBLIGADO</w:t>
            </w:r>
          </w:p>
        </w:tc>
      </w:tr>
      <w:tr w:rsidR="00092F13" w:rsidRPr="00092F13" w14:paraId="5DBB8B8C" w14:textId="77777777" w:rsidTr="00092F13">
        <w:tc>
          <w:tcPr>
            <w:tcW w:w="583" w:type="dxa"/>
          </w:tcPr>
          <w:p w14:paraId="18D9BF2F" w14:textId="77777777" w:rsidR="00092F13" w:rsidRPr="00092F13" w:rsidRDefault="00092F13" w:rsidP="00092F13">
            <w:pPr>
              <w:pStyle w:val="Prrafodelista"/>
              <w:numPr>
                <w:ilvl w:val="0"/>
                <w:numId w:val="32"/>
              </w:numPr>
              <w:spacing w:line="276" w:lineRule="auto"/>
              <w:rPr>
                <w:rFonts w:ascii="Arial" w:eastAsia="Arial Unicode MS" w:hAnsi="Arial" w:cs="Arial"/>
                <w:sz w:val="22"/>
                <w:szCs w:val="22"/>
              </w:rPr>
            </w:pPr>
            <w:bookmarkStart w:id="3" w:name="_Hlk128993646"/>
          </w:p>
        </w:tc>
        <w:tc>
          <w:tcPr>
            <w:tcW w:w="2980" w:type="dxa"/>
            <w:shd w:val="clear" w:color="auto" w:fill="auto"/>
            <w:vAlign w:val="center"/>
          </w:tcPr>
          <w:p w14:paraId="74882033" w14:textId="77777777" w:rsidR="00092F13" w:rsidRPr="00092F13" w:rsidRDefault="00092F13" w:rsidP="00701B39">
            <w:pPr>
              <w:spacing w:line="276" w:lineRule="auto"/>
              <w:rPr>
                <w:rFonts w:ascii="Arial" w:eastAsia="Arial Unicode MS" w:hAnsi="Arial" w:cs="Arial"/>
                <w:b/>
                <w:bCs/>
                <w:sz w:val="22"/>
                <w:szCs w:val="22"/>
              </w:rPr>
            </w:pPr>
            <w:r w:rsidRPr="00092F13">
              <w:rPr>
                <w:rFonts w:ascii="Arial" w:hAnsi="Arial" w:cs="Arial"/>
                <w:color w:val="000000"/>
                <w:sz w:val="22"/>
                <w:szCs w:val="22"/>
              </w:rPr>
              <w:t>R.R.A.I./014/2022</w:t>
            </w:r>
          </w:p>
        </w:tc>
        <w:tc>
          <w:tcPr>
            <w:tcW w:w="5226" w:type="dxa"/>
          </w:tcPr>
          <w:p w14:paraId="25483239" w14:textId="77777777" w:rsidR="00092F13" w:rsidRPr="00092F13" w:rsidRDefault="00092F13" w:rsidP="00701B39">
            <w:pPr>
              <w:spacing w:line="276" w:lineRule="auto"/>
              <w:rPr>
                <w:rFonts w:ascii="Arial" w:eastAsia="Arial Unicode MS" w:hAnsi="Arial" w:cs="Arial"/>
                <w:sz w:val="22"/>
                <w:szCs w:val="22"/>
              </w:rPr>
            </w:pPr>
            <w:r w:rsidRPr="00092F13">
              <w:rPr>
                <w:rFonts w:ascii="Arial" w:eastAsia="Arial Unicode MS" w:hAnsi="Arial" w:cs="Arial"/>
                <w:sz w:val="22"/>
                <w:szCs w:val="22"/>
              </w:rPr>
              <w:t>H. Ayuntamiento de San Miguel Soyaltepec.</w:t>
            </w:r>
          </w:p>
        </w:tc>
      </w:tr>
      <w:tr w:rsidR="00092F13" w:rsidRPr="00092F13" w14:paraId="4B2F3C1B" w14:textId="77777777" w:rsidTr="00092F13">
        <w:tc>
          <w:tcPr>
            <w:tcW w:w="583" w:type="dxa"/>
          </w:tcPr>
          <w:p w14:paraId="7EE567B3" w14:textId="77777777" w:rsidR="00092F13" w:rsidRPr="00092F13" w:rsidRDefault="00092F13" w:rsidP="00092F13">
            <w:pPr>
              <w:pStyle w:val="Prrafodelista"/>
              <w:numPr>
                <w:ilvl w:val="0"/>
                <w:numId w:val="32"/>
              </w:numPr>
              <w:spacing w:line="276" w:lineRule="auto"/>
              <w:rPr>
                <w:rFonts w:ascii="Arial" w:eastAsia="Arial Unicode MS" w:hAnsi="Arial" w:cs="Arial"/>
                <w:sz w:val="22"/>
                <w:szCs w:val="22"/>
              </w:rPr>
            </w:pPr>
          </w:p>
        </w:tc>
        <w:tc>
          <w:tcPr>
            <w:tcW w:w="2980" w:type="dxa"/>
            <w:shd w:val="clear" w:color="auto" w:fill="auto"/>
            <w:vAlign w:val="center"/>
          </w:tcPr>
          <w:p w14:paraId="41C8492B" w14:textId="77777777" w:rsidR="00092F13" w:rsidRPr="00092F13" w:rsidRDefault="00092F13" w:rsidP="00701B39">
            <w:pPr>
              <w:spacing w:line="276" w:lineRule="auto"/>
              <w:rPr>
                <w:rFonts w:ascii="Arial" w:eastAsia="Arial Unicode MS" w:hAnsi="Arial" w:cs="Arial"/>
                <w:b/>
                <w:sz w:val="22"/>
                <w:szCs w:val="22"/>
              </w:rPr>
            </w:pPr>
            <w:r w:rsidRPr="00092F13">
              <w:rPr>
                <w:rFonts w:ascii="Arial" w:hAnsi="Arial" w:cs="Arial"/>
                <w:color w:val="000000"/>
                <w:sz w:val="22"/>
                <w:szCs w:val="22"/>
              </w:rPr>
              <w:t>R.R.A.I./019/2022</w:t>
            </w:r>
          </w:p>
        </w:tc>
        <w:tc>
          <w:tcPr>
            <w:tcW w:w="5226" w:type="dxa"/>
          </w:tcPr>
          <w:p w14:paraId="3BABDC4D" w14:textId="77777777" w:rsidR="00092F13" w:rsidRPr="00092F13" w:rsidRDefault="00092F13" w:rsidP="00701B39">
            <w:pPr>
              <w:spacing w:line="276" w:lineRule="auto"/>
              <w:jc w:val="both"/>
              <w:rPr>
                <w:rFonts w:ascii="Arial" w:eastAsia="Arial Unicode MS" w:hAnsi="Arial" w:cs="Arial"/>
                <w:sz w:val="22"/>
                <w:szCs w:val="22"/>
              </w:rPr>
            </w:pPr>
            <w:r w:rsidRPr="00092F13">
              <w:rPr>
                <w:rFonts w:ascii="Arial" w:eastAsia="Arial Unicode MS" w:hAnsi="Arial" w:cs="Arial"/>
                <w:sz w:val="22"/>
                <w:szCs w:val="22"/>
              </w:rPr>
              <w:t>H. Ayuntamiento de San Miguel Soyaltepec.</w:t>
            </w:r>
          </w:p>
        </w:tc>
      </w:tr>
      <w:tr w:rsidR="00092F13" w:rsidRPr="00092F13" w14:paraId="1DD9A535" w14:textId="77777777" w:rsidTr="00092F13">
        <w:tc>
          <w:tcPr>
            <w:tcW w:w="583" w:type="dxa"/>
          </w:tcPr>
          <w:p w14:paraId="6E21B23F" w14:textId="77777777" w:rsidR="00092F13" w:rsidRPr="00092F13" w:rsidRDefault="00092F13" w:rsidP="00092F13">
            <w:pPr>
              <w:pStyle w:val="Prrafodelista"/>
              <w:numPr>
                <w:ilvl w:val="0"/>
                <w:numId w:val="32"/>
              </w:numPr>
              <w:spacing w:line="276" w:lineRule="auto"/>
              <w:jc w:val="both"/>
              <w:rPr>
                <w:rFonts w:ascii="Arial" w:eastAsia="Arial Unicode MS" w:hAnsi="Arial" w:cs="Arial"/>
                <w:sz w:val="22"/>
                <w:szCs w:val="22"/>
              </w:rPr>
            </w:pPr>
          </w:p>
        </w:tc>
        <w:tc>
          <w:tcPr>
            <w:tcW w:w="2980" w:type="dxa"/>
            <w:shd w:val="clear" w:color="auto" w:fill="auto"/>
            <w:vAlign w:val="center"/>
          </w:tcPr>
          <w:p w14:paraId="1DBFFDF2" w14:textId="77777777" w:rsidR="00092F13" w:rsidRPr="00092F13" w:rsidRDefault="00092F13" w:rsidP="00701B39">
            <w:pPr>
              <w:spacing w:line="276" w:lineRule="auto"/>
              <w:rPr>
                <w:rFonts w:ascii="Arial" w:eastAsia="Arial Unicode MS" w:hAnsi="Arial" w:cs="Arial"/>
                <w:b/>
                <w:sz w:val="22"/>
                <w:szCs w:val="22"/>
              </w:rPr>
            </w:pPr>
            <w:r w:rsidRPr="00092F13">
              <w:rPr>
                <w:rFonts w:ascii="Arial" w:hAnsi="Arial" w:cs="Arial"/>
                <w:color w:val="000000"/>
                <w:sz w:val="22"/>
                <w:szCs w:val="22"/>
              </w:rPr>
              <w:t>R.R.A.I./002/2022</w:t>
            </w:r>
          </w:p>
        </w:tc>
        <w:tc>
          <w:tcPr>
            <w:tcW w:w="5226" w:type="dxa"/>
          </w:tcPr>
          <w:p w14:paraId="697DE57C" w14:textId="77777777" w:rsidR="00092F13" w:rsidRPr="00092F13" w:rsidRDefault="00092F13" w:rsidP="00701B39">
            <w:pPr>
              <w:spacing w:line="276" w:lineRule="auto"/>
              <w:jc w:val="both"/>
              <w:rPr>
                <w:rFonts w:ascii="Arial" w:eastAsia="Arial Unicode MS" w:hAnsi="Arial" w:cs="Arial"/>
                <w:sz w:val="22"/>
                <w:szCs w:val="22"/>
              </w:rPr>
            </w:pPr>
            <w:r w:rsidRPr="00092F13">
              <w:rPr>
                <w:rFonts w:ascii="Arial" w:eastAsia="Arial Unicode MS" w:hAnsi="Arial" w:cs="Arial"/>
                <w:sz w:val="22"/>
                <w:szCs w:val="22"/>
              </w:rPr>
              <w:t>H. Ayuntamiento de San Sebastián Tutla.</w:t>
            </w:r>
          </w:p>
        </w:tc>
      </w:tr>
      <w:tr w:rsidR="00092F13" w:rsidRPr="00092F13" w14:paraId="1ACFE739" w14:textId="77777777" w:rsidTr="00092F13">
        <w:tc>
          <w:tcPr>
            <w:tcW w:w="583" w:type="dxa"/>
          </w:tcPr>
          <w:p w14:paraId="41A3AFF4" w14:textId="77777777" w:rsidR="00092F13" w:rsidRPr="00092F13" w:rsidRDefault="00092F13" w:rsidP="00092F13">
            <w:pPr>
              <w:pStyle w:val="Prrafodelista"/>
              <w:numPr>
                <w:ilvl w:val="0"/>
                <w:numId w:val="32"/>
              </w:numPr>
              <w:spacing w:line="276" w:lineRule="auto"/>
              <w:jc w:val="both"/>
              <w:rPr>
                <w:rFonts w:ascii="Arial" w:eastAsia="Arial Unicode MS" w:hAnsi="Arial" w:cs="Arial"/>
                <w:sz w:val="22"/>
                <w:szCs w:val="22"/>
              </w:rPr>
            </w:pPr>
          </w:p>
        </w:tc>
        <w:tc>
          <w:tcPr>
            <w:tcW w:w="2980" w:type="dxa"/>
            <w:shd w:val="clear" w:color="auto" w:fill="auto"/>
            <w:vAlign w:val="center"/>
          </w:tcPr>
          <w:p w14:paraId="3FA20B57" w14:textId="77777777" w:rsidR="00092F13" w:rsidRPr="00092F13" w:rsidRDefault="00092F13" w:rsidP="00701B39">
            <w:pPr>
              <w:spacing w:line="276" w:lineRule="auto"/>
              <w:rPr>
                <w:rFonts w:ascii="Arial" w:eastAsia="Arial Unicode MS" w:hAnsi="Arial" w:cs="Arial"/>
                <w:b/>
                <w:sz w:val="22"/>
                <w:szCs w:val="22"/>
              </w:rPr>
            </w:pPr>
            <w:r w:rsidRPr="00092F13">
              <w:rPr>
                <w:rFonts w:ascii="Arial" w:hAnsi="Arial" w:cs="Arial"/>
                <w:color w:val="000000"/>
                <w:sz w:val="22"/>
                <w:szCs w:val="22"/>
              </w:rPr>
              <w:t>R.R.A.I./0208/2021/SICOM</w:t>
            </w:r>
          </w:p>
        </w:tc>
        <w:tc>
          <w:tcPr>
            <w:tcW w:w="5226" w:type="dxa"/>
          </w:tcPr>
          <w:p w14:paraId="4699F16E" w14:textId="77777777" w:rsidR="00092F13" w:rsidRPr="00092F13" w:rsidRDefault="00092F13" w:rsidP="00701B39">
            <w:pPr>
              <w:spacing w:line="276" w:lineRule="auto"/>
              <w:jc w:val="both"/>
              <w:rPr>
                <w:rFonts w:ascii="Arial" w:eastAsia="Arial Unicode MS" w:hAnsi="Arial" w:cs="Arial"/>
                <w:sz w:val="22"/>
                <w:szCs w:val="22"/>
                <w:lang w:eastAsia="es-ES"/>
              </w:rPr>
            </w:pPr>
            <w:r w:rsidRPr="00092F13">
              <w:rPr>
                <w:rFonts w:ascii="Arial" w:eastAsia="Arial Unicode MS" w:hAnsi="Arial" w:cs="Arial"/>
                <w:sz w:val="22"/>
                <w:szCs w:val="22"/>
              </w:rPr>
              <w:t>H. Ayuntamiento de Santa María Huatulco.</w:t>
            </w:r>
          </w:p>
        </w:tc>
      </w:tr>
      <w:tr w:rsidR="00092F13" w:rsidRPr="00092F13" w14:paraId="277E95E9" w14:textId="77777777" w:rsidTr="00092F13">
        <w:tc>
          <w:tcPr>
            <w:tcW w:w="583" w:type="dxa"/>
          </w:tcPr>
          <w:p w14:paraId="34E63C84" w14:textId="77777777" w:rsidR="00092F13" w:rsidRPr="00092F13" w:rsidRDefault="00092F13" w:rsidP="00092F13">
            <w:pPr>
              <w:pStyle w:val="Prrafodelista"/>
              <w:numPr>
                <w:ilvl w:val="0"/>
                <w:numId w:val="32"/>
              </w:numPr>
              <w:spacing w:line="276" w:lineRule="auto"/>
              <w:jc w:val="both"/>
              <w:rPr>
                <w:rFonts w:ascii="Arial" w:eastAsia="Arial Unicode MS" w:hAnsi="Arial" w:cs="Arial"/>
                <w:sz w:val="22"/>
                <w:szCs w:val="22"/>
              </w:rPr>
            </w:pPr>
          </w:p>
        </w:tc>
        <w:tc>
          <w:tcPr>
            <w:tcW w:w="2980" w:type="dxa"/>
            <w:shd w:val="clear" w:color="auto" w:fill="auto"/>
            <w:vAlign w:val="center"/>
          </w:tcPr>
          <w:p w14:paraId="7FAC6060" w14:textId="77777777" w:rsidR="00092F13" w:rsidRPr="00092F13" w:rsidRDefault="00092F13" w:rsidP="00701B39">
            <w:pPr>
              <w:spacing w:line="276" w:lineRule="auto"/>
              <w:rPr>
                <w:rFonts w:ascii="Arial" w:eastAsia="Arial Unicode MS" w:hAnsi="Arial" w:cs="Arial"/>
                <w:b/>
                <w:sz w:val="22"/>
                <w:szCs w:val="22"/>
              </w:rPr>
            </w:pPr>
            <w:r w:rsidRPr="00092F13">
              <w:rPr>
                <w:rFonts w:ascii="Arial" w:hAnsi="Arial" w:cs="Arial"/>
                <w:color w:val="000000"/>
                <w:sz w:val="22"/>
                <w:szCs w:val="22"/>
              </w:rPr>
              <w:t>R.R.A.I./0353/2019/SICOM</w:t>
            </w:r>
          </w:p>
        </w:tc>
        <w:tc>
          <w:tcPr>
            <w:tcW w:w="5226" w:type="dxa"/>
          </w:tcPr>
          <w:p w14:paraId="12FA4D92" w14:textId="77777777" w:rsidR="00092F13" w:rsidRPr="00092F13" w:rsidRDefault="00092F13" w:rsidP="00701B39">
            <w:pPr>
              <w:spacing w:line="276" w:lineRule="auto"/>
              <w:jc w:val="both"/>
              <w:rPr>
                <w:rFonts w:ascii="Arial" w:hAnsi="Arial" w:cs="Arial"/>
                <w:b/>
                <w:sz w:val="22"/>
                <w:szCs w:val="22"/>
              </w:rPr>
            </w:pPr>
            <w:r w:rsidRPr="00092F13">
              <w:rPr>
                <w:rFonts w:ascii="Arial" w:eastAsia="Arial Unicode MS" w:hAnsi="Arial" w:cs="Arial"/>
                <w:sz w:val="22"/>
                <w:szCs w:val="22"/>
              </w:rPr>
              <w:t>H. Ayuntamiento de Salina Cruz.</w:t>
            </w:r>
          </w:p>
        </w:tc>
      </w:tr>
    </w:tbl>
    <w:bookmarkEnd w:id="2"/>
    <w:bookmarkEnd w:id="3"/>
    <w:p w14:paraId="410171AE" w14:textId="72746F71" w:rsidR="00992D9C" w:rsidRDefault="00092F13" w:rsidP="00EE45CB">
      <w:pPr>
        <w:spacing w:line="360" w:lineRule="auto"/>
        <w:jc w:val="both"/>
        <w:rPr>
          <w:rFonts w:ascii="Arial" w:hAnsi="Arial" w:cs="Arial"/>
          <w:sz w:val="22"/>
          <w:szCs w:val="22"/>
        </w:rPr>
      </w:pPr>
      <w:r w:rsidRPr="00092F13">
        <w:rPr>
          <w:rFonts w:ascii="Arial" w:hAnsi="Arial" w:cs="Arial"/>
          <w:b/>
          <w:sz w:val="22"/>
          <w:szCs w:val="22"/>
        </w:rPr>
        <w:t>DÉCIMO</w:t>
      </w:r>
      <w:r w:rsidRPr="00092F13">
        <w:rPr>
          <w:rFonts w:ascii="Arial" w:hAnsi="Arial" w:cs="Arial"/>
          <w:bCs/>
          <w:sz w:val="22"/>
          <w:szCs w:val="22"/>
        </w:rPr>
        <w:t>.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sidR="00992D9C" w:rsidRPr="00092F13">
        <w:rPr>
          <w:rFonts w:ascii="Arial" w:hAnsi="Arial" w:cs="Arial"/>
          <w:bCs/>
          <w:sz w:val="22"/>
          <w:szCs w:val="22"/>
        </w:rPr>
        <w:t xml:space="preserve">- - - - - - - - - - - - - - - - - - </w:t>
      </w:r>
      <w:r w:rsidR="00414244" w:rsidRPr="00092F13">
        <w:rPr>
          <w:rFonts w:ascii="Arial" w:hAnsi="Arial" w:cs="Arial"/>
          <w:bCs/>
          <w:sz w:val="22"/>
          <w:szCs w:val="22"/>
        </w:rPr>
        <w:t>- - - - - -</w:t>
      </w:r>
      <w:r w:rsidR="00EE45CB" w:rsidRPr="00092F13">
        <w:rPr>
          <w:rFonts w:ascii="Arial" w:hAnsi="Arial" w:cs="Arial"/>
          <w:bCs/>
          <w:sz w:val="22"/>
          <w:szCs w:val="22"/>
        </w:rPr>
        <w:t xml:space="preserve"> - - - - - -</w:t>
      </w:r>
      <w:r w:rsidR="00EE45CB">
        <w:rPr>
          <w:rFonts w:ascii="Arial" w:hAnsi="Arial" w:cs="Arial"/>
          <w:sz w:val="22"/>
          <w:szCs w:val="22"/>
        </w:rPr>
        <w:t xml:space="preserve"> </w:t>
      </w:r>
    </w:p>
    <w:p w14:paraId="10DC3034" w14:textId="242967E8" w:rsidR="00036D2B" w:rsidRPr="004F507F" w:rsidRDefault="00036D2B" w:rsidP="00992D9C">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 xml:space="preserve">A C U E R D </w:t>
      </w:r>
      <w:proofErr w:type="gramStart"/>
      <w:r w:rsidR="00AA424A">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79D1169F" w14:textId="0AB9E8B0" w:rsidR="00092F13" w:rsidRDefault="00092F13" w:rsidP="00092F13">
      <w:pPr>
        <w:spacing w:line="360" w:lineRule="auto"/>
        <w:jc w:val="both"/>
        <w:rPr>
          <w:rFonts w:ascii="Arial" w:hAnsi="Arial" w:cs="Arial"/>
          <w:b/>
          <w:sz w:val="22"/>
          <w:szCs w:val="22"/>
        </w:rPr>
      </w:pPr>
      <w:r w:rsidRPr="00092F13">
        <w:rPr>
          <w:rFonts w:ascii="Arial" w:hAnsi="Arial" w:cs="Arial"/>
          <w:b/>
          <w:sz w:val="22"/>
          <w:szCs w:val="22"/>
        </w:rPr>
        <w:t>PRIMERO</w:t>
      </w:r>
      <w:r w:rsidRPr="00092F13">
        <w:rPr>
          <w:rFonts w:ascii="Arial" w:hAnsi="Arial" w:cs="Arial"/>
          <w:bCs/>
          <w:sz w:val="22"/>
          <w:szCs w:val="22"/>
        </w:rPr>
        <w:t>. 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w:t>
      </w:r>
      <w:r w:rsidRPr="00092F13">
        <w:rPr>
          <w:rFonts w:ascii="Arial" w:hAnsi="Arial" w:cs="Arial"/>
          <w:b/>
          <w:sz w:val="22"/>
          <w:szCs w:val="22"/>
        </w:rPr>
        <w:t xml:space="preserve"> </w:t>
      </w:r>
      <w:r w:rsidRPr="00092F13">
        <w:rPr>
          <w:rFonts w:ascii="Arial" w:hAnsi="Arial" w:cs="Arial"/>
          <w:bCs/>
          <w:sz w:val="22"/>
          <w:szCs w:val="22"/>
        </w:rPr>
        <w:t>Medidas de Apremio que se anexan al presente documento.</w:t>
      </w:r>
      <w:r w:rsidR="005544D6">
        <w:rPr>
          <w:rFonts w:ascii="Arial" w:hAnsi="Arial" w:cs="Arial"/>
          <w:bCs/>
          <w:sz w:val="22"/>
          <w:szCs w:val="22"/>
        </w:rPr>
        <w:t xml:space="preserve"> </w:t>
      </w:r>
      <w:r w:rsidRPr="00092F13">
        <w:rPr>
          <w:rFonts w:ascii="Arial" w:hAnsi="Arial" w:cs="Arial"/>
          <w:b/>
          <w:sz w:val="22"/>
          <w:szCs w:val="22"/>
        </w:rPr>
        <w:t>SEGUNDO</w:t>
      </w:r>
      <w:r w:rsidRPr="005544D6">
        <w:rPr>
          <w:rFonts w:ascii="Arial" w:hAnsi="Arial" w:cs="Arial"/>
          <w:bCs/>
          <w:sz w:val="22"/>
          <w:szCs w:val="22"/>
        </w:rPr>
        <w:t>. Se instruye a la Secretaría General de Acuerdos, realice la notificación del presente documento y de las Medidas de Apremio aprobadas, a los sujetos infractores, según corresponda; hecho lo anterior, informe a este Consejo General su debido cumplimiento.</w:t>
      </w:r>
      <w:r w:rsidR="005544D6" w:rsidRPr="005544D6">
        <w:rPr>
          <w:rFonts w:ascii="Arial" w:hAnsi="Arial" w:cs="Arial"/>
          <w:bCs/>
          <w:sz w:val="22"/>
          <w:szCs w:val="22"/>
        </w:rPr>
        <w:t xml:space="preserve"> </w:t>
      </w:r>
      <w:r w:rsidRPr="005544D6">
        <w:rPr>
          <w:rFonts w:ascii="Arial" w:hAnsi="Arial" w:cs="Arial"/>
          <w:bCs/>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sidR="005544D6">
        <w:rPr>
          <w:rFonts w:ascii="Arial" w:hAnsi="Arial" w:cs="Arial"/>
          <w:bCs/>
          <w:sz w:val="22"/>
          <w:szCs w:val="22"/>
        </w:rPr>
        <w:t xml:space="preserve"> </w:t>
      </w:r>
      <w:r w:rsidRPr="005544D6">
        <w:rPr>
          <w:rFonts w:ascii="Arial" w:hAnsi="Arial" w:cs="Arial"/>
          <w:bCs/>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sidR="005544D6">
        <w:rPr>
          <w:rFonts w:ascii="Arial" w:hAnsi="Arial" w:cs="Arial"/>
          <w:bCs/>
          <w:sz w:val="22"/>
          <w:szCs w:val="22"/>
        </w:rPr>
        <w:t xml:space="preserve"> </w:t>
      </w:r>
      <w:r w:rsidRPr="00092F13">
        <w:rPr>
          <w:rFonts w:ascii="Arial" w:hAnsi="Arial" w:cs="Arial"/>
          <w:b/>
          <w:sz w:val="22"/>
          <w:szCs w:val="22"/>
        </w:rPr>
        <w:t>TERCERO</w:t>
      </w:r>
      <w:r w:rsidRPr="005544D6">
        <w:rPr>
          <w:rFonts w:ascii="Arial" w:hAnsi="Arial" w:cs="Arial"/>
          <w:bCs/>
          <w:sz w:val="22"/>
          <w:szCs w:val="22"/>
        </w:rPr>
        <w:t>. Se instruye a la Dirección de Tecnologías de Transparencia, para que publique el presente acuerdo en el portal electrónico de este Órgano Garante.</w:t>
      </w:r>
      <w:r w:rsidR="005544D6">
        <w:rPr>
          <w:rFonts w:ascii="Arial" w:hAnsi="Arial" w:cs="Arial"/>
          <w:bCs/>
          <w:sz w:val="22"/>
          <w:szCs w:val="22"/>
        </w:rPr>
        <w:t xml:space="preserve"> </w:t>
      </w:r>
      <w:r w:rsidRPr="005544D6">
        <w:rPr>
          <w:rFonts w:ascii="Arial" w:hAnsi="Arial" w:cs="Arial"/>
          <w:bCs/>
          <w:sz w:val="22"/>
          <w:szCs w:val="22"/>
        </w:rPr>
        <w:t xml:space="preserve">Así lo acordaron, las y los integrantes del Consejo General del Órgano Garante de Acceso a la Información Pública, Transparencia, Protección de Datos Personales y Buen Gobierno del Estado de Oaxaca, asistidos del </w:t>
      </w:r>
      <w:proofErr w:type="gramStart"/>
      <w:r w:rsidRPr="005544D6">
        <w:rPr>
          <w:rFonts w:ascii="Arial" w:hAnsi="Arial" w:cs="Arial"/>
          <w:bCs/>
          <w:sz w:val="22"/>
          <w:szCs w:val="22"/>
        </w:rPr>
        <w:t>Secretario General</w:t>
      </w:r>
      <w:proofErr w:type="gramEnd"/>
      <w:r w:rsidRPr="005544D6">
        <w:rPr>
          <w:rFonts w:ascii="Arial" w:hAnsi="Arial" w:cs="Arial"/>
          <w:bCs/>
          <w:sz w:val="22"/>
          <w:szCs w:val="22"/>
        </w:rPr>
        <w:t xml:space="preserve"> de Acuerdos, quien autoriza y da fe. En la Ciudad de Oaxaca de Juárez, Oaxaca, a trece de abril de dos mil veintitrés. </w:t>
      </w:r>
      <w:proofErr w:type="gramStart"/>
      <w:r w:rsidRPr="005544D6">
        <w:rPr>
          <w:rFonts w:ascii="Arial" w:hAnsi="Arial" w:cs="Arial"/>
          <w:bCs/>
          <w:sz w:val="22"/>
          <w:szCs w:val="22"/>
        </w:rPr>
        <w:t>Conste.</w:t>
      </w:r>
      <w:r w:rsidR="005544D6">
        <w:rPr>
          <w:rFonts w:ascii="Arial" w:hAnsi="Arial" w:cs="Arial"/>
          <w:bCs/>
          <w:sz w:val="22"/>
          <w:szCs w:val="22"/>
        </w:rPr>
        <w:t>-</w:t>
      </w:r>
      <w:proofErr w:type="gramEnd"/>
      <w:r w:rsidR="005544D6">
        <w:rPr>
          <w:rFonts w:ascii="Arial" w:hAnsi="Arial" w:cs="Arial"/>
          <w:bCs/>
          <w:sz w:val="22"/>
          <w:szCs w:val="22"/>
        </w:rPr>
        <w:t xml:space="preserve"> </w:t>
      </w:r>
      <w:r w:rsidRPr="005544D6">
        <w:rPr>
          <w:rFonts w:ascii="Arial" w:hAnsi="Arial" w:cs="Arial"/>
          <w:bCs/>
          <w:sz w:val="22"/>
          <w:szCs w:val="22"/>
        </w:rPr>
        <w:t xml:space="preserve"> </w:t>
      </w:r>
    </w:p>
    <w:p w14:paraId="26D69C39" w14:textId="28543935" w:rsidR="005E18BF" w:rsidRDefault="00036D2B" w:rsidP="00092F13">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414244">
        <w:rPr>
          <w:rFonts w:ascii="Arial" w:hAnsi="Arial" w:cs="Arial"/>
          <w:b/>
          <w:sz w:val="22"/>
          <w:szCs w:val="22"/>
        </w:rPr>
        <w:t>OGAIPO/CG/0</w:t>
      </w:r>
      <w:r w:rsidR="005544D6">
        <w:rPr>
          <w:rFonts w:ascii="Arial" w:hAnsi="Arial" w:cs="Arial"/>
          <w:b/>
          <w:sz w:val="22"/>
          <w:szCs w:val="22"/>
        </w:rPr>
        <w:t>33</w:t>
      </w:r>
      <w:r w:rsidRPr="00414244">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24FA18D3" w14:textId="1233FB6B" w:rsidR="00C11189" w:rsidRDefault="00036D2B" w:rsidP="005E18BF">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19D3C6D0" w14:textId="17592EE6" w:rsidR="005E18BF" w:rsidRDefault="005E18BF" w:rsidP="005E18BF">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5544D6" w:rsidRPr="005544D6">
        <w:rPr>
          <w:rFonts w:ascii="Arial" w:eastAsia="Arial Unicode MS" w:hAnsi="Arial" w:cs="Arial"/>
          <w:b/>
          <w:sz w:val="22"/>
          <w:szCs w:val="22"/>
        </w:rPr>
        <w:t>OGAIPO/CG/034/2023</w:t>
      </w:r>
      <w:r w:rsidR="005544D6" w:rsidRPr="005544D6">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cinco resoluciones de denuncias por incumplimiento a las Obligaciones de </w:t>
      </w:r>
      <w:proofErr w:type="gramStart"/>
      <w:r w:rsidR="005544D6" w:rsidRPr="005544D6">
        <w:rPr>
          <w:rFonts w:ascii="Arial" w:eastAsia="Arial Unicode MS" w:hAnsi="Arial" w:cs="Arial"/>
          <w:bCs/>
          <w:sz w:val="22"/>
          <w:szCs w:val="22"/>
        </w:rPr>
        <w:t>Transparencia.</w:t>
      </w:r>
      <w:r w:rsidRPr="005544D6">
        <w:rPr>
          <w:rFonts w:ascii="Arial" w:eastAsia="Arial Unicode MS" w:hAnsi="Arial" w:cs="Arial"/>
          <w:bCs/>
          <w:sz w:val="22"/>
          <w:szCs w:val="22"/>
        </w:rPr>
        <w:t>------------------------------</w:t>
      </w:r>
      <w:proofErr w:type="gramEnd"/>
    </w:p>
    <w:p w14:paraId="37739D80" w14:textId="71FB83D7" w:rsidR="005E18BF" w:rsidRDefault="005E18BF" w:rsidP="005E18BF">
      <w:pPr>
        <w:spacing w:line="360" w:lineRule="auto"/>
        <w:jc w:val="both"/>
        <w:rPr>
          <w:rFonts w:ascii="Arial" w:hAnsi="Arial" w:cs="Arial"/>
          <w:sz w:val="22"/>
          <w:szCs w:val="22"/>
        </w:rPr>
      </w:pPr>
      <w:r w:rsidRPr="00B73F63">
        <w:rPr>
          <w:rFonts w:ascii="Arial" w:hAnsi="Arial" w:cs="Arial"/>
          <w:sz w:val="22"/>
          <w:szCs w:val="22"/>
        </w:rPr>
        <w:lastRenderedPageBreak/>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58FDD12E" w14:textId="69FFC8F4" w:rsidR="00414244" w:rsidRDefault="005544D6" w:rsidP="005E18BF">
      <w:pPr>
        <w:spacing w:line="360" w:lineRule="auto"/>
        <w:jc w:val="both"/>
        <w:rPr>
          <w:rFonts w:ascii="Arial" w:hAnsi="Arial" w:cs="Arial"/>
          <w:sz w:val="22"/>
          <w:szCs w:val="22"/>
        </w:rPr>
      </w:pPr>
      <w:r w:rsidRPr="005544D6">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se emite el presente acuerdo tomando en cuenta los siguientes:</w:t>
      </w:r>
      <w:r w:rsidR="00414244">
        <w:rPr>
          <w:rFonts w:ascii="Arial" w:hAnsi="Arial" w:cs="Arial"/>
          <w:sz w:val="22"/>
          <w:szCs w:val="22"/>
        </w:rPr>
        <w:t xml:space="preserve">- - - - - - - - - - - - </w:t>
      </w:r>
      <w:r>
        <w:rPr>
          <w:rFonts w:ascii="Arial" w:hAnsi="Arial" w:cs="Arial"/>
          <w:sz w:val="22"/>
          <w:szCs w:val="22"/>
        </w:rPr>
        <w:t xml:space="preserve">- - - - - - - - - - - - - - - - - - - - - - - - - - - - - - - - - - - - - - - - - - - - </w:t>
      </w:r>
    </w:p>
    <w:p w14:paraId="3C51A2A9" w14:textId="5487477F" w:rsidR="005E18BF" w:rsidRDefault="005E18BF" w:rsidP="005E18BF">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64CEB477" w14:textId="5D574E3F" w:rsidR="00414244" w:rsidRPr="00A15E95" w:rsidRDefault="005544D6" w:rsidP="005544D6">
      <w:pPr>
        <w:spacing w:line="360" w:lineRule="auto"/>
        <w:jc w:val="both"/>
        <w:rPr>
          <w:rFonts w:ascii="Arial" w:eastAsia="Times New Roman" w:hAnsi="Arial" w:cs="Arial"/>
          <w:bCs/>
          <w:color w:val="000000"/>
          <w:sz w:val="22"/>
          <w:szCs w:val="22"/>
          <w:lang w:eastAsia="es-MX"/>
        </w:rPr>
      </w:pPr>
      <w:r w:rsidRPr="005544D6">
        <w:rPr>
          <w:rFonts w:ascii="Arial" w:eastAsia="Times New Roman" w:hAnsi="Arial" w:cs="Arial"/>
          <w:b/>
          <w:color w:val="000000"/>
          <w:sz w:val="22"/>
          <w:szCs w:val="22"/>
          <w:lang w:eastAsia="es-MX"/>
        </w:rPr>
        <w:t>PRIMERO</w:t>
      </w:r>
      <w:r w:rsidRPr="005544D6">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5544D6">
        <w:rPr>
          <w:rFonts w:ascii="Arial" w:eastAsia="Times New Roman" w:hAnsi="Arial" w:cs="Arial"/>
          <w:b/>
          <w:color w:val="000000"/>
          <w:sz w:val="22"/>
          <w:szCs w:val="22"/>
          <w:lang w:eastAsia="es-MX"/>
        </w:rPr>
        <w:t>SEGUNDO</w:t>
      </w:r>
      <w:r w:rsidRPr="005544D6">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5544D6">
        <w:rPr>
          <w:rFonts w:ascii="Arial" w:eastAsia="Times New Roman" w:hAnsi="Arial" w:cs="Arial"/>
          <w:b/>
          <w:color w:val="000000"/>
          <w:sz w:val="22"/>
          <w:szCs w:val="22"/>
          <w:lang w:eastAsia="es-MX"/>
        </w:rPr>
        <w:t>TERCERO</w:t>
      </w:r>
      <w:r w:rsidRPr="005544D6">
        <w:rPr>
          <w:rFonts w:ascii="Arial" w:eastAsia="Times New Roman" w:hAnsi="Arial" w:cs="Arial"/>
          <w:bCs/>
          <w:color w:val="000000"/>
          <w:sz w:val="22"/>
          <w:szCs w:val="22"/>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w:t>
      </w:r>
      <w:r w:rsidRPr="005544D6">
        <w:rPr>
          <w:rFonts w:ascii="Arial" w:eastAsia="Times New Roman" w:hAnsi="Arial" w:cs="Arial"/>
          <w:bCs/>
          <w:color w:val="000000"/>
          <w:sz w:val="22"/>
          <w:szCs w:val="22"/>
          <w:lang w:eastAsia="es-MX"/>
        </w:rPr>
        <w:lastRenderedPageBreak/>
        <w:t>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5544D6">
        <w:rPr>
          <w:rFonts w:ascii="Arial" w:eastAsia="Times New Roman" w:hAnsi="Arial" w:cs="Arial"/>
          <w:b/>
          <w:color w:val="000000"/>
          <w:sz w:val="22"/>
          <w:szCs w:val="22"/>
          <w:lang w:eastAsia="es-MX"/>
        </w:rPr>
        <w:t>CUARTO</w:t>
      </w:r>
      <w:r w:rsidRPr="005544D6">
        <w:rPr>
          <w:rFonts w:ascii="Arial" w:eastAsia="Times New Roman" w:hAnsi="Arial" w:cs="Arial"/>
          <w:bCs/>
          <w:color w:val="000000"/>
          <w:sz w:val="22"/>
          <w:szCs w:val="22"/>
          <w:lang w:eastAsia="es-MX"/>
        </w:rPr>
        <w:t xml:space="preserve">. Con fecha veintisiete de octubre del dos </w:t>
      </w:r>
      <w:proofErr w:type="gramStart"/>
      <w:r w:rsidRPr="005544D6">
        <w:rPr>
          <w:rFonts w:ascii="Arial" w:eastAsia="Times New Roman" w:hAnsi="Arial" w:cs="Arial"/>
          <w:bCs/>
          <w:color w:val="000000"/>
          <w:sz w:val="22"/>
          <w:szCs w:val="22"/>
          <w:lang w:eastAsia="es-MX"/>
        </w:rPr>
        <w:t>mil veintiuno</w:t>
      </w:r>
      <w:proofErr w:type="gramEnd"/>
      <w:r w:rsidRPr="005544D6">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5544D6">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5544D6">
        <w:rPr>
          <w:rFonts w:ascii="Arial" w:eastAsia="Times New Roman" w:hAnsi="Arial" w:cs="Arial"/>
          <w:bCs/>
          <w:color w:val="000000"/>
          <w:sz w:val="22"/>
          <w:szCs w:val="22"/>
          <w:lang w:eastAsia="es-MX"/>
        </w:rPr>
        <w:t>Presidente</w:t>
      </w:r>
      <w:proofErr w:type="gramEnd"/>
      <w:r w:rsidRPr="005544D6">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5544D6">
        <w:rPr>
          <w:rFonts w:ascii="Arial" w:eastAsia="Times New Roman" w:hAnsi="Arial" w:cs="Arial"/>
          <w:b/>
          <w:color w:val="000000"/>
          <w:sz w:val="22"/>
          <w:szCs w:val="22"/>
          <w:lang w:eastAsia="es-MX"/>
        </w:rPr>
        <w:t>QUINTO</w:t>
      </w:r>
      <w:r w:rsidRPr="005544D6">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414244" w:rsidRPr="005544D6">
        <w:rPr>
          <w:rFonts w:ascii="Arial" w:eastAsia="Times New Roman" w:hAnsi="Arial" w:cs="Arial"/>
          <w:bCs/>
          <w:color w:val="000000"/>
          <w:sz w:val="22"/>
          <w:szCs w:val="22"/>
          <w:lang w:eastAsia="es-MX"/>
        </w:rPr>
        <w:t>-</w:t>
      </w:r>
      <w:r w:rsidR="00414244">
        <w:rPr>
          <w:rFonts w:ascii="Arial" w:eastAsia="Times New Roman" w:hAnsi="Arial" w:cs="Arial"/>
          <w:bCs/>
          <w:color w:val="000000"/>
          <w:sz w:val="22"/>
          <w:szCs w:val="22"/>
          <w:lang w:eastAsia="es-MX"/>
        </w:rPr>
        <w:t xml:space="preserve"> - - - - - - - - - - -</w:t>
      </w:r>
      <w:r w:rsidR="008E1DCA">
        <w:rPr>
          <w:rFonts w:ascii="Arial" w:eastAsia="Times New Roman" w:hAnsi="Arial" w:cs="Arial"/>
          <w:bCs/>
          <w:color w:val="000000"/>
          <w:sz w:val="22"/>
          <w:szCs w:val="22"/>
          <w:lang w:eastAsia="es-MX"/>
        </w:rPr>
        <w:t xml:space="preserve"> - - - - - - - - - - - - - - - - - - - - - - - - - - - - - - - - - </w:t>
      </w:r>
    </w:p>
    <w:p w14:paraId="20C4A0F0" w14:textId="263C9F48" w:rsidR="005E18BF" w:rsidRDefault="005E18BF" w:rsidP="005E18BF">
      <w:pPr>
        <w:spacing w:line="360" w:lineRule="auto"/>
        <w:jc w:val="both"/>
        <w:rPr>
          <w:rFonts w:ascii="Arial" w:hAnsi="Arial" w:cs="Arial"/>
          <w:sz w:val="22"/>
          <w:szCs w:val="22"/>
        </w:rPr>
      </w:pPr>
      <w:r>
        <w:rPr>
          <w:rFonts w:ascii="Arial" w:hAnsi="Arial" w:cs="Arial"/>
          <w:sz w:val="22"/>
          <w:szCs w:val="22"/>
        </w:rPr>
        <w:t xml:space="preserve">- - - - - - - - - - - - - - - - - - - - - - - </w:t>
      </w:r>
      <w:r w:rsidR="008E1DCA">
        <w:rPr>
          <w:rFonts w:ascii="Arial" w:hAnsi="Arial" w:cs="Arial"/>
          <w:sz w:val="22"/>
          <w:szCs w:val="22"/>
        </w:rPr>
        <w:t>-</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40778404" w14:textId="71961091" w:rsidR="00B93390" w:rsidRPr="008471E5" w:rsidRDefault="005544D6" w:rsidP="005544D6">
      <w:pPr>
        <w:spacing w:line="360" w:lineRule="auto"/>
        <w:jc w:val="both"/>
        <w:rPr>
          <w:rFonts w:ascii="Arial" w:hAnsi="Arial" w:cs="Arial"/>
          <w:b/>
          <w:sz w:val="22"/>
          <w:szCs w:val="22"/>
        </w:rPr>
      </w:pPr>
      <w:r w:rsidRPr="005544D6">
        <w:rPr>
          <w:rFonts w:ascii="Arial" w:hAnsi="Arial" w:cs="Arial"/>
          <w:b/>
          <w:sz w:val="22"/>
          <w:szCs w:val="22"/>
        </w:rPr>
        <w:t>PRIMERO</w:t>
      </w:r>
      <w:r w:rsidRPr="005544D6">
        <w:rPr>
          <w:rFonts w:ascii="Arial" w:hAnsi="Arial" w:cs="Arial"/>
          <w:bCs/>
          <w:sz w:val="22"/>
          <w:szCs w:val="22"/>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5544D6">
        <w:rPr>
          <w:rFonts w:ascii="Arial" w:hAnsi="Arial" w:cs="Arial"/>
          <w:b/>
          <w:sz w:val="22"/>
          <w:szCs w:val="22"/>
        </w:rPr>
        <w:t>SEGUNDO</w:t>
      </w:r>
      <w:r w:rsidRPr="005544D6">
        <w:rPr>
          <w:rFonts w:ascii="Arial" w:hAnsi="Arial" w:cs="Arial"/>
          <w:bCs/>
          <w:sz w:val="22"/>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5544D6">
        <w:rPr>
          <w:rFonts w:ascii="Arial" w:hAnsi="Arial" w:cs="Arial"/>
          <w:b/>
          <w:sz w:val="22"/>
          <w:szCs w:val="22"/>
        </w:rPr>
        <w:t>TERCERO</w:t>
      </w:r>
      <w:r w:rsidRPr="005544D6">
        <w:rPr>
          <w:rFonts w:ascii="Arial" w:hAnsi="Arial" w:cs="Arial"/>
          <w:bCs/>
          <w:sz w:val="22"/>
          <w:szCs w:val="22"/>
        </w:rPr>
        <w:t xml:space="preserve">.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w:t>
      </w:r>
      <w:r w:rsidRPr="005544D6">
        <w:rPr>
          <w:rFonts w:ascii="Arial" w:hAnsi="Arial" w:cs="Arial"/>
          <w:bCs/>
          <w:sz w:val="22"/>
          <w:szCs w:val="22"/>
        </w:rPr>
        <w:lastRenderedPageBreak/>
        <w:t>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5544D6">
        <w:rPr>
          <w:rFonts w:ascii="Arial" w:hAnsi="Arial" w:cs="Arial"/>
          <w:b/>
          <w:sz w:val="22"/>
          <w:szCs w:val="22"/>
        </w:rPr>
        <w:t>CUARTO</w:t>
      </w:r>
      <w:r w:rsidRPr="005544D6">
        <w:rPr>
          <w:rFonts w:ascii="Arial" w:hAnsi="Arial" w:cs="Arial"/>
          <w:bCs/>
          <w:sz w:val="22"/>
          <w:szCs w:val="22"/>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sz w:val="22"/>
          <w:szCs w:val="22"/>
        </w:rPr>
        <w:t xml:space="preserve"> </w:t>
      </w:r>
      <w:r w:rsidRPr="005544D6">
        <w:rPr>
          <w:rFonts w:ascii="Arial" w:hAnsi="Arial" w:cs="Arial"/>
          <w:b/>
          <w:sz w:val="22"/>
          <w:szCs w:val="22"/>
        </w:rPr>
        <w:t>QUINTO</w:t>
      </w:r>
      <w:r w:rsidRPr="005544D6">
        <w:rPr>
          <w:rFonts w:ascii="Arial" w:hAnsi="Arial" w:cs="Arial"/>
          <w:bCs/>
          <w:sz w:val="22"/>
          <w:szCs w:val="22"/>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sz w:val="22"/>
          <w:szCs w:val="22"/>
        </w:rPr>
        <w:t xml:space="preserve"> </w:t>
      </w:r>
      <w:r w:rsidRPr="005544D6">
        <w:rPr>
          <w:rFonts w:ascii="Arial" w:hAnsi="Arial" w:cs="Arial"/>
          <w:b/>
          <w:sz w:val="22"/>
          <w:szCs w:val="22"/>
        </w:rPr>
        <w:t>SEXTO</w:t>
      </w:r>
      <w:r w:rsidRPr="005544D6">
        <w:rPr>
          <w:rFonts w:ascii="Arial" w:hAnsi="Arial" w:cs="Arial"/>
          <w:bCs/>
          <w:sz w:val="22"/>
          <w:szCs w:val="22"/>
        </w:rPr>
        <w:t>. 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la Información Pública; establecen el procedimiento de denuncia por incumplimiento o falta de actualización de las obligaciones de transparencia de los sujetos  del Estado de Oaxaca.</w:t>
      </w:r>
      <w:r>
        <w:rPr>
          <w:rFonts w:ascii="Arial" w:hAnsi="Arial" w:cs="Arial"/>
          <w:b/>
          <w:sz w:val="22"/>
          <w:szCs w:val="22"/>
        </w:rPr>
        <w:t xml:space="preserve"> </w:t>
      </w:r>
      <w:r w:rsidRPr="005544D6">
        <w:rPr>
          <w:rFonts w:ascii="Arial" w:hAnsi="Arial" w:cs="Arial"/>
          <w:b/>
          <w:sz w:val="22"/>
          <w:szCs w:val="22"/>
        </w:rPr>
        <w:t>SÉPTIMO</w:t>
      </w:r>
      <w:r w:rsidRPr="005544D6">
        <w:rPr>
          <w:rFonts w:ascii="Arial" w:hAnsi="Arial" w:cs="Arial"/>
          <w:bCs/>
          <w:sz w:val="22"/>
          <w:szCs w:val="22"/>
        </w:rPr>
        <w:t>. Que, con base en el artículo 14, fracción II, inciso k del Reglamento Interno del Órgano Garante de Acceso a la Información Pública, Transparencia, Protección de Datos Personales y Buen Gobierno del Estado de Oaxaca, la Dirección de Asuntos Jurídicos de este Órgano Garante, dentro de sus facultades y competencias, radicó y substanció las denuncias contra el Sujeto obligado por incumplimiento en la publicación de sus obligaciones de transparencia.</w:t>
      </w:r>
      <w:r>
        <w:rPr>
          <w:rFonts w:ascii="Arial" w:hAnsi="Arial" w:cs="Arial"/>
          <w:bCs/>
          <w:sz w:val="22"/>
          <w:szCs w:val="22"/>
        </w:rPr>
        <w:t xml:space="preserve"> </w:t>
      </w:r>
      <w:r w:rsidRPr="005544D6">
        <w:rPr>
          <w:rFonts w:ascii="Arial" w:hAnsi="Arial" w:cs="Arial"/>
          <w:bCs/>
          <w:sz w:val="22"/>
          <w:szCs w:val="22"/>
        </w:rPr>
        <w:t>Por lo anteriormente expuesto y con fundamento en los artículos 6 apartado A, fracción VIII, y 116 fracción VIII de la Constitución Política de los Estados Unidos Mexicanos; 114 inciso C de la Constitución Política del Estado Libre y Soberano de Oaxaca; 42 fracción I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el Consejo General de este Órgano Garante de Acceso a la Información Pública, Transparencia, Protección de Datos Personales y Buen Gobierno del Estado de Oaxaca:</w:t>
      </w:r>
      <w:r w:rsidR="00B93390" w:rsidRPr="005544D6">
        <w:rPr>
          <w:rFonts w:ascii="Arial" w:hAnsi="Arial" w:cs="Arial"/>
          <w:bCs/>
          <w:sz w:val="22"/>
          <w:szCs w:val="22"/>
        </w:rPr>
        <w:t>-</w:t>
      </w:r>
      <w:r w:rsidR="00B93390">
        <w:rPr>
          <w:rFonts w:ascii="Arial" w:hAnsi="Arial" w:cs="Arial"/>
          <w:bCs/>
          <w:sz w:val="22"/>
          <w:szCs w:val="22"/>
        </w:rPr>
        <w:t xml:space="preserve"> - - - - - - - - - - - - - - - - - - - - - - - - - - - </w:t>
      </w:r>
    </w:p>
    <w:p w14:paraId="7BA295A1" w14:textId="070AAB7D" w:rsidR="005E18BF" w:rsidRDefault="005E18BF" w:rsidP="005E18BF">
      <w:pPr>
        <w:spacing w:line="360" w:lineRule="auto"/>
        <w:jc w:val="both"/>
        <w:rPr>
          <w:rFonts w:ascii="Arial" w:hAnsi="Arial" w:cs="Arial"/>
          <w:sz w:val="22"/>
          <w:szCs w:val="22"/>
        </w:rPr>
      </w:pPr>
      <w:r>
        <w:rPr>
          <w:rFonts w:ascii="Arial" w:hAnsi="Arial" w:cs="Arial"/>
          <w:sz w:val="22"/>
          <w:szCs w:val="22"/>
        </w:rPr>
        <w:lastRenderedPageBreak/>
        <w:t>- - - - - - - - - - - - - - - - - - - - - - - - - -</w:t>
      </w:r>
      <w:r>
        <w:rPr>
          <w:rFonts w:ascii="Arial" w:hAnsi="Arial" w:cs="Arial"/>
          <w:b/>
          <w:sz w:val="22"/>
          <w:szCs w:val="22"/>
        </w:rPr>
        <w:t xml:space="preserve">A C U E R D </w:t>
      </w:r>
      <w:proofErr w:type="gramStart"/>
      <w:r w:rsidR="005544D6">
        <w:rPr>
          <w:rFonts w:ascii="Arial" w:hAnsi="Arial" w:cs="Arial"/>
          <w:b/>
          <w:sz w:val="22"/>
          <w:szCs w:val="22"/>
        </w:rPr>
        <w:t>A</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6E7418F7" w14:textId="0D5E3C72" w:rsidR="00B93390" w:rsidRDefault="007E58D5" w:rsidP="008E1DCA">
      <w:pPr>
        <w:spacing w:line="360" w:lineRule="auto"/>
        <w:jc w:val="both"/>
        <w:rPr>
          <w:rFonts w:ascii="Arial" w:hAnsi="Arial" w:cs="Arial"/>
          <w:bCs/>
          <w:sz w:val="22"/>
          <w:szCs w:val="22"/>
        </w:rPr>
      </w:pPr>
      <w:r w:rsidRPr="007E58D5">
        <w:rPr>
          <w:rFonts w:ascii="Arial" w:hAnsi="Arial" w:cs="Arial"/>
          <w:b/>
          <w:sz w:val="22"/>
          <w:szCs w:val="22"/>
        </w:rPr>
        <w:t xml:space="preserve">PRIMERO. SE APRUEBAN LAS RESOLUCIONES DE LAS DENUNCIAS INTERPUESTAS CONTRA LOS SIGUIENTES SUJETOS </w:t>
      </w:r>
      <w:proofErr w:type="gramStart"/>
      <w:r w:rsidRPr="007E58D5">
        <w:rPr>
          <w:rFonts w:ascii="Arial" w:hAnsi="Arial" w:cs="Arial"/>
          <w:b/>
          <w:sz w:val="22"/>
          <w:szCs w:val="22"/>
        </w:rPr>
        <w:t>OBLIGADOS:</w:t>
      </w:r>
      <w:r w:rsidR="00B93390">
        <w:rPr>
          <w:rFonts w:ascii="Arial" w:hAnsi="Arial" w:cs="Arial"/>
          <w:bCs/>
          <w:sz w:val="22"/>
          <w:szCs w:val="22"/>
        </w:rPr>
        <w:t>-</w:t>
      </w:r>
      <w:proofErr w:type="gramEnd"/>
      <w:r w:rsidR="00B93390">
        <w:rPr>
          <w:rFonts w:ascii="Arial" w:hAnsi="Arial" w:cs="Arial"/>
          <w:bCs/>
          <w:sz w:val="22"/>
          <w:szCs w:val="22"/>
        </w:rPr>
        <w:t xml:space="preserve"> - - - - - - - - - - - - </w:t>
      </w:r>
    </w:p>
    <w:tbl>
      <w:tblPr>
        <w:tblStyle w:val="Tablaconcuadrcula"/>
        <w:tblW w:w="0" w:type="auto"/>
        <w:tblLook w:val="04A0" w:firstRow="1" w:lastRow="0" w:firstColumn="1" w:lastColumn="0" w:noHBand="0" w:noVBand="1"/>
      </w:tblPr>
      <w:tblGrid>
        <w:gridCol w:w="683"/>
        <w:gridCol w:w="3848"/>
        <w:gridCol w:w="4297"/>
      </w:tblGrid>
      <w:tr w:rsidR="007E58D5" w:rsidRPr="007E58D5" w14:paraId="5ED069AE" w14:textId="77777777" w:rsidTr="00701B39">
        <w:tc>
          <w:tcPr>
            <w:tcW w:w="683" w:type="dxa"/>
          </w:tcPr>
          <w:p w14:paraId="296A4278"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N.P.</w:t>
            </w:r>
          </w:p>
        </w:tc>
        <w:tc>
          <w:tcPr>
            <w:tcW w:w="3848" w:type="dxa"/>
          </w:tcPr>
          <w:p w14:paraId="6C84CA2F"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EXPEDIENTE</w:t>
            </w:r>
          </w:p>
        </w:tc>
        <w:tc>
          <w:tcPr>
            <w:tcW w:w="4297" w:type="dxa"/>
          </w:tcPr>
          <w:p w14:paraId="3D4D700D"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SUJETO OBLIGADO</w:t>
            </w:r>
          </w:p>
        </w:tc>
      </w:tr>
      <w:tr w:rsidR="007E58D5" w:rsidRPr="007E58D5" w14:paraId="3E56CF25" w14:textId="77777777" w:rsidTr="00701B39">
        <w:tc>
          <w:tcPr>
            <w:tcW w:w="683" w:type="dxa"/>
          </w:tcPr>
          <w:p w14:paraId="7C731292"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1.</w:t>
            </w:r>
          </w:p>
        </w:tc>
        <w:tc>
          <w:tcPr>
            <w:tcW w:w="3848" w:type="dxa"/>
          </w:tcPr>
          <w:p w14:paraId="659C6D7D"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IAIPPDP/DAJ/QD/DIOT/062/2021</w:t>
            </w:r>
          </w:p>
        </w:tc>
        <w:tc>
          <w:tcPr>
            <w:tcW w:w="4297" w:type="dxa"/>
          </w:tcPr>
          <w:p w14:paraId="3D213764"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COMISIÓN ESTATAL PARA LA PLANEACIÓN DE LA EDUCACIÓN SUPERIOR EN EL ESTADO DE OAXACA.</w:t>
            </w:r>
          </w:p>
        </w:tc>
      </w:tr>
      <w:tr w:rsidR="007E58D5" w:rsidRPr="007E58D5" w14:paraId="0346A8D8" w14:textId="77777777" w:rsidTr="00701B39">
        <w:tc>
          <w:tcPr>
            <w:tcW w:w="683" w:type="dxa"/>
          </w:tcPr>
          <w:p w14:paraId="235593C9"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2.</w:t>
            </w:r>
          </w:p>
        </w:tc>
        <w:tc>
          <w:tcPr>
            <w:tcW w:w="3848" w:type="dxa"/>
          </w:tcPr>
          <w:p w14:paraId="25135B97"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IAIPPDP/DAJ/QD/DIOT/065/2021</w:t>
            </w:r>
          </w:p>
        </w:tc>
        <w:tc>
          <w:tcPr>
            <w:tcW w:w="4297" w:type="dxa"/>
          </w:tcPr>
          <w:p w14:paraId="72AD73F6"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DEFENSORÍA PÚBLICA DEL ESTADO DE OAXACA.</w:t>
            </w:r>
          </w:p>
        </w:tc>
      </w:tr>
      <w:tr w:rsidR="007E58D5" w:rsidRPr="007E58D5" w14:paraId="41B9D439" w14:textId="77777777" w:rsidTr="00701B39">
        <w:tc>
          <w:tcPr>
            <w:tcW w:w="683" w:type="dxa"/>
          </w:tcPr>
          <w:p w14:paraId="48C81F57"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3.</w:t>
            </w:r>
          </w:p>
        </w:tc>
        <w:tc>
          <w:tcPr>
            <w:tcW w:w="3848" w:type="dxa"/>
          </w:tcPr>
          <w:p w14:paraId="40672147"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IAIPPDP/DAJ/QD/DIOT/070/2021</w:t>
            </w:r>
          </w:p>
        </w:tc>
        <w:tc>
          <w:tcPr>
            <w:tcW w:w="4297" w:type="dxa"/>
          </w:tcPr>
          <w:p w14:paraId="4F747503"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SECRETARÍA DE DESARROLLO AGROPECUARIO, PESCA Y ACUACULTURA ahora SECRETARÍA DE FOMENTO AGROALIMENTARIO Y DESARROLLO RURAL.</w:t>
            </w:r>
          </w:p>
        </w:tc>
      </w:tr>
      <w:tr w:rsidR="007E58D5" w:rsidRPr="007E58D5" w14:paraId="3C66DB00" w14:textId="77777777" w:rsidTr="00701B39">
        <w:tc>
          <w:tcPr>
            <w:tcW w:w="683" w:type="dxa"/>
          </w:tcPr>
          <w:p w14:paraId="110F6A46"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4.</w:t>
            </w:r>
          </w:p>
        </w:tc>
        <w:tc>
          <w:tcPr>
            <w:tcW w:w="3848" w:type="dxa"/>
          </w:tcPr>
          <w:p w14:paraId="176CB18F"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OGAIPO/DAJ/QD/159/2022</w:t>
            </w:r>
          </w:p>
        </w:tc>
        <w:tc>
          <w:tcPr>
            <w:tcW w:w="4297" w:type="dxa"/>
          </w:tcPr>
          <w:p w14:paraId="3FE48248" w14:textId="77777777" w:rsidR="007E58D5" w:rsidRPr="007E58D5" w:rsidRDefault="007E58D5" w:rsidP="00701B39">
            <w:pPr>
              <w:spacing w:line="276" w:lineRule="auto"/>
              <w:jc w:val="both"/>
              <w:rPr>
                <w:rFonts w:ascii="Arial" w:eastAsia="Times New Roman" w:hAnsi="Arial" w:cs="Arial"/>
                <w:bCs/>
                <w:sz w:val="22"/>
                <w:szCs w:val="22"/>
                <w:lang w:val="es-ES" w:eastAsia="es-ES"/>
              </w:rPr>
            </w:pPr>
            <w:r w:rsidRPr="007E58D5">
              <w:rPr>
                <w:rFonts w:ascii="Arial" w:eastAsia="Times New Roman" w:hAnsi="Arial" w:cs="Arial"/>
                <w:bCs/>
                <w:sz w:val="22"/>
                <w:szCs w:val="22"/>
                <w:lang w:val="es-ES" w:eastAsia="es-ES"/>
              </w:rPr>
              <w:t>H. AYUNTAMIENTO DE VILLA DE TAMAZULAPAM DEL PROGRESO.</w:t>
            </w:r>
          </w:p>
        </w:tc>
      </w:tr>
      <w:tr w:rsidR="007E58D5" w:rsidRPr="007E58D5" w14:paraId="71DF7E1E" w14:textId="77777777" w:rsidTr="00701B39">
        <w:tc>
          <w:tcPr>
            <w:tcW w:w="683" w:type="dxa"/>
          </w:tcPr>
          <w:p w14:paraId="50EC567B" w14:textId="77777777" w:rsidR="007E58D5" w:rsidRPr="007E58D5" w:rsidRDefault="007E58D5" w:rsidP="00701B39">
            <w:pPr>
              <w:spacing w:line="276" w:lineRule="auto"/>
              <w:jc w:val="both"/>
              <w:rPr>
                <w:rFonts w:ascii="Arial" w:hAnsi="Arial" w:cs="Arial"/>
                <w:b/>
                <w:bCs/>
                <w:sz w:val="22"/>
                <w:szCs w:val="22"/>
              </w:rPr>
            </w:pPr>
            <w:r w:rsidRPr="007E58D5">
              <w:rPr>
                <w:rFonts w:ascii="Arial" w:hAnsi="Arial" w:cs="Arial"/>
                <w:b/>
                <w:bCs/>
                <w:sz w:val="22"/>
                <w:szCs w:val="22"/>
              </w:rPr>
              <w:t>5.</w:t>
            </w:r>
          </w:p>
        </w:tc>
        <w:tc>
          <w:tcPr>
            <w:tcW w:w="3848" w:type="dxa"/>
          </w:tcPr>
          <w:p w14:paraId="15BE9177"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OGAIPO/DAJ/QD/005/2022</w:t>
            </w:r>
          </w:p>
        </w:tc>
        <w:tc>
          <w:tcPr>
            <w:tcW w:w="4297" w:type="dxa"/>
          </w:tcPr>
          <w:p w14:paraId="4ADF4178" w14:textId="77777777" w:rsidR="007E58D5" w:rsidRPr="007E58D5" w:rsidRDefault="007E58D5" w:rsidP="00701B39">
            <w:pPr>
              <w:spacing w:line="276" w:lineRule="auto"/>
              <w:jc w:val="both"/>
              <w:rPr>
                <w:rFonts w:ascii="Arial" w:hAnsi="Arial" w:cs="Arial"/>
                <w:b/>
                <w:bCs/>
                <w:sz w:val="22"/>
                <w:szCs w:val="22"/>
              </w:rPr>
            </w:pPr>
            <w:r w:rsidRPr="007E58D5">
              <w:rPr>
                <w:rFonts w:ascii="Arial" w:eastAsia="Times New Roman" w:hAnsi="Arial" w:cs="Arial"/>
                <w:bCs/>
                <w:sz w:val="22"/>
                <w:szCs w:val="22"/>
                <w:lang w:val="es-ES" w:eastAsia="es-ES"/>
              </w:rPr>
              <w:t>UNIVERSIDAD AUTÓNOMA BENITO JUÁREZ DE OAXACA.</w:t>
            </w:r>
          </w:p>
        </w:tc>
      </w:tr>
    </w:tbl>
    <w:p w14:paraId="7341A020" w14:textId="3EABA6DC" w:rsidR="007E58D5" w:rsidRDefault="007E58D5" w:rsidP="007E58D5">
      <w:pPr>
        <w:spacing w:line="360" w:lineRule="auto"/>
        <w:jc w:val="both"/>
        <w:rPr>
          <w:rFonts w:ascii="Arial" w:hAnsi="Arial" w:cs="Arial"/>
          <w:bCs/>
          <w:sz w:val="22"/>
          <w:szCs w:val="22"/>
        </w:rPr>
      </w:pPr>
      <w:r w:rsidRPr="007E58D5">
        <w:rPr>
          <w:rFonts w:ascii="Arial" w:hAnsi="Arial" w:cs="Arial"/>
          <w:b/>
          <w:sz w:val="22"/>
          <w:szCs w:val="22"/>
        </w:rPr>
        <w:t>SEGUNDO</w:t>
      </w:r>
      <w:r w:rsidRPr="007E58D5">
        <w:rPr>
          <w:rFonts w:ascii="Arial" w:hAnsi="Arial" w:cs="Arial"/>
          <w:bCs/>
          <w:sz w:val="22"/>
          <w:szCs w:val="22"/>
        </w:rPr>
        <w:t xml:space="preserve">. Se instruye a la Secretaría General de Acuerdos, notificar las resoluciones aprobadas en el presente acuerdo, a las personas denunciantes y a los </w:t>
      </w:r>
      <w:proofErr w:type="gramStart"/>
      <w:r w:rsidRPr="007E58D5">
        <w:rPr>
          <w:rFonts w:ascii="Arial" w:hAnsi="Arial" w:cs="Arial"/>
          <w:bCs/>
          <w:sz w:val="22"/>
          <w:szCs w:val="22"/>
        </w:rPr>
        <w:t>Responsables</w:t>
      </w:r>
      <w:proofErr w:type="gramEnd"/>
      <w:r w:rsidRPr="007E58D5">
        <w:rPr>
          <w:rFonts w:ascii="Arial" w:hAnsi="Arial" w:cs="Arial"/>
          <w:bCs/>
          <w:sz w:val="22"/>
          <w:szCs w:val="22"/>
        </w:rPr>
        <w:t xml:space="preserve"> de las Unidades de Transparencia de cada Sujeto Obligado descrito en el resolutivo que precede.</w:t>
      </w:r>
      <w:r>
        <w:rPr>
          <w:rFonts w:ascii="Arial" w:hAnsi="Arial" w:cs="Arial"/>
          <w:bCs/>
          <w:sz w:val="22"/>
          <w:szCs w:val="22"/>
        </w:rPr>
        <w:t xml:space="preserve"> </w:t>
      </w:r>
      <w:r w:rsidRPr="007E58D5">
        <w:rPr>
          <w:rFonts w:ascii="Arial" w:hAnsi="Arial" w:cs="Arial"/>
          <w:b/>
          <w:sz w:val="22"/>
          <w:szCs w:val="22"/>
        </w:rPr>
        <w:t>TERCERO</w:t>
      </w:r>
      <w:r w:rsidRPr="007E58D5">
        <w:rPr>
          <w:rFonts w:ascii="Arial" w:hAnsi="Arial" w:cs="Arial"/>
          <w:bCs/>
          <w:sz w:val="22"/>
          <w:szCs w:val="22"/>
        </w:rPr>
        <w:t>. Se instruye a la Dirección de Asuntos Jurídicos de este Órgano Garante, para que, dentro de sus facultades competencias y funciones, realice el seguimiento que resulte procedente.</w:t>
      </w:r>
      <w:r>
        <w:rPr>
          <w:rFonts w:ascii="Arial" w:hAnsi="Arial" w:cs="Arial"/>
          <w:bCs/>
          <w:sz w:val="22"/>
          <w:szCs w:val="22"/>
        </w:rPr>
        <w:t xml:space="preserve"> </w:t>
      </w:r>
      <w:r w:rsidRPr="007E58D5">
        <w:rPr>
          <w:rFonts w:ascii="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7E58D5">
        <w:rPr>
          <w:rFonts w:ascii="Arial" w:hAnsi="Arial" w:cs="Arial"/>
          <w:bCs/>
          <w:sz w:val="22"/>
          <w:szCs w:val="22"/>
        </w:rPr>
        <w:t>Secretario General</w:t>
      </w:r>
      <w:proofErr w:type="gramEnd"/>
      <w:r w:rsidRPr="007E58D5">
        <w:rPr>
          <w:rFonts w:ascii="Arial" w:hAnsi="Arial" w:cs="Arial"/>
          <w:bCs/>
          <w:sz w:val="22"/>
          <w:szCs w:val="22"/>
        </w:rPr>
        <w:t xml:space="preserve"> de Acuerdos de este Órgano Garante, quien autoriza y da fe. En la Ciudad de Oaxaca de Juárez, Oaxaca a los trece días del mes de abril del año dos mil veintitrés. </w:t>
      </w:r>
      <w:proofErr w:type="gramStart"/>
      <w:r w:rsidRPr="007E58D5">
        <w:rPr>
          <w:rFonts w:ascii="Arial" w:hAnsi="Arial" w:cs="Arial"/>
          <w:bCs/>
          <w:sz w:val="22"/>
          <w:szCs w:val="22"/>
        </w:rPr>
        <w:t>Conste.</w:t>
      </w:r>
      <w:r>
        <w:rPr>
          <w:rFonts w:ascii="Arial" w:hAnsi="Arial" w:cs="Arial"/>
          <w:bCs/>
          <w:sz w:val="22"/>
          <w:szCs w:val="22"/>
        </w:rPr>
        <w:t>-</w:t>
      </w:r>
      <w:proofErr w:type="gramEnd"/>
      <w:r>
        <w:rPr>
          <w:rFonts w:ascii="Arial" w:hAnsi="Arial" w:cs="Arial"/>
          <w:bCs/>
          <w:sz w:val="22"/>
          <w:szCs w:val="22"/>
        </w:rPr>
        <w:t xml:space="preserve"> - - - - - - - - - - - - - - - - - - - - - - - - - - - - - - - - - - - - - - - - - - - - - - - - - - - - - - - - - - - </w:t>
      </w:r>
    </w:p>
    <w:p w14:paraId="4153A64E" w14:textId="0D4928AE" w:rsidR="005E18BF" w:rsidRDefault="005E18BF" w:rsidP="005E18BF">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B93390">
        <w:rPr>
          <w:rFonts w:ascii="Arial" w:hAnsi="Arial" w:cs="Arial"/>
          <w:b/>
          <w:sz w:val="22"/>
          <w:szCs w:val="22"/>
        </w:rPr>
        <w:t>OGAIPO/CG/0</w:t>
      </w:r>
      <w:r w:rsidR="007E58D5">
        <w:rPr>
          <w:rFonts w:ascii="Arial" w:hAnsi="Arial" w:cs="Arial"/>
          <w:b/>
          <w:sz w:val="22"/>
          <w:szCs w:val="22"/>
        </w:rPr>
        <w:t>34</w:t>
      </w:r>
      <w:r w:rsidRPr="00B93390">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44DC6A71" w14:textId="47ABE54F" w:rsidR="000F3285" w:rsidRDefault="000F3285" w:rsidP="000F3285">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56EC4379" w14:textId="2F8FA973" w:rsidR="000F3285" w:rsidRDefault="000F3285" w:rsidP="000F3285">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7E58D5" w:rsidRPr="007E58D5">
        <w:rPr>
          <w:rFonts w:ascii="Arial" w:eastAsia="Arial Unicode MS" w:hAnsi="Arial" w:cs="Arial"/>
          <w:b/>
          <w:sz w:val="22"/>
          <w:szCs w:val="22"/>
        </w:rPr>
        <w:t>OGAIPO/CG/035/2023</w:t>
      </w:r>
      <w:r w:rsidR="007E58D5" w:rsidRPr="007E58D5">
        <w:rPr>
          <w:rFonts w:ascii="Arial" w:eastAsia="Arial Unicode MS" w:hAnsi="Arial" w:cs="Arial"/>
          <w:bCs/>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su voto en la resolución del recurso de revisión número R.R.A.I./0831/2022/SICOM.</w:t>
      </w:r>
      <w:r w:rsidRPr="007E58D5">
        <w:rPr>
          <w:rFonts w:ascii="Arial" w:eastAsia="Arial Unicode MS" w:hAnsi="Arial" w:cs="Arial"/>
          <w:bCs/>
          <w:sz w:val="22"/>
          <w:szCs w:val="22"/>
        </w:rPr>
        <w:t>-</w:t>
      </w:r>
      <w:r w:rsidRPr="000F3285">
        <w:rPr>
          <w:rFonts w:ascii="Arial" w:eastAsia="Arial Unicode MS" w:hAnsi="Arial" w:cs="Arial"/>
          <w:sz w:val="22"/>
          <w:szCs w:val="22"/>
        </w:rPr>
        <w:t xml:space="preserve"> -</w:t>
      </w:r>
      <w:r>
        <w:rPr>
          <w:rFonts w:ascii="Arial" w:eastAsia="Arial Unicode MS" w:hAnsi="Arial" w:cs="Arial"/>
          <w:sz w:val="22"/>
          <w:szCs w:val="22"/>
        </w:rPr>
        <w:t xml:space="preserve"> - - - - - - - - - - - - - </w:t>
      </w:r>
    </w:p>
    <w:p w14:paraId="00E0779F" w14:textId="77777777" w:rsidR="000F3285" w:rsidRDefault="000F3285" w:rsidP="000F3285">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17E8302F" w14:textId="0C7DE9C9" w:rsidR="000F3285" w:rsidRDefault="007E58D5" w:rsidP="000F3285">
      <w:pPr>
        <w:spacing w:line="360" w:lineRule="auto"/>
        <w:jc w:val="both"/>
        <w:rPr>
          <w:rFonts w:ascii="Arial" w:hAnsi="Arial" w:cs="Arial"/>
          <w:sz w:val="22"/>
          <w:szCs w:val="22"/>
        </w:rPr>
      </w:pPr>
      <w:r w:rsidRPr="007E58D5">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w:t>
      </w:r>
      <w:r w:rsidRPr="007E58D5">
        <w:rPr>
          <w:rFonts w:ascii="Arial" w:hAnsi="Arial" w:cs="Arial"/>
          <w:sz w:val="22"/>
          <w:szCs w:val="22"/>
        </w:rPr>
        <w:lastRenderedPageBreak/>
        <w:t>de Transparencia, Acceso a la Información Pública y Buen Gobierno del Estado de Oaxaca; se emite el presente acuerdo, tomando en cuenta los siguientes</w:t>
      </w:r>
      <w:r w:rsidR="00E92752" w:rsidRPr="00E92752">
        <w:rPr>
          <w:rFonts w:ascii="Arial" w:hAnsi="Arial" w:cs="Arial"/>
          <w:sz w:val="22"/>
          <w:szCs w:val="22"/>
        </w:rPr>
        <w:t>:</w:t>
      </w:r>
      <w:r w:rsidR="000F3285">
        <w:rPr>
          <w:rFonts w:ascii="Arial" w:hAnsi="Arial" w:cs="Arial"/>
          <w:sz w:val="22"/>
          <w:szCs w:val="22"/>
        </w:rPr>
        <w:t xml:space="preserve">- - - - - - - - - - - - - - - - - - - </w:t>
      </w:r>
    </w:p>
    <w:p w14:paraId="3E59B6D9" w14:textId="77777777" w:rsidR="000F3285" w:rsidRDefault="000F3285" w:rsidP="000F3285">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6F001A83" w14:textId="78440EC2" w:rsidR="000F3285" w:rsidRPr="00A15E95" w:rsidRDefault="007E58D5" w:rsidP="007E58D5">
      <w:pPr>
        <w:spacing w:line="360" w:lineRule="auto"/>
        <w:jc w:val="both"/>
        <w:rPr>
          <w:rFonts w:ascii="Arial" w:eastAsia="Times New Roman" w:hAnsi="Arial" w:cs="Arial"/>
          <w:bCs/>
          <w:color w:val="000000"/>
          <w:sz w:val="22"/>
          <w:szCs w:val="22"/>
          <w:lang w:eastAsia="es-MX"/>
        </w:rPr>
      </w:pPr>
      <w:r w:rsidRPr="007E58D5">
        <w:rPr>
          <w:rFonts w:ascii="Arial" w:eastAsia="Times New Roman" w:hAnsi="Arial" w:cs="Arial"/>
          <w:b/>
          <w:bCs/>
          <w:color w:val="000000"/>
          <w:sz w:val="22"/>
          <w:szCs w:val="22"/>
          <w:lang w:eastAsia="es-MX"/>
        </w:rPr>
        <w:t>PRIMERO</w:t>
      </w:r>
      <w:r w:rsidRPr="007E58D5">
        <w:rPr>
          <w:rFonts w:ascii="Arial" w:eastAsia="Times New Roman" w:hAnsi="Arial" w:cs="Arial"/>
          <w:color w:val="000000"/>
          <w:sz w:val="22"/>
          <w:szCs w:val="22"/>
          <w:lang w:eastAsia="es-MX"/>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Times New Roman" w:hAnsi="Arial" w:cs="Arial"/>
          <w:color w:val="000000"/>
          <w:sz w:val="22"/>
          <w:szCs w:val="22"/>
          <w:lang w:eastAsia="es-MX"/>
        </w:rPr>
        <w:t xml:space="preserve"> </w:t>
      </w:r>
      <w:r w:rsidRPr="007E58D5">
        <w:rPr>
          <w:rFonts w:ascii="Arial" w:eastAsia="Times New Roman" w:hAnsi="Arial" w:cs="Arial"/>
          <w:b/>
          <w:bCs/>
          <w:color w:val="000000"/>
          <w:sz w:val="22"/>
          <w:szCs w:val="22"/>
          <w:lang w:eastAsia="es-MX"/>
        </w:rPr>
        <w:t>SEGUNDO</w:t>
      </w:r>
      <w:r w:rsidRPr="007E58D5">
        <w:rPr>
          <w:rFonts w:ascii="Arial" w:eastAsia="Times New Roman" w:hAnsi="Arial" w:cs="Arial"/>
          <w:color w:val="000000"/>
          <w:sz w:val="22"/>
          <w:szCs w:val="22"/>
          <w:lang w:eastAsia="es-MX"/>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7E58D5">
        <w:rPr>
          <w:rFonts w:ascii="Arial" w:eastAsia="Times New Roman" w:hAnsi="Arial" w:cs="Arial"/>
          <w:b/>
          <w:bCs/>
          <w:color w:val="000000"/>
          <w:sz w:val="22"/>
          <w:szCs w:val="22"/>
          <w:lang w:eastAsia="es-MX"/>
        </w:rPr>
        <w:t>TERCERO</w:t>
      </w:r>
      <w:r w:rsidRPr="007E58D5">
        <w:rPr>
          <w:rFonts w:ascii="Arial" w:eastAsia="Times New Roman" w:hAnsi="Arial" w:cs="Arial"/>
          <w:color w:val="000000"/>
          <w:sz w:val="22"/>
          <w:szCs w:val="22"/>
          <w:lang w:eastAsia="es-MX"/>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7E58D5">
        <w:rPr>
          <w:rFonts w:ascii="Arial" w:eastAsia="Times New Roman" w:hAnsi="Arial" w:cs="Arial"/>
          <w:b/>
          <w:bCs/>
          <w:color w:val="000000"/>
          <w:sz w:val="22"/>
          <w:szCs w:val="22"/>
          <w:lang w:eastAsia="es-MX"/>
        </w:rPr>
        <w:t>CUARTO</w:t>
      </w:r>
      <w:r w:rsidRPr="007E58D5">
        <w:rPr>
          <w:rFonts w:ascii="Arial" w:eastAsia="Times New Roman" w:hAnsi="Arial" w:cs="Arial"/>
          <w:color w:val="000000"/>
          <w:sz w:val="22"/>
          <w:szCs w:val="22"/>
          <w:lang w:eastAsia="es-MX"/>
        </w:rPr>
        <w:t xml:space="preserve">.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w:t>
      </w:r>
      <w:proofErr w:type="gramStart"/>
      <w:r w:rsidRPr="007E58D5">
        <w:rPr>
          <w:rFonts w:ascii="Arial" w:eastAsia="Times New Roman" w:hAnsi="Arial" w:cs="Arial"/>
          <w:color w:val="000000"/>
          <w:sz w:val="22"/>
          <w:szCs w:val="22"/>
          <w:lang w:eastAsia="es-MX"/>
        </w:rPr>
        <w:t>Garante.</w:t>
      </w:r>
      <w:r w:rsidR="000F3285" w:rsidRPr="007E58D5">
        <w:rPr>
          <w:rFonts w:ascii="Arial" w:eastAsia="Times New Roman" w:hAnsi="Arial" w:cs="Arial"/>
          <w:color w:val="000000"/>
          <w:sz w:val="22"/>
          <w:szCs w:val="22"/>
          <w:lang w:eastAsia="es-MX"/>
        </w:rPr>
        <w:t>-</w:t>
      </w:r>
      <w:proofErr w:type="gramEnd"/>
      <w:r w:rsidR="000F3285" w:rsidRPr="00B93390">
        <w:rPr>
          <w:rFonts w:ascii="Arial" w:eastAsia="Times New Roman" w:hAnsi="Arial" w:cs="Arial"/>
          <w:color w:val="000000"/>
          <w:sz w:val="22"/>
          <w:szCs w:val="22"/>
          <w:lang w:eastAsia="es-MX"/>
        </w:rPr>
        <w:t xml:space="preserve"> - - - - - - - - - - - -</w:t>
      </w:r>
      <w:r w:rsidR="000F3285">
        <w:rPr>
          <w:rFonts w:ascii="Arial" w:eastAsia="Times New Roman" w:hAnsi="Arial" w:cs="Arial"/>
          <w:bCs/>
          <w:color w:val="000000"/>
          <w:sz w:val="22"/>
          <w:szCs w:val="22"/>
          <w:lang w:eastAsia="es-MX"/>
        </w:rPr>
        <w:t xml:space="preserve"> </w:t>
      </w:r>
      <w:r w:rsidR="00E92752">
        <w:rPr>
          <w:rFonts w:ascii="Arial" w:eastAsia="Times New Roman" w:hAnsi="Arial" w:cs="Arial"/>
          <w:bCs/>
          <w:color w:val="000000"/>
          <w:sz w:val="22"/>
          <w:szCs w:val="22"/>
          <w:lang w:eastAsia="es-MX"/>
        </w:rPr>
        <w:t xml:space="preserve">- - - - - - - - - - - - - - - - - </w:t>
      </w:r>
    </w:p>
    <w:p w14:paraId="12C8837E" w14:textId="77777777" w:rsidR="000F3285" w:rsidRDefault="000F3285" w:rsidP="000F3285">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r>
        <w:rPr>
          <w:rFonts w:ascii="Arial" w:hAnsi="Arial" w:cs="Arial"/>
          <w:sz w:val="22"/>
          <w:szCs w:val="22"/>
        </w:rPr>
        <w:t xml:space="preserve">- </w:t>
      </w:r>
    </w:p>
    <w:p w14:paraId="0E997A8D" w14:textId="722718F3" w:rsidR="000F3285" w:rsidRPr="008471E5" w:rsidRDefault="007E58D5" w:rsidP="007E58D5">
      <w:pPr>
        <w:spacing w:line="360" w:lineRule="auto"/>
        <w:jc w:val="both"/>
        <w:rPr>
          <w:rFonts w:ascii="Arial" w:hAnsi="Arial" w:cs="Arial"/>
          <w:b/>
          <w:sz w:val="22"/>
          <w:szCs w:val="22"/>
        </w:rPr>
      </w:pPr>
      <w:r w:rsidRPr="007E58D5">
        <w:rPr>
          <w:rFonts w:ascii="Arial" w:hAnsi="Arial" w:cs="Arial"/>
          <w:b/>
          <w:sz w:val="22"/>
          <w:szCs w:val="22"/>
        </w:rPr>
        <w:t>PRIMERO</w:t>
      </w:r>
      <w:r w:rsidRPr="007E58D5">
        <w:rPr>
          <w:rFonts w:ascii="Arial" w:hAnsi="Arial" w:cs="Arial"/>
          <w:bCs/>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F5601A">
        <w:rPr>
          <w:rFonts w:ascii="Arial" w:hAnsi="Arial" w:cs="Arial"/>
          <w:bCs/>
          <w:sz w:val="22"/>
          <w:szCs w:val="22"/>
        </w:rPr>
        <w:t xml:space="preserve"> </w:t>
      </w:r>
      <w:r w:rsidRPr="007E58D5">
        <w:rPr>
          <w:rFonts w:ascii="Arial" w:hAnsi="Arial" w:cs="Arial"/>
          <w:b/>
          <w:sz w:val="22"/>
          <w:szCs w:val="22"/>
        </w:rPr>
        <w:t>SEGUNDO</w:t>
      </w:r>
      <w:r w:rsidRPr="00914E74">
        <w:rPr>
          <w:rFonts w:ascii="Arial" w:hAnsi="Arial" w:cs="Arial"/>
          <w:bCs/>
          <w:sz w:val="22"/>
          <w:szCs w:val="22"/>
        </w:rPr>
        <w:t>. Que en los artículos 88, 93 fracción IV inciso e) y 97 fracción IX de la Ley de Transparencia, Acceso a la Información Pública y Buen Gobierno del Estado de Oaxaca, establece que;</w:t>
      </w:r>
      <w:r w:rsidR="00914E74">
        <w:rPr>
          <w:rFonts w:ascii="Arial" w:hAnsi="Arial" w:cs="Arial"/>
          <w:bCs/>
          <w:sz w:val="22"/>
          <w:szCs w:val="22"/>
        </w:rPr>
        <w:t xml:space="preserve"> </w:t>
      </w:r>
      <w:r w:rsidRPr="00914E74">
        <w:rPr>
          <w:rFonts w:ascii="Arial" w:hAnsi="Arial" w:cs="Arial"/>
          <w:bCs/>
          <w:i/>
          <w:iCs/>
          <w:sz w:val="20"/>
          <w:szCs w:val="20"/>
        </w:rPr>
        <w:t>“…Artículo 88. El Consejo General es el órgano superior del Órgano Garante y tiene por objeto lo siguiente:</w:t>
      </w:r>
      <w:r w:rsidR="00914E74">
        <w:rPr>
          <w:rFonts w:ascii="Arial" w:hAnsi="Arial" w:cs="Arial"/>
          <w:bCs/>
          <w:i/>
          <w:iCs/>
          <w:sz w:val="20"/>
          <w:szCs w:val="20"/>
        </w:rPr>
        <w:t xml:space="preserve"> </w:t>
      </w:r>
      <w:r w:rsidRPr="00914E74">
        <w:rPr>
          <w:rFonts w:ascii="Arial" w:hAnsi="Arial" w:cs="Arial"/>
          <w:bCs/>
          <w:i/>
          <w:iCs/>
          <w:sz w:val="20"/>
          <w:szCs w:val="20"/>
        </w:rPr>
        <w:t>I. Vigilar el cumplimiento de las disposiciones establecidas en esta Ley, así como interpretar y aplicar las mismas, y</w:t>
      </w:r>
      <w:r w:rsidR="00914E74">
        <w:rPr>
          <w:rFonts w:ascii="Arial" w:hAnsi="Arial" w:cs="Arial"/>
          <w:bCs/>
          <w:i/>
          <w:iCs/>
          <w:sz w:val="20"/>
          <w:szCs w:val="20"/>
        </w:rPr>
        <w:t xml:space="preserve"> </w:t>
      </w:r>
      <w:r w:rsidRPr="00914E74">
        <w:rPr>
          <w:rFonts w:ascii="Arial" w:hAnsi="Arial" w:cs="Arial"/>
          <w:bCs/>
          <w:i/>
          <w:iCs/>
          <w:sz w:val="20"/>
          <w:szCs w:val="20"/>
        </w:rPr>
        <w:t xml:space="preserve">II. Garantizar que todo sujeto obligado por la presente Ley, cumpla con los principios de constitucionalidad, certeza, legalidad, </w:t>
      </w:r>
      <w:r w:rsidRPr="00914E74">
        <w:rPr>
          <w:rFonts w:ascii="Arial" w:hAnsi="Arial" w:cs="Arial"/>
          <w:bCs/>
          <w:i/>
          <w:iCs/>
          <w:sz w:val="20"/>
          <w:szCs w:val="20"/>
        </w:rPr>
        <w:lastRenderedPageBreak/>
        <w:t>independencia, imparcialidad, eficacia, objetividad, profesionalismo, transparencia, máxima publicidad, buena fe, no discriminación, oportunidad, responsabilidad, y buen gobierno. …” (sic)</w:t>
      </w:r>
      <w:r w:rsidR="00914E74">
        <w:rPr>
          <w:rFonts w:ascii="Arial" w:hAnsi="Arial" w:cs="Arial"/>
          <w:bCs/>
          <w:i/>
          <w:iCs/>
          <w:sz w:val="20"/>
          <w:szCs w:val="20"/>
        </w:rPr>
        <w:t xml:space="preserve"> </w:t>
      </w:r>
      <w:r w:rsidRPr="00914E74">
        <w:rPr>
          <w:rFonts w:ascii="Arial" w:hAnsi="Arial" w:cs="Arial"/>
          <w:bCs/>
          <w:i/>
          <w:iCs/>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914E74">
        <w:rPr>
          <w:rFonts w:ascii="Arial" w:hAnsi="Arial" w:cs="Arial"/>
          <w:bCs/>
          <w:i/>
          <w:iCs/>
          <w:sz w:val="20"/>
          <w:szCs w:val="20"/>
        </w:rPr>
        <w:t xml:space="preserve"> </w:t>
      </w:r>
      <w:r w:rsidRPr="00914E74">
        <w:rPr>
          <w:rFonts w:ascii="Arial" w:hAnsi="Arial" w:cs="Arial"/>
          <w:bCs/>
          <w:i/>
          <w:iCs/>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sidR="00F5601A">
        <w:rPr>
          <w:rFonts w:ascii="Arial" w:hAnsi="Arial" w:cs="Arial"/>
          <w:bCs/>
          <w:i/>
          <w:iCs/>
          <w:sz w:val="20"/>
          <w:szCs w:val="20"/>
        </w:rPr>
        <w:t xml:space="preserve">. </w:t>
      </w:r>
      <w:r w:rsidRPr="00914E74">
        <w:rPr>
          <w:rFonts w:ascii="Arial" w:hAnsi="Arial" w:cs="Arial"/>
          <w:bCs/>
          <w:i/>
          <w:iCs/>
          <w:sz w:val="20"/>
          <w:szCs w:val="20"/>
        </w:rPr>
        <w:t>“Artículo 97.  Las Comisionadas y los Comisionados tendrán las siguientes atribuciones generales:</w:t>
      </w:r>
      <w:r w:rsidR="00F5601A">
        <w:rPr>
          <w:rFonts w:ascii="Arial" w:hAnsi="Arial" w:cs="Arial"/>
          <w:bCs/>
          <w:i/>
          <w:iCs/>
          <w:sz w:val="20"/>
          <w:szCs w:val="20"/>
        </w:rPr>
        <w:t xml:space="preserve"> </w:t>
      </w:r>
      <w:r w:rsidRPr="00914E74">
        <w:rPr>
          <w:rFonts w:ascii="Arial" w:hAnsi="Arial" w:cs="Arial"/>
          <w:bCs/>
          <w:i/>
          <w:iCs/>
          <w:sz w:val="20"/>
          <w:szCs w:val="20"/>
        </w:rPr>
        <w:t>IX. Excusarse en el estudio de los Recursos de Revisión que les sean turnados, cuando exista conflicto de interés…” (sic)</w:t>
      </w:r>
      <w:r w:rsidR="00914E74">
        <w:rPr>
          <w:rFonts w:ascii="Arial" w:hAnsi="Arial" w:cs="Arial"/>
          <w:bCs/>
          <w:i/>
          <w:iCs/>
          <w:sz w:val="20"/>
          <w:szCs w:val="20"/>
        </w:rPr>
        <w:t xml:space="preserve">. </w:t>
      </w:r>
      <w:r w:rsidRPr="007E58D5">
        <w:rPr>
          <w:rFonts w:ascii="Arial" w:hAnsi="Arial" w:cs="Arial"/>
          <w:b/>
          <w:sz w:val="22"/>
          <w:szCs w:val="22"/>
        </w:rPr>
        <w:t>TERCERO</w:t>
      </w:r>
      <w:r w:rsidRPr="00914E74">
        <w:rPr>
          <w:rFonts w:ascii="Arial" w:hAnsi="Arial" w:cs="Arial"/>
          <w:bCs/>
          <w:sz w:val="22"/>
          <w:szCs w:val="22"/>
        </w:rPr>
        <w:t xml:space="preserve">. Que con fecha doce de septiembre del año dos mil veintidós,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con número de folio 202728522000232. </w:t>
      </w:r>
      <w:r w:rsidRPr="007E58D5">
        <w:rPr>
          <w:rFonts w:ascii="Arial" w:hAnsi="Arial" w:cs="Arial"/>
          <w:b/>
          <w:sz w:val="22"/>
          <w:szCs w:val="22"/>
        </w:rPr>
        <w:t>CUARTO</w:t>
      </w:r>
      <w:r w:rsidRPr="00914E74">
        <w:rPr>
          <w:rFonts w:ascii="Arial" w:hAnsi="Arial" w:cs="Arial"/>
          <w:bCs/>
          <w:sz w:val="22"/>
          <w:szCs w:val="22"/>
        </w:rPr>
        <w:t>. Que, en seguimiento a la solicitud de acceso a la información pública anteriormente citada, se dio respuesta mediante oficio número OGAIPO/PRESIDENCIA/569/2022, emitido por el Comisionado C. José Luis Echeverría Morales.</w:t>
      </w:r>
      <w:r w:rsidR="00914E74">
        <w:rPr>
          <w:rFonts w:ascii="Arial" w:hAnsi="Arial" w:cs="Arial"/>
          <w:bCs/>
          <w:sz w:val="22"/>
          <w:szCs w:val="22"/>
        </w:rPr>
        <w:t xml:space="preserve"> </w:t>
      </w:r>
      <w:r w:rsidRPr="007E58D5">
        <w:rPr>
          <w:rFonts w:ascii="Arial" w:hAnsi="Arial" w:cs="Arial"/>
          <w:b/>
          <w:sz w:val="22"/>
          <w:szCs w:val="22"/>
        </w:rPr>
        <w:t>QUINTO</w:t>
      </w:r>
      <w:r w:rsidRPr="00914E74">
        <w:rPr>
          <w:rFonts w:ascii="Arial" w:hAnsi="Arial" w:cs="Arial"/>
          <w:bCs/>
          <w:sz w:val="22"/>
          <w:szCs w:val="22"/>
        </w:rPr>
        <w:t xml:space="preserve">. Que con fecha once de octubre del año dos mil veintidós, fue recibido a través de la Oficialía de Partes de este Órgano Garante y turnado a la ponencia del Comisionado Presidente C. Josué Solana Salmorán,  el Recurso de Revisión registrado con el número </w:t>
      </w:r>
      <w:r w:rsidRPr="00914E74">
        <w:rPr>
          <w:rFonts w:ascii="Arial" w:hAnsi="Arial" w:cs="Arial"/>
          <w:b/>
          <w:sz w:val="22"/>
          <w:szCs w:val="22"/>
        </w:rPr>
        <w:t>R.R.A.I./0831/2022/SICOM</w:t>
      </w:r>
      <w:r w:rsidRPr="00914E74">
        <w:rPr>
          <w:rFonts w:ascii="Arial" w:hAnsi="Arial" w:cs="Arial"/>
          <w:bCs/>
          <w:sz w:val="22"/>
          <w:szCs w:val="22"/>
        </w:rPr>
        <w:t>,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202728522000232.</w:t>
      </w:r>
      <w:r w:rsidR="00914E74">
        <w:rPr>
          <w:rFonts w:ascii="Arial" w:hAnsi="Arial" w:cs="Arial"/>
          <w:bCs/>
          <w:sz w:val="22"/>
          <w:szCs w:val="22"/>
        </w:rPr>
        <w:t xml:space="preserve"> </w:t>
      </w:r>
      <w:r w:rsidRPr="007E58D5">
        <w:rPr>
          <w:rFonts w:ascii="Arial" w:hAnsi="Arial" w:cs="Arial"/>
          <w:b/>
          <w:sz w:val="22"/>
          <w:szCs w:val="22"/>
        </w:rPr>
        <w:t>SEXTO</w:t>
      </w:r>
      <w:r w:rsidRPr="00914E74">
        <w:rPr>
          <w:rFonts w:ascii="Arial" w:hAnsi="Arial" w:cs="Arial"/>
          <w:bCs/>
          <w:sz w:val="22"/>
          <w:szCs w:val="22"/>
        </w:rPr>
        <w:t xml:space="preserve">.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emitir su voto a la Resolución del  Recurso de Revisión registrado con el número </w:t>
      </w:r>
      <w:r w:rsidRPr="00914E74">
        <w:rPr>
          <w:rFonts w:ascii="Arial" w:hAnsi="Arial" w:cs="Arial"/>
          <w:b/>
          <w:sz w:val="22"/>
          <w:szCs w:val="22"/>
        </w:rPr>
        <w:t>R.R.A.I./0831/2022/SICOM</w:t>
      </w:r>
      <w:r w:rsidRPr="00914E74">
        <w:rPr>
          <w:rFonts w:ascii="Arial" w:hAnsi="Arial" w:cs="Arial"/>
          <w:bCs/>
          <w:sz w:val="22"/>
          <w:szCs w:val="22"/>
        </w:rPr>
        <w:t>, en la Séptima Sesión Ordinaria 2023, del Consejo General.</w:t>
      </w:r>
      <w:r w:rsidR="00914E74">
        <w:rPr>
          <w:rFonts w:ascii="Arial" w:hAnsi="Arial" w:cs="Arial"/>
          <w:bCs/>
          <w:sz w:val="22"/>
          <w:szCs w:val="22"/>
        </w:rPr>
        <w:t xml:space="preserve"> </w:t>
      </w:r>
      <w:r w:rsidRPr="00914E74">
        <w:rPr>
          <w:rFonts w:ascii="Arial" w:hAnsi="Arial" w:cs="Arial"/>
          <w:bCs/>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w:t>
      </w:r>
      <w:proofErr w:type="gramStart"/>
      <w:r w:rsidRPr="00914E74">
        <w:rPr>
          <w:rFonts w:ascii="Arial" w:hAnsi="Arial" w:cs="Arial"/>
          <w:bCs/>
          <w:sz w:val="22"/>
          <w:szCs w:val="22"/>
        </w:rPr>
        <w:t>Garante;</w:t>
      </w:r>
      <w:r w:rsidR="000F3285" w:rsidRPr="003E2467">
        <w:rPr>
          <w:rFonts w:ascii="Arial" w:hAnsi="Arial" w:cs="Arial"/>
          <w:bCs/>
          <w:sz w:val="22"/>
          <w:szCs w:val="22"/>
        </w:rPr>
        <w:t>-</w:t>
      </w:r>
      <w:proofErr w:type="gramEnd"/>
      <w:r w:rsidR="000F3285" w:rsidRPr="003E2467">
        <w:rPr>
          <w:rFonts w:ascii="Arial" w:hAnsi="Arial" w:cs="Arial"/>
          <w:bCs/>
          <w:sz w:val="22"/>
          <w:szCs w:val="22"/>
        </w:rPr>
        <w:t xml:space="preserve"> </w:t>
      </w:r>
      <w:r w:rsidR="000F3285">
        <w:rPr>
          <w:rFonts w:ascii="Arial" w:hAnsi="Arial" w:cs="Arial"/>
          <w:sz w:val="22"/>
          <w:szCs w:val="22"/>
        </w:rPr>
        <w:t xml:space="preserve">- - - - - - - - - - - - - - - - - - - - - - - - - - </w:t>
      </w:r>
    </w:p>
    <w:p w14:paraId="316943DA" w14:textId="4A9DB812" w:rsidR="000F3285" w:rsidRPr="004F507F" w:rsidRDefault="000F3285" w:rsidP="000F3285">
      <w:pPr>
        <w:spacing w:line="360" w:lineRule="auto"/>
        <w:jc w:val="both"/>
        <w:rPr>
          <w:rFonts w:ascii="Arial" w:hAnsi="Arial" w:cs="Arial"/>
          <w:b/>
          <w:sz w:val="22"/>
          <w:szCs w:val="22"/>
        </w:rPr>
      </w:pPr>
      <w:r>
        <w:rPr>
          <w:rFonts w:ascii="Arial" w:hAnsi="Arial" w:cs="Arial"/>
          <w:sz w:val="22"/>
          <w:szCs w:val="22"/>
        </w:rPr>
        <w:t>- - - - - - - - - - - - - - - - - - - - - - - - - -</w:t>
      </w:r>
      <w:r>
        <w:rPr>
          <w:rFonts w:ascii="Arial" w:hAnsi="Arial" w:cs="Arial"/>
          <w:b/>
          <w:sz w:val="22"/>
          <w:szCs w:val="22"/>
        </w:rPr>
        <w:t xml:space="preserve">R E S U E L V </w:t>
      </w:r>
      <w:proofErr w:type="gramStart"/>
      <w:r>
        <w:rPr>
          <w:rFonts w:ascii="Arial" w:hAnsi="Arial" w:cs="Arial"/>
          <w:b/>
          <w:sz w:val="22"/>
          <w:szCs w:val="22"/>
        </w:rPr>
        <w:t>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5AB7BFBE" w14:textId="54C54517" w:rsidR="005E18BF" w:rsidRDefault="00914E74" w:rsidP="00914E74">
      <w:pPr>
        <w:spacing w:line="360" w:lineRule="auto"/>
        <w:jc w:val="both"/>
        <w:rPr>
          <w:rFonts w:ascii="Arial" w:hAnsi="Arial" w:cs="Arial"/>
          <w:sz w:val="22"/>
          <w:szCs w:val="22"/>
        </w:rPr>
      </w:pPr>
      <w:r w:rsidRPr="00914E74">
        <w:rPr>
          <w:rFonts w:ascii="Arial" w:hAnsi="Arial" w:cs="Arial"/>
          <w:b/>
          <w:sz w:val="22"/>
          <w:szCs w:val="22"/>
        </w:rPr>
        <w:t>ÚNICO</w:t>
      </w:r>
      <w:r w:rsidRPr="00914E74">
        <w:rPr>
          <w:rFonts w:ascii="Arial" w:hAnsi="Arial" w:cs="Arial"/>
          <w:bCs/>
          <w:sz w:val="22"/>
          <w:szCs w:val="22"/>
        </w:rPr>
        <w:t xml:space="preserve">. Es procedente la aprobación de la excusa del C. José Luis Echeverría Morales, Comisionado de este Órgano Garante de Acceso a la Información Pública, Transparencia, </w:t>
      </w:r>
      <w:r w:rsidRPr="00914E74">
        <w:rPr>
          <w:rFonts w:ascii="Arial" w:hAnsi="Arial" w:cs="Arial"/>
          <w:bCs/>
          <w:sz w:val="22"/>
          <w:szCs w:val="22"/>
        </w:rPr>
        <w:lastRenderedPageBreak/>
        <w:t xml:space="preserve">Protección de Datos Personales y Buen Gobierno del Estado de Oaxaca, para emitir su voto en la Resolución del Recurso de Revisión número </w:t>
      </w:r>
      <w:r w:rsidRPr="00914E74">
        <w:rPr>
          <w:rFonts w:ascii="Arial" w:hAnsi="Arial" w:cs="Arial"/>
          <w:b/>
          <w:sz w:val="22"/>
          <w:szCs w:val="22"/>
        </w:rPr>
        <w:t>R.R.A.I./0831/2022/SICOM</w:t>
      </w:r>
      <w:r w:rsidRPr="00914E74">
        <w:rPr>
          <w:rFonts w:ascii="Arial" w:hAnsi="Arial" w:cs="Arial"/>
          <w:bCs/>
          <w:sz w:val="22"/>
          <w:szCs w:val="22"/>
        </w:rPr>
        <w:t>, en la Séptima Sesión Ordinaria 2023.</w:t>
      </w:r>
      <w:r>
        <w:rPr>
          <w:rFonts w:ascii="Arial" w:hAnsi="Arial" w:cs="Arial"/>
          <w:bCs/>
          <w:sz w:val="22"/>
          <w:szCs w:val="22"/>
        </w:rPr>
        <w:t xml:space="preserve"> </w:t>
      </w:r>
      <w:r w:rsidRPr="00914E74">
        <w:rPr>
          <w:rFonts w:ascii="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trece días del mes de abril del año dos mil veintitrés. Conste.</w:t>
      </w:r>
      <w:r w:rsidR="00E92752" w:rsidRPr="00E92752">
        <w:rPr>
          <w:rFonts w:ascii="Arial" w:hAnsi="Arial" w:cs="Arial"/>
          <w:b/>
          <w:sz w:val="22"/>
          <w:szCs w:val="22"/>
        </w:rPr>
        <w:t xml:space="preserve"> </w:t>
      </w:r>
      <w:r w:rsidR="003E2467" w:rsidRPr="003E2467">
        <w:rPr>
          <w:rFonts w:ascii="Arial" w:hAnsi="Arial" w:cs="Arial"/>
          <w:b/>
          <w:sz w:val="22"/>
          <w:szCs w:val="22"/>
        </w:rPr>
        <w:t xml:space="preserve"> </w:t>
      </w:r>
      <w:r w:rsidR="000F3285" w:rsidRPr="003E2467">
        <w:rPr>
          <w:rFonts w:ascii="Arial" w:hAnsi="Arial" w:cs="Arial"/>
          <w:bCs/>
          <w:sz w:val="22"/>
          <w:szCs w:val="22"/>
        </w:rPr>
        <w:t>- -</w:t>
      </w:r>
      <w:r w:rsidR="000F3285">
        <w:rPr>
          <w:rFonts w:ascii="Arial" w:hAnsi="Arial" w:cs="Arial"/>
          <w:sz w:val="22"/>
          <w:szCs w:val="22"/>
        </w:rPr>
        <w:t xml:space="preserve"> - - - - - - - - - - - - - - - - - - - - - - </w:t>
      </w:r>
    </w:p>
    <w:p w14:paraId="52079E6E" w14:textId="0A2AF36E" w:rsidR="000F3285" w:rsidRDefault="000F3285" w:rsidP="000F3285">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3E2467">
        <w:rPr>
          <w:rFonts w:ascii="Arial" w:hAnsi="Arial" w:cs="Arial"/>
          <w:b/>
          <w:sz w:val="22"/>
          <w:szCs w:val="22"/>
        </w:rPr>
        <w:t>OGAIPO/CG/0</w:t>
      </w:r>
      <w:r w:rsidR="00914E74">
        <w:rPr>
          <w:rFonts w:ascii="Arial" w:hAnsi="Arial" w:cs="Arial"/>
          <w:b/>
          <w:sz w:val="22"/>
          <w:szCs w:val="22"/>
        </w:rPr>
        <w:t>35</w:t>
      </w:r>
      <w:r w:rsidRPr="003E2467">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2D3FA104" w14:textId="2BB3DD97" w:rsidR="0032497D" w:rsidRPr="00A44850" w:rsidRDefault="0032497D" w:rsidP="0032497D">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8</w:t>
      </w:r>
      <w:r w:rsidRPr="00A44850">
        <w:rPr>
          <w:rFonts w:ascii="Arial" w:hAnsi="Arial" w:cs="Arial"/>
          <w:b/>
          <w:sz w:val="22"/>
          <w:szCs w:val="22"/>
        </w:rPr>
        <w:t xml:space="preserve"> (</w:t>
      </w:r>
      <w:r>
        <w:rPr>
          <w:rFonts w:ascii="Arial" w:hAnsi="Arial" w:cs="Arial"/>
          <w:b/>
          <w:sz w:val="22"/>
          <w:szCs w:val="22"/>
        </w:rPr>
        <w:t>ocho</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r>
        <w:rPr>
          <w:rFonts w:ascii="Arial" w:hAnsi="Arial" w:cs="Arial"/>
          <w:sz w:val="22"/>
          <w:szCs w:val="22"/>
        </w:rPr>
        <w:t xml:space="preserve">-  </w:t>
      </w:r>
    </w:p>
    <w:p w14:paraId="00141EA8" w14:textId="376629BA" w:rsidR="003676EF" w:rsidRPr="003941AB" w:rsidRDefault="00036D2B" w:rsidP="000735E5">
      <w:pPr>
        <w:spacing w:line="360" w:lineRule="auto"/>
        <w:jc w:val="both"/>
        <w:rPr>
          <w:rFonts w:ascii="Arial" w:hAnsi="Arial" w:cs="Arial"/>
          <w:b/>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0735E5" w:rsidRPr="00031001">
        <w:rPr>
          <w:rFonts w:ascii="Arial" w:hAnsi="Arial" w:cs="Arial"/>
          <w:b/>
          <w:sz w:val="22"/>
          <w:szCs w:val="22"/>
        </w:rPr>
        <w:t>R.R.A.I. 1026/2022/SICOM</w:t>
      </w:r>
      <w:r w:rsidR="000735E5" w:rsidRPr="00031001">
        <w:rPr>
          <w:rFonts w:ascii="Arial" w:hAnsi="Arial" w:cs="Arial"/>
          <w:bCs/>
          <w:sz w:val="22"/>
          <w:szCs w:val="22"/>
        </w:rPr>
        <w:t xml:space="preserve">, Instituto Estatal de Educación Pública de Oaxaca, </w:t>
      </w:r>
      <w:r w:rsidR="000735E5" w:rsidRPr="00031001">
        <w:rPr>
          <w:rFonts w:ascii="Arial" w:eastAsia="Times New Roman" w:hAnsi="Arial" w:cs="Arial"/>
          <w:sz w:val="22"/>
          <w:szCs w:val="22"/>
          <w:shd w:val="clear" w:color="auto" w:fill="FFFFFF"/>
        </w:rPr>
        <w:t xml:space="preserve">se </w:t>
      </w:r>
      <w:r w:rsidR="000735E5" w:rsidRPr="00031001">
        <w:rPr>
          <w:rFonts w:ascii="Arial" w:eastAsia="Times New Roman" w:hAnsi="Arial" w:cs="Arial"/>
          <w:b/>
          <w:sz w:val="22"/>
          <w:szCs w:val="22"/>
          <w:shd w:val="clear" w:color="auto" w:fill="FFFFFF"/>
        </w:rPr>
        <w:t xml:space="preserve">confirma </w:t>
      </w:r>
      <w:r w:rsidR="000735E5" w:rsidRPr="00031001">
        <w:rPr>
          <w:rFonts w:ascii="Arial" w:eastAsia="Times New Roman" w:hAnsi="Arial" w:cs="Arial"/>
          <w:sz w:val="22"/>
          <w:szCs w:val="22"/>
          <w:shd w:val="clear" w:color="auto" w:fill="FFFFFF"/>
        </w:rPr>
        <w:t xml:space="preserve">la respuesta del Sujeto Obligado; </w:t>
      </w:r>
      <w:r w:rsidR="000735E5" w:rsidRPr="00031001">
        <w:rPr>
          <w:rFonts w:ascii="Arial" w:hAnsi="Arial" w:cs="Arial"/>
          <w:b/>
          <w:sz w:val="22"/>
          <w:szCs w:val="22"/>
        </w:rPr>
        <w:t>R.R.A.I. 1031/2022/SICOM</w:t>
      </w:r>
      <w:r w:rsidR="000735E5" w:rsidRPr="00031001">
        <w:rPr>
          <w:rFonts w:ascii="Arial" w:hAnsi="Arial" w:cs="Arial"/>
          <w:bCs/>
          <w:sz w:val="22"/>
          <w:szCs w:val="22"/>
        </w:rPr>
        <w:t xml:space="preserve">, Secretaría de Finanzas, </w:t>
      </w:r>
      <w:r w:rsidR="000735E5" w:rsidRPr="00031001">
        <w:rPr>
          <w:rFonts w:ascii="Arial" w:eastAsia="Times New Roman" w:hAnsi="Arial" w:cs="Arial"/>
          <w:sz w:val="22"/>
          <w:szCs w:val="22"/>
          <w:lang w:eastAsia="es-ES"/>
        </w:rPr>
        <w:t xml:space="preserve">se </w:t>
      </w:r>
      <w:r w:rsidR="000735E5" w:rsidRPr="00031001">
        <w:rPr>
          <w:rFonts w:ascii="Arial" w:eastAsia="Times New Roman" w:hAnsi="Arial" w:cs="Arial"/>
          <w:b/>
          <w:bCs/>
          <w:sz w:val="22"/>
          <w:szCs w:val="22"/>
          <w:lang w:eastAsia="es-ES"/>
        </w:rPr>
        <w:t>Sobresee</w:t>
      </w:r>
      <w:r w:rsidR="000735E5" w:rsidRPr="00031001">
        <w:rPr>
          <w:rFonts w:ascii="Arial" w:eastAsia="Times New Roman" w:hAnsi="Arial" w:cs="Arial"/>
          <w:sz w:val="22"/>
          <w:szCs w:val="22"/>
          <w:lang w:eastAsia="es-ES"/>
        </w:rPr>
        <w:t xml:space="preserve"> el Recurso de Revisión;</w:t>
      </w:r>
      <w:r w:rsidR="000735E5">
        <w:rPr>
          <w:rFonts w:ascii="Arial" w:eastAsia="Times New Roman" w:hAnsi="Arial" w:cs="Arial"/>
          <w:sz w:val="22"/>
          <w:szCs w:val="22"/>
          <w:lang w:eastAsia="es-ES"/>
        </w:rPr>
        <w:t xml:space="preserve"> </w:t>
      </w:r>
      <w:r w:rsidR="000735E5" w:rsidRPr="00031001">
        <w:rPr>
          <w:rFonts w:ascii="Arial" w:hAnsi="Arial" w:cs="Arial"/>
          <w:b/>
          <w:sz w:val="22"/>
          <w:szCs w:val="22"/>
        </w:rPr>
        <w:t>R.R.A.I. 1036/2022/SICOM</w:t>
      </w:r>
      <w:r w:rsidR="000735E5" w:rsidRPr="00031001">
        <w:rPr>
          <w:rFonts w:ascii="Arial" w:hAnsi="Arial" w:cs="Arial"/>
          <w:bCs/>
          <w:sz w:val="22"/>
          <w:szCs w:val="22"/>
        </w:rPr>
        <w:t xml:space="preserve">, Secretaría de las Infraestructuras y el Ordenamiento Territorial Sustentable (Secretaría de Infraestructuras y Comunicaciones), </w:t>
      </w:r>
      <w:r w:rsidR="000735E5" w:rsidRPr="00031001">
        <w:rPr>
          <w:rFonts w:ascii="Arial" w:eastAsia="Times New Roman" w:hAnsi="Arial" w:cs="Arial"/>
          <w:sz w:val="22"/>
          <w:szCs w:val="22"/>
          <w:shd w:val="clear" w:color="auto" w:fill="FFFFFF"/>
        </w:rPr>
        <w:t xml:space="preserve">se </w:t>
      </w:r>
      <w:r w:rsidR="000735E5" w:rsidRPr="00031001">
        <w:rPr>
          <w:rFonts w:ascii="Arial" w:eastAsia="Times New Roman" w:hAnsi="Arial" w:cs="Arial"/>
          <w:b/>
          <w:sz w:val="22"/>
          <w:szCs w:val="22"/>
          <w:shd w:val="clear" w:color="auto" w:fill="FFFFFF"/>
        </w:rPr>
        <w:t xml:space="preserve">confirma </w:t>
      </w:r>
      <w:r w:rsidR="000735E5" w:rsidRPr="00031001">
        <w:rPr>
          <w:rFonts w:ascii="Arial" w:eastAsia="Times New Roman" w:hAnsi="Arial" w:cs="Arial"/>
          <w:sz w:val="22"/>
          <w:szCs w:val="22"/>
          <w:shd w:val="clear" w:color="auto" w:fill="FFFFFF"/>
        </w:rPr>
        <w:t xml:space="preserve">la respuesta del Sujeto Obligado; </w:t>
      </w:r>
      <w:r w:rsidR="000735E5" w:rsidRPr="00031001">
        <w:rPr>
          <w:rFonts w:ascii="Arial" w:hAnsi="Arial" w:cs="Arial"/>
          <w:b/>
          <w:sz w:val="22"/>
          <w:szCs w:val="22"/>
        </w:rPr>
        <w:t>R.R.A.I. 1051/2022/SICOM</w:t>
      </w:r>
      <w:r w:rsidR="000735E5" w:rsidRPr="00031001">
        <w:rPr>
          <w:rFonts w:ascii="Arial" w:hAnsi="Arial" w:cs="Arial"/>
          <w:bCs/>
          <w:sz w:val="22"/>
          <w:szCs w:val="22"/>
        </w:rPr>
        <w:t xml:space="preserve">, Instituto Estatal de Educación Pública de Oaxaca, </w:t>
      </w:r>
      <w:r w:rsidR="000735E5" w:rsidRPr="00031001">
        <w:rPr>
          <w:rFonts w:ascii="Arial" w:eastAsia="Times New Roman" w:hAnsi="Arial" w:cs="Arial"/>
          <w:sz w:val="22"/>
          <w:szCs w:val="22"/>
          <w:lang w:eastAsia="es-ES"/>
        </w:rPr>
        <w:t xml:space="preserve">se </w:t>
      </w:r>
      <w:r w:rsidR="000735E5" w:rsidRPr="00031001">
        <w:rPr>
          <w:rFonts w:ascii="Arial" w:eastAsia="Times New Roman" w:hAnsi="Arial" w:cs="Arial"/>
          <w:b/>
          <w:bCs/>
          <w:sz w:val="22"/>
          <w:szCs w:val="22"/>
          <w:lang w:eastAsia="es-ES"/>
        </w:rPr>
        <w:t>Sobresee</w:t>
      </w:r>
      <w:r w:rsidR="000735E5" w:rsidRPr="00031001">
        <w:rPr>
          <w:rFonts w:ascii="Arial" w:eastAsia="Times New Roman" w:hAnsi="Arial" w:cs="Arial"/>
          <w:sz w:val="22"/>
          <w:szCs w:val="22"/>
          <w:lang w:eastAsia="es-ES"/>
        </w:rPr>
        <w:t xml:space="preserve"> el Recurso de Revisión; </w:t>
      </w:r>
      <w:r w:rsidR="000735E5" w:rsidRPr="00031001">
        <w:rPr>
          <w:rFonts w:ascii="Arial" w:hAnsi="Arial" w:cs="Arial"/>
          <w:b/>
          <w:sz w:val="22"/>
          <w:szCs w:val="22"/>
        </w:rPr>
        <w:t>R.R.A.I. 1056/2022/SICOM</w:t>
      </w:r>
      <w:r w:rsidR="000735E5" w:rsidRPr="00031001">
        <w:rPr>
          <w:rFonts w:ascii="Arial" w:hAnsi="Arial" w:cs="Arial"/>
          <w:bCs/>
          <w:sz w:val="22"/>
          <w:szCs w:val="22"/>
        </w:rPr>
        <w:t xml:space="preserve">, Secretaría de Administración, </w:t>
      </w:r>
      <w:r w:rsidR="000735E5" w:rsidRPr="00031001">
        <w:rPr>
          <w:rFonts w:ascii="Arial" w:eastAsia="Times New Roman" w:hAnsi="Arial" w:cs="Arial"/>
          <w:sz w:val="22"/>
          <w:szCs w:val="22"/>
          <w:lang w:eastAsia="es-ES"/>
        </w:rPr>
        <w:t xml:space="preserve">se </w:t>
      </w:r>
      <w:r w:rsidR="000735E5" w:rsidRPr="00031001">
        <w:rPr>
          <w:rFonts w:ascii="Arial" w:eastAsia="Times New Roman" w:hAnsi="Arial" w:cs="Arial"/>
          <w:b/>
          <w:bCs/>
          <w:sz w:val="22"/>
          <w:szCs w:val="22"/>
          <w:lang w:eastAsia="es-ES"/>
        </w:rPr>
        <w:t>Sobresee</w:t>
      </w:r>
      <w:r w:rsidR="000735E5" w:rsidRPr="00031001">
        <w:rPr>
          <w:rFonts w:ascii="Arial" w:eastAsia="Times New Roman" w:hAnsi="Arial" w:cs="Arial"/>
          <w:sz w:val="22"/>
          <w:szCs w:val="22"/>
          <w:lang w:eastAsia="es-ES"/>
        </w:rPr>
        <w:t xml:space="preserve"> el Recurso de Revisión; </w:t>
      </w:r>
      <w:r w:rsidR="000735E5" w:rsidRPr="00031001">
        <w:rPr>
          <w:rFonts w:ascii="Arial" w:hAnsi="Arial" w:cs="Arial"/>
          <w:b/>
          <w:sz w:val="22"/>
          <w:szCs w:val="22"/>
        </w:rPr>
        <w:t>R.R.A.I. 0001/2023/SICOM</w:t>
      </w:r>
      <w:r w:rsidR="000735E5" w:rsidRPr="00031001">
        <w:rPr>
          <w:rFonts w:ascii="Arial" w:hAnsi="Arial" w:cs="Arial"/>
          <w:bCs/>
          <w:sz w:val="22"/>
          <w:szCs w:val="22"/>
        </w:rPr>
        <w:t xml:space="preserve">, Fiscalía General del Estado de Oaxaca, </w:t>
      </w:r>
      <w:r w:rsidR="000735E5" w:rsidRPr="00031001">
        <w:rPr>
          <w:rFonts w:ascii="Arial" w:eastAsia="Times New Roman" w:hAnsi="Arial" w:cs="Arial"/>
          <w:sz w:val="22"/>
          <w:szCs w:val="22"/>
          <w:lang w:eastAsia="es-ES"/>
        </w:rPr>
        <w:t xml:space="preserve">se </w:t>
      </w:r>
      <w:r w:rsidR="000735E5" w:rsidRPr="00031001">
        <w:rPr>
          <w:rFonts w:ascii="Arial" w:eastAsia="Times New Roman" w:hAnsi="Arial" w:cs="Arial"/>
          <w:b/>
          <w:bCs/>
          <w:sz w:val="22"/>
          <w:szCs w:val="22"/>
          <w:lang w:eastAsia="es-ES"/>
        </w:rPr>
        <w:t>Sobresee</w:t>
      </w:r>
      <w:r w:rsidR="000735E5" w:rsidRPr="00031001">
        <w:rPr>
          <w:rFonts w:ascii="Arial" w:eastAsia="Times New Roman" w:hAnsi="Arial" w:cs="Arial"/>
          <w:sz w:val="22"/>
          <w:szCs w:val="22"/>
          <w:lang w:eastAsia="es-ES"/>
        </w:rPr>
        <w:t xml:space="preserve"> el Recurso de Revisión; </w:t>
      </w:r>
      <w:r w:rsidR="000735E5" w:rsidRPr="00031001">
        <w:rPr>
          <w:rFonts w:ascii="Arial" w:hAnsi="Arial" w:cs="Arial"/>
          <w:b/>
          <w:sz w:val="22"/>
          <w:szCs w:val="22"/>
        </w:rPr>
        <w:t>R.R.A.I. 0206/2023/SICOM</w:t>
      </w:r>
      <w:r w:rsidR="000735E5" w:rsidRPr="00031001">
        <w:rPr>
          <w:rFonts w:ascii="Arial" w:hAnsi="Arial" w:cs="Arial"/>
          <w:bCs/>
          <w:sz w:val="22"/>
          <w:szCs w:val="22"/>
        </w:rPr>
        <w:t xml:space="preserve">, Consejo Oaxaqueño de Ciencia, Tecnología e Innovación, </w:t>
      </w:r>
      <w:r w:rsidR="000735E5" w:rsidRPr="00031001">
        <w:rPr>
          <w:rFonts w:ascii="Arial" w:hAnsi="Arial" w:cs="Arial"/>
          <w:sz w:val="22"/>
          <w:szCs w:val="22"/>
        </w:rPr>
        <w:t xml:space="preserve">se ordena al sujeto obligado a </w:t>
      </w:r>
      <w:r w:rsidR="000735E5" w:rsidRPr="00031001">
        <w:rPr>
          <w:rFonts w:ascii="Arial" w:hAnsi="Arial" w:cs="Arial"/>
          <w:b/>
          <w:bCs/>
          <w:sz w:val="22"/>
          <w:szCs w:val="22"/>
        </w:rPr>
        <w:t>modificar</w:t>
      </w:r>
      <w:r w:rsidR="000735E5" w:rsidRPr="00031001">
        <w:rPr>
          <w:rFonts w:ascii="Arial" w:hAnsi="Arial" w:cs="Arial"/>
          <w:sz w:val="22"/>
          <w:szCs w:val="22"/>
        </w:rPr>
        <w:t xml:space="preserve"> su respuesta </w:t>
      </w:r>
      <w:r w:rsidR="000735E5" w:rsidRPr="00031001">
        <w:rPr>
          <w:rFonts w:ascii="Arial" w:hAnsi="Arial" w:cs="Arial"/>
          <w:bCs/>
          <w:color w:val="000000"/>
          <w:sz w:val="22"/>
          <w:szCs w:val="22"/>
          <w:lang w:val="es-ES"/>
        </w:rPr>
        <w:t xml:space="preserve">y proporcione la información solicitada; </w:t>
      </w:r>
      <w:r w:rsidR="000735E5" w:rsidRPr="00031001">
        <w:rPr>
          <w:rFonts w:ascii="Arial" w:hAnsi="Arial" w:cs="Arial"/>
          <w:b/>
          <w:sz w:val="22"/>
          <w:szCs w:val="22"/>
        </w:rPr>
        <w:t>R.R.A.I. 0211/2023/SICOM</w:t>
      </w:r>
      <w:r w:rsidR="000735E5" w:rsidRPr="00031001">
        <w:rPr>
          <w:rFonts w:ascii="Arial" w:hAnsi="Arial" w:cs="Arial"/>
          <w:bCs/>
          <w:sz w:val="22"/>
          <w:szCs w:val="22"/>
        </w:rPr>
        <w:t xml:space="preserve">, Secretariado Ejecutivo del Sistema Estatal de Seguridad Pública, </w:t>
      </w:r>
      <w:r w:rsidR="000735E5" w:rsidRPr="00031001">
        <w:rPr>
          <w:rFonts w:ascii="Arial" w:hAnsi="Arial" w:cs="Arial"/>
          <w:sz w:val="22"/>
          <w:szCs w:val="22"/>
        </w:rPr>
        <w:t xml:space="preserve">se ordena al sujeto obligado a </w:t>
      </w:r>
      <w:r w:rsidR="000735E5" w:rsidRPr="00031001">
        <w:rPr>
          <w:rFonts w:ascii="Arial" w:hAnsi="Arial" w:cs="Arial"/>
          <w:b/>
          <w:bCs/>
          <w:sz w:val="22"/>
          <w:szCs w:val="22"/>
        </w:rPr>
        <w:t>modificar</w:t>
      </w:r>
      <w:r w:rsidR="000735E5" w:rsidRPr="00031001">
        <w:rPr>
          <w:rFonts w:ascii="Arial" w:hAnsi="Arial" w:cs="Arial"/>
          <w:sz w:val="22"/>
          <w:szCs w:val="22"/>
        </w:rPr>
        <w:t xml:space="preserve"> su respuesta </w:t>
      </w:r>
      <w:r w:rsidR="000735E5" w:rsidRPr="00031001">
        <w:rPr>
          <w:rFonts w:ascii="Arial" w:hAnsi="Arial" w:cs="Arial"/>
          <w:bCs/>
          <w:color w:val="000000"/>
          <w:sz w:val="22"/>
          <w:szCs w:val="22"/>
          <w:lang w:val="es-ES"/>
        </w:rPr>
        <w:t>y proporcione la información solicitada.</w:t>
      </w:r>
      <w:r w:rsidR="003676EF">
        <w:rPr>
          <w:rFonts w:ascii="Arial" w:hAnsi="Arial" w:cs="Arial"/>
          <w:sz w:val="22"/>
          <w:szCs w:val="22"/>
        </w:rPr>
        <w:t xml:space="preserve">- - - - - - - - - - - - </w:t>
      </w:r>
    </w:p>
    <w:p w14:paraId="47EC29AE" w14:textId="057D2378" w:rsidR="003941A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Pr="003E2467">
        <w:rPr>
          <w:rFonts w:ascii="Arial" w:hAnsi="Arial" w:cs="Arial"/>
          <w:sz w:val="22"/>
          <w:szCs w:val="22"/>
        </w:rPr>
        <w:t xml:space="preserve">1 al </w:t>
      </w:r>
      <w:r w:rsidR="0077315E">
        <w:rPr>
          <w:rFonts w:ascii="Arial" w:hAnsi="Arial" w:cs="Arial"/>
          <w:sz w:val="22"/>
          <w:szCs w:val="22"/>
        </w:rPr>
        <w:t>0</w:t>
      </w:r>
      <w:r w:rsidR="000735E5">
        <w:rPr>
          <w:rFonts w:ascii="Arial" w:hAnsi="Arial" w:cs="Arial"/>
          <w:sz w:val="22"/>
          <w:szCs w:val="22"/>
        </w:rPr>
        <w:t>8</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 -</w:t>
      </w:r>
      <w:r w:rsidR="003676EF">
        <w:rPr>
          <w:rFonts w:ascii="Arial" w:hAnsi="Arial" w:cs="Arial"/>
          <w:sz w:val="22"/>
          <w:szCs w:val="22"/>
        </w:rPr>
        <w:t xml:space="preserve"> </w:t>
      </w:r>
    </w:p>
    <w:p w14:paraId="3388FCC5" w14:textId="0B90BBFF"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9</w:t>
      </w:r>
      <w:r w:rsidR="00C11189">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nueve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2955E87C" w14:textId="633552C2" w:rsidR="00036D2B" w:rsidRDefault="00036D2B" w:rsidP="0023770A">
      <w:pPr>
        <w:spacing w:line="360" w:lineRule="auto"/>
        <w:jc w:val="both"/>
        <w:rPr>
          <w:rFonts w:ascii="Arial" w:hAnsi="Arial" w:cs="Arial"/>
          <w:sz w:val="22"/>
          <w:szCs w:val="22"/>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bookmarkStart w:id="4" w:name="_Hlk132107606"/>
      <w:r w:rsidR="0023770A" w:rsidRPr="00031001">
        <w:rPr>
          <w:rFonts w:ascii="Arial" w:hAnsi="Arial" w:cs="Arial"/>
          <w:b/>
          <w:sz w:val="22"/>
          <w:szCs w:val="22"/>
        </w:rPr>
        <w:t>R.R.A.I./0198/2023/SICOM</w:t>
      </w:r>
      <w:r w:rsidR="0023770A" w:rsidRPr="00031001">
        <w:rPr>
          <w:rFonts w:ascii="Arial" w:hAnsi="Arial" w:cs="Arial"/>
          <w:bCs/>
          <w:sz w:val="22"/>
          <w:szCs w:val="22"/>
        </w:rPr>
        <w:t xml:space="preserve">, Secretaría de la Contraloría y Transparencia Gubernamental, </w:t>
      </w:r>
      <w:r w:rsidR="0023770A" w:rsidRPr="00031001">
        <w:rPr>
          <w:rFonts w:ascii="Arial" w:eastAsia="Times New Roman" w:hAnsi="Arial" w:cs="Arial"/>
          <w:spacing w:val="-10"/>
          <w:sz w:val="22"/>
          <w:szCs w:val="22"/>
          <w:lang w:eastAsia="es-ES"/>
        </w:rPr>
        <w:t xml:space="preserve">se </w:t>
      </w:r>
      <w:r w:rsidR="0023770A" w:rsidRPr="00031001">
        <w:rPr>
          <w:rFonts w:ascii="Arial" w:eastAsia="Times New Roman" w:hAnsi="Arial" w:cs="Arial"/>
          <w:b/>
          <w:spacing w:val="-10"/>
          <w:sz w:val="22"/>
          <w:szCs w:val="22"/>
          <w:lang w:eastAsia="es-ES"/>
        </w:rPr>
        <w:t>Sobresee el Recurso de Revisión</w:t>
      </w:r>
      <w:r w:rsidR="0023770A" w:rsidRPr="0023770A">
        <w:rPr>
          <w:rFonts w:ascii="Arial" w:eastAsia="Times New Roman" w:hAnsi="Arial" w:cs="Arial"/>
          <w:bCs/>
          <w:spacing w:val="-10"/>
          <w:sz w:val="22"/>
          <w:szCs w:val="22"/>
          <w:lang w:eastAsia="es-ES"/>
        </w:rPr>
        <w:t xml:space="preserve">; </w:t>
      </w:r>
      <w:r w:rsidR="0023770A" w:rsidRPr="00031001">
        <w:rPr>
          <w:rFonts w:ascii="Arial" w:hAnsi="Arial" w:cs="Arial"/>
          <w:b/>
          <w:sz w:val="22"/>
          <w:szCs w:val="22"/>
        </w:rPr>
        <w:t>R.R.A.I./0203/2023/SICOM</w:t>
      </w:r>
      <w:r w:rsidR="0023770A" w:rsidRPr="00031001">
        <w:rPr>
          <w:rFonts w:ascii="Arial" w:hAnsi="Arial" w:cs="Arial"/>
          <w:bCs/>
          <w:sz w:val="22"/>
          <w:szCs w:val="22"/>
        </w:rPr>
        <w:t xml:space="preserve">, Instituto Estatal de Educación Pública de Oaxaca, </w:t>
      </w:r>
      <w:r w:rsidR="0023770A" w:rsidRPr="00031001">
        <w:rPr>
          <w:rFonts w:ascii="Arial" w:eastAsia="Times New Roman" w:hAnsi="Arial" w:cs="Arial"/>
          <w:spacing w:val="-10"/>
          <w:sz w:val="22"/>
          <w:szCs w:val="22"/>
          <w:shd w:val="clear" w:color="auto" w:fill="FFFFFF"/>
        </w:rPr>
        <w:t xml:space="preserve">se </w:t>
      </w:r>
      <w:r w:rsidR="0023770A" w:rsidRPr="00031001">
        <w:rPr>
          <w:rFonts w:ascii="Arial" w:eastAsia="Times New Roman" w:hAnsi="Arial" w:cs="Arial"/>
          <w:b/>
          <w:bCs/>
          <w:spacing w:val="-10"/>
          <w:sz w:val="22"/>
          <w:szCs w:val="22"/>
          <w:shd w:val="clear" w:color="auto" w:fill="FFFFFF"/>
        </w:rPr>
        <w:t>revoca</w:t>
      </w:r>
      <w:r w:rsidR="0023770A" w:rsidRPr="00031001">
        <w:rPr>
          <w:rFonts w:ascii="Arial" w:eastAsia="Times New Roman" w:hAnsi="Arial" w:cs="Arial"/>
          <w:spacing w:val="-10"/>
          <w:sz w:val="22"/>
          <w:szCs w:val="22"/>
          <w:shd w:val="clear" w:color="auto" w:fill="FFFFFF"/>
        </w:rPr>
        <w:t xml:space="preserve"> la respuesta del sujeto obligado; </w:t>
      </w:r>
      <w:r w:rsidR="0023770A" w:rsidRPr="00031001">
        <w:rPr>
          <w:rFonts w:ascii="Arial" w:hAnsi="Arial" w:cs="Arial"/>
          <w:b/>
          <w:sz w:val="22"/>
          <w:szCs w:val="22"/>
        </w:rPr>
        <w:t>R.R.A.I./0208/2023/SICOM</w:t>
      </w:r>
      <w:r w:rsidR="0023770A" w:rsidRPr="00031001">
        <w:rPr>
          <w:rFonts w:ascii="Arial" w:hAnsi="Arial" w:cs="Arial"/>
          <w:bCs/>
          <w:sz w:val="22"/>
          <w:szCs w:val="22"/>
        </w:rPr>
        <w:t xml:space="preserve">, Secretaría General de Gobierno, </w:t>
      </w:r>
      <w:r w:rsidR="0023770A" w:rsidRPr="00031001">
        <w:rPr>
          <w:rFonts w:ascii="Arial" w:eastAsia="Times New Roman" w:hAnsi="Arial" w:cs="Arial"/>
          <w:spacing w:val="-10"/>
          <w:sz w:val="22"/>
          <w:szCs w:val="22"/>
          <w:shd w:val="clear" w:color="auto" w:fill="FFFFFF"/>
        </w:rPr>
        <w:t>se</w:t>
      </w:r>
      <w:r w:rsidR="0023770A" w:rsidRPr="00031001">
        <w:rPr>
          <w:rFonts w:ascii="Arial" w:eastAsia="Times New Roman" w:hAnsi="Arial" w:cs="Arial"/>
          <w:b/>
          <w:spacing w:val="-10"/>
          <w:sz w:val="22"/>
          <w:szCs w:val="22"/>
          <w:shd w:val="clear" w:color="auto" w:fill="FFFFFF"/>
        </w:rPr>
        <w:t xml:space="preserve"> revoca </w:t>
      </w:r>
      <w:r w:rsidR="0023770A" w:rsidRPr="00031001">
        <w:rPr>
          <w:rFonts w:ascii="Arial" w:eastAsia="Times New Roman" w:hAnsi="Arial" w:cs="Arial"/>
          <w:spacing w:val="-10"/>
          <w:sz w:val="22"/>
          <w:szCs w:val="22"/>
          <w:shd w:val="clear" w:color="auto" w:fill="FFFFFF"/>
        </w:rPr>
        <w:t xml:space="preserve">la respuesta del sujeto; </w:t>
      </w:r>
      <w:r w:rsidR="0023770A" w:rsidRPr="00031001">
        <w:rPr>
          <w:rFonts w:ascii="Arial" w:hAnsi="Arial" w:cs="Arial"/>
          <w:b/>
          <w:sz w:val="22"/>
          <w:szCs w:val="22"/>
        </w:rPr>
        <w:t>R.R.A.I./0213/2023/SICOM</w:t>
      </w:r>
      <w:r w:rsidR="0023770A" w:rsidRPr="00031001">
        <w:rPr>
          <w:rFonts w:ascii="Arial" w:hAnsi="Arial" w:cs="Arial"/>
          <w:bCs/>
          <w:sz w:val="22"/>
          <w:szCs w:val="22"/>
        </w:rPr>
        <w:t xml:space="preserve">, Fiscalía General del Estado de Oaxaca, </w:t>
      </w:r>
      <w:r w:rsidR="0023770A" w:rsidRPr="00031001">
        <w:rPr>
          <w:rFonts w:ascii="Arial" w:eastAsia="Times New Roman" w:hAnsi="Arial" w:cs="Arial"/>
          <w:spacing w:val="-10"/>
          <w:sz w:val="22"/>
          <w:szCs w:val="22"/>
          <w:lang w:eastAsia="es-ES"/>
        </w:rPr>
        <w:t xml:space="preserve">se </w:t>
      </w:r>
      <w:r w:rsidR="0023770A" w:rsidRPr="00031001">
        <w:rPr>
          <w:rFonts w:ascii="Arial" w:eastAsia="Times New Roman" w:hAnsi="Arial" w:cs="Arial"/>
          <w:b/>
          <w:spacing w:val="-10"/>
          <w:sz w:val="22"/>
          <w:szCs w:val="22"/>
          <w:lang w:eastAsia="es-ES"/>
        </w:rPr>
        <w:t>revoca</w:t>
      </w:r>
      <w:r w:rsidR="0023770A" w:rsidRPr="00031001">
        <w:rPr>
          <w:rFonts w:ascii="Arial" w:eastAsia="Times New Roman" w:hAnsi="Arial" w:cs="Arial"/>
          <w:spacing w:val="-10"/>
          <w:sz w:val="22"/>
          <w:szCs w:val="22"/>
          <w:lang w:eastAsia="es-ES"/>
        </w:rPr>
        <w:t xml:space="preserve"> la respuesta del sujeto obligado; </w:t>
      </w:r>
      <w:r w:rsidR="0023770A" w:rsidRPr="00031001">
        <w:rPr>
          <w:rFonts w:ascii="Arial" w:hAnsi="Arial" w:cs="Arial"/>
          <w:b/>
          <w:sz w:val="22"/>
          <w:szCs w:val="22"/>
        </w:rPr>
        <w:t>R.R.A.I./0233/2023/SICOM</w:t>
      </w:r>
      <w:r w:rsidR="0023770A" w:rsidRPr="00031001">
        <w:rPr>
          <w:rFonts w:ascii="Arial" w:hAnsi="Arial" w:cs="Arial"/>
          <w:bCs/>
          <w:sz w:val="22"/>
          <w:szCs w:val="22"/>
        </w:rPr>
        <w:t xml:space="preserve">, Defensoría de los Derechos Humanos del Pueblo de Oaxaca, </w:t>
      </w:r>
      <w:r w:rsidR="0023770A" w:rsidRPr="00031001">
        <w:rPr>
          <w:rFonts w:ascii="Arial" w:hAnsi="Arial" w:cs="Arial"/>
          <w:spacing w:val="-10"/>
          <w:sz w:val="22"/>
          <w:szCs w:val="22"/>
        </w:rPr>
        <w:t xml:space="preserve">se </w:t>
      </w:r>
      <w:r w:rsidR="0023770A" w:rsidRPr="00031001">
        <w:rPr>
          <w:rFonts w:ascii="Arial" w:hAnsi="Arial" w:cs="Arial"/>
          <w:b/>
          <w:spacing w:val="-10"/>
          <w:sz w:val="22"/>
          <w:szCs w:val="22"/>
        </w:rPr>
        <w:t>Sobresee el Recurso de Revisión</w:t>
      </w:r>
      <w:r w:rsidR="0023770A" w:rsidRPr="0023770A">
        <w:rPr>
          <w:rFonts w:ascii="Arial" w:hAnsi="Arial" w:cs="Arial"/>
          <w:bCs/>
          <w:spacing w:val="-10"/>
          <w:sz w:val="22"/>
          <w:szCs w:val="22"/>
        </w:rPr>
        <w:t>.</w:t>
      </w:r>
      <w:r w:rsidR="0023770A">
        <w:rPr>
          <w:rFonts w:ascii="Arial" w:hAnsi="Arial" w:cs="Arial"/>
          <w:bCs/>
          <w:spacing w:val="-10"/>
          <w:sz w:val="22"/>
          <w:szCs w:val="22"/>
        </w:rPr>
        <w:t xml:space="preserve"> </w:t>
      </w:r>
      <w:bookmarkEnd w:id="4"/>
      <w:r w:rsidR="00F75DA5">
        <w:rPr>
          <w:rFonts w:ascii="Arial" w:hAnsi="Arial" w:cs="Arial"/>
          <w:bCs/>
          <w:spacing w:val="-10"/>
          <w:sz w:val="22"/>
          <w:szCs w:val="22"/>
        </w:rPr>
        <w:t xml:space="preserve">Se dio cuenta con los siguientes </w:t>
      </w:r>
      <w:proofErr w:type="spellStart"/>
      <w:r w:rsidR="0023770A" w:rsidRPr="00031001">
        <w:rPr>
          <w:rFonts w:ascii="Arial" w:hAnsi="Arial" w:cs="Arial"/>
          <w:b/>
          <w:sz w:val="22"/>
          <w:szCs w:val="22"/>
        </w:rPr>
        <w:t>Desechamientos</w:t>
      </w:r>
      <w:proofErr w:type="spellEnd"/>
      <w:r w:rsidR="0023770A">
        <w:rPr>
          <w:rFonts w:ascii="Arial" w:hAnsi="Arial" w:cs="Arial"/>
          <w:b/>
          <w:sz w:val="22"/>
          <w:szCs w:val="22"/>
        </w:rPr>
        <w:t xml:space="preserve">: </w:t>
      </w:r>
      <w:bookmarkStart w:id="5" w:name="_Hlk132107674"/>
      <w:r w:rsidR="0023770A" w:rsidRPr="00031001">
        <w:rPr>
          <w:rFonts w:ascii="Arial" w:hAnsi="Arial" w:cs="Arial"/>
          <w:b/>
          <w:sz w:val="22"/>
          <w:szCs w:val="22"/>
        </w:rPr>
        <w:t>R.R.A.I./0273/2023/SICOM</w:t>
      </w:r>
      <w:r w:rsidR="0023770A" w:rsidRPr="00031001">
        <w:rPr>
          <w:rFonts w:ascii="Arial" w:hAnsi="Arial" w:cs="Arial"/>
          <w:bCs/>
          <w:sz w:val="22"/>
          <w:szCs w:val="22"/>
        </w:rPr>
        <w:t>, Defensoría Pública del Estado de Oaxaca</w:t>
      </w:r>
      <w:r w:rsidR="0023770A">
        <w:rPr>
          <w:rFonts w:ascii="Arial" w:hAnsi="Arial" w:cs="Arial"/>
          <w:bCs/>
          <w:sz w:val="22"/>
          <w:szCs w:val="22"/>
        </w:rPr>
        <w:t xml:space="preserve">; </w:t>
      </w:r>
      <w:r w:rsidR="0023770A" w:rsidRPr="00031001">
        <w:rPr>
          <w:rFonts w:ascii="Arial" w:hAnsi="Arial" w:cs="Arial"/>
          <w:b/>
          <w:sz w:val="22"/>
          <w:szCs w:val="22"/>
        </w:rPr>
        <w:t>R.R.A.I./0293/2023/SICOM</w:t>
      </w:r>
      <w:r w:rsidR="0023770A" w:rsidRPr="00031001">
        <w:rPr>
          <w:rFonts w:ascii="Arial" w:hAnsi="Arial" w:cs="Arial"/>
          <w:bCs/>
          <w:sz w:val="22"/>
          <w:szCs w:val="22"/>
        </w:rPr>
        <w:t>, H. Ayuntamiento de San Juan Bautista Tuxtepec</w:t>
      </w:r>
      <w:r w:rsidR="0023770A">
        <w:rPr>
          <w:rFonts w:ascii="Arial" w:hAnsi="Arial" w:cs="Arial"/>
          <w:bCs/>
          <w:sz w:val="22"/>
          <w:szCs w:val="22"/>
        </w:rPr>
        <w:t xml:space="preserve">; </w:t>
      </w:r>
      <w:r w:rsidR="0023770A" w:rsidRPr="00031001">
        <w:rPr>
          <w:rFonts w:ascii="Arial" w:hAnsi="Arial" w:cs="Arial"/>
          <w:b/>
          <w:sz w:val="22"/>
          <w:szCs w:val="22"/>
        </w:rPr>
        <w:t>R.R.A.I./0318/2023/SICOM</w:t>
      </w:r>
      <w:r w:rsidR="0023770A" w:rsidRPr="00031001">
        <w:rPr>
          <w:rFonts w:ascii="Arial" w:hAnsi="Arial" w:cs="Arial"/>
          <w:bCs/>
          <w:sz w:val="22"/>
          <w:szCs w:val="22"/>
        </w:rPr>
        <w:t xml:space="preserve">, Dirección del Registro </w:t>
      </w:r>
      <w:proofErr w:type="gramStart"/>
      <w:r w:rsidR="0023770A" w:rsidRPr="00031001">
        <w:rPr>
          <w:rFonts w:ascii="Arial" w:hAnsi="Arial" w:cs="Arial"/>
          <w:bCs/>
          <w:sz w:val="22"/>
          <w:szCs w:val="22"/>
        </w:rPr>
        <w:t>Civil</w:t>
      </w:r>
      <w:r w:rsidR="0023770A">
        <w:rPr>
          <w:rFonts w:ascii="Arial" w:hAnsi="Arial" w:cs="Arial"/>
          <w:bCs/>
          <w:sz w:val="22"/>
          <w:szCs w:val="22"/>
        </w:rPr>
        <w:t>.</w:t>
      </w:r>
      <w:bookmarkEnd w:id="5"/>
      <w:r w:rsidRPr="00A44850">
        <w:rPr>
          <w:rFonts w:ascii="Arial" w:hAnsi="Arial" w:cs="Arial"/>
          <w:sz w:val="22"/>
          <w:szCs w:val="22"/>
        </w:rPr>
        <w:t>-</w:t>
      </w:r>
      <w:proofErr w:type="gramEnd"/>
      <w:r w:rsidRPr="00A44850">
        <w:rPr>
          <w:rFonts w:ascii="Arial" w:hAnsi="Arial" w:cs="Arial"/>
          <w:sz w:val="22"/>
          <w:szCs w:val="22"/>
        </w:rPr>
        <w:t xml:space="preserve"> - - - </w:t>
      </w:r>
    </w:p>
    <w:p w14:paraId="5FC4AB7F" w14:textId="34FCC40E" w:rsidR="00036D2B" w:rsidRPr="00DD7BBC"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77315E">
        <w:rPr>
          <w:rFonts w:ascii="Arial" w:hAnsi="Arial" w:cs="Arial"/>
          <w:sz w:val="22"/>
          <w:szCs w:val="22"/>
        </w:rPr>
        <w:t>0</w:t>
      </w:r>
      <w:r w:rsidR="0023770A">
        <w:rPr>
          <w:rFonts w:ascii="Arial" w:hAnsi="Arial" w:cs="Arial"/>
          <w:sz w:val="22"/>
          <w:szCs w:val="22"/>
        </w:rPr>
        <w:t>9</w:t>
      </w:r>
      <w:r w:rsidRPr="0077315E">
        <w:rPr>
          <w:rFonts w:ascii="Arial" w:hAnsi="Arial" w:cs="Arial"/>
          <w:sz w:val="22"/>
          <w:szCs w:val="22"/>
        </w:rPr>
        <w:t xml:space="preserve"> al </w:t>
      </w:r>
      <w:r w:rsidR="0077315E">
        <w:rPr>
          <w:rFonts w:ascii="Arial" w:hAnsi="Arial" w:cs="Arial"/>
          <w:sz w:val="22"/>
          <w:szCs w:val="22"/>
        </w:rPr>
        <w:t>1</w:t>
      </w:r>
      <w:r w:rsidR="0023770A">
        <w:rPr>
          <w:rFonts w:ascii="Arial" w:hAnsi="Arial" w:cs="Arial"/>
          <w:sz w:val="22"/>
          <w:szCs w:val="22"/>
        </w:rPr>
        <w:t>6</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 </w:t>
      </w:r>
    </w:p>
    <w:p w14:paraId="16F407CC" w14:textId="0C78A135"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lastRenderedPageBreak/>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10</w:t>
      </w:r>
      <w:r w:rsidR="00C11189">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2ADBDCBA" w14:textId="54A6485D" w:rsidR="00036D2B" w:rsidRDefault="00036D2B" w:rsidP="008A73B2">
      <w:pPr>
        <w:spacing w:line="360" w:lineRule="auto"/>
        <w:jc w:val="both"/>
        <w:rPr>
          <w:rFonts w:ascii="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bookmarkStart w:id="6" w:name="_Hlk132107732"/>
      <w:r w:rsidR="00F5601A" w:rsidRPr="00031001">
        <w:rPr>
          <w:rFonts w:ascii="Arial" w:hAnsi="Arial" w:cs="Arial"/>
          <w:b/>
          <w:sz w:val="22"/>
          <w:szCs w:val="22"/>
        </w:rPr>
        <w:t>R.R.A.I 0004/2023/SICOM</w:t>
      </w:r>
      <w:r w:rsidR="00F5601A" w:rsidRPr="00031001">
        <w:rPr>
          <w:rFonts w:ascii="Arial" w:hAnsi="Arial" w:cs="Arial"/>
          <w:bCs/>
          <w:sz w:val="22"/>
          <w:szCs w:val="22"/>
        </w:rPr>
        <w:t xml:space="preserve">, Secretaría de Movilidad, </w:t>
      </w:r>
      <w:r w:rsidR="00F5601A" w:rsidRPr="00031001">
        <w:rPr>
          <w:rFonts w:ascii="Arial" w:hAnsi="Arial" w:cs="Arial"/>
          <w:b/>
          <w:bCs/>
          <w:sz w:val="22"/>
          <w:szCs w:val="22"/>
        </w:rPr>
        <w:t>se ordena</w:t>
      </w:r>
      <w:r w:rsidR="00F5601A" w:rsidRPr="00031001">
        <w:rPr>
          <w:rFonts w:ascii="Arial" w:hAnsi="Arial" w:cs="Arial"/>
          <w:sz w:val="22"/>
          <w:szCs w:val="22"/>
        </w:rPr>
        <w:t xml:space="preserve"> </w:t>
      </w:r>
      <w:bookmarkStart w:id="7" w:name="_Hlk92444388"/>
      <w:r w:rsidR="00F5601A" w:rsidRPr="00031001">
        <w:rPr>
          <w:rFonts w:ascii="Arial" w:hAnsi="Arial" w:cs="Arial"/>
          <w:sz w:val="22"/>
          <w:szCs w:val="22"/>
        </w:rPr>
        <w:t xml:space="preserve">modificar la respuesta al sujeto obligado y </w:t>
      </w:r>
      <w:bookmarkEnd w:id="7"/>
      <w:r w:rsidR="00F5601A" w:rsidRPr="00031001">
        <w:rPr>
          <w:rFonts w:ascii="Arial" w:hAnsi="Arial" w:cs="Arial"/>
          <w:sz w:val="22"/>
          <w:szCs w:val="22"/>
        </w:rPr>
        <w:t>entregar la información solicitada;</w:t>
      </w:r>
      <w:r w:rsidR="00F5601A">
        <w:rPr>
          <w:rFonts w:ascii="Arial" w:hAnsi="Arial" w:cs="Arial"/>
          <w:sz w:val="22"/>
          <w:szCs w:val="22"/>
        </w:rPr>
        <w:t xml:space="preserve"> </w:t>
      </w:r>
      <w:r w:rsidR="00F5601A" w:rsidRPr="00031001">
        <w:rPr>
          <w:rFonts w:ascii="Arial" w:hAnsi="Arial" w:cs="Arial"/>
          <w:b/>
          <w:sz w:val="22"/>
          <w:szCs w:val="22"/>
        </w:rPr>
        <w:t>R.R.A.I.1064/2022/SICOM</w:t>
      </w:r>
      <w:r w:rsidR="00F5601A" w:rsidRPr="00031001">
        <w:rPr>
          <w:rFonts w:ascii="Arial" w:hAnsi="Arial" w:cs="Arial"/>
          <w:bCs/>
          <w:sz w:val="22"/>
          <w:szCs w:val="22"/>
        </w:rPr>
        <w:t xml:space="preserve">, Secretaría de Medio Ambiente Biodiversidad, Energías y Sostenibilidad, </w:t>
      </w:r>
      <w:r w:rsidR="00F5601A" w:rsidRPr="00031001">
        <w:rPr>
          <w:rFonts w:ascii="Arial" w:hAnsi="Arial" w:cs="Arial"/>
          <w:b/>
          <w:bCs/>
          <w:sz w:val="22"/>
          <w:szCs w:val="22"/>
        </w:rPr>
        <w:t>se ordena</w:t>
      </w:r>
      <w:r w:rsidR="00F5601A" w:rsidRPr="00031001">
        <w:rPr>
          <w:rFonts w:ascii="Arial" w:hAnsi="Arial" w:cs="Arial"/>
          <w:sz w:val="22"/>
          <w:szCs w:val="22"/>
        </w:rPr>
        <w:t xml:space="preserve"> al sujeto obligado a entregar la información solicitada; </w:t>
      </w:r>
      <w:r w:rsidR="00F5601A" w:rsidRPr="00031001">
        <w:rPr>
          <w:rFonts w:ascii="Arial" w:hAnsi="Arial" w:cs="Arial"/>
          <w:b/>
          <w:sz w:val="22"/>
          <w:szCs w:val="22"/>
        </w:rPr>
        <w:t>R.R.A.I.0029/2023/SICOM</w:t>
      </w:r>
      <w:r w:rsidR="00F5601A" w:rsidRPr="00031001">
        <w:rPr>
          <w:rFonts w:ascii="Arial" w:hAnsi="Arial" w:cs="Arial"/>
          <w:bCs/>
          <w:sz w:val="22"/>
          <w:szCs w:val="22"/>
        </w:rPr>
        <w:t xml:space="preserve">, H. Ayuntamiento de Villa de Etla, </w:t>
      </w:r>
      <w:r w:rsidR="00F5601A" w:rsidRPr="00031001">
        <w:rPr>
          <w:rFonts w:ascii="Arial" w:hAnsi="Arial" w:cs="Arial"/>
          <w:b/>
          <w:bCs/>
          <w:sz w:val="22"/>
          <w:szCs w:val="22"/>
        </w:rPr>
        <w:t>se confirma la respuesta</w:t>
      </w:r>
      <w:r w:rsidR="00F5601A" w:rsidRPr="00F5601A">
        <w:rPr>
          <w:rFonts w:ascii="Arial" w:hAnsi="Arial" w:cs="Arial"/>
          <w:sz w:val="22"/>
          <w:szCs w:val="22"/>
        </w:rPr>
        <w:t>;</w:t>
      </w:r>
      <w:r w:rsidR="00F5601A" w:rsidRPr="00031001">
        <w:rPr>
          <w:rFonts w:ascii="Arial" w:hAnsi="Arial" w:cs="Arial"/>
          <w:b/>
          <w:bCs/>
          <w:sz w:val="22"/>
          <w:szCs w:val="22"/>
        </w:rPr>
        <w:t xml:space="preserve"> </w:t>
      </w:r>
      <w:r w:rsidR="00F5601A" w:rsidRPr="00031001">
        <w:rPr>
          <w:rFonts w:ascii="Arial" w:hAnsi="Arial" w:cs="Arial"/>
          <w:b/>
          <w:sz w:val="22"/>
          <w:szCs w:val="22"/>
        </w:rPr>
        <w:t>R.R.A.I.0054/2023/SICOM</w:t>
      </w:r>
      <w:r w:rsidR="00F5601A" w:rsidRPr="00031001">
        <w:rPr>
          <w:rFonts w:ascii="Arial" w:hAnsi="Arial" w:cs="Arial"/>
          <w:bCs/>
          <w:sz w:val="22"/>
          <w:szCs w:val="22"/>
        </w:rPr>
        <w:t xml:space="preserve">, Fiscalía General del Estado de Oaxaca, </w:t>
      </w:r>
      <w:r w:rsidR="00F5601A" w:rsidRPr="00031001">
        <w:rPr>
          <w:rFonts w:ascii="Arial" w:hAnsi="Arial" w:cs="Arial"/>
          <w:b/>
          <w:bCs/>
          <w:sz w:val="22"/>
          <w:szCs w:val="22"/>
        </w:rPr>
        <w:t>se sobresee</w:t>
      </w:r>
      <w:r w:rsidR="00F5601A" w:rsidRPr="00031001">
        <w:rPr>
          <w:rFonts w:ascii="Arial" w:hAnsi="Arial" w:cs="Arial"/>
          <w:sz w:val="22"/>
          <w:szCs w:val="22"/>
        </w:rPr>
        <w:t>;</w:t>
      </w:r>
      <w:r w:rsidR="00F5601A">
        <w:rPr>
          <w:rFonts w:ascii="Arial" w:hAnsi="Arial" w:cs="Arial"/>
          <w:b/>
          <w:bCs/>
          <w:sz w:val="22"/>
          <w:szCs w:val="22"/>
        </w:rPr>
        <w:t xml:space="preserve"> </w:t>
      </w:r>
      <w:r w:rsidR="00F5601A" w:rsidRPr="00031001">
        <w:rPr>
          <w:rFonts w:ascii="Arial" w:hAnsi="Arial" w:cs="Arial"/>
          <w:b/>
          <w:sz w:val="22"/>
          <w:szCs w:val="22"/>
        </w:rPr>
        <w:t>R.R.A.I 0099/2023/SICOM</w:t>
      </w:r>
      <w:r w:rsidR="00F5601A" w:rsidRPr="00031001">
        <w:rPr>
          <w:rFonts w:ascii="Arial" w:hAnsi="Arial" w:cs="Arial"/>
          <w:bCs/>
          <w:sz w:val="22"/>
          <w:szCs w:val="22"/>
        </w:rPr>
        <w:t xml:space="preserve">, H. Ayuntamiento de San Jerónimo </w:t>
      </w:r>
      <w:proofErr w:type="spellStart"/>
      <w:r w:rsidR="00F5601A" w:rsidRPr="00031001">
        <w:rPr>
          <w:rFonts w:ascii="Arial" w:hAnsi="Arial" w:cs="Arial"/>
          <w:bCs/>
          <w:sz w:val="22"/>
          <w:szCs w:val="22"/>
        </w:rPr>
        <w:t>Tlacochahuaya</w:t>
      </w:r>
      <w:proofErr w:type="spellEnd"/>
      <w:r w:rsidR="00F5601A" w:rsidRPr="00031001">
        <w:rPr>
          <w:rFonts w:ascii="Arial" w:hAnsi="Arial" w:cs="Arial"/>
          <w:bCs/>
          <w:sz w:val="22"/>
          <w:szCs w:val="22"/>
        </w:rPr>
        <w:t xml:space="preserve">, se ordena al sujeto obligado a entregar la respuesta; </w:t>
      </w:r>
      <w:r w:rsidR="00F5601A" w:rsidRPr="00031001">
        <w:rPr>
          <w:rFonts w:ascii="Arial" w:hAnsi="Arial" w:cs="Arial"/>
          <w:b/>
          <w:sz w:val="22"/>
          <w:szCs w:val="22"/>
        </w:rPr>
        <w:t xml:space="preserve">R.R.A.I 0831/2022/SICOM, </w:t>
      </w:r>
      <w:r w:rsidR="00F5601A" w:rsidRPr="00031001">
        <w:rPr>
          <w:rFonts w:ascii="Arial" w:hAnsi="Arial" w:cs="Arial"/>
          <w:bCs/>
          <w:sz w:val="22"/>
          <w:szCs w:val="22"/>
        </w:rPr>
        <w:t>Órgano Garante de Acceso a la Información Pública, Transparencia, Protección de Datos Personales y Buen Gobierno del Estado de Oaxaca,</w:t>
      </w:r>
      <w:r w:rsidR="00A863CD">
        <w:rPr>
          <w:rFonts w:ascii="Arial" w:hAnsi="Arial" w:cs="Arial"/>
          <w:bCs/>
          <w:sz w:val="22"/>
          <w:szCs w:val="22"/>
        </w:rPr>
        <w:t xml:space="preserve"> se</w:t>
      </w:r>
      <w:r w:rsidR="00F5601A" w:rsidRPr="00031001">
        <w:rPr>
          <w:rFonts w:ascii="Arial" w:hAnsi="Arial" w:cs="Arial"/>
          <w:bCs/>
          <w:sz w:val="22"/>
          <w:szCs w:val="22"/>
        </w:rPr>
        <w:t xml:space="preserve"> </w:t>
      </w:r>
      <w:r w:rsidR="00F5601A" w:rsidRPr="00031001">
        <w:rPr>
          <w:rFonts w:ascii="Arial" w:hAnsi="Arial" w:cs="Arial"/>
          <w:b/>
          <w:bCs/>
          <w:sz w:val="22"/>
          <w:szCs w:val="22"/>
        </w:rPr>
        <w:t>revoca y ordena modificar la respuesta</w:t>
      </w:r>
      <w:r w:rsidR="00F5601A" w:rsidRPr="00F5601A">
        <w:rPr>
          <w:rFonts w:ascii="Arial" w:hAnsi="Arial" w:cs="Arial"/>
          <w:sz w:val="22"/>
          <w:szCs w:val="22"/>
        </w:rPr>
        <w:t xml:space="preserve">; </w:t>
      </w:r>
      <w:r w:rsidR="00F5601A">
        <w:rPr>
          <w:rFonts w:ascii="Arial" w:hAnsi="Arial" w:cs="Arial"/>
          <w:sz w:val="22"/>
          <w:szCs w:val="22"/>
        </w:rPr>
        <w:t xml:space="preserve"> </w:t>
      </w:r>
      <w:r w:rsidR="00F5601A" w:rsidRPr="00031001">
        <w:rPr>
          <w:rFonts w:ascii="Arial" w:hAnsi="Arial" w:cs="Arial"/>
          <w:b/>
          <w:sz w:val="22"/>
          <w:szCs w:val="22"/>
        </w:rPr>
        <w:t>R.R.A.I 0744/2022/SICOM</w:t>
      </w:r>
      <w:r w:rsidR="00F5601A" w:rsidRPr="00031001">
        <w:rPr>
          <w:rFonts w:ascii="Arial" w:hAnsi="Arial" w:cs="Arial"/>
          <w:bCs/>
          <w:sz w:val="22"/>
          <w:szCs w:val="22"/>
        </w:rPr>
        <w:t xml:space="preserve">, Instituto Estatal de Educación Pública de Oaxaca, </w:t>
      </w:r>
      <w:r w:rsidR="00F5601A" w:rsidRPr="00031001">
        <w:rPr>
          <w:rFonts w:ascii="Arial" w:hAnsi="Arial" w:cs="Arial"/>
          <w:b/>
          <w:bCs/>
          <w:sz w:val="22"/>
          <w:szCs w:val="22"/>
        </w:rPr>
        <w:t>se sobresee</w:t>
      </w:r>
      <w:r w:rsidR="00F5601A" w:rsidRPr="00031001">
        <w:rPr>
          <w:rFonts w:ascii="Arial" w:hAnsi="Arial" w:cs="Arial"/>
          <w:sz w:val="22"/>
          <w:szCs w:val="22"/>
        </w:rPr>
        <w:t xml:space="preserve">; </w:t>
      </w:r>
      <w:r w:rsidR="00F5601A" w:rsidRPr="00031001">
        <w:rPr>
          <w:rFonts w:ascii="Arial" w:hAnsi="Arial" w:cs="Arial"/>
          <w:b/>
          <w:sz w:val="22"/>
          <w:szCs w:val="22"/>
        </w:rPr>
        <w:t>R.R.A.I 0069/2023/SICOM</w:t>
      </w:r>
      <w:r w:rsidR="00F5601A" w:rsidRPr="00031001">
        <w:rPr>
          <w:rFonts w:ascii="Arial" w:hAnsi="Arial" w:cs="Arial"/>
          <w:bCs/>
          <w:sz w:val="22"/>
          <w:szCs w:val="22"/>
        </w:rPr>
        <w:t xml:space="preserve">, Secretaría de Gobierno, </w:t>
      </w:r>
      <w:r w:rsidR="00F5601A" w:rsidRPr="00031001">
        <w:rPr>
          <w:rFonts w:ascii="Arial" w:hAnsi="Arial" w:cs="Arial"/>
          <w:b/>
          <w:bCs/>
          <w:sz w:val="22"/>
          <w:szCs w:val="22"/>
        </w:rPr>
        <w:t>se confirma la respuesta</w:t>
      </w:r>
      <w:r w:rsidR="00F5601A" w:rsidRPr="00031001">
        <w:rPr>
          <w:rFonts w:ascii="Arial" w:hAnsi="Arial" w:cs="Arial"/>
          <w:sz w:val="22"/>
          <w:szCs w:val="22"/>
        </w:rPr>
        <w:t>;</w:t>
      </w:r>
      <w:r w:rsidR="00F5601A">
        <w:rPr>
          <w:rFonts w:ascii="Arial" w:hAnsi="Arial" w:cs="Arial"/>
          <w:sz w:val="22"/>
          <w:szCs w:val="22"/>
        </w:rPr>
        <w:t xml:space="preserve"> </w:t>
      </w:r>
      <w:r w:rsidR="00F5601A" w:rsidRPr="00031001">
        <w:rPr>
          <w:rFonts w:ascii="Arial" w:hAnsi="Arial" w:cs="Arial"/>
          <w:b/>
          <w:sz w:val="22"/>
          <w:szCs w:val="22"/>
        </w:rPr>
        <w:t>R.R.A.I. 0074/2023/SICOM</w:t>
      </w:r>
      <w:r w:rsidR="00F5601A" w:rsidRPr="00031001">
        <w:rPr>
          <w:rFonts w:ascii="Arial" w:hAnsi="Arial" w:cs="Arial"/>
          <w:bCs/>
          <w:sz w:val="22"/>
          <w:szCs w:val="22"/>
        </w:rPr>
        <w:t xml:space="preserve">, Defensoría Pública del Estado de Oaxaca, </w:t>
      </w:r>
      <w:r w:rsidR="00F5601A" w:rsidRPr="00031001">
        <w:rPr>
          <w:rFonts w:ascii="Arial" w:hAnsi="Arial" w:cs="Arial"/>
          <w:b/>
          <w:bCs/>
          <w:sz w:val="22"/>
          <w:szCs w:val="22"/>
        </w:rPr>
        <w:t xml:space="preserve">se </w:t>
      </w:r>
      <w:r w:rsidR="00A863CD">
        <w:rPr>
          <w:rFonts w:ascii="Arial" w:hAnsi="Arial" w:cs="Arial"/>
          <w:b/>
          <w:bCs/>
          <w:sz w:val="22"/>
          <w:szCs w:val="22"/>
        </w:rPr>
        <w:t xml:space="preserve">revoca </w:t>
      </w:r>
      <w:r w:rsidR="00F5601A" w:rsidRPr="00031001">
        <w:rPr>
          <w:rFonts w:ascii="Arial" w:hAnsi="Arial" w:cs="Arial"/>
          <w:b/>
          <w:bCs/>
          <w:sz w:val="22"/>
          <w:szCs w:val="22"/>
        </w:rPr>
        <w:t>la respuesta</w:t>
      </w:r>
      <w:r w:rsidR="00A863CD">
        <w:rPr>
          <w:rFonts w:ascii="Arial" w:hAnsi="Arial" w:cs="Arial"/>
          <w:b/>
          <w:bCs/>
          <w:sz w:val="22"/>
          <w:szCs w:val="22"/>
        </w:rPr>
        <w:t xml:space="preserve"> del sujeto obligado</w:t>
      </w:r>
      <w:r w:rsidR="00F5601A" w:rsidRPr="00031001">
        <w:rPr>
          <w:rFonts w:ascii="Arial" w:hAnsi="Arial" w:cs="Arial"/>
          <w:sz w:val="22"/>
          <w:szCs w:val="22"/>
        </w:rPr>
        <w:t>;</w:t>
      </w:r>
      <w:r w:rsidR="00F5601A">
        <w:rPr>
          <w:rFonts w:ascii="Arial" w:hAnsi="Arial" w:cs="Arial"/>
          <w:sz w:val="22"/>
          <w:szCs w:val="22"/>
        </w:rPr>
        <w:t xml:space="preserve"> </w:t>
      </w:r>
      <w:r w:rsidR="00F5601A" w:rsidRPr="00031001">
        <w:rPr>
          <w:rFonts w:ascii="Arial" w:hAnsi="Arial" w:cs="Arial"/>
          <w:b/>
          <w:sz w:val="22"/>
          <w:szCs w:val="22"/>
        </w:rPr>
        <w:t>R.R.A.I 1004/2022/SICOM</w:t>
      </w:r>
      <w:r w:rsidR="00F5601A" w:rsidRPr="00031001">
        <w:rPr>
          <w:rFonts w:ascii="Arial" w:hAnsi="Arial" w:cs="Arial"/>
          <w:bCs/>
          <w:sz w:val="22"/>
          <w:szCs w:val="22"/>
        </w:rPr>
        <w:t xml:space="preserve">, Órgano Garante de Acceso a la Información Pública, Transparencia, Protección de Datos Personales y Buen Gobierno del Estado de Oaxaca, </w:t>
      </w:r>
      <w:r w:rsidR="00A863CD" w:rsidRPr="00031001">
        <w:rPr>
          <w:rFonts w:ascii="Arial" w:hAnsi="Arial" w:cs="Arial"/>
          <w:b/>
          <w:bCs/>
          <w:sz w:val="22"/>
          <w:szCs w:val="22"/>
        </w:rPr>
        <w:t xml:space="preserve">se </w:t>
      </w:r>
      <w:r w:rsidR="00A863CD">
        <w:rPr>
          <w:rFonts w:ascii="Arial" w:hAnsi="Arial" w:cs="Arial"/>
          <w:b/>
          <w:bCs/>
          <w:sz w:val="22"/>
          <w:szCs w:val="22"/>
        </w:rPr>
        <w:t xml:space="preserve">revoca </w:t>
      </w:r>
      <w:r w:rsidR="00A863CD" w:rsidRPr="00031001">
        <w:rPr>
          <w:rFonts w:ascii="Arial" w:hAnsi="Arial" w:cs="Arial"/>
          <w:b/>
          <w:bCs/>
          <w:sz w:val="22"/>
          <w:szCs w:val="22"/>
        </w:rPr>
        <w:t>la respuesta</w:t>
      </w:r>
      <w:r w:rsidR="00A863CD">
        <w:rPr>
          <w:rFonts w:ascii="Arial" w:hAnsi="Arial" w:cs="Arial"/>
          <w:b/>
          <w:bCs/>
          <w:sz w:val="22"/>
          <w:szCs w:val="22"/>
        </w:rPr>
        <w:t xml:space="preserve"> del sujeto obligado</w:t>
      </w:r>
      <w:r w:rsidR="00F5601A" w:rsidRPr="00031001">
        <w:rPr>
          <w:rFonts w:ascii="Arial" w:hAnsi="Arial" w:cs="Arial"/>
          <w:sz w:val="22"/>
          <w:szCs w:val="22"/>
        </w:rPr>
        <w:t>;</w:t>
      </w:r>
      <w:r w:rsidR="00F5601A">
        <w:rPr>
          <w:rFonts w:ascii="Arial" w:hAnsi="Arial" w:cs="Arial"/>
          <w:sz w:val="22"/>
          <w:szCs w:val="22"/>
        </w:rPr>
        <w:t xml:space="preserve"> </w:t>
      </w:r>
      <w:r w:rsidR="00F5601A" w:rsidRPr="00031001">
        <w:rPr>
          <w:rFonts w:ascii="Arial" w:hAnsi="Arial" w:cs="Arial"/>
          <w:b/>
          <w:sz w:val="22"/>
          <w:szCs w:val="22"/>
        </w:rPr>
        <w:t>R.R.A.I.0019/2023/SICOM</w:t>
      </w:r>
      <w:r w:rsidR="00F5601A" w:rsidRPr="00031001">
        <w:rPr>
          <w:rFonts w:ascii="Arial" w:hAnsi="Arial" w:cs="Arial"/>
          <w:bCs/>
          <w:sz w:val="22"/>
          <w:szCs w:val="22"/>
        </w:rPr>
        <w:t>, H. Ayuntamiento de San Juan Bautistas Tuxtepec</w:t>
      </w:r>
      <w:bookmarkEnd w:id="6"/>
      <w:r w:rsidR="00F5601A" w:rsidRPr="00031001">
        <w:rPr>
          <w:rFonts w:ascii="Arial" w:hAnsi="Arial" w:cs="Arial"/>
          <w:bCs/>
          <w:sz w:val="22"/>
          <w:szCs w:val="22"/>
        </w:rPr>
        <w:t xml:space="preserve">, </w:t>
      </w:r>
      <w:r w:rsidR="00F5601A" w:rsidRPr="00031001">
        <w:rPr>
          <w:rFonts w:ascii="Arial" w:hAnsi="Arial" w:cs="Arial"/>
          <w:b/>
          <w:bCs/>
          <w:sz w:val="22"/>
          <w:szCs w:val="22"/>
        </w:rPr>
        <w:t>se ordena modificar la respuesta y entregar la información solicitada</w:t>
      </w:r>
      <w:r w:rsidR="00F5601A" w:rsidRPr="00F5601A">
        <w:rPr>
          <w:rFonts w:ascii="Arial" w:hAnsi="Arial" w:cs="Arial"/>
          <w:sz w:val="22"/>
          <w:szCs w:val="22"/>
        </w:rPr>
        <w:t>.</w:t>
      </w:r>
      <w:r w:rsidR="00F5601A">
        <w:rPr>
          <w:rFonts w:ascii="Arial" w:hAnsi="Arial" w:cs="Arial"/>
          <w:sz w:val="22"/>
          <w:szCs w:val="22"/>
        </w:rPr>
        <w:t xml:space="preserve"> </w:t>
      </w:r>
      <w:bookmarkStart w:id="8" w:name="_Hlk132107796"/>
      <w:r w:rsidR="00F5601A">
        <w:rPr>
          <w:rFonts w:ascii="Arial" w:hAnsi="Arial" w:cs="Arial"/>
          <w:sz w:val="22"/>
          <w:szCs w:val="22"/>
        </w:rPr>
        <w:t xml:space="preserve"> Se dieron </w:t>
      </w:r>
      <w:r w:rsidR="00F5601A" w:rsidRPr="00F5601A">
        <w:rPr>
          <w:rFonts w:ascii="Arial" w:hAnsi="Arial" w:cs="Arial"/>
          <w:sz w:val="22"/>
          <w:szCs w:val="22"/>
          <w:shd w:val="clear" w:color="auto" w:fill="FFFFFF"/>
        </w:rPr>
        <w:t xml:space="preserve">cuenta de los siguientes </w:t>
      </w:r>
      <w:proofErr w:type="spellStart"/>
      <w:r w:rsidR="00F5601A" w:rsidRPr="00F75DA5">
        <w:rPr>
          <w:rFonts w:ascii="Arial" w:hAnsi="Arial" w:cs="Arial"/>
          <w:b/>
          <w:bCs/>
          <w:sz w:val="22"/>
          <w:szCs w:val="22"/>
          <w:shd w:val="clear" w:color="auto" w:fill="FFFFFF"/>
        </w:rPr>
        <w:t>desechamientos</w:t>
      </w:r>
      <w:proofErr w:type="spellEnd"/>
      <w:r w:rsidR="00F5601A">
        <w:rPr>
          <w:rFonts w:ascii="Arial" w:hAnsi="Arial" w:cs="Arial"/>
          <w:sz w:val="22"/>
          <w:szCs w:val="22"/>
          <w:shd w:val="clear" w:color="auto" w:fill="FFFFFF"/>
        </w:rPr>
        <w:t xml:space="preserve">: </w:t>
      </w:r>
      <w:r w:rsidR="00F5601A" w:rsidRPr="00031001">
        <w:rPr>
          <w:rFonts w:ascii="Arial" w:hAnsi="Arial" w:cs="Arial"/>
          <w:b/>
          <w:sz w:val="22"/>
          <w:szCs w:val="22"/>
        </w:rPr>
        <w:t>R.R.D.P/0014/2022/SICOM</w:t>
      </w:r>
      <w:r w:rsidR="00F5601A" w:rsidRPr="00031001">
        <w:rPr>
          <w:rFonts w:ascii="Arial" w:hAnsi="Arial" w:cs="Arial"/>
          <w:bCs/>
          <w:sz w:val="22"/>
          <w:szCs w:val="22"/>
        </w:rPr>
        <w:t xml:space="preserve">, Dirección del Registro Civil (Auto de </w:t>
      </w:r>
      <w:proofErr w:type="spellStart"/>
      <w:r w:rsidR="00F5601A" w:rsidRPr="00031001">
        <w:rPr>
          <w:rFonts w:ascii="Arial" w:hAnsi="Arial" w:cs="Arial"/>
          <w:bCs/>
          <w:sz w:val="22"/>
          <w:szCs w:val="22"/>
        </w:rPr>
        <w:t>Desechamiento</w:t>
      </w:r>
      <w:proofErr w:type="spellEnd"/>
      <w:r w:rsidR="00F5601A" w:rsidRPr="00031001">
        <w:rPr>
          <w:rFonts w:ascii="Arial" w:hAnsi="Arial" w:cs="Arial"/>
          <w:bCs/>
          <w:sz w:val="22"/>
          <w:szCs w:val="22"/>
        </w:rPr>
        <w:t>)</w:t>
      </w:r>
      <w:r w:rsidR="00F5601A">
        <w:rPr>
          <w:rFonts w:ascii="Arial" w:hAnsi="Arial" w:cs="Arial"/>
          <w:bCs/>
          <w:sz w:val="22"/>
          <w:szCs w:val="22"/>
        </w:rPr>
        <w:t xml:space="preserve">; </w:t>
      </w:r>
      <w:r w:rsidR="00F5601A" w:rsidRPr="00031001">
        <w:rPr>
          <w:rFonts w:ascii="Arial" w:hAnsi="Arial" w:cs="Arial"/>
          <w:b/>
          <w:sz w:val="22"/>
          <w:szCs w:val="22"/>
        </w:rPr>
        <w:t>R. R.A.I. 0124/2023/SICOM</w:t>
      </w:r>
      <w:r w:rsidR="00F5601A" w:rsidRPr="00031001">
        <w:rPr>
          <w:rFonts w:ascii="Arial" w:hAnsi="Arial" w:cs="Arial"/>
          <w:bCs/>
          <w:sz w:val="22"/>
          <w:szCs w:val="22"/>
        </w:rPr>
        <w:t xml:space="preserve">, Instituto Estatal de Educación Pública de Oaxaca (Auto de </w:t>
      </w:r>
      <w:proofErr w:type="spellStart"/>
      <w:r w:rsidR="00F5601A" w:rsidRPr="00031001">
        <w:rPr>
          <w:rFonts w:ascii="Arial" w:hAnsi="Arial" w:cs="Arial"/>
          <w:bCs/>
          <w:sz w:val="22"/>
          <w:szCs w:val="22"/>
        </w:rPr>
        <w:t>Desechamiento</w:t>
      </w:r>
      <w:proofErr w:type="spellEnd"/>
      <w:r w:rsidR="00F5601A" w:rsidRPr="00031001">
        <w:rPr>
          <w:rFonts w:ascii="Arial" w:hAnsi="Arial" w:cs="Arial"/>
          <w:bCs/>
          <w:sz w:val="22"/>
          <w:szCs w:val="22"/>
        </w:rPr>
        <w:t>)</w:t>
      </w:r>
      <w:r w:rsidR="00F5601A">
        <w:rPr>
          <w:rFonts w:ascii="Arial" w:hAnsi="Arial" w:cs="Arial"/>
          <w:bCs/>
          <w:sz w:val="22"/>
          <w:szCs w:val="22"/>
        </w:rPr>
        <w:t xml:space="preserve">; </w:t>
      </w:r>
      <w:r w:rsidR="00F5601A" w:rsidRPr="00031001">
        <w:rPr>
          <w:rFonts w:ascii="Arial" w:hAnsi="Arial" w:cs="Arial"/>
          <w:b/>
          <w:sz w:val="22"/>
          <w:szCs w:val="22"/>
        </w:rPr>
        <w:t>R.R.A.I.0104/2023/SICOM</w:t>
      </w:r>
      <w:r w:rsidR="00F5601A" w:rsidRPr="00031001">
        <w:rPr>
          <w:rFonts w:ascii="Arial" w:hAnsi="Arial" w:cs="Arial"/>
          <w:bCs/>
          <w:sz w:val="22"/>
          <w:szCs w:val="22"/>
        </w:rPr>
        <w:t xml:space="preserve">, H. Ayuntamiento de Tlacolula de Matamoros (Auto de </w:t>
      </w:r>
      <w:proofErr w:type="spellStart"/>
      <w:r w:rsidR="00F5601A" w:rsidRPr="00031001">
        <w:rPr>
          <w:rFonts w:ascii="Arial" w:hAnsi="Arial" w:cs="Arial"/>
          <w:bCs/>
          <w:sz w:val="22"/>
          <w:szCs w:val="22"/>
        </w:rPr>
        <w:t>Desachamiento</w:t>
      </w:r>
      <w:proofErr w:type="spellEnd"/>
      <w:r w:rsidR="00F5601A" w:rsidRPr="00031001">
        <w:rPr>
          <w:rFonts w:ascii="Arial" w:hAnsi="Arial" w:cs="Arial"/>
          <w:bCs/>
          <w:sz w:val="22"/>
          <w:szCs w:val="22"/>
        </w:rPr>
        <w:t>)</w:t>
      </w:r>
      <w:r w:rsidR="00F5601A">
        <w:rPr>
          <w:rFonts w:ascii="Arial" w:hAnsi="Arial" w:cs="Arial"/>
          <w:bCs/>
          <w:sz w:val="22"/>
          <w:szCs w:val="22"/>
        </w:rPr>
        <w:t xml:space="preserve">; </w:t>
      </w:r>
      <w:r w:rsidR="00F5601A" w:rsidRPr="00031001">
        <w:rPr>
          <w:rFonts w:ascii="Arial" w:hAnsi="Arial" w:cs="Arial"/>
          <w:b/>
          <w:sz w:val="22"/>
          <w:szCs w:val="22"/>
        </w:rPr>
        <w:t>R.R.A.I. 0114/2023SICOM</w:t>
      </w:r>
      <w:r w:rsidR="00F5601A" w:rsidRPr="00031001">
        <w:rPr>
          <w:rFonts w:ascii="Arial" w:hAnsi="Arial" w:cs="Arial"/>
          <w:bCs/>
          <w:sz w:val="22"/>
          <w:szCs w:val="22"/>
        </w:rPr>
        <w:t xml:space="preserve">, H. Ayuntamiento de Oaxaca de Juárez (Auto de </w:t>
      </w:r>
      <w:proofErr w:type="spellStart"/>
      <w:r w:rsidR="00F5601A" w:rsidRPr="00031001">
        <w:rPr>
          <w:rFonts w:ascii="Arial" w:hAnsi="Arial" w:cs="Arial"/>
          <w:bCs/>
          <w:sz w:val="22"/>
          <w:szCs w:val="22"/>
        </w:rPr>
        <w:t>Desechamiento</w:t>
      </w:r>
      <w:proofErr w:type="spellEnd"/>
      <w:r w:rsidR="00F5601A" w:rsidRPr="00031001">
        <w:rPr>
          <w:rFonts w:ascii="Arial" w:hAnsi="Arial" w:cs="Arial"/>
          <w:bCs/>
          <w:sz w:val="22"/>
          <w:szCs w:val="22"/>
        </w:rPr>
        <w:t>)</w:t>
      </w:r>
      <w:r w:rsidR="00F5601A">
        <w:rPr>
          <w:rFonts w:ascii="Arial" w:hAnsi="Arial" w:cs="Arial"/>
          <w:bCs/>
          <w:sz w:val="22"/>
          <w:szCs w:val="22"/>
        </w:rPr>
        <w:t xml:space="preserve">; </w:t>
      </w:r>
      <w:r w:rsidR="00F5601A" w:rsidRPr="00031001">
        <w:rPr>
          <w:rFonts w:ascii="Arial" w:hAnsi="Arial" w:cs="Arial"/>
          <w:b/>
          <w:sz w:val="22"/>
          <w:szCs w:val="22"/>
        </w:rPr>
        <w:t>R.R.A.I. 0024/2023SICOM</w:t>
      </w:r>
      <w:r w:rsidR="00F5601A" w:rsidRPr="00031001">
        <w:rPr>
          <w:rFonts w:ascii="Arial" w:hAnsi="Arial" w:cs="Arial"/>
          <w:bCs/>
          <w:sz w:val="22"/>
          <w:szCs w:val="22"/>
        </w:rPr>
        <w:t xml:space="preserve">, H. Ayuntamiento de Acatlán de Pérez Figueroa. (Auto de </w:t>
      </w:r>
      <w:proofErr w:type="spellStart"/>
      <w:r w:rsidR="00F5601A" w:rsidRPr="00031001">
        <w:rPr>
          <w:rFonts w:ascii="Arial" w:hAnsi="Arial" w:cs="Arial"/>
          <w:bCs/>
          <w:sz w:val="22"/>
          <w:szCs w:val="22"/>
        </w:rPr>
        <w:t>Desechamiento</w:t>
      </w:r>
      <w:proofErr w:type="spellEnd"/>
      <w:proofErr w:type="gramStart"/>
      <w:r w:rsidR="00F5601A" w:rsidRPr="00031001">
        <w:rPr>
          <w:rFonts w:ascii="Arial" w:hAnsi="Arial" w:cs="Arial"/>
          <w:bCs/>
          <w:sz w:val="22"/>
          <w:szCs w:val="22"/>
        </w:rPr>
        <w:t>)</w:t>
      </w:r>
      <w:r w:rsidR="00F5601A">
        <w:rPr>
          <w:rFonts w:ascii="Arial" w:hAnsi="Arial" w:cs="Arial"/>
          <w:bCs/>
          <w:sz w:val="22"/>
          <w:szCs w:val="22"/>
        </w:rPr>
        <w:t>.</w:t>
      </w:r>
      <w:bookmarkEnd w:id="8"/>
      <w:r w:rsidR="003676EF">
        <w:rPr>
          <w:rFonts w:ascii="Arial" w:hAnsi="Arial" w:cs="Arial"/>
          <w:sz w:val="22"/>
          <w:szCs w:val="22"/>
        </w:rPr>
        <w:t>-</w:t>
      </w:r>
      <w:proofErr w:type="gramEnd"/>
      <w:r w:rsidR="003676EF">
        <w:rPr>
          <w:rFonts w:ascii="Arial" w:hAnsi="Arial" w:cs="Arial"/>
          <w:sz w:val="22"/>
          <w:szCs w:val="22"/>
        </w:rPr>
        <w:t xml:space="preserve"> - - - - - - - - - - - - - - - - - - - - - - - - - - - - - - - - </w:t>
      </w:r>
      <w:r w:rsidR="00F0288C">
        <w:rPr>
          <w:rFonts w:ascii="Arial" w:hAnsi="Arial" w:cs="Arial"/>
          <w:sz w:val="22"/>
          <w:szCs w:val="22"/>
        </w:rPr>
        <w:t xml:space="preserve">- - - - - - - - - - - - - - - - - - - - - </w:t>
      </w:r>
    </w:p>
    <w:p w14:paraId="53731FBC" w14:textId="0FD5B301" w:rsidR="003B512C" w:rsidRDefault="003B512C" w:rsidP="003676EF">
      <w:pPr>
        <w:spacing w:line="360" w:lineRule="auto"/>
        <w:jc w:val="both"/>
        <w:rPr>
          <w:rFonts w:ascii="Arial" w:hAnsi="Arial" w:cs="Arial"/>
          <w:sz w:val="22"/>
          <w:szCs w:val="22"/>
        </w:rPr>
      </w:pPr>
      <w:r>
        <w:rPr>
          <w:rFonts w:ascii="Arial" w:hAnsi="Arial" w:cs="Arial"/>
          <w:sz w:val="22"/>
          <w:szCs w:val="22"/>
          <w:lang w:val="es-ES"/>
        </w:rPr>
        <w:t xml:space="preserve">Al momento de </w:t>
      </w:r>
      <w:r w:rsidR="001302C8">
        <w:rPr>
          <w:rFonts w:ascii="Arial" w:hAnsi="Arial" w:cs="Arial"/>
          <w:sz w:val="22"/>
          <w:szCs w:val="22"/>
          <w:lang w:val="es-ES"/>
        </w:rPr>
        <w:t>emitir</w:t>
      </w:r>
      <w:r>
        <w:rPr>
          <w:rFonts w:ascii="Arial" w:hAnsi="Arial" w:cs="Arial"/>
          <w:sz w:val="22"/>
          <w:szCs w:val="22"/>
          <w:lang w:val="es-ES"/>
        </w:rPr>
        <w:t xml:space="preserve"> su voto, el </w:t>
      </w:r>
      <w:r w:rsidRPr="001302C8">
        <w:rPr>
          <w:rFonts w:ascii="Arial" w:hAnsi="Arial" w:cs="Arial"/>
          <w:b/>
          <w:bCs/>
          <w:sz w:val="22"/>
          <w:szCs w:val="22"/>
          <w:lang w:val="es-ES"/>
        </w:rPr>
        <w:t>Comisionado C. José Luis Echeverría Morales</w:t>
      </w:r>
      <w:r>
        <w:rPr>
          <w:rFonts w:ascii="Arial" w:hAnsi="Arial" w:cs="Arial"/>
          <w:sz w:val="22"/>
          <w:szCs w:val="22"/>
          <w:lang w:val="es-ES"/>
        </w:rPr>
        <w:t xml:space="preserve">, hizo uso de la voz para excusarse de votar </w:t>
      </w:r>
      <w:r w:rsidRPr="0040381A">
        <w:rPr>
          <w:rFonts w:ascii="Arial" w:hAnsi="Arial" w:cs="Arial"/>
          <w:sz w:val="22"/>
          <w:szCs w:val="22"/>
        </w:rPr>
        <w:t>respecto de los recursos de revisión número</w:t>
      </w:r>
      <w:r>
        <w:rPr>
          <w:rFonts w:ascii="Arial" w:hAnsi="Arial" w:cs="Arial"/>
          <w:sz w:val="22"/>
          <w:szCs w:val="22"/>
        </w:rPr>
        <w:t xml:space="preserve"> </w:t>
      </w:r>
      <w:r w:rsidR="004B08E7" w:rsidRPr="004B08E7">
        <w:rPr>
          <w:rFonts w:ascii="Arial" w:eastAsia="Arial" w:hAnsi="Arial" w:cs="Arial"/>
          <w:sz w:val="22"/>
          <w:szCs w:val="22"/>
        </w:rPr>
        <w:t>R.R.A.I./0831/2022/SICOM</w:t>
      </w:r>
      <w:r>
        <w:rPr>
          <w:rFonts w:ascii="Arial" w:eastAsia="Arial" w:hAnsi="Arial" w:cs="Arial"/>
          <w:sz w:val="22"/>
          <w:szCs w:val="22"/>
        </w:rPr>
        <w:t xml:space="preserve">, mismo que versa de la siguiente forma: </w:t>
      </w:r>
      <w:r w:rsidRPr="007A2E5E">
        <w:rPr>
          <w:rFonts w:ascii="Arial" w:eastAsia="Arial" w:hAnsi="Arial" w:cs="Arial"/>
          <w:sz w:val="22"/>
          <w:szCs w:val="22"/>
        </w:rPr>
        <w:t>“</w:t>
      </w:r>
      <w:r w:rsidR="004B08E7" w:rsidRPr="007A2E5E">
        <w:rPr>
          <w:rFonts w:ascii="Arial" w:eastAsia="Arial" w:hAnsi="Arial" w:cs="Arial"/>
          <w:i/>
          <w:iCs/>
          <w:sz w:val="22"/>
          <w:szCs w:val="22"/>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OGAIPO/CG/035/2023 del Consejo General del este Órgano Garante, me excuso de emitir mi voto, respecto del recurso de revisión número R.R.A.I./0831/2022/SICOM, presentado por la ponencia que se está votando. Ahora bien, tomando en consideración lo anteriormente expuesto, mi voto es, a favor de los demás proyectos de resolución, presentados por la ponencia del Comisionado </w:t>
      </w:r>
      <w:proofErr w:type="gramStart"/>
      <w:r w:rsidR="004B08E7" w:rsidRPr="007A2E5E">
        <w:rPr>
          <w:rFonts w:ascii="Arial" w:eastAsia="Arial" w:hAnsi="Arial" w:cs="Arial"/>
          <w:i/>
          <w:iCs/>
          <w:sz w:val="22"/>
          <w:szCs w:val="22"/>
        </w:rPr>
        <w:t>Presidente</w:t>
      </w:r>
      <w:proofErr w:type="gramEnd"/>
      <w:r w:rsidR="004B08E7" w:rsidRPr="007A2E5E">
        <w:rPr>
          <w:rFonts w:ascii="Arial" w:eastAsia="Arial" w:hAnsi="Arial" w:cs="Arial"/>
          <w:i/>
          <w:iCs/>
          <w:sz w:val="22"/>
          <w:szCs w:val="22"/>
        </w:rPr>
        <w:t xml:space="preserve"> Josué Solana Salmorán.</w:t>
      </w:r>
      <w:r w:rsidRPr="007A2E5E">
        <w:rPr>
          <w:rFonts w:ascii="Arial" w:eastAsia="Arial" w:hAnsi="Arial" w:cs="Arial"/>
          <w:i/>
          <w:iCs/>
          <w:sz w:val="22"/>
          <w:szCs w:val="22"/>
        </w:rPr>
        <w:t>”</w:t>
      </w:r>
      <w:r w:rsidR="00D721EE" w:rsidRPr="007A2E5E">
        <w:rPr>
          <w:rFonts w:ascii="Arial" w:eastAsia="Arial" w:hAnsi="Arial" w:cs="Arial"/>
          <w:i/>
          <w:iCs/>
          <w:sz w:val="22"/>
          <w:szCs w:val="22"/>
        </w:rPr>
        <w:t>-</w:t>
      </w:r>
      <w:r w:rsidR="00D721EE" w:rsidRPr="00F94F76">
        <w:rPr>
          <w:rFonts w:ascii="Arial" w:eastAsia="Arial" w:hAnsi="Arial" w:cs="Arial"/>
          <w:i/>
          <w:iCs/>
          <w:sz w:val="22"/>
          <w:szCs w:val="22"/>
        </w:rPr>
        <w:t xml:space="preserve"> - - - - - - - - - - - - - - - - - - - - - - - - - - - - - </w:t>
      </w:r>
      <w:r w:rsidR="004B08E7">
        <w:rPr>
          <w:rFonts w:ascii="Arial" w:eastAsia="Arial" w:hAnsi="Arial" w:cs="Arial"/>
          <w:i/>
          <w:iCs/>
          <w:sz w:val="22"/>
          <w:szCs w:val="22"/>
        </w:rPr>
        <w:t xml:space="preserve">- - - - - - - - - - - - </w:t>
      </w:r>
      <w:r w:rsidR="007A2E5E">
        <w:rPr>
          <w:rFonts w:ascii="Arial" w:eastAsia="Arial" w:hAnsi="Arial" w:cs="Arial"/>
          <w:i/>
          <w:iCs/>
          <w:sz w:val="22"/>
          <w:szCs w:val="22"/>
        </w:rPr>
        <w:t xml:space="preserve">- - - - - - </w:t>
      </w:r>
    </w:p>
    <w:p w14:paraId="0DD282EC" w14:textId="2DD9018C" w:rsidR="003676EF" w:rsidRDefault="003676EF" w:rsidP="003676EF">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4B08E7">
        <w:rPr>
          <w:rFonts w:ascii="Arial" w:hAnsi="Arial" w:cs="Arial"/>
          <w:sz w:val="22"/>
          <w:szCs w:val="22"/>
        </w:rPr>
        <w:t>17</w:t>
      </w:r>
      <w:r w:rsidRPr="0077315E">
        <w:rPr>
          <w:rFonts w:ascii="Arial" w:hAnsi="Arial" w:cs="Arial"/>
          <w:sz w:val="22"/>
          <w:szCs w:val="22"/>
        </w:rPr>
        <w:t xml:space="preserve"> al</w:t>
      </w:r>
      <w:r w:rsidR="006A5E95">
        <w:rPr>
          <w:rFonts w:ascii="Arial" w:hAnsi="Arial" w:cs="Arial"/>
          <w:sz w:val="22"/>
          <w:szCs w:val="22"/>
        </w:rPr>
        <w:t xml:space="preserve"> 3</w:t>
      </w:r>
      <w:r w:rsidR="00F0288C">
        <w:rPr>
          <w:rFonts w:ascii="Arial" w:hAnsi="Arial" w:cs="Arial"/>
          <w:sz w:val="22"/>
          <w:szCs w:val="22"/>
        </w:rPr>
        <w:t>2</w:t>
      </w:r>
      <w:proofErr w:type="gramStart"/>
      <w:r w:rsidRPr="00F94F76">
        <w:rPr>
          <w:rFonts w:ascii="Arial" w:hAnsi="Arial" w:cs="Arial"/>
          <w:sz w:val="22"/>
          <w:szCs w:val="22"/>
        </w:rPr>
        <w:t>).-</w:t>
      </w:r>
      <w:proofErr w:type="gramEnd"/>
      <w:r w:rsidRPr="00F94F76">
        <w:rPr>
          <w:rFonts w:ascii="Arial" w:hAnsi="Arial" w:cs="Arial"/>
          <w:sz w:val="22"/>
          <w:szCs w:val="22"/>
        </w:rPr>
        <w:t xml:space="preserve"> - - - - - - - - - - - - - - - - - - - - - - -</w:t>
      </w:r>
      <w:r w:rsidRPr="00A44850">
        <w:rPr>
          <w:rFonts w:ascii="Arial" w:hAnsi="Arial" w:cs="Arial"/>
          <w:sz w:val="22"/>
          <w:szCs w:val="22"/>
        </w:rPr>
        <w:t xml:space="preserve"> </w:t>
      </w:r>
    </w:p>
    <w:p w14:paraId="4D057CDD" w14:textId="5BC5C5DA" w:rsidR="00C11189" w:rsidRDefault="00036D2B" w:rsidP="00733986">
      <w:pPr>
        <w:spacing w:line="360" w:lineRule="auto"/>
        <w:jc w:val="both"/>
        <w:rPr>
          <w:rFonts w:ascii="Arial" w:eastAsia="Arial" w:hAnsi="Arial" w:cs="Arial"/>
          <w:sz w:val="22"/>
          <w:szCs w:val="22"/>
        </w:rPr>
      </w:pPr>
      <w:r w:rsidRPr="00A44850">
        <w:rPr>
          <w:rFonts w:ascii="Arial" w:hAnsi="Arial" w:cs="Arial"/>
          <w:sz w:val="22"/>
          <w:szCs w:val="22"/>
        </w:rPr>
        <w:lastRenderedPageBreak/>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11</w:t>
      </w:r>
      <w:r w:rsidRPr="00A44850">
        <w:rPr>
          <w:rFonts w:ascii="Arial" w:hAnsi="Arial" w:cs="Arial"/>
          <w:b/>
          <w:sz w:val="22"/>
          <w:szCs w:val="22"/>
        </w:rPr>
        <w:t xml:space="preserve"> (</w:t>
      </w:r>
      <w:r w:rsidR="0032497D">
        <w:rPr>
          <w:rFonts w:ascii="Arial" w:hAnsi="Arial" w:cs="Arial"/>
          <w:b/>
          <w:sz w:val="22"/>
          <w:szCs w:val="22"/>
        </w:rPr>
        <w:t>once</w:t>
      </w:r>
      <w:r w:rsidRPr="00A44850">
        <w:rPr>
          <w:rFonts w:ascii="Arial" w:hAnsi="Arial" w:cs="Arial"/>
          <w:b/>
          <w:sz w:val="22"/>
          <w:szCs w:val="22"/>
        </w:rPr>
        <w:t>)</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Xóchitl Elizabeth Méndez Sánchez</w:t>
      </w:r>
      <w:r w:rsidRPr="00A44850">
        <w:rPr>
          <w:rFonts w:ascii="Arial" w:hAnsi="Arial" w:cs="Arial"/>
          <w:sz w:val="22"/>
          <w:szCs w:val="22"/>
        </w:rPr>
        <w:t>, mismos que versan en lo siguiente:</w:t>
      </w:r>
      <w:r w:rsidR="003676EF">
        <w:rPr>
          <w:rFonts w:ascii="Arial" w:hAnsi="Arial" w:cs="Arial"/>
          <w:sz w:val="22"/>
          <w:szCs w:val="22"/>
        </w:rPr>
        <w:t xml:space="preserve"> </w:t>
      </w:r>
      <w:bookmarkStart w:id="9" w:name="_Hlk132107872"/>
      <w:r w:rsidR="004B08E7" w:rsidRPr="00D8747C">
        <w:rPr>
          <w:rFonts w:ascii="Arial" w:hAnsi="Arial" w:cs="Arial"/>
          <w:b/>
          <w:sz w:val="22"/>
          <w:szCs w:val="22"/>
        </w:rPr>
        <w:t>R.R.A.I./032/2022</w:t>
      </w:r>
      <w:r w:rsidR="004B08E7" w:rsidRPr="00D8747C">
        <w:rPr>
          <w:rFonts w:ascii="Arial" w:hAnsi="Arial" w:cs="Arial"/>
          <w:bCs/>
          <w:sz w:val="22"/>
          <w:szCs w:val="22"/>
        </w:rPr>
        <w:t>,</w:t>
      </w:r>
      <w:r w:rsidR="004B08E7" w:rsidRPr="00031001">
        <w:rPr>
          <w:rFonts w:ascii="Arial" w:hAnsi="Arial" w:cs="Arial"/>
          <w:bCs/>
          <w:sz w:val="22"/>
          <w:szCs w:val="22"/>
        </w:rPr>
        <w:t xml:space="preserve"> H. Ayuntamiento de Unión Hidalgo, </w:t>
      </w:r>
      <w:r w:rsidR="004B08E7" w:rsidRPr="00031001">
        <w:rPr>
          <w:rFonts w:ascii="Arial" w:hAnsi="Arial" w:cs="Arial"/>
          <w:b/>
          <w:bCs/>
          <w:sz w:val="22"/>
          <w:szCs w:val="22"/>
        </w:rPr>
        <w:t>se ordena</w:t>
      </w:r>
      <w:r w:rsidR="004B08E7" w:rsidRPr="00031001">
        <w:rPr>
          <w:rFonts w:ascii="Arial" w:hAnsi="Arial" w:cs="Arial"/>
          <w:sz w:val="22"/>
          <w:szCs w:val="22"/>
        </w:rPr>
        <w:t xml:space="preserve"> al sujeto obligado modificar su respuesta, en términos de la resolución de mérito; </w:t>
      </w:r>
      <w:r w:rsidR="004B08E7" w:rsidRPr="00D8747C">
        <w:rPr>
          <w:rFonts w:ascii="Arial" w:hAnsi="Arial" w:cs="Arial"/>
          <w:b/>
          <w:sz w:val="22"/>
          <w:szCs w:val="22"/>
        </w:rPr>
        <w:t>R.R.A.I./0942/2022/SICOM</w:t>
      </w:r>
      <w:r w:rsidR="004B08E7" w:rsidRPr="00031001">
        <w:rPr>
          <w:rFonts w:ascii="Arial" w:hAnsi="Arial" w:cs="Arial"/>
          <w:bCs/>
          <w:sz w:val="22"/>
          <w:szCs w:val="22"/>
        </w:rPr>
        <w:t xml:space="preserve">, Instituto Estatal de Educación Pública de Oaxaca, </w:t>
      </w:r>
      <w:r w:rsidR="004B08E7" w:rsidRPr="00031001">
        <w:rPr>
          <w:rFonts w:ascii="Arial" w:hAnsi="Arial" w:cs="Arial"/>
          <w:b/>
          <w:sz w:val="22"/>
          <w:szCs w:val="22"/>
        </w:rPr>
        <w:t>se revoca</w:t>
      </w:r>
      <w:r w:rsidR="004B08E7" w:rsidRPr="00031001">
        <w:rPr>
          <w:rFonts w:ascii="Arial" w:hAnsi="Arial" w:cs="Arial"/>
          <w:bCs/>
          <w:sz w:val="22"/>
          <w:szCs w:val="22"/>
        </w:rPr>
        <w:t xml:space="preserve"> la respuesta otorgada por el sujeto obligado, a efecto de que proporcione la información requerida;</w:t>
      </w:r>
      <w:r w:rsidR="004B08E7">
        <w:rPr>
          <w:rFonts w:ascii="Arial" w:hAnsi="Arial" w:cs="Arial"/>
          <w:bCs/>
          <w:sz w:val="22"/>
          <w:szCs w:val="22"/>
        </w:rPr>
        <w:t xml:space="preserve"> </w:t>
      </w:r>
      <w:r w:rsidR="004B08E7" w:rsidRPr="00D8747C">
        <w:rPr>
          <w:rFonts w:ascii="Arial" w:hAnsi="Arial" w:cs="Arial"/>
          <w:b/>
          <w:sz w:val="22"/>
          <w:szCs w:val="22"/>
        </w:rPr>
        <w:t>R.R.A.I./0947/2022/SICOM</w:t>
      </w:r>
      <w:r w:rsidR="004B08E7" w:rsidRPr="00031001">
        <w:rPr>
          <w:rFonts w:ascii="Arial" w:hAnsi="Arial" w:cs="Arial"/>
          <w:bCs/>
          <w:sz w:val="22"/>
          <w:szCs w:val="22"/>
        </w:rPr>
        <w:t xml:space="preserve">, Universidad Autónoma Benito Juárez de Oaxaca, </w:t>
      </w:r>
      <w:r w:rsidR="004B08E7" w:rsidRPr="00031001">
        <w:rPr>
          <w:rFonts w:ascii="Arial" w:hAnsi="Arial" w:cs="Arial"/>
          <w:b/>
          <w:bCs/>
          <w:sz w:val="22"/>
          <w:szCs w:val="22"/>
        </w:rPr>
        <w:t>se sobresee</w:t>
      </w:r>
      <w:r w:rsidR="004B08E7" w:rsidRPr="00031001">
        <w:rPr>
          <w:rFonts w:ascii="Arial" w:hAnsi="Arial" w:cs="Arial"/>
          <w:sz w:val="22"/>
          <w:szCs w:val="22"/>
        </w:rPr>
        <w:t xml:space="preserve"> el recurso de revisión; </w:t>
      </w:r>
      <w:r w:rsidR="004B08E7" w:rsidRPr="00D8747C">
        <w:rPr>
          <w:rFonts w:ascii="Arial" w:hAnsi="Arial" w:cs="Arial"/>
          <w:b/>
          <w:sz w:val="22"/>
          <w:szCs w:val="22"/>
        </w:rPr>
        <w:t>R.R.A.I./1012/2022/SICOM</w:t>
      </w:r>
      <w:r w:rsidR="004B08E7" w:rsidRPr="00031001">
        <w:rPr>
          <w:rFonts w:ascii="Arial" w:hAnsi="Arial" w:cs="Arial"/>
          <w:bCs/>
          <w:sz w:val="22"/>
          <w:szCs w:val="22"/>
        </w:rPr>
        <w:t>, Secretar</w:t>
      </w:r>
      <w:r w:rsidR="0069571D">
        <w:rPr>
          <w:rFonts w:ascii="Arial" w:hAnsi="Arial" w:cs="Arial"/>
          <w:bCs/>
          <w:sz w:val="22"/>
          <w:szCs w:val="22"/>
        </w:rPr>
        <w:t>í</w:t>
      </w:r>
      <w:r w:rsidR="004B08E7" w:rsidRPr="00031001">
        <w:rPr>
          <w:rFonts w:ascii="Arial" w:hAnsi="Arial" w:cs="Arial"/>
          <w:bCs/>
          <w:sz w:val="22"/>
          <w:szCs w:val="22"/>
        </w:rPr>
        <w:t xml:space="preserve">a de Infraestructuras y Comunicaciones, </w:t>
      </w:r>
      <w:r w:rsidR="004B08E7" w:rsidRPr="00031001">
        <w:rPr>
          <w:rFonts w:ascii="Arial" w:hAnsi="Arial" w:cs="Arial"/>
          <w:b/>
          <w:bCs/>
          <w:sz w:val="22"/>
          <w:szCs w:val="22"/>
        </w:rPr>
        <w:t>se ordena</w:t>
      </w:r>
      <w:r w:rsidR="004B08E7" w:rsidRPr="00031001">
        <w:rPr>
          <w:rFonts w:ascii="Arial" w:hAnsi="Arial" w:cs="Arial"/>
          <w:sz w:val="22"/>
          <w:szCs w:val="22"/>
        </w:rPr>
        <w:t xml:space="preserve"> al sujeto obligado modificar su respuesta, en términos de la resolución de mérito; </w:t>
      </w:r>
      <w:r w:rsidR="004B08E7" w:rsidRPr="00031001">
        <w:rPr>
          <w:rFonts w:ascii="Arial" w:hAnsi="Arial" w:cs="Arial"/>
          <w:b/>
          <w:sz w:val="22"/>
          <w:szCs w:val="22"/>
        </w:rPr>
        <w:t>R</w:t>
      </w:r>
      <w:r w:rsidR="004B08E7" w:rsidRPr="00D8747C">
        <w:rPr>
          <w:rFonts w:ascii="Arial" w:hAnsi="Arial" w:cs="Arial"/>
          <w:b/>
          <w:sz w:val="22"/>
          <w:szCs w:val="22"/>
        </w:rPr>
        <w:t>.R.A.I./1052/2022/SICOM</w:t>
      </w:r>
      <w:r w:rsidR="004B08E7" w:rsidRPr="00031001">
        <w:rPr>
          <w:rFonts w:ascii="Arial" w:hAnsi="Arial" w:cs="Arial"/>
          <w:bCs/>
          <w:sz w:val="22"/>
          <w:szCs w:val="22"/>
        </w:rPr>
        <w:t xml:space="preserve">, Instituto Estatal de Educación Pública de Oaxaca, </w:t>
      </w:r>
      <w:r w:rsidR="004B08E7" w:rsidRPr="00031001">
        <w:rPr>
          <w:rFonts w:ascii="Arial" w:eastAsia="Times New Roman" w:hAnsi="Arial" w:cs="Arial"/>
          <w:b/>
          <w:sz w:val="22"/>
          <w:szCs w:val="22"/>
          <w:shd w:val="clear" w:color="auto" w:fill="FFFFFF"/>
        </w:rPr>
        <w:t>se sobresee</w:t>
      </w:r>
      <w:r w:rsidR="004B08E7" w:rsidRPr="00031001">
        <w:rPr>
          <w:rFonts w:ascii="Arial" w:eastAsia="Times New Roman" w:hAnsi="Arial" w:cs="Arial"/>
          <w:sz w:val="22"/>
          <w:szCs w:val="22"/>
          <w:shd w:val="clear" w:color="auto" w:fill="FFFFFF"/>
        </w:rPr>
        <w:t xml:space="preserve"> el recurso de revisión identificado, por desistimiento expreso del recurrente; </w:t>
      </w:r>
      <w:r w:rsidR="004B08E7" w:rsidRPr="00D8747C">
        <w:rPr>
          <w:rFonts w:ascii="Arial" w:hAnsi="Arial" w:cs="Arial"/>
          <w:b/>
          <w:sz w:val="22"/>
          <w:szCs w:val="22"/>
        </w:rPr>
        <w:t>R.R.A.I./1057/2022/SICOM</w:t>
      </w:r>
      <w:r w:rsidR="004B08E7" w:rsidRPr="00031001">
        <w:rPr>
          <w:rFonts w:ascii="Arial" w:hAnsi="Arial" w:cs="Arial"/>
          <w:bCs/>
          <w:sz w:val="22"/>
          <w:szCs w:val="22"/>
        </w:rPr>
        <w:t>, Secretar</w:t>
      </w:r>
      <w:r w:rsidR="0069571D">
        <w:rPr>
          <w:rFonts w:ascii="Arial" w:hAnsi="Arial" w:cs="Arial"/>
          <w:bCs/>
          <w:sz w:val="22"/>
          <w:szCs w:val="22"/>
        </w:rPr>
        <w:t>í</w:t>
      </w:r>
      <w:r w:rsidR="004B08E7" w:rsidRPr="00031001">
        <w:rPr>
          <w:rFonts w:ascii="Arial" w:hAnsi="Arial" w:cs="Arial"/>
          <w:bCs/>
          <w:sz w:val="22"/>
          <w:szCs w:val="22"/>
        </w:rPr>
        <w:t xml:space="preserve">a de las Mujeres, </w:t>
      </w:r>
      <w:r w:rsidR="004B08E7" w:rsidRPr="00031001">
        <w:rPr>
          <w:rFonts w:ascii="Arial" w:eastAsia="Times New Roman" w:hAnsi="Arial" w:cs="Arial"/>
          <w:sz w:val="22"/>
          <w:szCs w:val="22"/>
          <w:shd w:val="clear" w:color="auto" w:fill="FFFFFF"/>
        </w:rPr>
        <w:t xml:space="preserve">se </w:t>
      </w:r>
      <w:r w:rsidR="004B08E7" w:rsidRPr="00031001">
        <w:rPr>
          <w:rFonts w:ascii="Arial" w:eastAsia="Times New Roman" w:hAnsi="Arial" w:cs="Arial"/>
          <w:b/>
          <w:sz w:val="22"/>
          <w:szCs w:val="22"/>
          <w:shd w:val="clear" w:color="auto" w:fill="FFFFFF"/>
        </w:rPr>
        <w:t xml:space="preserve">confirma </w:t>
      </w:r>
      <w:r w:rsidR="004B08E7" w:rsidRPr="00031001">
        <w:rPr>
          <w:rFonts w:ascii="Arial" w:eastAsia="Times New Roman" w:hAnsi="Arial" w:cs="Arial"/>
          <w:sz w:val="22"/>
          <w:szCs w:val="22"/>
          <w:shd w:val="clear" w:color="auto" w:fill="FFFFFF"/>
        </w:rPr>
        <w:t xml:space="preserve">la respuesta del Sujeto Obligado; </w:t>
      </w:r>
      <w:r w:rsidR="004B08E7" w:rsidRPr="00D8747C">
        <w:rPr>
          <w:rFonts w:ascii="Arial" w:hAnsi="Arial" w:cs="Arial"/>
          <w:b/>
          <w:sz w:val="22"/>
          <w:szCs w:val="22"/>
        </w:rPr>
        <w:t>R.R.A.I/0002/2023/SICOM</w:t>
      </w:r>
      <w:r w:rsidR="004B08E7" w:rsidRPr="00031001">
        <w:rPr>
          <w:rFonts w:ascii="Arial" w:hAnsi="Arial" w:cs="Arial"/>
          <w:bCs/>
          <w:sz w:val="22"/>
          <w:szCs w:val="22"/>
        </w:rPr>
        <w:t xml:space="preserve">, Fiscalía General del Estado de Oaxaca, </w:t>
      </w:r>
      <w:r w:rsidR="004B08E7" w:rsidRPr="00031001">
        <w:rPr>
          <w:rFonts w:ascii="Arial" w:hAnsi="Arial" w:cs="Arial"/>
          <w:b/>
          <w:sz w:val="22"/>
          <w:szCs w:val="22"/>
        </w:rPr>
        <w:t>se ordena</w:t>
      </w:r>
      <w:r w:rsidR="004B08E7" w:rsidRPr="00031001">
        <w:rPr>
          <w:rFonts w:ascii="Arial" w:hAnsi="Arial" w:cs="Arial"/>
          <w:bCs/>
          <w:sz w:val="22"/>
          <w:szCs w:val="22"/>
        </w:rPr>
        <w:t xml:space="preserve"> al sujeto obligado modificar su respuesta, en términos de la resolución de mérito;</w:t>
      </w:r>
      <w:r w:rsidR="0069571D">
        <w:rPr>
          <w:rFonts w:ascii="Arial" w:hAnsi="Arial" w:cs="Arial"/>
          <w:bCs/>
          <w:sz w:val="22"/>
          <w:szCs w:val="22"/>
        </w:rPr>
        <w:t xml:space="preserve"> </w:t>
      </w:r>
      <w:r w:rsidR="004B08E7" w:rsidRPr="00D8747C">
        <w:rPr>
          <w:rFonts w:ascii="Arial" w:hAnsi="Arial" w:cs="Arial"/>
          <w:b/>
          <w:sz w:val="22"/>
          <w:szCs w:val="22"/>
        </w:rPr>
        <w:t>R.R.A.I/0007/2023/SICOM</w:t>
      </w:r>
      <w:r w:rsidR="004B08E7" w:rsidRPr="00031001">
        <w:rPr>
          <w:rFonts w:ascii="Arial" w:hAnsi="Arial" w:cs="Arial"/>
          <w:bCs/>
          <w:sz w:val="22"/>
          <w:szCs w:val="22"/>
        </w:rPr>
        <w:t xml:space="preserve">, Fiscalía General del Estado de Oaxaca, </w:t>
      </w:r>
      <w:r w:rsidR="004B08E7" w:rsidRPr="00031001">
        <w:rPr>
          <w:rFonts w:ascii="Arial" w:hAnsi="Arial" w:cs="Arial"/>
          <w:b/>
          <w:sz w:val="22"/>
          <w:szCs w:val="22"/>
        </w:rPr>
        <w:t>se ordena</w:t>
      </w:r>
      <w:r w:rsidR="004B08E7" w:rsidRPr="00031001">
        <w:rPr>
          <w:rFonts w:ascii="Arial" w:hAnsi="Arial" w:cs="Arial"/>
          <w:bCs/>
          <w:sz w:val="22"/>
          <w:szCs w:val="22"/>
        </w:rPr>
        <w:t xml:space="preserve"> al sujeto obligado a modificar su respuesta a.  en términos de la resolución de mérito; </w:t>
      </w:r>
      <w:r w:rsidR="004B08E7" w:rsidRPr="00031001">
        <w:rPr>
          <w:rFonts w:ascii="Arial" w:hAnsi="Arial" w:cs="Arial"/>
          <w:b/>
          <w:sz w:val="22"/>
          <w:szCs w:val="22"/>
        </w:rPr>
        <w:t>R</w:t>
      </w:r>
      <w:r w:rsidR="004B08E7" w:rsidRPr="00D8747C">
        <w:rPr>
          <w:rFonts w:ascii="Arial" w:hAnsi="Arial" w:cs="Arial"/>
          <w:b/>
          <w:sz w:val="22"/>
          <w:szCs w:val="22"/>
        </w:rPr>
        <w:t>.R.A.I/0012/2023/SICOM</w:t>
      </w:r>
      <w:r w:rsidR="004B08E7" w:rsidRPr="00D8747C">
        <w:rPr>
          <w:rFonts w:ascii="Arial" w:hAnsi="Arial" w:cs="Arial"/>
          <w:bCs/>
          <w:sz w:val="22"/>
          <w:szCs w:val="22"/>
        </w:rPr>
        <w:t>,</w:t>
      </w:r>
      <w:r w:rsidR="004B08E7" w:rsidRPr="00031001">
        <w:rPr>
          <w:rFonts w:ascii="Arial" w:hAnsi="Arial" w:cs="Arial"/>
          <w:bCs/>
          <w:sz w:val="22"/>
          <w:szCs w:val="22"/>
        </w:rPr>
        <w:t xml:space="preserve"> H. </w:t>
      </w:r>
      <w:r w:rsidR="004B08E7" w:rsidRPr="00D8747C">
        <w:rPr>
          <w:rFonts w:ascii="Arial" w:hAnsi="Arial" w:cs="Arial"/>
          <w:bCs/>
          <w:sz w:val="22"/>
          <w:szCs w:val="22"/>
        </w:rPr>
        <w:t xml:space="preserve">Ayuntamiento de Santa Cruz Xoxocotlán, </w:t>
      </w:r>
      <w:r w:rsidR="004B08E7" w:rsidRPr="00D8747C">
        <w:rPr>
          <w:rFonts w:ascii="Arial" w:hAnsi="Arial" w:cs="Arial"/>
          <w:b/>
          <w:sz w:val="22"/>
          <w:szCs w:val="22"/>
        </w:rPr>
        <w:t>se ordena</w:t>
      </w:r>
      <w:r w:rsidR="004B08E7" w:rsidRPr="00D8747C">
        <w:rPr>
          <w:rFonts w:ascii="Arial" w:hAnsi="Arial" w:cs="Arial"/>
          <w:bCs/>
          <w:sz w:val="22"/>
          <w:szCs w:val="22"/>
        </w:rPr>
        <w:t xml:space="preserve"> al sujeto obligado a modificar su respuesta; </w:t>
      </w:r>
      <w:r w:rsidR="004B08E7" w:rsidRPr="00D8747C">
        <w:rPr>
          <w:rFonts w:ascii="Arial" w:hAnsi="Arial" w:cs="Arial"/>
          <w:b/>
          <w:sz w:val="22"/>
          <w:szCs w:val="22"/>
        </w:rPr>
        <w:t>R.R.A.I/0017/2023/SICOM</w:t>
      </w:r>
      <w:r w:rsidR="004B08E7" w:rsidRPr="00D8747C">
        <w:rPr>
          <w:rFonts w:ascii="Arial" w:hAnsi="Arial" w:cs="Arial"/>
          <w:bCs/>
          <w:sz w:val="22"/>
          <w:szCs w:val="22"/>
        </w:rPr>
        <w:t>,</w:t>
      </w:r>
      <w:r w:rsidR="004B08E7" w:rsidRPr="00031001">
        <w:rPr>
          <w:rFonts w:ascii="Arial" w:hAnsi="Arial" w:cs="Arial"/>
          <w:bCs/>
          <w:sz w:val="22"/>
          <w:szCs w:val="22"/>
        </w:rPr>
        <w:t xml:space="preserve"> Fiscalía General del Estado de Oaxaca, </w:t>
      </w:r>
      <w:r w:rsidR="004B08E7" w:rsidRPr="00031001">
        <w:rPr>
          <w:rFonts w:ascii="Arial" w:hAnsi="Arial" w:cs="Arial"/>
          <w:b/>
          <w:sz w:val="22"/>
          <w:szCs w:val="22"/>
        </w:rPr>
        <w:t>se ordena</w:t>
      </w:r>
      <w:r w:rsidR="004B08E7" w:rsidRPr="00031001">
        <w:rPr>
          <w:rFonts w:ascii="Arial" w:hAnsi="Arial" w:cs="Arial"/>
          <w:bCs/>
          <w:sz w:val="22"/>
          <w:szCs w:val="22"/>
        </w:rPr>
        <w:t xml:space="preserve"> al sujeto obligado modificar su respuesta, en términos de la resolución de mérito; </w:t>
      </w:r>
      <w:r w:rsidR="004B08E7" w:rsidRPr="00D8747C">
        <w:rPr>
          <w:rFonts w:ascii="Arial" w:hAnsi="Arial" w:cs="Arial"/>
          <w:b/>
          <w:sz w:val="22"/>
          <w:szCs w:val="22"/>
        </w:rPr>
        <w:t>R.R.A.I./0042/2023/SICOM</w:t>
      </w:r>
      <w:r w:rsidR="004B08E7" w:rsidRPr="00D8747C">
        <w:rPr>
          <w:rFonts w:ascii="Arial" w:hAnsi="Arial" w:cs="Arial"/>
          <w:bCs/>
          <w:sz w:val="22"/>
          <w:szCs w:val="22"/>
        </w:rPr>
        <w:t>, H. Ayuntamiento de Santa Luc</w:t>
      </w:r>
      <w:r w:rsidR="0069571D" w:rsidRPr="00D8747C">
        <w:rPr>
          <w:rFonts w:ascii="Arial" w:hAnsi="Arial" w:cs="Arial"/>
          <w:bCs/>
          <w:sz w:val="22"/>
          <w:szCs w:val="22"/>
        </w:rPr>
        <w:t>í</w:t>
      </w:r>
      <w:r w:rsidR="004B08E7" w:rsidRPr="00D8747C">
        <w:rPr>
          <w:rFonts w:ascii="Arial" w:hAnsi="Arial" w:cs="Arial"/>
          <w:bCs/>
          <w:sz w:val="22"/>
          <w:szCs w:val="22"/>
        </w:rPr>
        <w:t xml:space="preserve">a del Camino, </w:t>
      </w:r>
      <w:r w:rsidR="004B08E7" w:rsidRPr="00D8747C">
        <w:rPr>
          <w:rFonts w:ascii="Arial" w:hAnsi="Arial" w:cs="Arial"/>
          <w:b/>
          <w:bCs/>
          <w:sz w:val="22"/>
          <w:szCs w:val="22"/>
        </w:rPr>
        <w:t>se ordena</w:t>
      </w:r>
      <w:r w:rsidR="004B08E7" w:rsidRPr="00D8747C">
        <w:rPr>
          <w:rFonts w:ascii="Arial" w:hAnsi="Arial" w:cs="Arial"/>
          <w:sz w:val="22"/>
          <w:szCs w:val="22"/>
        </w:rPr>
        <w:t xml:space="preserve"> al sujeto obligado proporcione la información;</w:t>
      </w:r>
      <w:r w:rsidR="0069571D" w:rsidRPr="00D8747C">
        <w:rPr>
          <w:rFonts w:ascii="Arial" w:hAnsi="Arial" w:cs="Arial"/>
          <w:sz w:val="22"/>
          <w:szCs w:val="22"/>
        </w:rPr>
        <w:t xml:space="preserve"> </w:t>
      </w:r>
      <w:r w:rsidR="004B08E7" w:rsidRPr="00D8747C">
        <w:rPr>
          <w:rFonts w:ascii="Arial" w:hAnsi="Arial" w:cs="Arial"/>
          <w:b/>
          <w:sz w:val="22"/>
          <w:szCs w:val="22"/>
        </w:rPr>
        <w:t>R.R.A.I./0052/2023/SICOM</w:t>
      </w:r>
      <w:r w:rsidR="004B08E7" w:rsidRPr="00D8747C">
        <w:rPr>
          <w:rFonts w:ascii="Arial" w:hAnsi="Arial" w:cs="Arial"/>
          <w:bCs/>
          <w:sz w:val="22"/>
          <w:szCs w:val="22"/>
        </w:rPr>
        <w:t>, Tribunal</w:t>
      </w:r>
      <w:r w:rsidR="004B08E7" w:rsidRPr="00031001">
        <w:rPr>
          <w:rFonts w:ascii="Arial" w:hAnsi="Arial" w:cs="Arial"/>
          <w:bCs/>
          <w:sz w:val="22"/>
          <w:szCs w:val="22"/>
        </w:rPr>
        <w:t xml:space="preserve"> Superior de Justicia del Estado de Oaxaca, </w:t>
      </w:r>
      <w:r w:rsidR="004B08E7" w:rsidRPr="00031001">
        <w:rPr>
          <w:rFonts w:ascii="Arial" w:hAnsi="Arial" w:cs="Arial"/>
          <w:b/>
          <w:sz w:val="22"/>
          <w:szCs w:val="22"/>
        </w:rPr>
        <w:t>se revoca</w:t>
      </w:r>
      <w:r w:rsidR="004B08E7" w:rsidRPr="00031001">
        <w:rPr>
          <w:rFonts w:ascii="Arial" w:hAnsi="Arial" w:cs="Arial"/>
          <w:bCs/>
          <w:sz w:val="22"/>
          <w:szCs w:val="22"/>
        </w:rPr>
        <w:t xml:space="preserve"> la respuesta del sujeto obligado en términos de la resolución respectiva; </w:t>
      </w:r>
      <w:r w:rsidR="004B08E7" w:rsidRPr="00D8747C">
        <w:rPr>
          <w:rFonts w:ascii="Arial" w:hAnsi="Arial" w:cs="Arial"/>
          <w:b/>
          <w:sz w:val="22"/>
          <w:szCs w:val="22"/>
        </w:rPr>
        <w:t>R.R.A.I./0152/2023/SICOM</w:t>
      </w:r>
      <w:r w:rsidR="004B08E7" w:rsidRPr="00D8747C">
        <w:rPr>
          <w:rFonts w:ascii="Arial" w:hAnsi="Arial" w:cs="Arial"/>
          <w:bCs/>
          <w:sz w:val="22"/>
          <w:szCs w:val="22"/>
        </w:rPr>
        <w:t>,</w:t>
      </w:r>
      <w:r w:rsidR="004B08E7" w:rsidRPr="00031001">
        <w:rPr>
          <w:rFonts w:ascii="Arial" w:hAnsi="Arial" w:cs="Arial"/>
          <w:bCs/>
          <w:sz w:val="22"/>
          <w:szCs w:val="22"/>
        </w:rPr>
        <w:t xml:space="preserve"> Jardín Etnobotánico de Oaxaca, </w:t>
      </w:r>
      <w:r w:rsidR="004B08E7" w:rsidRPr="00031001">
        <w:rPr>
          <w:rFonts w:ascii="Arial" w:hAnsi="Arial" w:cs="Arial"/>
          <w:b/>
          <w:bCs/>
          <w:sz w:val="22"/>
          <w:szCs w:val="22"/>
        </w:rPr>
        <w:t>se ordena</w:t>
      </w:r>
      <w:r w:rsidR="004B08E7" w:rsidRPr="00031001">
        <w:rPr>
          <w:rFonts w:ascii="Arial" w:hAnsi="Arial" w:cs="Arial"/>
          <w:sz w:val="22"/>
          <w:szCs w:val="22"/>
        </w:rPr>
        <w:t xml:space="preserve"> al sujeto obligado a que proporcione la información requerida en su solicitud de información; </w:t>
      </w:r>
      <w:r w:rsidR="004B08E7" w:rsidRPr="00D8747C">
        <w:rPr>
          <w:rFonts w:ascii="Arial" w:hAnsi="Arial" w:cs="Arial"/>
          <w:b/>
          <w:sz w:val="22"/>
          <w:szCs w:val="22"/>
        </w:rPr>
        <w:t>R.R.A.I./0207/2023/SICOM</w:t>
      </w:r>
      <w:r w:rsidR="004B08E7" w:rsidRPr="00D8747C">
        <w:rPr>
          <w:rFonts w:ascii="Arial" w:hAnsi="Arial" w:cs="Arial"/>
          <w:bCs/>
          <w:sz w:val="22"/>
          <w:szCs w:val="22"/>
        </w:rPr>
        <w:t>, Consejo</w:t>
      </w:r>
      <w:r w:rsidR="004B08E7" w:rsidRPr="00031001">
        <w:rPr>
          <w:rFonts w:ascii="Arial" w:hAnsi="Arial" w:cs="Arial"/>
          <w:bCs/>
          <w:sz w:val="22"/>
          <w:szCs w:val="22"/>
        </w:rPr>
        <w:t xml:space="preserve"> Oaxaqueño de Ciencia y Tecnología e Innovación, </w:t>
      </w:r>
      <w:r w:rsidR="004B08E7" w:rsidRPr="00031001">
        <w:rPr>
          <w:rFonts w:ascii="Arial" w:hAnsi="Arial" w:cs="Arial"/>
          <w:b/>
          <w:bCs/>
          <w:sz w:val="22"/>
          <w:szCs w:val="22"/>
        </w:rPr>
        <w:t>se ordena</w:t>
      </w:r>
      <w:r w:rsidR="004B08E7" w:rsidRPr="00031001">
        <w:rPr>
          <w:rFonts w:ascii="Arial" w:hAnsi="Arial" w:cs="Arial"/>
          <w:sz w:val="22"/>
          <w:szCs w:val="22"/>
        </w:rPr>
        <w:t xml:space="preserve"> al sujeto obligado a que proporcione la información requerida en su solicitud de información;</w:t>
      </w:r>
      <w:r w:rsidR="0069571D">
        <w:rPr>
          <w:rFonts w:ascii="Arial" w:hAnsi="Arial" w:cs="Arial"/>
          <w:sz w:val="22"/>
          <w:szCs w:val="22"/>
        </w:rPr>
        <w:t xml:space="preserve"> </w:t>
      </w:r>
      <w:r w:rsidR="004B08E7" w:rsidRPr="00D8747C">
        <w:rPr>
          <w:rFonts w:ascii="Arial" w:hAnsi="Arial" w:cs="Arial"/>
          <w:b/>
          <w:sz w:val="22"/>
          <w:szCs w:val="22"/>
        </w:rPr>
        <w:t>R.R.A.I./0262/2023/SICOM</w:t>
      </w:r>
      <w:r w:rsidR="004B08E7" w:rsidRPr="00031001">
        <w:rPr>
          <w:rFonts w:ascii="Arial" w:hAnsi="Arial" w:cs="Arial"/>
          <w:bCs/>
          <w:sz w:val="22"/>
          <w:szCs w:val="22"/>
        </w:rPr>
        <w:t xml:space="preserve">, H. Ayuntamiento de Santa María Huatulco, </w:t>
      </w:r>
      <w:r w:rsidR="004B08E7" w:rsidRPr="00031001">
        <w:rPr>
          <w:rFonts w:ascii="Arial" w:hAnsi="Arial" w:cs="Arial"/>
          <w:b/>
          <w:bCs/>
          <w:sz w:val="22"/>
          <w:szCs w:val="22"/>
        </w:rPr>
        <w:t>se ordena</w:t>
      </w:r>
      <w:r w:rsidR="004B08E7" w:rsidRPr="00031001">
        <w:rPr>
          <w:rFonts w:ascii="Arial" w:hAnsi="Arial" w:cs="Arial"/>
          <w:sz w:val="22"/>
          <w:szCs w:val="22"/>
        </w:rPr>
        <w:t xml:space="preserve"> al sujeto obligado a que proporcione la información requerida en su solicitud de información;</w:t>
      </w:r>
      <w:r w:rsidR="0069571D">
        <w:rPr>
          <w:rFonts w:ascii="Arial" w:hAnsi="Arial" w:cs="Arial"/>
          <w:sz w:val="22"/>
          <w:szCs w:val="22"/>
        </w:rPr>
        <w:t xml:space="preserve"> </w:t>
      </w:r>
      <w:bookmarkEnd w:id="9"/>
      <w:r w:rsidR="00F0288C">
        <w:rPr>
          <w:rFonts w:ascii="Arial" w:hAnsi="Arial" w:cs="Arial"/>
          <w:sz w:val="22"/>
          <w:szCs w:val="22"/>
        </w:rPr>
        <w:t xml:space="preserve">Y se dio cuenta con un </w:t>
      </w:r>
      <w:proofErr w:type="spellStart"/>
      <w:r w:rsidR="00F0288C">
        <w:rPr>
          <w:rFonts w:ascii="Arial" w:hAnsi="Arial" w:cs="Arial"/>
          <w:b/>
          <w:sz w:val="22"/>
          <w:szCs w:val="22"/>
        </w:rPr>
        <w:t>d</w:t>
      </w:r>
      <w:r w:rsidR="004B08E7" w:rsidRPr="00031001">
        <w:rPr>
          <w:rFonts w:ascii="Arial" w:hAnsi="Arial" w:cs="Arial"/>
          <w:b/>
          <w:sz w:val="22"/>
          <w:szCs w:val="22"/>
        </w:rPr>
        <w:t>esechamiento</w:t>
      </w:r>
      <w:proofErr w:type="spellEnd"/>
      <w:r w:rsidR="0069571D">
        <w:rPr>
          <w:rFonts w:ascii="Arial" w:hAnsi="Arial" w:cs="Arial"/>
          <w:b/>
          <w:sz w:val="22"/>
          <w:szCs w:val="22"/>
        </w:rPr>
        <w:t xml:space="preserve">: </w:t>
      </w:r>
      <w:bookmarkStart w:id="10" w:name="_Hlk132107944"/>
      <w:r w:rsidR="004B08E7" w:rsidRPr="00D8747C">
        <w:rPr>
          <w:rFonts w:ascii="Arial" w:hAnsi="Arial" w:cs="Arial"/>
          <w:b/>
          <w:sz w:val="22"/>
          <w:szCs w:val="22"/>
        </w:rPr>
        <w:t>R.R.A.I./0302/2023/SICOM</w:t>
      </w:r>
      <w:r w:rsidR="004B08E7" w:rsidRPr="00D8747C">
        <w:rPr>
          <w:rFonts w:ascii="Arial" w:hAnsi="Arial" w:cs="Arial"/>
          <w:bCs/>
          <w:sz w:val="22"/>
          <w:szCs w:val="22"/>
        </w:rPr>
        <w:t>,</w:t>
      </w:r>
      <w:r w:rsidR="004B08E7" w:rsidRPr="00031001">
        <w:rPr>
          <w:rFonts w:ascii="Arial" w:hAnsi="Arial" w:cs="Arial"/>
          <w:bCs/>
          <w:sz w:val="22"/>
          <w:szCs w:val="22"/>
        </w:rPr>
        <w:t xml:space="preserve"> Secretaría de Finanzas.</w:t>
      </w:r>
      <w:bookmarkEnd w:id="10"/>
      <w:r w:rsidRPr="00A44850">
        <w:rPr>
          <w:rFonts w:ascii="Arial" w:eastAsia="Arial" w:hAnsi="Arial" w:cs="Arial"/>
          <w:sz w:val="22"/>
          <w:szCs w:val="22"/>
        </w:rPr>
        <w:t xml:space="preserve">- - </w:t>
      </w:r>
      <w:r w:rsidR="0069571D">
        <w:rPr>
          <w:rFonts w:ascii="Arial" w:eastAsia="Arial" w:hAnsi="Arial" w:cs="Arial"/>
          <w:sz w:val="22"/>
          <w:szCs w:val="22"/>
        </w:rPr>
        <w:t xml:space="preserve">- - - </w:t>
      </w:r>
      <w:r w:rsidR="00F0288C">
        <w:rPr>
          <w:rFonts w:ascii="Arial" w:eastAsia="Arial" w:hAnsi="Arial" w:cs="Arial"/>
          <w:sz w:val="22"/>
          <w:szCs w:val="22"/>
        </w:rPr>
        <w:t xml:space="preserve">- - - - - - - - - - - - - - - - - - - - - - - - - - - - - - - - - - - - - - - - - - - - </w:t>
      </w:r>
    </w:p>
    <w:p w14:paraId="59A43216" w14:textId="3D9671A5" w:rsidR="00853591" w:rsidRDefault="00B3686A" w:rsidP="00C11189">
      <w:pPr>
        <w:spacing w:line="360" w:lineRule="auto"/>
        <w:jc w:val="both"/>
        <w:rPr>
          <w:rFonts w:ascii="Arial" w:hAnsi="Arial" w:cs="Arial"/>
          <w:bCs/>
          <w:sz w:val="22"/>
          <w:szCs w:val="22"/>
        </w:rPr>
      </w:pPr>
      <w:r>
        <w:rPr>
          <w:rFonts w:ascii="Arial" w:eastAsia="Arial" w:hAnsi="Arial" w:cs="Arial"/>
          <w:sz w:val="22"/>
          <w:szCs w:val="22"/>
        </w:rPr>
        <w:t>Fue aprobado por unanimidad de votos</w:t>
      </w:r>
      <w:r w:rsidR="005D7E74">
        <w:rPr>
          <w:rFonts w:ascii="Arial" w:eastAsia="Arial" w:hAnsi="Arial" w:cs="Arial"/>
          <w:sz w:val="22"/>
          <w:szCs w:val="22"/>
        </w:rPr>
        <w:t>,</w:t>
      </w:r>
      <w:r>
        <w:rPr>
          <w:rFonts w:ascii="Arial" w:eastAsia="Arial" w:hAnsi="Arial" w:cs="Arial"/>
          <w:sz w:val="22"/>
          <w:szCs w:val="22"/>
        </w:rPr>
        <w:t xml:space="preserve"> a excepción del recurso de revisión </w:t>
      </w:r>
      <w:r w:rsidRPr="00031001">
        <w:rPr>
          <w:rFonts w:ascii="Arial" w:hAnsi="Arial" w:cs="Arial"/>
          <w:b/>
          <w:sz w:val="22"/>
          <w:szCs w:val="22"/>
        </w:rPr>
        <w:t>R.R.A.I./0042/2023/SICOM</w:t>
      </w:r>
      <w:r w:rsidRPr="0069571D">
        <w:rPr>
          <w:rFonts w:ascii="Arial" w:hAnsi="Arial" w:cs="Arial"/>
          <w:bCs/>
          <w:sz w:val="22"/>
          <w:szCs w:val="22"/>
        </w:rPr>
        <w:t xml:space="preserve">, </w:t>
      </w:r>
      <w:r w:rsidR="00853591" w:rsidRPr="00853591">
        <w:rPr>
          <w:rFonts w:ascii="Arial" w:hAnsi="Arial" w:cs="Arial"/>
          <w:bCs/>
          <w:sz w:val="22"/>
          <w:szCs w:val="22"/>
        </w:rPr>
        <w:t xml:space="preserve">el cual tuvo un voto en contra por parte de la </w:t>
      </w:r>
      <w:r w:rsidR="00853591" w:rsidRPr="00853591">
        <w:rPr>
          <w:rFonts w:ascii="Arial" w:hAnsi="Arial" w:cs="Arial"/>
          <w:b/>
          <w:sz w:val="22"/>
          <w:szCs w:val="22"/>
        </w:rPr>
        <w:t xml:space="preserve">Comisionada </w:t>
      </w:r>
      <w:r w:rsidR="00853591">
        <w:rPr>
          <w:rFonts w:ascii="Arial" w:hAnsi="Arial" w:cs="Arial"/>
          <w:b/>
          <w:sz w:val="22"/>
          <w:szCs w:val="22"/>
        </w:rPr>
        <w:t>Claudia Ivette Soto Pineda</w:t>
      </w:r>
      <w:r w:rsidR="00853591" w:rsidRPr="00853591">
        <w:rPr>
          <w:rFonts w:ascii="Arial" w:hAnsi="Arial" w:cs="Arial"/>
          <w:bCs/>
          <w:sz w:val="22"/>
          <w:szCs w:val="22"/>
        </w:rPr>
        <w:t>, mismo que versa de la siguiente forma: (Anexos 3</w:t>
      </w:r>
      <w:r w:rsidR="00F0288C">
        <w:rPr>
          <w:rFonts w:ascii="Arial" w:hAnsi="Arial" w:cs="Arial"/>
          <w:bCs/>
          <w:sz w:val="22"/>
          <w:szCs w:val="22"/>
        </w:rPr>
        <w:t>3</w:t>
      </w:r>
      <w:r w:rsidR="00853591" w:rsidRPr="00853591">
        <w:rPr>
          <w:rFonts w:ascii="Arial" w:hAnsi="Arial" w:cs="Arial"/>
          <w:bCs/>
          <w:sz w:val="22"/>
          <w:szCs w:val="22"/>
        </w:rPr>
        <w:t>-</w:t>
      </w:r>
      <w:r w:rsidR="00F0288C">
        <w:rPr>
          <w:rFonts w:ascii="Arial" w:hAnsi="Arial" w:cs="Arial"/>
          <w:bCs/>
          <w:sz w:val="22"/>
          <w:szCs w:val="22"/>
        </w:rPr>
        <w:t>4</w:t>
      </w:r>
      <w:r w:rsidR="00E612C8">
        <w:rPr>
          <w:rFonts w:ascii="Arial" w:hAnsi="Arial" w:cs="Arial"/>
          <w:bCs/>
          <w:sz w:val="22"/>
          <w:szCs w:val="22"/>
        </w:rPr>
        <w:t>7</w:t>
      </w:r>
      <w:proofErr w:type="gramStart"/>
      <w:r w:rsidR="00853591" w:rsidRPr="00853591">
        <w:rPr>
          <w:rFonts w:ascii="Arial" w:hAnsi="Arial" w:cs="Arial"/>
          <w:bCs/>
          <w:sz w:val="22"/>
          <w:szCs w:val="22"/>
        </w:rPr>
        <w:t>).-</w:t>
      </w:r>
      <w:proofErr w:type="gramEnd"/>
      <w:r w:rsidR="00853591">
        <w:rPr>
          <w:rFonts w:ascii="Arial" w:hAnsi="Arial" w:cs="Arial"/>
          <w:bCs/>
          <w:sz w:val="22"/>
          <w:szCs w:val="22"/>
        </w:rPr>
        <w:t xml:space="preserve"> - - - </w:t>
      </w:r>
    </w:p>
    <w:p w14:paraId="42F23B49" w14:textId="35729649" w:rsidR="00853591" w:rsidRDefault="00853591" w:rsidP="00C11189">
      <w:pPr>
        <w:spacing w:line="360" w:lineRule="auto"/>
        <w:jc w:val="both"/>
        <w:rPr>
          <w:rFonts w:ascii="Arial" w:hAnsi="Arial" w:cs="Arial"/>
          <w:bCs/>
          <w:sz w:val="22"/>
          <w:szCs w:val="22"/>
        </w:rPr>
      </w:pPr>
      <w:r w:rsidRPr="00035F35">
        <w:rPr>
          <w:rFonts w:ascii="Arial" w:hAnsi="Arial" w:cs="Arial"/>
          <w:b/>
          <w:bCs/>
          <w:sz w:val="20"/>
          <w:szCs w:val="20"/>
        </w:rPr>
        <w:t>VOTO PARTICULAR EN CONTRA QUE FORMULA LA COMISIONADA CLAUDIA IVETTE SOTO PINEDA, EN RELACIÓN CON EL PROYECTO DE RESOLUCIÓN PRESENTADO POR LA PONENCIA A CARGO DE LA COMISIONADA XÓCHITL ELIZABETH MÉNDEZ SÁNCHEZ, EN LA SÉPTIMA SESIÓN ORDINARIA DEL TRECE DE ABRIL DE DOS MIL VEINTITRÉS, EN EL RECURSO DE REVISIÓN R.R.A.I./0042/2023/SICOM.</w:t>
      </w:r>
      <w:r>
        <w:rPr>
          <w:rFonts w:ascii="Arial" w:hAnsi="Arial" w:cs="Arial"/>
          <w:b/>
          <w:bCs/>
          <w:sz w:val="20"/>
          <w:szCs w:val="20"/>
        </w:rPr>
        <w:t xml:space="preserve"> </w:t>
      </w:r>
      <w:r w:rsidRPr="00035F35">
        <w:rPr>
          <w:rFonts w:ascii="Arial" w:hAnsi="Arial" w:cs="Arial"/>
          <w:sz w:val="20"/>
          <w:szCs w:val="20"/>
        </w:rPr>
        <w:t xml:space="preserve">Con fundamento en lo dispuesto por los artículos 9, fracción I, de la Ley de Transparencia, Acceso a la Información Pública y Buen Gobierno </w:t>
      </w:r>
      <w:r w:rsidRPr="00035F35">
        <w:rPr>
          <w:rFonts w:ascii="Arial" w:hAnsi="Arial" w:cs="Arial"/>
          <w:sz w:val="20"/>
          <w:szCs w:val="20"/>
        </w:rPr>
        <w:lastRenderedPageBreak/>
        <w:t xml:space="preserve">del Estado de Oaxaca, 8 fracción III, y 26 Reglamento Interno del Órgano Garante de Acceso a la Información Pública, Transparencia, Protección de Datos Personales y Buen Gobierno del Estado de Oaxaca, la </w:t>
      </w:r>
      <w:r w:rsidRPr="00035F35">
        <w:rPr>
          <w:rFonts w:ascii="Arial" w:hAnsi="Arial" w:cs="Arial"/>
          <w:b/>
          <w:bCs/>
          <w:sz w:val="20"/>
          <w:szCs w:val="20"/>
        </w:rPr>
        <w:t>Comisionada Claudia Ivette Soto Pineda</w:t>
      </w:r>
      <w:r w:rsidRPr="00035F35">
        <w:rPr>
          <w:rFonts w:ascii="Arial" w:hAnsi="Arial" w:cs="Arial"/>
          <w:sz w:val="20"/>
          <w:szCs w:val="20"/>
        </w:rPr>
        <w:t xml:space="preserve">, emite </w:t>
      </w:r>
      <w:r w:rsidRPr="00035F35">
        <w:rPr>
          <w:rFonts w:ascii="Arial" w:hAnsi="Arial" w:cs="Arial"/>
          <w:b/>
          <w:bCs/>
          <w:sz w:val="20"/>
          <w:szCs w:val="20"/>
        </w:rPr>
        <w:t>VOTO PARTICULAR EN CONTRA</w:t>
      </w:r>
      <w:r w:rsidRPr="00035F35">
        <w:rPr>
          <w:rFonts w:ascii="Arial" w:hAnsi="Arial" w:cs="Arial"/>
          <w:sz w:val="20"/>
          <w:szCs w:val="20"/>
        </w:rPr>
        <w:t xml:space="preserve"> respecto al proyecto de Resolución del Recurso de Revisión </w:t>
      </w:r>
      <w:r w:rsidRPr="00035F35">
        <w:rPr>
          <w:rFonts w:ascii="Arial" w:hAnsi="Arial" w:cs="Arial"/>
          <w:b/>
          <w:bCs/>
          <w:sz w:val="20"/>
          <w:szCs w:val="20"/>
        </w:rPr>
        <w:t>R.R.A.I./0042/2023/SICOM</w:t>
      </w:r>
      <w:r w:rsidRPr="00035F35">
        <w:rPr>
          <w:rFonts w:ascii="Arial" w:hAnsi="Arial" w:cs="Arial"/>
          <w:sz w:val="20"/>
          <w:szCs w:val="20"/>
        </w:rPr>
        <w:t xml:space="preserve">, presentado por la Comisionada </w:t>
      </w:r>
      <w:r w:rsidRPr="00035F35">
        <w:rPr>
          <w:rFonts w:ascii="Arial" w:hAnsi="Arial" w:cs="Arial"/>
          <w:b/>
          <w:bCs/>
          <w:sz w:val="20"/>
          <w:szCs w:val="20"/>
        </w:rPr>
        <w:t>Xóchitl Elizabeth Méndez Sánchez</w:t>
      </w:r>
      <w:r w:rsidRPr="00035F35">
        <w:rPr>
          <w:rFonts w:ascii="Arial" w:hAnsi="Arial" w:cs="Arial"/>
          <w:sz w:val="20"/>
          <w:szCs w:val="20"/>
        </w:rPr>
        <w:t>.</w:t>
      </w:r>
      <w:r>
        <w:rPr>
          <w:rFonts w:ascii="Arial" w:hAnsi="Arial" w:cs="Arial"/>
          <w:sz w:val="20"/>
          <w:szCs w:val="20"/>
        </w:rPr>
        <w:t xml:space="preserve"> </w:t>
      </w:r>
      <w:r w:rsidRPr="00035F35">
        <w:rPr>
          <w:rFonts w:ascii="Arial" w:hAnsi="Arial" w:cs="Arial"/>
          <w:b/>
          <w:bCs/>
          <w:sz w:val="20"/>
          <w:szCs w:val="20"/>
        </w:rPr>
        <w:t xml:space="preserve">Antecedentes. </w:t>
      </w:r>
      <w:r w:rsidRPr="00035F35">
        <w:rPr>
          <w:rFonts w:ascii="Arial" w:hAnsi="Arial" w:cs="Arial"/>
          <w:sz w:val="20"/>
          <w:szCs w:val="20"/>
        </w:rPr>
        <w:t>De la solicitud de información se destaca que el particular requirió al H. Ayuntamiento de Santa Lucía del Camino, lo siguiente:</w:t>
      </w:r>
      <w:r>
        <w:rPr>
          <w:rFonts w:ascii="Arial" w:hAnsi="Arial" w:cs="Arial"/>
          <w:sz w:val="20"/>
          <w:szCs w:val="20"/>
        </w:rPr>
        <w:t xml:space="preserve"> </w:t>
      </w:r>
      <w:r w:rsidRPr="00035F35">
        <w:rPr>
          <w:rFonts w:ascii="Arial" w:eastAsia="Calibri" w:hAnsi="Arial" w:cs="Arial"/>
          <w:bCs/>
          <w:i/>
          <w:iCs/>
          <w:color w:val="000000"/>
          <w:sz w:val="20"/>
          <w:szCs w:val="20"/>
        </w:rPr>
        <w:t>“Se solicita información sobre el costo total del castillo y show de pirotecnia que fueron exhibidos el día 18 de diciembre del 2022 en el palacio municipal. A) de que ramo fue tomado el recurso. B) método de pago</w:t>
      </w:r>
      <w:r>
        <w:rPr>
          <w:rFonts w:ascii="Arial" w:eastAsia="Calibri" w:hAnsi="Arial" w:cs="Arial"/>
          <w:bCs/>
          <w:i/>
          <w:iCs/>
          <w:color w:val="000000"/>
          <w:sz w:val="20"/>
          <w:szCs w:val="20"/>
        </w:rPr>
        <w:t xml:space="preserve">. </w:t>
      </w:r>
      <w:r w:rsidRPr="00035F35">
        <w:rPr>
          <w:rFonts w:ascii="Arial" w:eastAsia="Calibri" w:hAnsi="Arial" w:cs="Arial"/>
          <w:bCs/>
          <w:i/>
          <w:iCs/>
          <w:color w:val="000000"/>
          <w:sz w:val="20"/>
          <w:szCs w:val="20"/>
        </w:rPr>
        <w:t>C) si cuenta con factura o nota de pago, anexarla</w:t>
      </w:r>
      <w:r>
        <w:rPr>
          <w:rFonts w:ascii="Arial" w:eastAsia="Calibri" w:hAnsi="Arial" w:cs="Arial"/>
          <w:bCs/>
          <w:i/>
          <w:iCs/>
          <w:color w:val="000000"/>
          <w:sz w:val="20"/>
          <w:szCs w:val="20"/>
        </w:rPr>
        <w:t xml:space="preserve">. </w:t>
      </w:r>
      <w:r w:rsidRPr="00035F35">
        <w:rPr>
          <w:rFonts w:ascii="Arial" w:eastAsia="Calibri" w:hAnsi="Arial" w:cs="Arial"/>
          <w:bCs/>
          <w:i/>
          <w:iCs/>
          <w:color w:val="000000"/>
          <w:sz w:val="20"/>
          <w:szCs w:val="20"/>
        </w:rPr>
        <w:t>D) nombre del proveedor” (Sic).</w:t>
      </w:r>
      <w:r>
        <w:rPr>
          <w:rFonts w:ascii="Arial" w:eastAsia="Calibri" w:hAnsi="Arial" w:cs="Arial"/>
          <w:bCs/>
          <w:i/>
          <w:iCs/>
          <w:color w:val="000000"/>
          <w:sz w:val="20"/>
          <w:szCs w:val="20"/>
        </w:rPr>
        <w:t xml:space="preserve"> </w:t>
      </w:r>
      <w:r w:rsidRPr="00035F35">
        <w:rPr>
          <w:rFonts w:ascii="Arial" w:hAnsi="Arial" w:cs="Arial"/>
          <w:sz w:val="20"/>
          <w:szCs w:val="20"/>
        </w:rPr>
        <w:t>El Sujeto Obligado remitió su respuesta a través del oficio MSLC/UT/02/2023, de la oficina de la Responsable de la Unidad de Transparencia, mediante el cual señaló que adjuntaba la información requerida a través de un oficio, sin embargo del análisis de la documental de cuenta, no se advierte el número de oficio al que hace referencia ni la unidad administrativa origen, finalmente la Responsable de la Unidad de Transparencia no adjuntó el referido oficio con que pretendió dar atención a lo requerido. Inconforme, con la respuesta, el particular interpuso el recurso de revisión materia en análisis, en suplencia de la queja, la misma fue admitido por la falta de respuesta a la solicitud.</w:t>
      </w:r>
      <w:r>
        <w:rPr>
          <w:rFonts w:ascii="Arial" w:hAnsi="Arial" w:cs="Arial"/>
          <w:sz w:val="20"/>
          <w:szCs w:val="20"/>
        </w:rPr>
        <w:t xml:space="preserve">  </w:t>
      </w:r>
      <w:r w:rsidRPr="00035F35">
        <w:rPr>
          <w:rFonts w:ascii="Arial" w:hAnsi="Arial" w:cs="Arial"/>
          <w:sz w:val="20"/>
          <w:szCs w:val="20"/>
        </w:rPr>
        <w:t>En el estudio del asunto, la Ponencia fijó la litis por la omisión de otorgar respuesta a la solicitud de información. Acreditándose en el estudio, la respuesta a los cuestionamientos relativos a: Costos totales del castillo y show de pirotecnia que fueron exhibidos el día 18 de diciembre del 2022 en el Palacio Municipal.</w:t>
      </w:r>
      <w:r>
        <w:rPr>
          <w:rFonts w:ascii="Arial" w:hAnsi="Arial" w:cs="Arial"/>
          <w:sz w:val="20"/>
          <w:szCs w:val="20"/>
        </w:rPr>
        <w:t xml:space="preserve"> </w:t>
      </w:r>
      <w:r w:rsidRPr="00035F35">
        <w:rPr>
          <w:rFonts w:ascii="Arial" w:hAnsi="Arial" w:cs="Arial"/>
          <w:sz w:val="20"/>
          <w:szCs w:val="20"/>
        </w:rPr>
        <w:t>Método de pago.</w:t>
      </w:r>
      <w:r>
        <w:rPr>
          <w:rFonts w:ascii="Arial" w:hAnsi="Arial" w:cs="Arial"/>
          <w:sz w:val="20"/>
          <w:szCs w:val="20"/>
        </w:rPr>
        <w:t xml:space="preserve"> </w:t>
      </w:r>
      <w:r w:rsidRPr="00035F35">
        <w:rPr>
          <w:rFonts w:ascii="Arial" w:hAnsi="Arial" w:cs="Arial"/>
          <w:sz w:val="20"/>
          <w:szCs w:val="20"/>
        </w:rPr>
        <w:t>Factura.</w:t>
      </w:r>
      <w:r>
        <w:rPr>
          <w:rFonts w:ascii="Arial" w:hAnsi="Arial" w:cs="Arial"/>
          <w:sz w:val="20"/>
          <w:szCs w:val="20"/>
        </w:rPr>
        <w:t xml:space="preserve"> </w:t>
      </w:r>
      <w:r w:rsidRPr="00035F35">
        <w:rPr>
          <w:rFonts w:ascii="Arial" w:hAnsi="Arial" w:cs="Arial"/>
          <w:sz w:val="20"/>
          <w:szCs w:val="20"/>
        </w:rPr>
        <w:t>Nombre del proveedor.</w:t>
      </w:r>
      <w:r>
        <w:rPr>
          <w:rFonts w:ascii="Arial" w:hAnsi="Arial" w:cs="Arial"/>
          <w:sz w:val="20"/>
          <w:szCs w:val="20"/>
        </w:rPr>
        <w:t xml:space="preserve"> </w:t>
      </w:r>
      <w:r w:rsidRPr="00035F35">
        <w:rPr>
          <w:rFonts w:ascii="Arial" w:hAnsi="Arial" w:cs="Arial"/>
          <w:sz w:val="20"/>
          <w:szCs w:val="20"/>
        </w:rPr>
        <w:t xml:space="preserve">Sin pronunciarse el Sujeto Obligado, respecto </w:t>
      </w:r>
      <w:r w:rsidRPr="00035F35">
        <w:rPr>
          <w:rFonts w:ascii="Arial" w:hAnsi="Arial" w:cs="Arial"/>
          <w:i/>
          <w:iCs/>
          <w:sz w:val="20"/>
          <w:szCs w:val="20"/>
        </w:rPr>
        <w:t>de que ramo fue tomado el recurso.</w:t>
      </w:r>
      <w:r>
        <w:rPr>
          <w:rFonts w:ascii="Arial" w:hAnsi="Arial" w:cs="Arial"/>
          <w:i/>
          <w:iCs/>
          <w:sz w:val="20"/>
          <w:szCs w:val="20"/>
        </w:rPr>
        <w:t xml:space="preserve"> </w:t>
      </w:r>
      <w:r w:rsidRPr="00035F35">
        <w:rPr>
          <w:rFonts w:ascii="Arial" w:hAnsi="Arial" w:cs="Arial"/>
          <w:sz w:val="20"/>
          <w:szCs w:val="20"/>
        </w:rPr>
        <w:t>Ahora bien, en relación a la versión pública de la factura entregada en vía de informe por el Ente Recurrido es de precisar que la Comisionada Ponente derivado del análisis a dicha documental señaló esencialmente dos directrices: El RFC del Sujeto Obligado, no se puede considerar como un dato confidencial de la factura referida, toda vez, que conforme a lo establecido en el artículo 116 de la ley General de Transparencia, Acceso a la Información Pública, se encuentran involucrados el ejercicio de recursos públicos.</w:t>
      </w:r>
      <w:r>
        <w:rPr>
          <w:rFonts w:ascii="Arial" w:hAnsi="Arial" w:cs="Arial"/>
          <w:sz w:val="20"/>
          <w:szCs w:val="20"/>
        </w:rPr>
        <w:t xml:space="preserve"> </w:t>
      </w:r>
      <w:r w:rsidRPr="00035F35">
        <w:rPr>
          <w:rFonts w:ascii="Arial" w:hAnsi="Arial" w:cs="Arial"/>
          <w:sz w:val="20"/>
          <w:szCs w:val="20"/>
        </w:rPr>
        <w:t>El RFC del proveedor en el caso que se encuentre registrado en el padrón de proveedores del Gobierno del Estado o del padrón de proveedores del sujeto obligado.</w:t>
      </w:r>
      <w:r>
        <w:rPr>
          <w:rFonts w:ascii="Arial" w:hAnsi="Arial" w:cs="Arial"/>
          <w:sz w:val="20"/>
          <w:szCs w:val="20"/>
        </w:rPr>
        <w:t xml:space="preserve"> </w:t>
      </w:r>
      <w:r w:rsidRPr="00035F35">
        <w:rPr>
          <w:rFonts w:ascii="Arial" w:hAnsi="Arial" w:cs="Arial"/>
          <w:sz w:val="20"/>
          <w:szCs w:val="20"/>
        </w:rPr>
        <w:t>Al respecto el citado artículo 116 de la Ley General, no señala que el RFC de un proveedor deba ser público en el caso que se encuentre registrado en el padrón de proveedores, lo que se enfatiza es que los secretos bancarios, fiduciario, industrial, comercial, fiscal, bursátil y postal, cuya titularidad corresponda a particulares, sujetos obligados de derecho internacional o a sujetos obligados cuando no involucren el ejercicio de recursos públicos. Para el caso del Recurso de Revisión materia de análisis, es evidente que se encuentra involucrado el ejercicio de recursos públicos, razón por la cual no puede considerarse con el carácter de información confidencial el RFC. Si bien se comparte por parte el sentido de la resolución, como el caso de ordenar al Sujeto Obligado proporcione la información consistente en el Ramo proveniente del recurso con el que se pagó la factura materia de estudio en el proyecto de análisis.</w:t>
      </w:r>
      <w:r>
        <w:rPr>
          <w:rFonts w:ascii="Arial" w:hAnsi="Arial" w:cs="Arial"/>
          <w:sz w:val="20"/>
          <w:szCs w:val="20"/>
        </w:rPr>
        <w:t xml:space="preserve"> </w:t>
      </w:r>
      <w:r w:rsidRPr="00035F35">
        <w:rPr>
          <w:rFonts w:ascii="Arial" w:hAnsi="Arial" w:cs="Arial"/>
          <w:sz w:val="20"/>
          <w:szCs w:val="20"/>
        </w:rPr>
        <w:t xml:space="preserve">No se comparte que la Ponencia resolvió ordenar al Sujeto Obligado en su resolutivo Segundo último párrafo, en lo que interesa respecto al RFC, lo siguiente: </w:t>
      </w:r>
      <w:r w:rsidRPr="00035F35">
        <w:rPr>
          <w:rFonts w:ascii="Arial" w:eastAsia="Calibri" w:hAnsi="Arial" w:cs="Arial"/>
          <w:b/>
          <w:i/>
          <w:iCs/>
          <w:spacing w:val="-10"/>
          <w:sz w:val="20"/>
          <w:szCs w:val="20"/>
          <w:lang w:eastAsia="es-MX"/>
        </w:rPr>
        <w:t>“Segundo. […]</w:t>
      </w:r>
      <w:r>
        <w:rPr>
          <w:rFonts w:ascii="Arial" w:eastAsia="Calibri" w:hAnsi="Arial" w:cs="Arial"/>
          <w:b/>
          <w:i/>
          <w:iCs/>
          <w:spacing w:val="-10"/>
          <w:sz w:val="20"/>
          <w:szCs w:val="20"/>
          <w:lang w:eastAsia="es-MX"/>
        </w:rPr>
        <w:t xml:space="preserve"> </w:t>
      </w:r>
      <w:r w:rsidRPr="00035F35">
        <w:rPr>
          <w:rFonts w:ascii="Arial" w:eastAsia="Calibri" w:hAnsi="Arial" w:cs="Arial"/>
          <w:bCs/>
          <w:i/>
          <w:iCs/>
          <w:spacing w:val="-10"/>
          <w:sz w:val="20"/>
          <w:szCs w:val="20"/>
          <w:lang w:eastAsia="es-MX"/>
        </w:rPr>
        <w:t>Al igual, que el RFC del proveedor en el caso que se encuentre registrado en el padrón de proveedores del Gobierno del Estado o del padrón de proveedores del sujeto obligado</w:t>
      </w:r>
      <w:r w:rsidRPr="00035F35">
        <w:rPr>
          <w:rFonts w:ascii="Arial" w:eastAsia="Times New Roman" w:hAnsi="Arial" w:cs="Arial"/>
          <w:i/>
          <w:iCs/>
          <w:spacing w:val="-10"/>
          <w:sz w:val="20"/>
          <w:szCs w:val="20"/>
          <w:shd w:val="clear" w:color="auto" w:fill="FFFFFF"/>
          <w:lang w:eastAsia="es-MX"/>
        </w:rPr>
        <w:t>.”</w:t>
      </w:r>
      <w:r>
        <w:rPr>
          <w:rFonts w:ascii="Arial" w:eastAsia="Times New Roman" w:hAnsi="Arial" w:cs="Arial"/>
          <w:i/>
          <w:iCs/>
          <w:spacing w:val="-10"/>
          <w:sz w:val="20"/>
          <w:szCs w:val="20"/>
          <w:shd w:val="clear" w:color="auto" w:fill="FFFFFF"/>
          <w:lang w:eastAsia="es-MX"/>
        </w:rPr>
        <w:t xml:space="preserve"> </w:t>
      </w:r>
      <w:r w:rsidRPr="00035F35">
        <w:rPr>
          <w:rFonts w:ascii="Arial" w:hAnsi="Arial" w:cs="Arial"/>
          <w:sz w:val="20"/>
          <w:szCs w:val="20"/>
        </w:rPr>
        <w:t xml:space="preserve">Sentido que no comparto en lo particular, por las siguientes consideraciones: </w:t>
      </w:r>
      <w:r w:rsidRPr="00035F35">
        <w:rPr>
          <w:rFonts w:ascii="Arial" w:hAnsi="Arial" w:cs="Arial"/>
          <w:b/>
          <w:bCs/>
          <w:sz w:val="20"/>
          <w:szCs w:val="20"/>
        </w:rPr>
        <w:t xml:space="preserve">Razones del voto particular en contra. Primero. – </w:t>
      </w:r>
      <w:r w:rsidRPr="00035F35">
        <w:rPr>
          <w:rFonts w:ascii="Arial" w:hAnsi="Arial" w:cs="Arial"/>
          <w:sz w:val="20"/>
          <w:szCs w:val="20"/>
        </w:rPr>
        <w:t xml:space="preserve">El Sujeto Obligado en vía de informe al presentar la factura en versión pública, testó el RFC del proveedor, si bien es cierto, que el nombre de éste corresponde a </w:t>
      </w:r>
      <w:proofErr w:type="spellStart"/>
      <w:r w:rsidRPr="00035F35">
        <w:rPr>
          <w:rFonts w:ascii="Arial" w:hAnsi="Arial" w:cs="Arial"/>
          <w:sz w:val="20"/>
          <w:szCs w:val="20"/>
        </w:rPr>
        <w:t>Dxita</w:t>
      </w:r>
      <w:proofErr w:type="spellEnd"/>
      <w:r w:rsidRPr="00035F35">
        <w:rPr>
          <w:rFonts w:ascii="Arial" w:hAnsi="Arial" w:cs="Arial"/>
          <w:sz w:val="20"/>
          <w:szCs w:val="20"/>
        </w:rPr>
        <w:t xml:space="preserve"> </w:t>
      </w:r>
      <w:proofErr w:type="spellStart"/>
      <w:r w:rsidRPr="00035F35">
        <w:rPr>
          <w:rFonts w:ascii="Arial" w:hAnsi="Arial" w:cs="Arial"/>
          <w:sz w:val="20"/>
          <w:szCs w:val="20"/>
        </w:rPr>
        <w:t>Bigu</w:t>
      </w:r>
      <w:proofErr w:type="spellEnd"/>
      <w:r w:rsidRPr="00035F35">
        <w:rPr>
          <w:rFonts w:ascii="Arial" w:hAnsi="Arial" w:cs="Arial"/>
          <w:sz w:val="20"/>
          <w:szCs w:val="20"/>
        </w:rPr>
        <w:t xml:space="preserve">, del que no se advierte sea una persona física. Suponiendo sin conceder que se trate de una persona, es de señalar que por cuanto hace al </w:t>
      </w:r>
      <w:r w:rsidRPr="00035F35">
        <w:rPr>
          <w:rFonts w:ascii="Arial" w:hAnsi="Arial" w:cs="Arial"/>
          <w:b/>
          <w:bCs/>
          <w:sz w:val="20"/>
          <w:szCs w:val="20"/>
        </w:rPr>
        <w:t>Registro Federal de Contribuyentes (RFC),</w:t>
      </w:r>
      <w:r w:rsidRPr="00035F35">
        <w:rPr>
          <w:rFonts w:ascii="Arial" w:hAnsi="Arial" w:cs="Arial"/>
          <w:sz w:val="20"/>
          <w:szCs w:val="20"/>
        </w:rPr>
        <w:t xml:space="preserve"> si bien este hay antecedentes en las que se ha sostenido que el RFC y domicilio fiscal de las personas físicas debe ser testado por los Sujetos </w:t>
      </w:r>
      <w:r w:rsidRPr="00035F35">
        <w:rPr>
          <w:rFonts w:ascii="Arial" w:hAnsi="Arial" w:cs="Arial"/>
          <w:sz w:val="20"/>
          <w:szCs w:val="20"/>
        </w:rPr>
        <w:lastRenderedPageBreak/>
        <w:t>Obligados, en las versiones públicas de los documentos que elaboren para atender las solicitudes de información pública, lo cierto es que, tratándose de proveedores, prestadores de servicios o contratistas, dichos datos no deben ser suprimidos de las facturas y contratos que vayan a ser entregados.</w:t>
      </w:r>
      <w:r>
        <w:rPr>
          <w:rFonts w:ascii="Arial" w:hAnsi="Arial" w:cs="Arial"/>
          <w:sz w:val="20"/>
          <w:szCs w:val="20"/>
        </w:rPr>
        <w:t xml:space="preserve"> </w:t>
      </w:r>
      <w:r w:rsidRPr="00035F35">
        <w:rPr>
          <w:rFonts w:ascii="Arial" w:hAnsi="Arial" w:cs="Arial"/>
          <w:sz w:val="20"/>
          <w:szCs w:val="20"/>
        </w:rPr>
        <w:t>Ello se debe a que, del ejercicio de ponderación entre el derecho a la protección de datos personales con el derecho de acceso a la información pública, es de mayor trascendencia el que cualquier persona pueda conocer en qué se gastan los recursos públicos, puesto que se trata de erogaciones que realiza un órgano del Estado con base en los recursos que encuentran su origen en mayor medida en las contribuciones aportados por los gobernados, por lo que debe transparentarse su ejercicio.</w:t>
      </w:r>
      <w:r>
        <w:rPr>
          <w:rFonts w:ascii="Arial" w:hAnsi="Arial" w:cs="Arial"/>
          <w:sz w:val="20"/>
          <w:szCs w:val="20"/>
        </w:rPr>
        <w:t xml:space="preserve"> </w:t>
      </w:r>
      <w:r w:rsidRPr="00035F35">
        <w:rPr>
          <w:rFonts w:ascii="Arial" w:hAnsi="Arial" w:cs="Arial"/>
          <w:sz w:val="20"/>
          <w:szCs w:val="20"/>
        </w:rPr>
        <w:t>Además, las personas físicas que realicen las actividades contratadas por los municipios, instituciones o dependencias, renuncian implícitamente a una parte de su derecho a la intimidad al obtener beneficios y lucros de los recursos públicos por dicha contratación, por lo que no puede considerarse como información confidencial lo relativo a su nombre, registro federal de contribuyentes y domicilio fiscal, atento a que dicha información es la que puede generar certeza en los gobernados en que se está ejerciendo debidamente el presupuesto.</w:t>
      </w:r>
      <w:r>
        <w:rPr>
          <w:rFonts w:ascii="Arial" w:hAnsi="Arial" w:cs="Arial"/>
          <w:sz w:val="20"/>
          <w:szCs w:val="20"/>
        </w:rPr>
        <w:t xml:space="preserve"> </w:t>
      </w:r>
      <w:r w:rsidRPr="00035F35">
        <w:rPr>
          <w:rFonts w:ascii="Arial" w:hAnsi="Arial" w:cs="Arial"/>
          <w:sz w:val="20"/>
          <w:szCs w:val="20"/>
        </w:rPr>
        <w:t xml:space="preserve">Con base en lo expuesto, se insiste que en la versión pública del documento que corresponde a la factura, debió omitirse la condicionante que el RFC del </w:t>
      </w:r>
      <w:r w:rsidRPr="00035F35">
        <w:rPr>
          <w:rFonts w:ascii="Arial" w:eastAsia="Calibri" w:hAnsi="Arial" w:cs="Arial"/>
          <w:bCs/>
          <w:i/>
          <w:iCs/>
          <w:spacing w:val="-10"/>
          <w:sz w:val="20"/>
          <w:szCs w:val="20"/>
          <w:lang w:eastAsia="es-MX"/>
        </w:rPr>
        <w:t>proveedor debe entregarse en el caso que se encuentre registrado en el padrón de proveedores del Gobierno del Estado o del padrón de proveedores del sujeto obligado</w:t>
      </w:r>
      <w:r w:rsidRPr="00035F35">
        <w:rPr>
          <w:rFonts w:ascii="Arial" w:eastAsia="Times New Roman" w:hAnsi="Arial" w:cs="Arial"/>
          <w:i/>
          <w:iCs/>
          <w:spacing w:val="-10"/>
          <w:sz w:val="20"/>
          <w:szCs w:val="20"/>
          <w:shd w:val="clear" w:color="auto" w:fill="FFFFFF"/>
          <w:lang w:eastAsia="es-MX"/>
        </w:rPr>
        <w:t>.</w:t>
      </w:r>
      <w:r>
        <w:rPr>
          <w:rFonts w:ascii="Arial" w:eastAsia="Times New Roman" w:hAnsi="Arial" w:cs="Arial"/>
          <w:i/>
          <w:iCs/>
          <w:spacing w:val="-10"/>
          <w:sz w:val="20"/>
          <w:szCs w:val="20"/>
          <w:shd w:val="clear" w:color="auto" w:fill="FFFFFF"/>
          <w:lang w:eastAsia="es-MX"/>
        </w:rPr>
        <w:t xml:space="preserve"> </w:t>
      </w:r>
      <w:r w:rsidRPr="00035F35">
        <w:rPr>
          <w:rFonts w:ascii="Arial" w:hAnsi="Arial" w:cs="Arial"/>
          <w:sz w:val="20"/>
          <w:szCs w:val="20"/>
        </w:rPr>
        <w:t xml:space="preserve">Bajo este contexto es que debe dejarse claro que, si bien la Ponente indica que el RFC del proveedor no debe testarse, lo cierto es que dicha posibilidad, solo puede suceder por dos motivos: Que se encuentre registrado en el padrón de proveedores del Gobierno del Estado, y/o Del padrón de proveedores del propio Sujeto Obligado. En base a las razones antes expuestas, debió estimarse ordenar no testar el RFC del proveedor. </w:t>
      </w:r>
      <w:proofErr w:type="gramStart"/>
      <w:r w:rsidRPr="00035F35">
        <w:rPr>
          <w:rFonts w:ascii="Arial" w:hAnsi="Arial" w:cs="Arial"/>
          <w:b/>
          <w:bCs/>
          <w:sz w:val="20"/>
          <w:szCs w:val="20"/>
        </w:rPr>
        <w:t>Segundo.</w:t>
      </w:r>
      <w:r w:rsidRPr="00035F35">
        <w:rPr>
          <w:rFonts w:ascii="Arial" w:eastAsia="Calibri" w:hAnsi="Arial" w:cs="Arial"/>
          <w:b/>
          <w:color w:val="000000"/>
          <w:sz w:val="20"/>
          <w:szCs w:val="20"/>
        </w:rPr>
        <w:t>-</w:t>
      </w:r>
      <w:proofErr w:type="gramEnd"/>
      <w:r>
        <w:rPr>
          <w:rFonts w:ascii="Arial" w:eastAsia="Calibri" w:hAnsi="Arial" w:cs="Arial"/>
          <w:b/>
          <w:color w:val="000000"/>
          <w:sz w:val="20"/>
          <w:szCs w:val="20"/>
        </w:rPr>
        <w:t xml:space="preserve"> </w:t>
      </w:r>
      <w:r w:rsidRPr="00035F35">
        <w:rPr>
          <w:rFonts w:ascii="Arial" w:eastAsia="Calibri" w:hAnsi="Arial" w:cs="Arial"/>
          <w:bCs/>
          <w:color w:val="000000"/>
          <w:sz w:val="20"/>
          <w:szCs w:val="20"/>
        </w:rPr>
        <w:t xml:space="preserve">Toda vez que el proyecto de Resolución presentado por la Ponencia Instructora, condiciona la entrega del RFC sin testar, sea porque se encuentre en el padrón de proveedores del Gobierno del Estado o del padrón del Sujeto Obligado. </w:t>
      </w:r>
      <w:r w:rsidRPr="00035F35">
        <w:rPr>
          <w:rFonts w:ascii="Arial" w:hAnsi="Arial" w:cs="Arial"/>
          <w:sz w:val="20"/>
          <w:szCs w:val="20"/>
        </w:rPr>
        <w:t>Al respecto debe decirse que, la suscrita no coincide con la Comisionada Ponente, en el sentido de debe entregarse el RFC sin testar, cuando se cumpla dichos supuestos. Ahora bien, es oportuno señalar la diferencia Diferencias entre Persona Física y Persona Moral</w:t>
      </w:r>
      <w:r>
        <w:rPr>
          <w:rFonts w:ascii="Arial" w:hAnsi="Arial" w:cs="Arial"/>
          <w:sz w:val="20"/>
          <w:szCs w:val="20"/>
        </w:rPr>
        <w:t xml:space="preserve">. </w:t>
      </w:r>
      <w:r w:rsidRPr="00035F35">
        <w:rPr>
          <w:rFonts w:ascii="Arial" w:hAnsi="Arial" w:cs="Arial"/>
          <w:sz w:val="20"/>
          <w:szCs w:val="20"/>
        </w:rPr>
        <w:t>Las personas físicas tienen características exclusivas de una persona, poseen un cuerpo material y estado civil, cualidades que no son identificables en una persona moral. Las personas físicas pueden contraer obligaciones a partir de que adquieren la mayoría de edad o cuando comienzan a trabajar formalmente mientras que las personas físicas tienen obligaciones fiscales desde que son creadas, es decir, cuando forman parte del padrón fiscal.</w:t>
      </w:r>
      <w:r>
        <w:rPr>
          <w:rFonts w:ascii="Arial" w:hAnsi="Arial" w:cs="Arial"/>
          <w:sz w:val="20"/>
          <w:szCs w:val="20"/>
        </w:rPr>
        <w:t xml:space="preserve"> </w:t>
      </w:r>
      <w:r w:rsidRPr="00035F35">
        <w:rPr>
          <w:rFonts w:ascii="Arial" w:hAnsi="Arial" w:cs="Arial"/>
          <w:sz w:val="20"/>
          <w:szCs w:val="20"/>
        </w:rPr>
        <w:t>Las personas físicas mayores de edad deberán solicitar su inscripción al Registro Federal de Contribuyentes. Tratándose de personas físicas sin actividades económicas, dicha inscripción se realizará bajo el rubro “Inscripción de personas físicas sin actividad económica”, conforme al Reglamento del Código Fiscal de la Federación, por lo que no adquirirán la obligación de presentar declaraciones o pagar contribuciones y tampoco les serán aplicables sanciones, incluyendo la prevista en el artículo 80, fracción I, del Código Fiscal de la Federación.</w:t>
      </w:r>
      <w:r>
        <w:rPr>
          <w:rFonts w:ascii="Arial" w:hAnsi="Arial" w:cs="Arial"/>
          <w:sz w:val="20"/>
          <w:szCs w:val="20"/>
        </w:rPr>
        <w:t xml:space="preserve"> </w:t>
      </w:r>
      <w:r w:rsidRPr="00035F35">
        <w:rPr>
          <w:rFonts w:ascii="Arial" w:hAnsi="Arial" w:cs="Arial"/>
          <w:sz w:val="20"/>
          <w:szCs w:val="20"/>
        </w:rPr>
        <w:t>Para el </w:t>
      </w:r>
      <w:r w:rsidRPr="00035F35">
        <w:rPr>
          <w:rFonts w:ascii="Arial" w:hAnsi="Arial" w:cs="Arial"/>
          <w:b/>
          <w:bCs/>
          <w:sz w:val="20"/>
          <w:szCs w:val="20"/>
        </w:rPr>
        <w:t>Servicio de Administración Tributaria (SAT)</w:t>
      </w:r>
      <w:r w:rsidRPr="00035F35">
        <w:rPr>
          <w:rFonts w:ascii="Arial" w:hAnsi="Arial" w:cs="Arial"/>
          <w:sz w:val="20"/>
          <w:szCs w:val="20"/>
        </w:rPr>
        <w:t> los contribuyentes están divididos en dos figuras las de personas física y personas morales que las primeras representan a cualquier contribuyente (individuo) que tenga actividad económica; mientras que las segundas encajan con agrupaciones de individuos que se unen para crear una unidad </w:t>
      </w:r>
      <w:r w:rsidRPr="00035F35">
        <w:rPr>
          <w:rFonts w:ascii="Arial" w:hAnsi="Arial" w:cs="Arial"/>
          <w:b/>
          <w:bCs/>
          <w:sz w:val="20"/>
          <w:szCs w:val="20"/>
        </w:rPr>
        <w:t>contribuyente</w:t>
      </w:r>
      <w:r w:rsidRPr="00035F35">
        <w:rPr>
          <w:rFonts w:ascii="Arial" w:hAnsi="Arial" w:cs="Arial"/>
          <w:sz w:val="20"/>
          <w:szCs w:val="20"/>
        </w:rPr>
        <w:t>. Una </w:t>
      </w:r>
      <w:r w:rsidRPr="00035F35">
        <w:rPr>
          <w:rFonts w:ascii="Arial" w:hAnsi="Arial" w:cs="Arial"/>
          <w:b/>
          <w:bCs/>
          <w:sz w:val="20"/>
          <w:szCs w:val="20"/>
        </w:rPr>
        <w:t>persona física</w:t>
      </w:r>
      <w:r w:rsidRPr="00035F35">
        <w:rPr>
          <w:rFonts w:ascii="Arial" w:hAnsi="Arial" w:cs="Arial"/>
          <w:sz w:val="20"/>
          <w:szCs w:val="20"/>
        </w:rPr>
        <w:t> puede ser un empleado, un profesionista o un comerciante. Una </w:t>
      </w:r>
      <w:r w:rsidRPr="00035F35">
        <w:rPr>
          <w:rFonts w:ascii="Arial" w:hAnsi="Arial" w:cs="Arial"/>
          <w:b/>
          <w:bCs/>
          <w:sz w:val="20"/>
          <w:szCs w:val="20"/>
        </w:rPr>
        <w:t>persona moral</w:t>
      </w:r>
      <w:r w:rsidRPr="00035F35">
        <w:rPr>
          <w:rFonts w:ascii="Arial" w:hAnsi="Arial" w:cs="Arial"/>
          <w:sz w:val="20"/>
          <w:szCs w:val="20"/>
        </w:rPr>
        <w:t> puede representar a una empresa, una sociedad mercantil o una asociación civil.</w:t>
      </w:r>
      <w:r>
        <w:rPr>
          <w:rFonts w:ascii="Arial" w:hAnsi="Arial" w:cs="Arial"/>
          <w:sz w:val="20"/>
          <w:szCs w:val="20"/>
        </w:rPr>
        <w:t xml:space="preserve"> </w:t>
      </w:r>
      <w:r w:rsidRPr="00035F35">
        <w:rPr>
          <w:rFonts w:ascii="Arial" w:hAnsi="Arial" w:cs="Arial"/>
          <w:sz w:val="20"/>
          <w:szCs w:val="20"/>
        </w:rPr>
        <w:t>Por lo que la Ley del Impuesto sobre la Renta, tiene un título específico sobre las Personas Físicas por diversos ingresos que obtengan</w:t>
      </w:r>
      <w:r>
        <w:rPr>
          <w:rFonts w:ascii="Arial" w:hAnsi="Arial" w:cs="Arial"/>
          <w:sz w:val="20"/>
          <w:szCs w:val="20"/>
        </w:rPr>
        <w:t xml:space="preserve"> </w:t>
      </w:r>
      <w:r w:rsidRPr="00035F35">
        <w:rPr>
          <w:rFonts w:ascii="Arial" w:hAnsi="Arial" w:cs="Arial"/>
          <w:sz w:val="20"/>
          <w:szCs w:val="20"/>
        </w:rPr>
        <w:t xml:space="preserve">Bajo esas consideraciones, se destaca que el Sujeto Obligado debe entregar la información correspondiente al RFC del proveedor contratado del </w:t>
      </w:r>
      <w:r w:rsidRPr="00035F35">
        <w:rPr>
          <w:rFonts w:ascii="Arial" w:eastAsia="Calibri" w:hAnsi="Arial" w:cs="Arial"/>
          <w:bCs/>
          <w:i/>
          <w:iCs/>
          <w:color w:val="000000"/>
          <w:sz w:val="20"/>
          <w:szCs w:val="20"/>
        </w:rPr>
        <w:t xml:space="preserve">castillo y show de pirotecnia que fueron exhibidos el día 18 de diciembre del 2022 en el palacio municipal </w:t>
      </w:r>
      <w:r w:rsidRPr="00035F35">
        <w:rPr>
          <w:rFonts w:ascii="Arial" w:eastAsia="Calibri" w:hAnsi="Arial" w:cs="Arial"/>
          <w:bCs/>
          <w:color w:val="000000"/>
          <w:sz w:val="20"/>
          <w:szCs w:val="20"/>
        </w:rPr>
        <w:t xml:space="preserve">del ente recurrido. </w:t>
      </w:r>
      <w:r w:rsidRPr="00035F35">
        <w:rPr>
          <w:rFonts w:ascii="Arial" w:hAnsi="Arial" w:cs="Arial"/>
          <w:b/>
          <w:bCs/>
          <w:sz w:val="20"/>
          <w:szCs w:val="20"/>
        </w:rPr>
        <w:t xml:space="preserve">Tercero. – </w:t>
      </w:r>
      <w:r w:rsidRPr="00035F35">
        <w:rPr>
          <w:rFonts w:ascii="Arial" w:hAnsi="Arial" w:cs="Arial"/>
          <w:sz w:val="20"/>
          <w:szCs w:val="20"/>
        </w:rPr>
        <w:t xml:space="preserve">Ahora </w:t>
      </w:r>
      <w:r w:rsidRPr="00035F35">
        <w:rPr>
          <w:rFonts w:ascii="Arial" w:hAnsi="Arial" w:cs="Arial"/>
          <w:sz w:val="20"/>
          <w:szCs w:val="20"/>
        </w:rPr>
        <w:lastRenderedPageBreak/>
        <w:t>bien, se puede decir que no existen derechos ilimitados. Todo derecho tiene sus límites, así la Constitución por sí misma en algunas ocasiones determina los mismos, ya que ha estimado la justificación o la necesidad de proteger o preservar no sólo otros derechos constitucionales, sino también otros bienes constitucionalmente protegidos. Pero también hay que señalar que, si los derechos no son absolutos, tampoco lo son sus límites. Efectivamente existen criterios del Poder Judicial en las que se puede observar que el derecho de acceso a la información como derecho humano fundamental y universal está sujeto a un sistema restringido de excepciones, las que sólo se aplicarán cuando exista el riesgo de daño sustancial a los intereses protegidos y cuando ese daño sea mayor que el interés público en general de tener acceso a la información; y en todo caso dichas excepciones se demuestren en forma clara y debidamente sustentada que amerita clasificarse como reservada o confidencial; pero siempre bajo la premisa que tal restricción o límite está condicionada a que no se anteponga el "interés público"; y por el contrario dicha restricción o límites a la información se debe a que se estarían ponderando intereses públicos o de los particulares que encuentren justificación racional en función del bien jurídico a proteger, es decir, porque existe proporcionalidad y congruencia entre el derecho fundamental de que se trate y la razón que motive la restricción correspondiente, la cual exige que deba ser adecuada y necesaria para alcanzar el fin perseguido, de manera que las ventajas obtenidas con la restricción compensen el sacrificio que ésta implique para los titulares del derecho de acceso a la información o para la sociedad en general.</w:t>
      </w:r>
      <w:r>
        <w:rPr>
          <w:rFonts w:ascii="Arial" w:hAnsi="Arial" w:cs="Arial"/>
          <w:sz w:val="20"/>
          <w:szCs w:val="20"/>
        </w:rPr>
        <w:t xml:space="preserve"> </w:t>
      </w:r>
      <w:r w:rsidRPr="00035F35">
        <w:rPr>
          <w:rFonts w:ascii="Arial" w:hAnsi="Arial" w:cs="Arial"/>
          <w:sz w:val="20"/>
          <w:szCs w:val="20"/>
        </w:rPr>
        <w:t xml:space="preserve">Pero a su vez, las limitaciones al derecho de acceso a la información (como lo es puede ser el derecho de los datos personales) como ya se dijo tampoco puede considerarse como una regla absoluta, porque en aquellos supuestos en los cuales su difusión producirá mayores beneficios para </w:t>
      </w:r>
      <w:r w:rsidRPr="00035F35">
        <w:rPr>
          <w:rFonts w:ascii="Arial" w:hAnsi="Arial" w:cs="Arial"/>
          <w:sz w:val="20"/>
          <w:szCs w:val="20"/>
          <w:lang w:val="es-EC"/>
        </w:rPr>
        <w:t>la sociedad que los daños que pudieran provocarse con su divulgación, debe quedar superado dicho limite o restricción, privilegiando la transparencia y difusión de la información respectiva, en virtud de que se trata de datos o de información de relevancia pública.</w:t>
      </w:r>
      <w:r>
        <w:rPr>
          <w:rFonts w:ascii="Arial" w:hAnsi="Arial" w:cs="Arial"/>
          <w:sz w:val="20"/>
          <w:szCs w:val="20"/>
          <w:lang w:val="es-EC"/>
        </w:rPr>
        <w:t xml:space="preserve"> </w:t>
      </w:r>
      <w:r w:rsidRPr="00035F35">
        <w:rPr>
          <w:rFonts w:ascii="Arial" w:hAnsi="Arial" w:cs="Arial"/>
          <w:sz w:val="20"/>
          <w:szCs w:val="20"/>
          <w:lang w:val="es-EC"/>
        </w:rPr>
        <w:t>Luego entonces, la solución consistirá en otorgar la preferencia de su respeto a uno de ellos, justamente aquél que lo merezca, tanto por su propia naturaleza, como por las circunstancias concurrentes en su ejercicio. No se trata, sin embargo, de establecer jerarquías de derechos ni prevalencias a priori, sino de conjugar, desde la situación jurídica creada, ambos derechos o libertades, ponderando, pesando cada uno de ellos, en su eficacia recíproca, para terminar, decidiendo y dar preeminencia al que se ajuste más al sentido y finalidad que la Constitución señala, explícita o implícitamente.</w:t>
      </w:r>
      <w:r>
        <w:rPr>
          <w:rFonts w:ascii="Arial" w:hAnsi="Arial" w:cs="Arial"/>
          <w:sz w:val="20"/>
          <w:szCs w:val="20"/>
          <w:lang w:val="es-EC"/>
        </w:rPr>
        <w:t xml:space="preserve"> </w:t>
      </w:r>
      <w:r w:rsidRPr="00035F35">
        <w:rPr>
          <w:rFonts w:ascii="Arial" w:hAnsi="Arial" w:cs="Arial"/>
          <w:sz w:val="20"/>
          <w:szCs w:val="20"/>
          <w:lang w:val="es-EC"/>
        </w:rPr>
        <w:t xml:space="preserve">De este modo, ahora corresponde analizar y dar una solución esta situación o colisión de derechos o este conflicto entre el derecho de acceso a la información y el derecho a los datos personales </w:t>
      </w:r>
      <w:r w:rsidRPr="00035F35">
        <w:rPr>
          <w:rFonts w:ascii="Arial" w:hAnsi="Arial" w:cs="Arial"/>
          <w:i/>
          <w:iCs/>
          <w:sz w:val="20"/>
          <w:szCs w:val="20"/>
          <w:lang w:val="es-EC"/>
        </w:rPr>
        <w:t>de un proveedor sobre su RFC que proporciona ante el Sujeto Obligado con el que contrata</w:t>
      </w:r>
      <w:r w:rsidRPr="00035F35">
        <w:rPr>
          <w:rFonts w:ascii="Arial" w:hAnsi="Arial" w:cs="Arial"/>
          <w:sz w:val="20"/>
          <w:szCs w:val="20"/>
          <w:lang w:val="es-EC"/>
        </w:rPr>
        <w:t>.</w:t>
      </w:r>
      <w:r>
        <w:rPr>
          <w:rFonts w:ascii="Arial" w:hAnsi="Arial" w:cs="Arial"/>
          <w:sz w:val="20"/>
          <w:szCs w:val="20"/>
          <w:lang w:val="es-EC"/>
        </w:rPr>
        <w:t xml:space="preserve"> </w:t>
      </w:r>
      <w:r w:rsidRPr="00035F35">
        <w:rPr>
          <w:rFonts w:ascii="Arial" w:hAnsi="Arial" w:cs="Arial"/>
          <w:sz w:val="20"/>
          <w:szCs w:val="20"/>
          <w:lang w:val="es-EC"/>
        </w:rPr>
        <w:t>En efecto, el dar a conocer el dato referido permite constatar que la persona a quien se le realizó una contratación o se llevó a cabo un pago se comprueba la existencia de un proveedor determinado y no una empresa o negocio fantasma que se han constituido mediante una declaración ficticia de voluntad o con ocultación deliberada la verdad, quien fundadas en el acuerdo simulado, aparentan la existencia de una sociedad, empresa o actividad económica, para justificar supuestas transacciones, ocultando beneficios o lucro, modificando ingresos, costos y gastos evadiendo obligaciones fiscales, por lo que la publicidad se cobija además bajo el espíritu de evitar un detrimento en el patrimonio mismo del Sujeto Obligado</w:t>
      </w:r>
      <w:r w:rsidRPr="00035F35">
        <w:rPr>
          <w:rFonts w:ascii="Arial" w:hAnsi="Arial" w:cs="Arial"/>
          <w:b/>
          <w:bCs/>
          <w:sz w:val="20"/>
          <w:szCs w:val="20"/>
          <w:lang w:val="es-EC"/>
        </w:rPr>
        <w:t xml:space="preserve">. </w:t>
      </w:r>
      <w:r w:rsidRPr="00035F35">
        <w:rPr>
          <w:rFonts w:ascii="Arial" w:hAnsi="Arial" w:cs="Arial"/>
          <w:sz w:val="20"/>
          <w:szCs w:val="20"/>
          <w:lang w:val="es-EC"/>
        </w:rPr>
        <w:t>Ahora bien, es de destacar que, para fines fiscales, es necesario definir si una persona realizará sus actividades económicas como persona física o como persona moral, ya que las leyes establecen un trato diferente para cada una, y de esto depende la forma y requisitos para darse de alta en el Registro Federal de Contribuyentes (RFC) y las obligaciones que adquieran.</w:t>
      </w:r>
      <w:r>
        <w:rPr>
          <w:rFonts w:ascii="Arial" w:hAnsi="Arial" w:cs="Arial"/>
          <w:sz w:val="20"/>
          <w:szCs w:val="20"/>
          <w:lang w:val="es-EC"/>
        </w:rPr>
        <w:t xml:space="preserve"> </w:t>
      </w:r>
      <w:r w:rsidRPr="00035F35">
        <w:rPr>
          <w:rFonts w:ascii="Arial" w:hAnsi="Arial" w:cs="Arial"/>
          <w:sz w:val="20"/>
          <w:szCs w:val="20"/>
          <w:lang w:val="es-EC"/>
        </w:rPr>
        <w:t xml:space="preserve">En este sentido el Registro Federal de Contribuyente (RFC) tanto de las personas físicas </w:t>
      </w:r>
      <w:r w:rsidRPr="00035F35">
        <w:rPr>
          <w:rFonts w:ascii="Arial" w:hAnsi="Arial" w:cs="Arial"/>
          <w:b/>
          <w:bCs/>
          <w:sz w:val="20"/>
          <w:szCs w:val="20"/>
          <w:lang w:val="es-EC"/>
        </w:rPr>
        <w:t xml:space="preserve">que actúan en carácter de proveedores o contratista, como de las personas morales o jurídico colectivas </w:t>
      </w:r>
      <w:r w:rsidRPr="00035F35">
        <w:rPr>
          <w:rFonts w:ascii="Arial" w:hAnsi="Arial" w:cs="Arial"/>
          <w:sz w:val="20"/>
          <w:szCs w:val="20"/>
          <w:lang w:val="es-EC"/>
        </w:rPr>
        <w:t xml:space="preserve">identifica su registro ante la autoridad hacendaria respecto a las actividades a que realiza como persona jurídica, </w:t>
      </w:r>
      <w:r w:rsidRPr="00035F35">
        <w:rPr>
          <w:rFonts w:ascii="Arial" w:hAnsi="Arial" w:cs="Arial"/>
          <w:sz w:val="20"/>
          <w:szCs w:val="20"/>
          <w:lang w:val="es-EC"/>
        </w:rPr>
        <w:lastRenderedPageBreak/>
        <w:t xml:space="preserve">o persona física en su carácter de prestador de bienes o servicios, arrendador, comerciante, en consecuencia es importante hacer públicos tanto su domicilio como su RFC con la única finalidad de conocer si dicha persona física o moral, que participó en un procedimiento de adjudicación, y del cual fue ganadora no representó una ventaja comercial sobre el costo de la contratación ante los demás licitadores participantes, por no contar con el registro federal de contribuyentes, además genera confianza, certidumbre y credibilidad a los ciudadanos saber que los </w:t>
      </w:r>
      <w:r w:rsidRPr="00035F35">
        <w:rPr>
          <w:rFonts w:ascii="Arial" w:hAnsi="Arial" w:cs="Arial"/>
          <w:b/>
          <w:bCs/>
          <w:sz w:val="20"/>
          <w:szCs w:val="20"/>
          <w:lang w:val="es-EC"/>
        </w:rPr>
        <w:t xml:space="preserve">Sujetos Obligados </w:t>
      </w:r>
      <w:r w:rsidRPr="00035F35">
        <w:rPr>
          <w:rFonts w:ascii="Arial" w:hAnsi="Arial" w:cs="Arial"/>
          <w:sz w:val="20"/>
          <w:szCs w:val="20"/>
          <w:lang w:val="es-EC"/>
        </w:rPr>
        <w:t>contraten con personas debidamente inscritas ante una autoridad fiscal que pagan sus impuestos que le son retenidos y que no se trata solo personas físicas o empresas fantasma creados únicamente para la finalidad y obtención de un lucro, además de permitir su ubicación en caso de incumplimiento de obligaciones derivadas del propio contrato, ya que en caso de que así suceda debe ser sancionado con el conocimiento para no permitir el otorgamiento de nuevas licitaciones.</w:t>
      </w:r>
      <w:r>
        <w:rPr>
          <w:rFonts w:ascii="Arial" w:hAnsi="Arial" w:cs="Arial"/>
          <w:sz w:val="20"/>
          <w:szCs w:val="20"/>
          <w:lang w:val="es-EC"/>
        </w:rPr>
        <w:t xml:space="preserve"> </w:t>
      </w:r>
      <w:r w:rsidRPr="00035F35">
        <w:rPr>
          <w:rFonts w:ascii="Arial" w:hAnsi="Arial" w:cs="Arial"/>
          <w:sz w:val="20"/>
          <w:szCs w:val="20"/>
        </w:rPr>
        <w:t xml:space="preserve">Es así que la factura no debe clasificarse el RFC como confidencial, cuando no se encuentre en el padrón de proveedores del Gobierno del Estado o del mismo Sujeto Obligado, este debe ser público, toda vez que el interés público o social propiamente dicho es preferente por sobre cualquier interés particular. Aunado a </w:t>
      </w:r>
      <w:proofErr w:type="gramStart"/>
      <w:r w:rsidRPr="00035F35">
        <w:rPr>
          <w:rFonts w:ascii="Arial" w:hAnsi="Arial" w:cs="Arial"/>
          <w:sz w:val="20"/>
          <w:szCs w:val="20"/>
        </w:rPr>
        <w:t>que</w:t>
      </w:r>
      <w:proofErr w:type="gramEnd"/>
      <w:r w:rsidRPr="00035F35">
        <w:rPr>
          <w:rFonts w:ascii="Arial" w:hAnsi="Arial" w:cs="Arial"/>
          <w:sz w:val="20"/>
          <w:szCs w:val="20"/>
        </w:rPr>
        <w:t xml:space="preserve"> de una búsqueda exhaustiva en la Plataforma Nacional de Transparencia, dicho proveedor se encuentra registrado en el padrón de proveedores de otro sujetos Obligados, a través de una búsqueda</w:t>
      </w:r>
      <w:r>
        <w:rPr>
          <w:rFonts w:ascii="Arial" w:hAnsi="Arial" w:cs="Arial"/>
          <w:sz w:val="20"/>
          <w:szCs w:val="20"/>
        </w:rPr>
        <w:t xml:space="preserve"> </w:t>
      </w:r>
      <w:r w:rsidRPr="00035F35">
        <w:rPr>
          <w:rFonts w:ascii="Arial" w:hAnsi="Arial" w:cs="Arial"/>
          <w:sz w:val="20"/>
          <w:szCs w:val="20"/>
        </w:rPr>
        <w:t>de información de acceso libre, se advirtió que el proveedor en cita, se encontró en el padrón de proveedores del Gobierno del Estado durante el primer y segundo trimestre del año 2022.</w:t>
      </w:r>
      <w:r>
        <w:rPr>
          <w:rFonts w:ascii="Arial" w:hAnsi="Arial" w:cs="Arial"/>
          <w:sz w:val="20"/>
          <w:szCs w:val="20"/>
        </w:rPr>
        <w:t xml:space="preserve"> </w:t>
      </w:r>
      <w:r w:rsidRPr="00035F35">
        <w:rPr>
          <w:rFonts w:ascii="Arial" w:hAnsi="Arial" w:cs="Arial"/>
          <w:sz w:val="20"/>
          <w:szCs w:val="20"/>
        </w:rPr>
        <w:t xml:space="preserve">Por lo antes expuesto, no me es posible acompañar el sentido de la decisión del proyecto de Resolución, en mi consideración, existen razones lógicas-jurídicas por las que se debe ordenar no testar el RFC del proveedor, dado que el RFC, es un dato </w:t>
      </w:r>
      <w:r w:rsidRPr="00035F35">
        <w:rPr>
          <w:rFonts w:ascii="Arial" w:hAnsi="Arial" w:cs="Arial"/>
          <w:b/>
          <w:bCs/>
          <w:sz w:val="20"/>
          <w:szCs w:val="20"/>
          <w:lang w:val="es-EC"/>
        </w:rPr>
        <w:t xml:space="preserve">de "relevancia pública", por lo que se justifica su acceso público. </w:t>
      </w:r>
      <w:r w:rsidRPr="00035F35">
        <w:rPr>
          <w:rFonts w:ascii="Arial" w:hAnsi="Arial" w:cs="Arial"/>
          <w:sz w:val="20"/>
          <w:szCs w:val="20"/>
        </w:rPr>
        <w:t xml:space="preserve">Así, con base en los razonamientos expuestos, son suficientes para la emisión y presentación del presente Voto Particular en contra. Comisionada L.C.P. Claudia Ivette Soto </w:t>
      </w:r>
      <w:proofErr w:type="gramStart"/>
      <w:r w:rsidRPr="00035F35">
        <w:rPr>
          <w:rFonts w:ascii="Arial" w:hAnsi="Arial" w:cs="Arial"/>
          <w:sz w:val="20"/>
          <w:szCs w:val="20"/>
        </w:rPr>
        <w:t>Pineda</w:t>
      </w:r>
      <w:r>
        <w:rPr>
          <w:rFonts w:ascii="Arial" w:hAnsi="Arial" w:cs="Arial"/>
          <w:sz w:val="20"/>
          <w:szCs w:val="20"/>
        </w:rPr>
        <w:t>.-</w:t>
      </w:r>
      <w:proofErr w:type="gramEnd"/>
      <w:r>
        <w:rPr>
          <w:rFonts w:ascii="Arial" w:hAnsi="Arial" w:cs="Arial"/>
          <w:sz w:val="20"/>
          <w:szCs w:val="20"/>
        </w:rPr>
        <w:t xml:space="preserve"> - - - - - - - - - - - - - - - - - - - - - - - - - - - - - - - - - - - - - - - - - - - - - - - - - - - -</w:t>
      </w:r>
    </w:p>
    <w:p w14:paraId="56125C92" w14:textId="7DAD3865" w:rsidR="005D7E74" w:rsidRDefault="00853591" w:rsidP="00C11189">
      <w:pPr>
        <w:spacing w:line="360" w:lineRule="auto"/>
        <w:jc w:val="both"/>
        <w:rPr>
          <w:rFonts w:ascii="Arial" w:hAnsi="Arial" w:cs="Arial"/>
          <w:sz w:val="20"/>
          <w:szCs w:val="20"/>
        </w:rPr>
      </w:pPr>
      <w:r>
        <w:rPr>
          <w:rFonts w:ascii="Arial" w:hAnsi="Arial" w:cs="Arial"/>
          <w:bCs/>
          <w:sz w:val="22"/>
          <w:szCs w:val="22"/>
        </w:rPr>
        <w:t xml:space="preserve">Posteriormente </w:t>
      </w:r>
      <w:r w:rsidR="005D7E74">
        <w:rPr>
          <w:rFonts w:ascii="Arial" w:hAnsi="Arial" w:cs="Arial"/>
          <w:bCs/>
          <w:sz w:val="22"/>
          <w:szCs w:val="22"/>
        </w:rPr>
        <w:t xml:space="preserve">la </w:t>
      </w:r>
      <w:r w:rsidR="005D7E74" w:rsidRPr="005D7E74">
        <w:rPr>
          <w:rFonts w:ascii="Arial" w:hAnsi="Arial" w:cs="Arial"/>
          <w:b/>
          <w:sz w:val="22"/>
          <w:szCs w:val="22"/>
        </w:rPr>
        <w:t>Comisionada Xóchitl Elizabeth Méndez Sánchez</w:t>
      </w:r>
      <w:r w:rsidR="005D7E74">
        <w:rPr>
          <w:rFonts w:ascii="Arial" w:hAnsi="Arial" w:cs="Arial"/>
          <w:bCs/>
          <w:sz w:val="22"/>
          <w:szCs w:val="22"/>
        </w:rPr>
        <w:t xml:space="preserve"> solicitó fuera </w:t>
      </w:r>
      <w:r w:rsidR="00B3686A">
        <w:rPr>
          <w:rFonts w:ascii="Arial" w:hAnsi="Arial" w:cs="Arial"/>
          <w:bCs/>
          <w:sz w:val="22"/>
          <w:szCs w:val="22"/>
        </w:rPr>
        <w:t>retirado</w:t>
      </w:r>
      <w:r>
        <w:rPr>
          <w:rFonts w:ascii="Arial" w:hAnsi="Arial" w:cs="Arial"/>
          <w:bCs/>
          <w:sz w:val="22"/>
          <w:szCs w:val="22"/>
        </w:rPr>
        <w:t xml:space="preserve"> el recurso de revisión</w:t>
      </w:r>
      <w:r w:rsidR="00340C57">
        <w:rPr>
          <w:rFonts w:ascii="Arial" w:hAnsi="Arial" w:cs="Arial"/>
          <w:bCs/>
          <w:sz w:val="22"/>
          <w:szCs w:val="22"/>
        </w:rPr>
        <w:t>,</w:t>
      </w:r>
      <w:r w:rsidR="005D7E74">
        <w:rPr>
          <w:rFonts w:ascii="Arial" w:hAnsi="Arial" w:cs="Arial"/>
          <w:bCs/>
          <w:sz w:val="22"/>
          <w:szCs w:val="22"/>
        </w:rPr>
        <w:t xml:space="preserve"> </w:t>
      </w:r>
      <w:r>
        <w:rPr>
          <w:rFonts w:ascii="Arial" w:hAnsi="Arial" w:cs="Arial"/>
          <w:bCs/>
          <w:sz w:val="22"/>
          <w:szCs w:val="22"/>
        </w:rPr>
        <w:t xml:space="preserve">después de </w:t>
      </w:r>
      <w:r w:rsidR="00340C57">
        <w:rPr>
          <w:rFonts w:ascii="Arial" w:hAnsi="Arial" w:cs="Arial"/>
          <w:bCs/>
          <w:sz w:val="22"/>
          <w:szCs w:val="22"/>
        </w:rPr>
        <w:t xml:space="preserve">las manifestaciones </w:t>
      </w:r>
      <w:r>
        <w:rPr>
          <w:rFonts w:ascii="Arial" w:hAnsi="Arial" w:cs="Arial"/>
          <w:bCs/>
          <w:sz w:val="22"/>
          <w:szCs w:val="22"/>
        </w:rPr>
        <w:t>realizadas por la</w:t>
      </w:r>
      <w:r w:rsidR="00340C57" w:rsidRPr="0069571D">
        <w:rPr>
          <w:rFonts w:ascii="Arial" w:hAnsi="Arial" w:cs="Arial"/>
          <w:bCs/>
          <w:sz w:val="22"/>
          <w:szCs w:val="22"/>
        </w:rPr>
        <w:t xml:space="preserve"> </w:t>
      </w:r>
      <w:r w:rsidR="00340C57">
        <w:rPr>
          <w:rFonts w:ascii="Arial" w:hAnsi="Arial" w:cs="Arial"/>
          <w:b/>
          <w:sz w:val="22"/>
          <w:szCs w:val="22"/>
        </w:rPr>
        <w:t>Comisionada Claudia Ivette Soto Pineda</w:t>
      </w:r>
      <w:r w:rsidR="00340C57">
        <w:rPr>
          <w:rFonts w:ascii="Arial" w:hAnsi="Arial" w:cs="Arial"/>
          <w:bCs/>
          <w:sz w:val="22"/>
          <w:szCs w:val="22"/>
        </w:rPr>
        <w:t xml:space="preserve">, </w:t>
      </w:r>
      <w:r>
        <w:rPr>
          <w:rFonts w:ascii="Arial" w:hAnsi="Arial" w:cs="Arial"/>
          <w:bCs/>
          <w:sz w:val="22"/>
          <w:szCs w:val="22"/>
        </w:rPr>
        <w:t>declarando</w:t>
      </w:r>
      <w:r w:rsidR="00340C57">
        <w:rPr>
          <w:rFonts w:ascii="Arial" w:hAnsi="Arial" w:cs="Arial"/>
          <w:bCs/>
          <w:sz w:val="22"/>
          <w:szCs w:val="22"/>
        </w:rPr>
        <w:t xml:space="preserve"> lo siguiente: “</w:t>
      </w:r>
      <w:r w:rsidR="00340C57" w:rsidRPr="00340C57">
        <w:rPr>
          <w:rFonts w:ascii="Arial" w:hAnsi="Arial" w:cs="Arial"/>
          <w:bCs/>
          <w:i/>
          <w:iCs/>
          <w:sz w:val="22"/>
          <w:szCs w:val="22"/>
        </w:rPr>
        <w:t xml:space="preserve">En atención a las observaciones que en este acto está emitiendo la Comisionada al proyecto de resolución en </w:t>
      </w:r>
      <w:r w:rsidR="00BF664F">
        <w:rPr>
          <w:rFonts w:ascii="Arial" w:hAnsi="Arial" w:cs="Arial"/>
          <w:bCs/>
          <w:i/>
          <w:iCs/>
          <w:sz w:val="22"/>
          <w:szCs w:val="22"/>
        </w:rPr>
        <w:t>comento</w:t>
      </w:r>
      <w:r w:rsidR="00340C57" w:rsidRPr="00340C57">
        <w:rPr>
          <w:rFonts w:ascii="Arial" w:hAnsi="Arial" w:cs="Arial"/>
          <w:bCs/>
          <w:i/>
          <w:iCs/>
          <w:sz w:val="22"/>
          <w:szCs w:val="22"/>
        </w:rPr>
        <w:t xml:space="preserve">, toda vez que no lo realizó con antelación en el momento que la Secretaría General de Acuerdos, circuló todos y cada uno de los proyectos de las ponencias, en estricto respeto a la </w:t>
      </w:r>
      <w:r w:rsidR="00340C57" w:rsidRPr="00983C2D">
        <w:rPr>
          <w:rFonts w:ascii="Arial" w:hAnsi="Arial" w:cs="Arial"/>
          <w:b/>
          <w:i/>
          <w:iCs/>
          <w:sz w:val="22"/>
          <w:szCs w:val="22"/>
        </w:rPr>
        <w:t xml:space="preserve">Comisionada </w:t>
      </w:r>
      <w:r w:rsidR="00BF664F" w:rsidRPr="00983C2D">
        <w:rPr>
          <w:rFonts w:ascii="Arial" w:hAnsi="Arial" w:cs="Arial"/>
          <w:b/>
          <w:i/>
          <w:iCs/>
          <w:sz w:val="22"/>
          <w:szCs w:val="22"/>
        </w:rPr>
        <w:t>Claudia Ivette Soto Pineda</w:t>
      </w:r>
      <w:r w:rsidR="00BF664F">
        <w:rPr>
          <w:rFonts w:ascii="Arial" w:hAnsi="Arial" w:cs="Arial"/>
          <w:bCs/>
          <w:i/>
          <w:iCs/>
          <w:sz w:val="22"/>
          <w:szCs w:val="22"/>
        </w:rPr>
        <w:t>,</w:t>
      </w:r>
      <w:r w:rsidR="00340C57" w:rsidRPr="00340C57">
        <w:rPr>
          <w:rFonts w:ascii="Arial" w:hAnsi="Arial" w:cs="Arial"/>
          <w:bCs/>
          <w:i/>
          <w:iCs/>
          <w:sz w:val="22"/>
          <w:szCs w:val="22"/>
        </w:rPr>
        <w:t xml:space="preserve"> respeto a mi ponencia y el respeto del resto de los integrantes que integramos este pleno del Órgano Garante, voy a bajar el proyecto de resolución para que sea analizado, someterlo nuevamente a votación en la próxima sesión </w:t>
      </w:r>
      <w:r w:rsidR="00BF664F">
        <w:rPr>
          <w:rFonts w:ascii="Arial" w:hAnsi="Arial" w:cs="Arial"/>
          <w:bCs/>
          <w:i/>
          <w:iCs/>
          <w:sz w:val="22"/>
          <w:szCs w:val="22"/>
        </w:rPr>
        <w:t>ordinaria</w:t>
      </w:r>
      <w:r w:rsidR="00340C57" w:rsidRPr="00340C57">
        <w:rPr>
          <w:rFonts w:ascii="Arial" w:hAnsi="Arial" w:cs="Arial"/>
          <w:bCs/>
          <w:i/>
          <w:iCs/>
          <w:sz w:val="22"/>
          <w:szCs w:val="22"/>
        </w:rPr>
        <w:t xml:space="preserve"> Gracias.</w:t>
      </w:r>
      <w:r w:rsidR="00340C57">
        <w:rPr>
          <w:rFonts w:ascii="Arial" w:hAnsi="Arial" w:cs="Arial"/>
          <w:bCs/>
          <w:i/>
          <w:iCs/>
          <w:sz w:val="22"/>
          <w:szCs w:val="22"/>
        </w:rPr>
        <w:t>”</w:t>
      </w:r>
      <w:r w:rsidR="00DD1824" w:rsidRPr="0069571D">
        <w:rPr>
          <w:rFonts w:ascii="Arial" w:hAnsi="Arial" w:cs="Arial"/>
          <w:bCs/>
          <w:sz w:val="22"/>
          <w:szCs w:val="22"/>
        </w:rPr>
        <w:t xml:space="preserve"> </w:t>
      </w:r>
      <w:r w:rsidR="000C5DDD">
        <w:rPr>
          <w:rFonts w:ascii="Arial" w:hAnsi="Arial" w:cs="Arial"/>
          <w:bCs/>
          <w:sz w:val="22"/>
          <w:szCs w:val="22"/>
        </w:rPr>
        <w:t xml:space="preserve">- - - - - - - - - - - - - - - - - - - - - - - - - - - - - - - - - - - - - - - - - - - - - - - - - - - - </w:t>
      </w:r>
    </w:p>
    <w:p w14:paraId="2E98CFD8" w14:textId="5E7AD87F" w:rsidR="005F0E9F" w:rsidRPr="0068029C" w:rsidRDefault="000C5DDD" w:rsidP="00C11189">
      <w:pPr>
        <w:spacing w:line="360" w:lineRule="auto"/>
        <w:jc w:val="both"/>
        <w:rPr>
          <w:rFonts w:ascii="Arial" w:hAnsi="Arial" w:cs="Arial"/>
          <w:bCs/>
          <w:i/>
          <w:iCs/>
          <w:sz w:val="22"/>
          <w:szCs w:val="22"/>
        </w:rPr>
      </w:pPr>
      <w:r>
        <w:rPr>
          <w:rFonts w:ascii="Arial" w:hAnsi="Arial" w:cs="Arial"/>
          <w:sz w:val="22"/>
          <w:szCs w:val="22"/>
        </w:rPr>
        <w:t>Enseguida, la</w:t>
      </w:r>
      <w:r w:rsidR="00D56751">
        <w:rPr>
          <w:rFonts w:ascii="Arial" w:hAnsi="Arial" w:cs="Arial"/>
          <w:sz w:val="22"/>
          <w:szCs w:val="22"/>
        </w:rPr>
        <w:t xml:space="preserve"> </w:t>
      </w:r>
      <w:r w:rsidR="00D56751" w:rsidRPr="00D56751">
        <w:rPr>
          <w:rFonts w:ascii="Arial" w:hAnsi="Arial" w:cs="Arial"/>
          <w:b/>
          <w:bCs/>
          <w:sz w:val="22"/>
          <w:szCs w:val="22"/>
        </w:rPr>
        <w:t>Comisionada María Tanivet Ramos Reyes</w:t>
      </w:r>
      <w:r w:rsidR="00D56751">
        <w:rPr>
          <w:rFonts w:ascii="Arial" w:hAnsi="Arial" w:cs="Arial"/>
          <w:sz w:val="22"/>
          <w:szCs w:val="22"/>
        </w:rPr>
        <w:t xml:space="preserve"> </w:t>
      </w:r>
      <w:r>
        <w:rPr>
          <w:rFonts w:ascii="Arial" w:hAnsi="Arial" w:cs="Arial"/>
          <w:sz w:val="22"/>
          <w:szCs w:val="22"/>
        </w:rPr>
        <w:t xml:space="preserve">solicitó el uso de la voz y </w:t>
      </w:r>
      <w:r w:rsidR="00007939">
        <w:rPr>
          <w:rFonts w:ascii="Arial" w:hAnsi="Arial" w:cs="Arial"/>
          <w:sz w:val="22"/>
          <w:szCs w:val="22"/>
        </w:rPr>
        <w:t>realizó</w:t>
      </w:r>
      <w:r w:rsidR="00D56751">
        <w:rPr>
          <w:rFonts w:ascii="Arial" w:hAnsi="Arial" w:cs="Arial"/>
          <w:sz w:val="22"/>
          <w:szCs w:val="22"/>
        </w:rPr>
        <w:t xml:space="preserve"> </w:t>
      </w:r>
      <w:r w:rsidR="00007939">
        <w:rPr>
          <w:rFonts w:ascii="Arial" w:hAnsi="Arial" w:cs="Arial"/>
          <w:sz w:val="22"/>
          <w:szCs w:val="22"/>
        </w:rPr>
        <w:t xml:space="preserve">la </w:t>
      </w:r>
      <w:r w:rsidR="00D56751">
        <w:rPr>
          <w:rFonts w:ascii="Arial" w:hAnsi="Arial" w:cs="Arial"/>
          <w:sz w:val="22"/>
          <w:szCs w:val="22"/>
        </w:rPr>
        <w:t xml:space="preserve">siguiente </w:t>
      </w:r>
      <w:proofErr w:type="gramStart"/>
      <w:r w:rsidR="00007939">
        <w:rPr>
          <w:rFonts w:ascii="Arial" w:hAnsi="Arial" w:cs="Arial"/>
          <w:sz w:val="22"/>
          <w:szCs w:val="22"/>
        </w:rPr>
        <w:t>declaración</w:t>
      </w:r>
      <w:r w:rsidR="00D56751">
        <w:rPr>
          <w:rFonts w:ascii="Arial" w:hAnsi="Arial" w:cs="Arial"/>
          <w:sz w:val="22"/>
          <w:szCs w:val="22"/>
        </w:rPr>
        <w:t>:</w:t>
      </w:r>
      <w:r w:rsidR="00983C2D">
        <w:rPr>
          <w:rFonts w:ascii="Arial" w:hAnsi="Arial" w:cs="Arial"/>
          <w:sz w:val="22"/>
          <w:szCs w:val="22"/>
        </w:rPr>
        <w:t>-</w:t>
      </w:r>
      <w:proofErr w:type="gramEnd"/>
      <w:r w:rsidR="00983C2D">
        <w:rPr>
          <w:rFonts w:ascii="Arial" w:hAnsi="Arial" w:cs="Arial"/>
          <w:sz w:val="22"/>
          <w:szCs w:val="22"/>
        </w:rPr>
        <w:t xml:space="preserve"> - - - - - - - - - - - - - - - - - - - - - - - - - - - - - - - - - - - - - - - - - - - - - - - </w:t>
      </w:r>
      <w:r w:rsidR="00D56751" w:rsidRPr="0068029C">
        <w:rPr>
          <w:rFonts w:ascii="Arial" w:hAnsi="Arial" w:cs="Arial"/>
          <w:bCs/>
          <w:i/>
          <w:iCs/>
          <w:sz w:val="22"/>
          <w:szCs w:val="22"/>
        </w:rPr>
        <w:t>“</w:t>
      </w:r>
      <w:r w:rsidR="00C7710B" w:rsidRPr="0068029C">
        <w:rPr>
          <w:rFonts w:ascii="Arial" w:hAnsi="Arial" w:cs="Arial"/>
          <w:bCs/>
          <w:i/>
          <w:iCs/>
          <w:sz w:val="22"/>
          <w:szCs w:val="22"/>
        </w:rPr>
        <w:t>…</w:t>
      </w:r>
      <w:r w:rsidR="00D56751" w:rsidRPr="0068029C">
        <w:rPr>
          <w:rFonts w:ascii="Arial" w:hAnsi="Arial" w:cs="Arial"/>
          <w:bCs/>
          <w:i/>
          <w:iCs/>
          <w:sz w:val="22"/>
          <w:szCs w:val="22"/>
        </w:rPr>
        <w:t>muchas gracias, solo hacer dos puntualizaciones. Primero reconocer, Comisionada que la decisión que tomas, me parece que un mayor estudio siempre en favor de garantizar el derecho de acceso a la información, pues es necesario y es de reconocerse y eso nos toca hacer, es nuestra obligación y respecto de este proyecto en particular, solo voy a decir dos cosas que me parece importante, pues hacerlas públicas para que la gente sepa ¿</w:t>
      </w:r>
      <w:proofErr w:type="gramStart"/>
      <w:r w:rsidR="00D56751" w:rsidRPr="0068029C">
        <w:rPr>
          <w:rFonts w:ascii="Arial" w:hAnsi="Arial" w:cs="Arial"/>
          <w:bCs/>
          <w:i/>
          <w:iCs/>
          <w:sz w:val="22"/>
          <w:szCs w:val="22"/>
        </w:rPr>
        <w:t>no?.</w:t>
      </w:r>
      <w:proofErr w:type="gramEnd"/>
      <w:r w:rsidR="00D56751" w:rsidRPr="0068029C">
        <w:rPr>
          <w:rFonts w:ascii="Arial" w:hAnsi="Arial" w:cs="Arial"/>
          <w:bCs/>
          <w:i/>
          <w:iCs/>
          <w:sz w:val="22"/>
          <w:szCs w:val="22"/>
        </w:rPr>
        <w:t xml:space="preserve"> Efectivamente es una obligación de transparencia comunicar el padrón de proveedores con el RFC de los mismos, esto es así y se sabe y está en la ley y demás, y lo anterior se entiende toda vez que los mismos tienen un umbral de escrutinio mayor toda vez que busca realizar actos de comercio con sujetos obligados, donde efectivamente se involucran </w:t>
      </w:r>
      <w:r w:rsidR="00D56751" w:rsidRPr="0068029C">
        <w:rPr>
          <w:rFonts w:ascii="Arial" w:hAnsi="Arial" w:cs="Arial"/>
          <w:bCs/>
          <w:i/>
          <w:iCs/>
          <w:sz w:val="22"/>
          <w:szCs w:val="22"/>
        </w:rPr>
        <w:lastRenderedPageBreak/>
        <w:t xml:space="preserve">recursos públicos, eso es por un lado y dos, si bien el proyecto de resolución no expresa esta argumentación, la misma es subyacente, toda vez que el RFC solicitado, corresponde a un proveedor el cual ya ha sido público previamente y el proyecto sí señala que en caso de estar en el padrón de proveedores el RFC debe ser público, entonces, para señalarlo yo celebro que se ponga sobre la mesa la posibilidad de volver a revisarlo y quizá verificar estos puntos. Muchas gracias.”- - </w:t>
      </w:r>
      <w:r w:rsidR="00C7710B" w:rsidRPr="0068029C">
        <w:rPr>
          <w:rFonts w:ascii="Arial" w:hAnsi="Arial" w:cs="Arial"/>
          <w:bCs/>
          <w:i/>
          <w:iCs/>
          <w:sz w:val="22"/>
          <w:szCs w:val="22"/>
        </w:rPr>
        <w:t xml:space="preserve">- - - - - - - - - - - - - - - - - </w:t>
      </w:r>
      <w:r w:rsidR="00983C2D">
        <w:rPr>
          <w:rFonts w:ascii="Arial" w:hAnsi="Arial" w:cs="Arial"/>
          <w:bCs/>
          <w:i/>
          <w:iCs/>
          <w:sz w:val="22"/>
          <w:szCs w:val="22"/>
        </w:rPr>
        <w:t xml:space="preserve">- - - - - - - - - - - - - - - - - - - - - - - - </w:t>
      </w:r>
    </w:p>
    <w:p w14:paraId="3A0B6EE6" w14:textId="167081CD" w:rsidR="00BF664F" w:rsidRDefault="00BF664F" w:rsidP="00C7710B">
      <w:pPr>
        <w:spacing w:line="360" w:lineRule="auto"/>
        <w:jc w:val="both"/>
        <w:rPr>
          <w:rFonts w:ascii="Arial" w:hAnsi="Arial" w:cs="Arial"/>
          <w:sz w:val="22"/>
          <w:szCs w:val="22"/>
        </w:rPr>
      </w:pPr>
      <w:r w:rsidRPr="005F0E9F">
        <w:rPr>
          <w:rFonts w:ascii="Arial" w:hAnsi="Arial" w:cs="Arial"/>
          <w:sz w:val="22"/>
          <w:szCs w:val="22"/>
        </w:rPr>
        <w:t>Acto seguido,</w:t>
      </w:r>
      <w:r w:rsidR="000C5DDD">
        <w:rPr>
          <w:rFonts w:ascii="Arial" w:hAnsi="Arial" w:cs="Arial"/>
          <w:sz w:val="22"/>
          <w:szCs w:val="22"/>
        </w:rPr>
        <w:t xml:space="preserve"> el </w:t>
      </w:r>
      <w:proofErr w:type="gramStart"/>
      <w:r w:rsidR="000C5DDD">
        <w:rPr>
          <w:rFonts w:ascii="Arial" w:hAnsi="Arial" w:cs="Arial"/>
          <w:sz w:val="22"/>
          <w:szCs w:val="22"/>
        </w:rPr>
        <w:t>Secretario General</w:t>
      </w:r>
      <w:proofErr w:type="gramEnd"/>
      <w:r w:rsidR="000C5DDD">
        <w:rPr>
          <w:rFonts w:ascii="Arial" w:hAnsi="Arial" w:cs="Arial"/>
          <w:sz w:val="22"/>
          <w:szCs w:val="22"/>
        </w:rPr>
        <w:t xml:space="preserve"> de Acuerdos sometió a consideración de las y los integrantes del Consejo General retirar</w:t>
      </w:r>
      <w:r>
        <w:rPr>
          <w:rFonts w:ascii="Arial" w:hAnsi="Arial" w:cs="Arial"/>
          <w:sz w:val="22"/>
          <w:szCs w:val="22"/>
        </w:rPr>
        <w:t xml:space="preserve"> el recurso de revisión </w:t>
      </w:r>
      <w:r w:rsidRPr="00031001">
        <w:rPr>
          <w:rFonts w:ascii="Arial" w:hAnsi="Arial" w:cs="Arial"/>
          <w:b/>
          <w:sz w:val="22"/>
          <w:szCs w:val="22"/>
        </w:rPr>
        <w:t>R.R.A.I./0042/2023/SICOM</w:t>
      </w:r>
      <w:r>
        <w:rPr>
          <w:rFonts w:ascii="Arial" w:hAnsi="Arial" w:cs="Arial"/>
          <w:bCs/>
          <w:sz w:val="22"/>
          <w:szCs w:val="22"/>
        </w:rPr>
        <w:t xml:space="preserve"> del </w:t>
      </w:r>
      <w:r w:rsidRPr="00031001">
        <w:rPr>
          <w:rFonts w:ascii="Arial" w:hAnsi="Arial" w:cs="Arial"/>
          <w:bCs/>
          <w:sz w:val="22"/>
          <w:szCs w:val="22"/>
        </w:rPr>
        <w:t>H. Ayuntamiento de Santa Luc</w:t>
      </w:r>
      <w:r>
        <w:rPr>
          <w:rFonts w:ascii="Arial" w:hAnsi="Arial" w:cs="Arial"/>
          <w:bCs/>
          <w:sz w:val="22"/>
          <w:szCs w:val="22"/>
        </w:rPr>
        <w:t>í</w:t>
      </w:r>
      <w:r w:rsidRPr="00031001">
        <w:rPr>
          <w:rFonts w:ascii="Arial" w:hAnsi="Arial" w:cs="Arial"/>
          <w:bCs/>
          <w:sz w:val="22"/>
          <w:szCs w:val="22"/>
        </w:rPr>
        <w:t>a del Camino</w:t>
      </w:r>
      <w:r>
        <w:rPr>
          <w:rFonts w:ascii="Arial" w:hAnsi="Arial" w:cs="Arial"/>
          <w:bCs/>
          <w:sz w:val="22"/>
          <w:szCs w:val="22"/>
        </w:rPr>
        <w:t xml:space="preserve">, </w:t>
      </w:r>
      <w:r w:rsidRPr="005F0E9F">
        <w:rPr>
          <w:rFonts w:ascii="Arial" w:hAnsi="Arial" w:cs="Arial"/>
          <w:bCs/>
          <w:sz w:val="22"/>
          <w:szCs w:val="22"/>
        </w:rPr>
        <w:t xml:space="preserve">a efecto de que fuera analizado a profundidad y </w:t>
      </w:r>
      <w:r w:rsidRPr="005F0E9F">
        <w:rPr>
          <w:rFonts w:ascii="Arial" w:hAnsi="Arial" w:cs="Arial"/>
          <w:sz w:val="22"/>
          <w:szCs w:val="22"/>
        </w:rPr>
        <w:t>someterlo nuevamente a votación en la próxima sesión</w:t>
      </w:r>
      <w:r>
        <w:rPr>
          <w:rFonts w:ascii="Arial" w:hAnsi="Arial" w:cs="Arial"/>
          <w:sz w:val="22"/>
          <w:szCs w:val="22"/>
        </w:rPr>
        <w:t>, mismo que fue aprobado por unanimidad de votos</w:t>
      </w:r>
      <w:r w:rsidR="000C5DDD">
        <w:rPr>
          <w:rFonts w:ascii="Arial" w:hAnsi="Arial" w:cs="Arial"/>
          <w:sz w:val="22"/>
          <w:szCs w:val="22"/>
        </w:rPr>
        <w:t xml:space="preserve">. - - - - - - - - - - - - - - - - - - - - - - - - - - - - - - - - - - - - - - - - </w:t>
      </w:r>
    </w:p>
    <w:p w14:paraId="781E45FF" w14:textId="5DCA6ED9" w:rsidR="00C11189" w:rsidRDefault="00036D2B" w:rsidP="00C7710B">
      <w:pPr>
        <w:spacing w:line="360" w:lineRule="auto"/>
        <w:jc w:val="both"/>
        <w:rPr>
          <w:rFonts w:ascii="Arial" w:hAnsi="Arial" w:cs="Arial"/>
          <w:b/>
          <w:sz w:val="22"/>
          <w:szCs w:val="22"/>
        </w:rPr>
      </w:pP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punto número 1</w:t>
      </w:r>
      <w:r w:rsidR="0032497D">
        <w:rPr>
          <w:rFonts w:ascii="Arial" w:hAnsi="Arial" w:cs="Arial"/>
          <w:b/>
          <w:sz w:val="22"/>
          <w:szCs w:val="22"/>
        </w:rPr>
        <w:t>2</w:t>
      </w:r>
      <w:r w:rsidRPr="00AA7F92">
        <w:rPr>
          <w:rFonts w:ascii="Arial" w:hAnsi="Arial" w:cs="Arial"/>
          <w:b/>
          <w:sz w:val="22"/>
          <w:szCs w:val="22"/>
        </w:rPr>
        <w:t xml:space="preserve"> (</w:t>
      </w:r>
      <w:r w:rsidR="0032497D">
        <w:rPr>
          <w:rFonts w:ascii="Arial" w:hAnsi="Arial" w:cs="Arial"/>
          <w:b/>
          <w:sz w:val="22"/>
          <w:szCs w:val="22"/>
        </w:rPr>
        <w:t>doce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bookmarkStart w:id="11" w:name="_Hlk132107967"/>
      <w:r w:rsidR="00C7710B">
        <w:rPr>
          <w:rFonts w:ascii="Arial" w:hAnsi="Arial" w:cs="Arial"/>
          <w:sz w:val="22"/>
          <w:szCs w:val="22"/>
        </w:rPr>
        <w:t xml:space="preserve"> </w:t>
      </w:r>
      <w:r w:rsidR="00C7710B" w:rsidRPr="00031001">
        <w:rPr>
          <w:rFonts w:ascii="Arial" w:hAnsi="Arial" w:cs="Arial"/>
          <w:b/>
          <w:bCs/>
          <w:sz w:val="22"/>
          <w:szCs w:val="22"/>
        </w:rPr>
        <w:t>R.R.A.I. 0700/2022/SICOM</w:t>
      </w:r>
      <w:r w:rsidR="00C7710B" w:rsidRPr="00031001">
        <w:rPr>
          <w:rFonts w:ascii="Arial" w:hAnsi="Arial" w:cs="Arial"/>
          <w:sz w:val="22"/>
          <w:szCs w:val="22"/>
        </w:rPr>
        <w:t xml:space="preserve">, Fideicomiso para el Desarrollo Logístico del Estado de Oaxaca, </w:t>
      </w:r>
      <w:r w:rsidR="00C7710B" w:rsidRPr="00031001">
        <w:rPr>
          <w:rFonts w:ascii="Arial" w:hAnsi="Arial" w:cs="Arial"/>
          <w:b/>
          <w:bCs/>
          <w:sz w:val="22"/>
          <w:szCs w:val="22"/>
        </w:rPr>
        <w:t>se revoca</w:t>
      </w:r>
      <w:r w:rsidR="00C7710B" w:rsidRPr="00031001">
        <w:rPr>
          <w:rFonts w:ascii="Arial" w:hAnsi="Arial" w:cs="Arial"/>
          <w:sz w:val="22"/>
          <w:szCs w:val="22"/>
        </w:rPr>
        <w:t xml:space="preserve"> la respuesta del Sujeto Obligado, en términos de la resolución respectiva; </w:t>
      </w:r>
      <w:r w:rsidR="00C7710B" w:rsidRPr="00031001">
        <w:rPr>
          <w:rFonts w:ascii="Arial" w:hAnsi="Arial" w:cs="Arial"/>
          <w:b/>
          <w:bCs/>
          <w:sz w:val="22"/>
          <w:szCs w:val="22"/>
        </w:rPr>
        <w:t>R.R.A.I. 0795/2022/SICOM</w:t>
      </w:r>
      <w:r w:rsidR="00C7710B" w:rsidRPr="00031001">
        <w:rPr>
          <w:rFonts w:ascii="Arial" w:hAnsi="Arial" w:cs="Arial"/>
          <w:sz w:val="22"/>
          <w:szCs w:val="22"/>
        </w:rPr>
        <w:t xml:space="preserve">, Instituto Oaxaqueño Constructor de Infraestructura Física Educativa, </w:t>
      </w:r>
      <w:r w:rsidR="00C7710B" w:rsidRPr="00031001">
        <w:rPr>
          <w:rFonts w:ascii="Arial" w:hAnsi="Arial" w:cs="Arial"/>
          <w:b/>
          <w:bCs/>
          <w:sz w:val="22"/>
          <w:szCs w:val="22"/>
        </w:rPr>
        <w:t xml:space="preserve">se sobresee </w:t>
      </w:r>
      <w:r w:rsidR="00C7710B" w:rsidRPr="00031001">
        <w:rPr>
          <w:rFonts w:ascii="Arial" w:hAnsi="Arial" w:cs="Arial"/>
          <w:sz w:val="22"/>
          <w:szCs w:val="22"/>
        </w:rPr>
        <w:t>el Recurso de revisión;</w:t>
      </w:r>
      <w:r w:rsidR="00C7710B">
        <w:rPr>
          <w:rFonts w:ascii="Arial" w:hAnsi="Arial" w:cs="Arial"/>
          <w:sz w:val="22"/>
          <w:szCs w:val="22"/>
        </w:rPr>
        <w:t xml:space="preserve"> </w:t>
      </w:r>
      <w:r w:rsidR="00C7710B" w:rsidRPr="00031001">
        <w:rPr>
          <w:rFonts w:ascii="Arial" w:hAnsi="Arial" w:cs="Arial"/>
          <w:b/>
          <w:bCs/>
          <w:sz w:val="22"/>
          <w:szCs w:val="22"/>
        </w:rPr>
        <w:t>R.R.A.I. 0970/2022/SICOM</w:t>
      </w:r>
      <w:r w:rsidR="00C7710B" w:rsidRPr="00031001">
        <w:rPr>
          <w:rFonts w:ascii="Arial" w:hAnsi="Arial" w:cs="Arial"/>
          <w:sz w:val="22"/>
          <w:szCs w:val="22"/>
        </w:rPr>
        <w:t xml:space="preserve">, H. Ayuntamiento de Tlacolula de Matamoros, </w:t>
      </w:r>
      <w:r w:rsidR="00C7710B" w:rsidRPr="00031001">
        <w:rPr>
          <w:rFonts w:ascii="Arial" w:hAnsi="Arial" w:cs="Arial"/>
          <w:b/>
          <w:bCs/>
          <w:sz w:val="22"/>
          <w:szCs w:val="22"/>
        </w:rPr>
        <w:t xml:space="preserve">se ordena </w:t>
      </w:r>
      <w:r w:rsidR="00C7710B" w:rsidRPr="00031001">
        <w:rPr>
          <w:rFonts w:ascii="Arial" w:hAnsi="Arial" w:cs="Arial"/>
          <w:sz w:val="22"/>
          <w:szCs w:val="22"/>
        </w:rPr>
        <w:t>al sujeto obligado</w:t>
      </w:r>
      <w:r w:rsidR="00C7710B" w:rsidRPr="00031001">
        <w:rPr>
          <w:rFonts w:ascii="Arial" w:hAnsi="Arial" w:cs="Arial"/>
          <w:b/>
          <w:bCs/>
          <w:sz w:val="22"/>
          <w:szCs w:val="22"/>
        </w:rPr>
        <w:t xml:space="preserve"> modificar </w:t>
      </w:r>
      <w:r w:rsidR="00C7710B" w:rsidRPr="00031001">
        <w:rPr>
          <w:rFonts w:ascii="Arial" w:hAnsi="Arial" w:cs="Arial"/>
          <w:sz w:val="22"/>
          <w:szCs w:val="22"/>
        </w:rPr>
        <w:t xml:space="preserve">su respuesta, en términos de la resolución respectiva; </w:t>
      </w:r>
      <w:r w:rsidR="00C7710B" w:rsidRPr="00031001">
        <w:rPr>
          <w:rFonts w:ascii="Arial" w:hAnsi="Arial" w:cs="Arial"/>
          <w:b/>
          <w:bCs/>
          <w:sz w:val="22"/>
          <w:szCs w:val="22"/>
        </w:rPr>
        <w:t>R.R.A.I. 0955/2022/SICOM</w:t>
      </w:r>
      <w:r w:rsidR="00C7710B" w:rsidRPr="00031001">
        <w:rPr>
          <w:rFonts w:ascii="Arial" w:hAnsi="Arial" w:cs="Arial"/>
          <w:sz w:val="22"/>
          <w:szCs w:val="22"/>
        </w:rPr>
        <w:t xml:space="preserve">, Fiscalía General del Estado de Oaxaca, </w:t>
      </w:r>
      <w:r w:rsidR="00C7710B" w:rsidRPr="00031001">
        <w:rPr>
          <w:rFonts w:ascii="Arial" w:hAnsi="Arial" w:cs="Arial"/>
          <w:b/>
          <w:bCs/>
          <w:sz w:val="22"/>
          <w:szCs w:val="22"/>
        </w:rPr>
        <w:t xml:space="preserve">se ordena </w:t>
      </w:r>
      <w:r w:rsidR="00C7710B" w:rsidRPr="00031001">
        <w:rPr>
          <w:rFonts w:ascii="Arial" w:hAnsi="Arial" w:cs="Arial"/>
          <w:sz w:val="22"/>
          <w:szCs w:val="22"/>
        </w:rPr>
        <w:t>al sujeto obligado</w:t>
      </w:r>
      <w:r w:rsidR="00C7710B" w:rsidRPr="00031001">
        <w:rPr>
          <w:rFonts w:ascii="Arial" w:hAnsi="Arial" w:cs="Arial"/>
          <w:b/>
          <w:bCs/>
          <w:sz w:val="22"/>
          <w:szCs w:val="22"/>
        </w:rPr>
        <w:t xml:space="preserve"> modificar </w:t>
      </w:r>
      <w:r w:rsidR="00C7710B" w:rsidRPr="00031001">
        <w:rPr>
          <w:rFonts w:ascii="Arial" w:hAnsi="Arial" w:cs="Arial"/>
          <w:sz w:val="22"/>
          <w:szCs w:val="22"/>
        </w:rPr>
        <w:t xml:space="preserve">su respuesta, en términos de la resolución respectiva; </w:t>
      </w:r>
      <w:r w:rsidR="00C7710B" w:rsidRPr="00031001">
        <w:rPr>
          <w:rFonts w:ascii="Arial" w:hAnsi="Arial" w:cs="Arial"/>
          <w:b/>
          <w:bCs/>
          <w:sz w:val="22"/>
          <w:szCs w:val="22"/>
        </w:rPr>
        <w:t>R.R.A.I.1070/2022/SICOM</w:t>
      </w:r>
      <w:r w:rsidR="00C7710B" w:rsidRPr="00031001">
        <w:rPr>
          <w:rFonts w:ascii="Arial" w:hAnsi="Arial" w:cs="Arial"/>
          <w:sz w:val="22"/>
          <w:szCs w:val="22"/>
        </w:rPr>
        <w:t xml:space="preserve">, Secretaría del Medio Ambiente, Energías y Desarrollo Sustentable, </w:t>
      </w:r>
      <w:r w:rsidR="00C7710B" w:rsidRPr="00031001">
        <w:rPr>
          <w:rFonts w:ascii="Arial" w:hAnsi="Arial" w:cs="Arial"/>
          <w:b/>
          <w:bCs/>
          <w:sz w:val="22"/>
          <w:szCs w:val="22"/>
        </w:rPr>
        <w:t xml:space="preserve">se ordena </w:t>
      </w:r>
      <w:r w:rsidR="00C7710B" w:rsidRPr="00031001">
        <w:rPr>
          <w:rFonts w:ascii="Arial" w:hAnsi="Arial" w:cs="Arial"/>
          <w:sz w:val="22"/>
          <w:szCs w:val="22"/>
        </w:rPr>
        <w:t>al sujeto obligado</w:t>
      </w:r>
      <w:r w:rsidR="00C7710B" w:rsidRPr="00031001">
        <w:rPr>
          <w:rFonts w:ascii="Arial" w:hAnsi="Arial" w:cs="Arial"/>
          <w:b/>
          <w:bCs/>
          <w:sz w:val="22"/>
          <w:szCs w:val="22"/>
        </w:rPr>
        <w:t xml:space="preserve"> modificar </w:t>
      </w:r>
      <w:r w:rsidR="00C7710B" w:rsidRPr="00031001">
        <w:rPr>
          <w:rFonts w:ascii="Arial" w:hAnsi="Arial" w:cs="Arial"/>
          <w:sz w:val="22"/>
          <w:szCs w:val="22"/>
        </w:rPr>
        <w:t xml:space="preserve">su respuesta, en términos de la resolución respectiva. </w:t>
      </w:r>
      <w:bookmarkStart w:id="12" w:name="_Hlk129083476"/>
      <w:bookmarkEnd w:id="11"/>
      <w:r w:rsidR="00EF53A5">
        <w:rPr>
          <w:rFonts w:ascii="Arial" w:hAnsi="Arial" w:cs="Arial"/>
          <w:sz w:val="22"/>
          <w:szCs w:val="22"/>
        </w:rPr>
        <w:t xml:space="preserve">Se dio cuenta con un </w:t>
      </w:r>
      <w:proofErr w:type="spellStart"/>
      <w:r w:rsidR="00EF53A5">
        <w:rPr>
          <w:rFonts w:ascii="Arial" w:hAnsi="Arial" w:cs="Arial"/>
          <w:b/>
          <w:sz w:val="22"/>
          <w:szCs w:val="22"/>
        </w:rPr>
        <w:t>de</w:t>
      </w:r>
      <w:r w:rsidR="00C7710B" w:rsidRPr="00031001">
        <w:rPr>
          <w:rFonts w:ascii="Arial" w:hAnsi="Arial" w:cs="Arial"/>
          <w:b/>
          <w:sz w:val="22"/>
          <w:szCs w:val="22"/>
        </w:rPr>
        <w:t>sechamiento</w:t>
      </w:r>
      <w:proofErr w:type="spellEnd"/>
      <w:r w:rsidR="00C7710B">
        <w:rPr>
          <w:rFonts w:ascii="Arial" w:hAnsi="Arial" w:cs="Arial"/>
          <w:b/>
          <w:sz w:val="22"/>
          <w:szCs w:val="22"/>
        </w:rPr>
        <w:t>.</w:t>
      </w:r>
      <w:bookmarkStart w:id="13" w:name="_Hlk132107996"/>
      <w:bookmarkEnd w:id="12"/>
      <w:r w:rsidR="00C7710B">
        <w:rPr>
          <w:rFonts w:ascii="Arial" w:hAnsi="Arial" w:cs="Arial"/>
          <w:b/>
          <w:sz w:val="22"/>
          <w:szCs w:val="22"/>
        </w:rPr>
        <w:t xml:space="preserve"> </w:t>
      </w:r>
      <w:r w:rsidR="00C7710B" w:rsidRPr="00031001">
        <w:rPr>
          <w:rFonts w:ascii="Arial" w:hAnsi="Arial" w:cs="Arial"/>
          <w:b/>
          <w:bCs/>
          <w:sz w:val="22"/>
          <w:szCs w:val="22"/>
        </w:rPr>
        <w:t>R.R.A.I. 0255/2023/SICOM</w:t>
      </w:r>
      <w:r w:rsidR="00C7710B" w:rsidRPr="00031001">
        <w:rPr>
          <w:rFonts w:ascii="Arial" w:hAnsi="Arial" w:cs="Arial"/>
          <w:sz w:val="22"/>
          <w:szCs w:val="22"/>
        </w:rPr>
        <w:t xml:space="preserve">, Instituto Estatal de Educación Pública de </w:t>
      </w:r>
      <w:proofErr w:type="gramStart"/>
      <w:r w:rsidR="00C7710B" w:rsidRPr="00031001">
        <w:rPr>
          <w:rFonts w:ascii="Arial" w:hAnsi="Arial" w:cs="Arial"/>
          <w:sz w:val="22"/>
          <w:szCs w:val="22"/>
        </w:rPr>
        <w:t>Oaxaca</w:t>
      </w:r>
      <w:r w:rsidR="00C7710B">
        <w:rPr>
          <w:rFonts w:ascii="Arial" w:hAnsi="Arial" w:cs="Arial"/>
          <w:sz w:val="22"/>
          <w:szCs w:val="22"/>
        </w:rPr>
        <w:t>.</w:t>
      </w:r>
      <w:bookmarkEnd w:id="13"/>
      <w:r w:rsidR="003676EF">
        <w:rPr>
          <w:rFonts w:ascii="Arial" w:hAnsi="Arial" w:cs="Arial"/>
          <w:sz w:val="22"/>
          <w:szCs w:val="22"/>
        </w:rPr>
        <w:t>-</w:t>
      </w:r>
      <w:proofErr w:type="gramEnd"/>
      <w:r w:rsidR="003676EF">
        <w:rPr>
          <w:rFonts w:ascii="Arial" w:hAnsi="Arial" w:cs="Arial"/>
          <w:sz w:val="22"/>
          <w:szCs w:val="22"/>
        </w:rPr>
        <w:t xml:space="preserve"> - - - - - - - - - - - - - - </w:t>
      </w:r>
    </w:p>
    <w:p w14:paraId="0AF5FCAE" w14:textId="0282E236" w:rsidR="00C11189" w:rsidRDefault="00B15333" w:rsidP="00C11189">
      <w:pPr>
        <w:spacing w:line="360" w:lineRule="auto"/>
        <w:jc w:val="both"/>
        <w:rPr>
          <w:rFonts w:ascii="Arial" w:eastAsia="Arial" w:hAnsi="Arial" w:cs="Arial"/>
          <w:sz w:val="22"/>
          <w:szCs w:val="22"/>
        </w:rPr>
      </w:pPr>
      <w:r w:rsidRPr="00B15333">
        <w:rPr>
          <w:rFonts w:ascii="Arial" w:eastAsia="Arial" w:hAnsi="Arial" w:cs="Arial"/>
          <w:sz w:val="22"/>
          <w:szCs w:val="22"/>
        </w:rPr>
        <w:t xml:space="preserve">Fue aprobado por unanimidad de votos </w:t>
      </w:r>
      <w:r w:rsidR="00036D2B" w:rsidRPr="00A44850">
        <w:rPr>
          <w:rFonts w:ascii="Arial" w:hAnsi="Arial" w:cs="Arial"/>
          <w:sz w:val="22"/>
          <w:szCs w:val="22"/>
        </w:rPr>
        <w:t>(</w:t>
      </w:r>
      <w:r w:rsidR="00036D2B" w:rsidRPr="006A5E95">
        <w:rPr>
          <w:rFonts w:ascii="Arial" w:hAnsi="Arial" w:cs="Arial"/>
          <w:sz w:val="22"/>
          <w:szCs w:val="22"/>
        </w:rPr>
        <w:t xml:space="preserve">anexos </w:t>
      </w:r>
      <w:r w:rsidR="00AC7A4C">
        <w:rPr>
          <w:rFonts w:ascii="Arial" w:hAnsi="Arial" w:cs="Arial"/>
          <w:sz w:val="22"/>
          <w:szCs w:val="22"/>
        </w:rPr>
        <w:t>4</w:t>
      </w:r>
      <w:r w:rsidR="00AC7A4C">
        <w:rPr>
          <w:rFonts w:ascii="Arial" w:hAnsi="Arial" w:cs="Arial"/>
          <w:sz w:val="22"/>
          <w:szCs w:val="22"/>
        </w:rPr>
        <w:t>8</w:t>
      </w:r>
      <w:r w:rsidR="00AC7A4C">
        <w:rPr>
          <w:rFonts w:ascii="Arial" w:hAnsi="Arial" w:cs="Arial"/>
          <w:sz w:val="22"/>
          <w:szCs w:val="22"/>
        </w:rPr>
        <w:t xml:space="preserve"> </w:t>
      </w:r>
      <w:r w:rsidR="00E32B17" w:rsidRPr="006A5E95">
        <w:rPr>
          <w:rFonts w:ascii="Arial" w:hAnsi="Arial" w:cs="Arial"/>
          <w:sz w:val="22"/>
          <w:szCs w:val="22"/>
        </w:rPr>
        <w:t>-</w:t>
      </w:r>
      <w:r w:rsidR="00EF53A5">
        <w:rPr>
          <w:rFonts w:ascii="Arial" w:hAnsi="Arial" w:cs="Arial"/>
          <w:sz w:val="22"/>
          <w:szCs w:val="22"/>
        </w:rPr>
        <w:t xml:space="preserve"> </w:t>
      </w:r>
      <w:r w:rsidR="00AC7A4C">
        <w:rPr>
          <w:rFonts w:ascii="Arial" w:hAnsi="Arial" w:cs="Arial"/>
          <w:sz w:val="22"/>
          <w:szCs w:val="22"/>
        </w:rPr>
        <w:t>5</w:t>
      </w:r>
      <w:r w:rsidR="00AC7A4C">
        <w:rPr>
          <w:rFonts w:ascii="Arial" w:hAnsi="Arial" w:cs="Arial"/>
          <w:sz w:val="22"/>
          <w:szCs w:val="22"/>
        </w:rPr>
        <w:t>3</w:t>
      </w:r>
      <w:proofErr w:type="gramStart"/>
      <w:r w:rsidR="00036D2B" w:rsidRPr="00A44850">
        <w:rPr>
          <w:rFonts w:ascii="Arial" w:hAnsi="Arial" w:cs="Arial"/>
          <w:sz w:val="22"/>
          <w:szCs w:val="22"/>
        </w:rPr>
        <w:t>).-</w:t>
      </w:r>
      <w:proofErr w:type="gramEnd"/>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p>
    <w:p w14:paraId="742CB4FF" w14:textId="699D70B5" w:rsidR="00FC111F" w:rsidRDefault="00036D2B" w:rsidP="00C1118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sidR="0032497D">
        <w:rPr>
          <w:rFonts w:ascii="Arial" w:hAnsi="Arial" w:cs="Arial"/>
          <w:b/>
          <w:sz w:val="22"/>
          <w:szCs w:val="22"/>
        </w:rPr>
        <w:t>3</w:t>
      </w:r>
      <w:r>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trece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Pr="00A44850">
        <w:rPr>
          <w:rFonts w:ascii="Arial" w:hAnsi="Arial" w:cs="Arial"/>
          <w:sz w:val="22"/>
          <w:szCs w:val="22"/>
        </w:rPr>
        <w:t xml:space="preserve">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sidR="0032497D">
        <w:rPr>
          <w:rFonts w:ascii="Arial" w:hAnsi="Arial" w:cs="Arial"/>
          <w:b/>
          <w:sz w:val="22"/>
          <w:szCs w:val="22"/>
        </w:rPr>
        <w:t xml:space="preserve">4 </w:t>
      </w:r>
      <w:r w:rsidRPr="00A44850">
        <w:rPr>
          <w:rFonts w:ascii="Arial" w:hAnsi="Arial" w:cs="Arial"/>
          <w:b/>
          <w:sz w:val="22"/>
          <w:szCs w:val="22"/>
        </w:rPr>
        <w:t>(</w:t>
      </w:r>
      <w:r w:rsidR="0032497D">
        <w:rPr>
          <w:rFonts w:ascii="Arial" w:hAnsi="Arial" w:cs="Arial"/>
          <w:b/>
          <w:sz w:val="22"/>
          <w:szCs w:val="22"/>
        </w:rPr>
        <w:t>catorce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00733986">
        <w:rPr>
          <w:rFonts w:ascii="Arial" w:hAnsi="Arial" w:cs="Arial"/>
          <w:sz w:val="22"/>
          <w:szCs w:val="22"/>
        </w:rPr>
        <w:t>“</w:t>
      </w:r>
      <w:r w:rsidR="002850A8" w:rsidRPr="002850A8">
        <w:rPr>
          <w:rFonts w:ascii="Arial" w:hAnsi="Arial" w:cs="Arial"/>
          <w:i/>
          <w:iCs/>
          <w:sz w:val="22"/>
          <w:szCs w:val="22"/>
        </w:rPr>
        <w:t xml:space="preserve">siendo las 13 horas con 11 minutos, del día 13 de abril 2023, declaro clausurada la </w:t>
      </w:r>
      <w:r w:rsidR="002850A8" w:rsidRPr="002850A8">
        <w:rPr>
          <w:rFonts w:ascii="Arial" w:hAnsi="Arial" w:cs="Arial"/>
          <w:b/>
          <w:bCs/>
          <w:i/>
          <w:iCs/>
          <w:sz w:val="22"/>
          <w:szCs w:val="22"/>
        </w:rPr>
        <w:t>SÉPTIMA SESIÓN ORDINARIA 2023,</w:t>
      </w:r>
      <w:r w:rsidR="002850A8" w:rsidRPr="002850A8">
        <w:rPr>
          <w:rFonts w:ascii="Arial" w:hAnsi="Arial" w:cs="Arial"/>
          <w:i/>
          <w:iCs/>
          <w:sz w:val="22"/>
          <w:szCs w:val="22"/>
        </w:rPr>
        <w:t xml:space="preserve"> del Órgano Garante y válidos todos los acuerdos y resoluciones que en esta fueron aprobados. Se levanta la sesión.</w:t>
      </w:r>
      <w:proofErr w:type="gramStart"/>
      <w:r w:rsidR="00733986">
        <w:rPr>
          <w:rFonts w:ascii="Arial" w:hAnsi="Arial" w:cs="Arial"/>
          <w:sz w:val="22"/>
          <w:szCs w:val="22"/>
        </w:rPr>
        <w:t>”</w:t>
      </w:r>
      <w:r w:rsidR="00FC111F" w:rsidRPr="00F34E0B">
        <w:rPr>
          <w:rFonts w:ascii="Arial" w:hAnsi="Arial" w:cs="Arial"/>
          <w:sz w:val="22"/>
          <w:szCs w:val="22"/>
        </w:rPr>
        <w:t>.</w:t>
      </w:r>
      <w:r w:rsidR="002850A8">
        <w:rPr>
          <w:rFonts w:ascii="Arial" w:hAnsi="Arial" w:cs="Arial"/>
          <w:sz w:val="22"/>
          <w:szCs w:val="22"/>
        </w:rPr>
        <w:t>-</w:t>
      </w:r>
      <w:proofErr w:type="gramEnd"/>
      <w:r w:rsidR="002850A8">
        <w:rPr>
          <w:rFonts w:ascii="Arial" w:hAnsi="Arial" w:cs="Arial"/>
          <w:sz w:val="22"/>
          <w:szCs w:val="22"/>
        </w:rPr>
        <w:t xml:space="preserve"> - - - - - - - - - - - - - - - - - - - - - - - - - - - - - - - - - - - - - - - - - - - - - - - - - </w:t>
      </w:r>
      <w:r w:rsidR="00FC111F" w:rsidRPr="00F34E0B">
        <w:rPr>
          <w:rFonts w:ascii="Arial" w:hAnsi="Arial" w:cs="Arial"/>
          <w:sz w:val="22"/>
          <w:szCs w:val="22"/>
        </w:rPr>
        <w:t xml:space="preserve"> </w:t>
      </w:r>
    </w:p>
    <w:p w14:paraId="2E3E3CF0" w14:textId="469F9BE7" w:rsidR="00036D2B" w:rsidRPr="00775CDC" w:rsidRDefault="00036D2B" w:rsidP="00C11189">
      <w:pPr>
        <w:spacing w:line="360" w:lineRule="auto"/>
        <w:jc w:val="both"/>
        <w:rPr>
          <w:rFonts w:ascii="Arial" w:eastAsia="Arial" w:hAnsi="Arial" w:cs="Arial"/>
          <w:sz w:val="22"/>
          <w:szCs w:val="22"/>
        </w:rPr>
      </w:pP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w:t>
      </w:r>
      <w:r w:rsidRPr="00A44850">
        <w:rPr>
          <w:rFonts w:ascii="Arial" w:hAnsi="Arial" w:cs="Arial"/>
          <w:sz w:val="22"/>
          <w:szCs w:val="22"/>
        </w:rPr>
        <w:lastRenderedPageBreak/>
        <w:t>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w:t>
      </w:r>
      <w:r w:rsidR="001C2069">
        <w:rPr>
          <w:rFonts w:ascii="Arial" w:hAnsi="Arial" w:cs="Arial"/>
          <w:sz w:val="22"/>
          <w:szCs w:val="22"/>
        </w:rPr>
        <w:t xml:space="preserve"> </w:t>
      </w:r>
      <w:r w:rsidRPr="00A44850">
        <w:rPr>
          <w:rFonts w:ascii="Arial" w:hAnsi="Arial" w:cs="Arial"/>
          <w:sz w:val="22"/>
          <w:szCs w:val="22"/>
        </w:rPr>
        <w:t xml:space="preserve">- - - - - - - - - - - - - - - - - - - - - - - - - - - - - - - - - </w:t>
      </w:r>
    </w:p>
    <w:p w14:paraId="0E6ADA73" w14:textId="77777777" w:rsidR="000014E3" w:rsidRDefault="000014E3" w:rsidP="00036D2B">
      <w:pPr>
        <w:jc w:val="center"/>
        <w:rPr>
          <w:rFonts w:ascii="Arial" w:eastAsia="Times New Roman" w:hAnsi="Arial" w:cs="Arial"/>
          <w:b/>
          <w:bCs/>
          <w:lang w:eastAsia="es-ES"/>
        </w:rPr>
      </w:pPr>
    </w:p>
    <w:p w14:paraId="344B1A5C" w14:textId="504ABE08" w:rsidR="000014E3" w:rsidRDefault="000014E3" w:rsidP="00036D2B">
      <w:pPr>
        <w:jc w:val="center"/>
        <w:rPr>
          <w:rFonts w:ascii="Arial" w:eastAsia="Times New Roman" w:hAnsi="Arial" w:cs="Arial"/>
          <w:b/>
          <w:bCs/>
          <w:lang w:eastAsia="es-ES"/>
        </w:rPr>
      </w:pPr>
    </w:p>
    <w:p w14:paraId="1EE7AEB9" w14:textId="77777777" w:rsidR="00007939" w:rsidRDefault="00007939" w:rsidP="00036D2B">
      <w:pPr>
        <w:jc w:val="center"/>
        <w:rPr>
          <w:rFonts w:ascii="Arial" w:eastAsia="Times New Roman" w:hAnsi="Arial" w:cs="Arial"/>
          <w:b/>
          <w:bCs/>
          <w:lang w:eastAsia="es-ES"/>
        </w:rPr>
      </w:pPr>
    </w:p>
    <w:p w14:paraId="4F53DF22" w14:textId="5FA3F2F1" w:rsidR="00F94F76" w:rsidRDefault="00F94F76" w:rsidP="00036D2B">
      <w:pPr>
        <w:jc w:val="center"/>
        <w:rPr>
          <w:rFonts w:ascii="Arial" w:eastAsia="Times New Roman" w:hAnsi="Arial" w:cs="Arial"/>
          <w:b/>
          <w:bCs/>
          <w:lang w:eastAsia="es-ES"/>
        </w:rPr>
      </w:pPr>
    </w:p>
    <w:p w14:paraId="2FABEE5B" w14:textId="71E3D4A0" w:rsidR="00F94F76" w:rsidRDefault="00F94F76" w:rsidP="00036D2B">
      <w:pPr>
        <w:jc w:val="center"/>
        <w:rPr>
          <w:rFonts w:ascii="Arial" w:eastAsia="Times New Roman" w:hAnsi="Arial" w:cs="Arial"/>
          <w:b/>
          <w:bCs/>
          <w:lang w:eastAsia="es-ES"/>
        </w:rPr>
      </w:pPr>
    </w:p>
    <w:p w14:paraId="4C60E779" w14:textId="3C9CF5C8" w:rsidR="00F94F76" w:rsidRDefault="00F94F76" w:rsidP="00036D2B">
      <w:pPr>
        <w:jc w:val="center"/>
        <w:rPr>
          <w:rFonts w:ascii="Arial" w:eastAsia="Times New Roman" w:hAnsi="Arial" w:cs="Arial"/>
          <w:b/>
          <w:bCs/>
          <w:lang w:eastAsia="es-ES"/>
        </w:rPr>
      </w:pPr>
    </w:p>
    <w:p w14:paraId="6C8DD7EA" w14:textId="77777777" w:rsidR="00F94F76" w:rsidRDefault="00F94F76" w:rsidP="00036D2B">
      <w:pPr>
        <w:jc w:val="center"/>
        <w:rPr>
          <w:rFonts w:ascii="Arial" w:eastAsia="Times New Roman" w:hAnsi="Arial" w:cs="Arial"/>
          <w:b/>
          <w:bCs/>
          <w:lang w:eastAsia="es-ES"/>
        </w:rPr>
      </w:pPr>
    </w:p>
    <w:p w14:paraId="64C00CF9" w14:textId="77777777" w:rsidR="00036D2B" w:rsidRPr="001F2797" w:rsidRDefault="00036D2B" w:rsidP="00036D2B">
      <w:pPr>
        <w:jc w:val="center"/>
        <w:rPr>
          <w:rFonts w:ascii="Arial" w:eastAsia="Times New Roman" w:hAnsi="Arial" w:cs="Arial"/>
          <w:b/>
          <w:bCs/>
          <w:lang w:eastAsia="es-ES"/>
        </w:rPr>
      </w:pPr>
    </w:p>
    <w:p w14:paraId="36BE8A6B" w14:textId="77777777" w:rsidR="00036D2B" w:rsidRPr="001F2797" w:rsidRDefault="00036D2B" w:rsidP="00036D2B">
      <w:pPr>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036D2B">
      <w:pPr>
        <w:jc w:val="center"/>
        <w:rPr>
          <w:rFonts w:ascii="Arial" w:hAnsi="Arial" w:cs="Arial"/>
          <w:b/>
        </w:rPr>
      </w:pPr>
      <w:r w:rsidRPr="001F2797">
        <w:rPr>
          <w:rFonts w:ascii="Arial" w:eastAsia="Times New Roman" w:hAnsi="Arial" w:cs="Arial"/>
          <w:b/>
          <w:bCs/>
          <w:lang w:eastAsia="es-ES"/>
        </w:rPr>
        <w:t xml:space="preserve">Comisionado </w:t>
      </w:r>
      <w:proofErr w:type="gramStart"/>
      <w:r w:rsidRPr="001F2797">
        <w:rPr>
          <w:rFonts w:ascii="Arial" w:eastAsia="Times New Roman" w:hAnsi="Arial" w:cs="Arial"/>
          <w:b/>
          <w:bCs/>
          <w:lang w:eastAsia="es-ES"/>
        </w:rPr>
        <w:t>Presidente</w:t>
      </w:r>
      <w:proofErr w:type="gramEnd"/>
      <w:r w:rsidRPr="001F2797">
        <w:rPr>
          <w:rFonts w:ascii="Arial" w:eastAsia="Times New Roman" w:hAnsi="Arial" w:cs="Arial"/>
          <w:b/>
          <w:bCs/>
          <w:lang w:eastAsia="es-ES"/>
        </w:rPr>
        <w:t>.</w:t>
      </w:r>
    </w:p>
    <w:p w14:paraId="5A66DA88" w14:textId="77777777" w:rsidR="00036D2B" w:rsidRDefault="00036D2B" w:rsidP="00036D2B">
      <w:pPr>
        <w:rPr>
          <w:rFonts w:ascii="Arial" w:hAnsi="Arial" w:cs="Arial"/>
        </w:rPr>
      </w:pPr>
    </w:p>
    <w:p w14:paraId="2BD522FE" w14:textId="77777777" w:rsidR="00036D2B" w:rsidRDefault="00036D2B" w:rsidP="00036D2B">
      <w:pPr>
        <w:rPr>
          <w:rFonts w:ascii="Arial" w:hAnsi="Arial" w:cs="Arial"/>
        </w:rPr>
      </w:pPr>
    </w:p>
    <w:p w14:paraId="2AAC4623" w14:textId="18A1192E" w:rsidR="00036D2B" w:rsidRDefault="00036D2B" w:rsidP="00036D2B">
      <w:pPr>
        <w:rPr>
          <w:rFonts w:ascii="Arial" w:hAnsi="Arial" w:cs="Arial"/>
        </w:rPr>
      </w:pPr>
    </w:p>
    <w:p w14:paraId="774FC636" w14:textId="593F172D" w:rsidR="00F94F76" w:rsidRDefault="00F94F76" w:rsidP="00036D2B">
      <w:pPr>
        <w:rPr>
          <w:rFonts w:ascii="Arial" w:hAnsi="Arial" w:cs="Arial"/>
        </w:rPr>
      </w:pPr>
    </w:p>
    <w:p w14:paraId="64690FCF" w14:textId="2D9058B5" w:rsidR="007F210E" w:rsidRDefault="007F210E" w:rsidP="00036D2B">
      <w:pPr>
        <w:rPr>
          <w:rFonts w:ascii="Arial" w:hAnsi="Arial" w:cs="Arial"/>
        </w:rPr>
      </w:pPr>
    </w:p>
    <w:p w14:paraId="15A7EFCC" w14:textId="77777777" w:rsidR="007F210E" w:rsidRDefault="007F210E" w:rsidP="00036D2B">
      <w:pPr>
        <w:rPr>
          <w:rFonts w:ascii="Arial" w:hAnsi="Arial" w:cs="Arial"/>
        </w:rPr>
      </w:pPr>
    </w:p>
    <w:p w14:paraId="5CEE1F0B" w14:textId="77777777" w:rsidR="00F94F76" w:rsidRDefault="00F94F76" w:rsidP="00036D2B">
      <w:pPr>
        <w:rPr>
          <w:rFonts w:ascii="Arial" w:hAnsi="Arial" w:cs="Arial"/>
        </w:rPr>
      </w:pPr>
    </w:p>
    <w:p w14:paraId="2E0B7AB7" w14:textId="77777777" w:rsidR="00036D2B" w:rsidRPr="001F2797" w:rsidRDefault="00036D2B" w:rsidP="00036D2B">
      <w:pPr>
        <w:rPr>
          <w:rFonts w:ascii="Arial" w:hAnsi="Arial" w:cs="Arial"/>
        </w:rPr>
      </w:pPr>
    </w:p>
    <w:p w14:paraId="096F9BB2" w14:textId="77777777" w:rsidR="00036D2B" w:rsidRPr="001F2797" w:rsidRDefault="00036D2B" w:rsidP="00036D2B">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42686450" w14:textId="77777777" w:rsidR="00733986" w:rsidRDefault="00733986" w:rsidP="00036D2B">
      <w:pPr>
        <w:shd w:val="clear" w:color="auto" w:fill="FFFFFF"/>
        <w:spacing w:after="225"/>
        <w:jc w:val="both"/>
        <w:rPr>
          <w:rFonts w:ascii="Arial" w:hAnsi="Arial" w:cs="Arial"/>
        </w:rPr>
      </w:pPr>
    </w:p>
    <w:p w14:paraId="309524E6" w14:textId="3629C143" w:rsidR="00036D2B" w:rsidRDefault="00036D2B" w:rsidP="00036D2B">
      <w:pPr>
        <w:shd w:val="clear" w:color="auto" w:fill="FFFFFF"/>
        <w:tabs>
          <w:tab w:val="left" w:pos="6536"/>
        </w:tabs>
        <w:spacing w:after="225"/>
        <w:jc w:val="center"/>
        <w:rPr>
          <w:rFonts w:ascii="Arial" w:hAnsi="Arial" w:cs="Arial"/>
        </w:rPr>
      </w:pPr>
    </w:p>
    <w:p w14:paraId="7AE80020" w14:textId="66A728FE" w:rsidR="00F94F76" w:rsidRDefault="00F94F76" w:rsidP="00036D2B">
      <w:pPr>
        <w:shd w:val="clear" w:color="auto" w:fill="FFFFFF"/>
        <w:tabs>
          <w:tab w:val="left" w:pos="6536"/>
        </w:tabs>
        <w:spacing w:after="225"/>
        <w:jc w:val="center"/>
        <w:rPr>
          <w:rFonts w:ascii="Arial" w:hAnsi="Arial" w:cs="Arial"/>
        </w:rPr>
      </w:pPr>
    </w:p>
    <w:p w14:paraId="35DC87D8" w14:textId="68542EB3" w:rsidR="007F210E" w:rsidRDefault="007F210E" w:rsidP="00036D2B">
      <w:pPr>
        <w:shd w:val="clear" w:color="auto" w:fill="FFFFFF"/>
        <w:tabs>
          <w:tab w:val="left" w:pos="6536"/>
        </w:tabs>
        <w:spacing w:after="225"/>
        <w:jc w:val="center"/>
        <w:rPr>
          <w:rFonts w:ascii="Arial" w:hAnsi="Arial" w:cs="Arial"/>
        </w:rPr>
      </w:pPr>
    </w:p>
    <w:p w14:paraId="009082F1" w14:textId="77777777" w:rsidR="007F210E" w:rsidRDefault="007F210E" w:rsidP="00036D2B">
      <w:pPr>
        <w:shd w:val="clear" w:color="auto" w:fill="FFFFFF"/>
        <w:tabs>
          <w:tab w:val="left" w:pos="6536"/>
        </w:tabs>
        <w:spacing w:after="225"/>
        <w:jc w:val="center"/>
        <w:rPr>
          <w:rFonts w:ascii="Arial" w:hAnsi="Arial" w:cs="Arial"/>
        </w:rPr>
      </w:pPr>
    </w:p>
    <w:p w14:paraId="5E54A585" w14:textId="705ECEA8" w:rsidR="00F94F76" w:rsidRDefault="00F94F76" w:rsidP="00036D2B">
      <w:pPr>
        <w:shd w:val="clear" w:color="auto" w:fill="FFFFFF"/>
        <w:tabs>
          <w:tab w:val="left" w:pos="6536"/>
        </w:tabs>
        <w:spacing w:after="225"/>
        <w:jc w:val="center"/>
        <w:rPr>
          <w:rFonts w:ascii="Arial" w:hAnsi="Arial" w:cs="Arial"/>
        </w:rPr>
      </w:pPr>
    </w:p>
    <w:p w14:paraId="002B0017" w14:textId="77777777" w:rsidR="00F94F76" w:rsidRPr="001F2797" w:rsidRDefault="00F94F76" w:rsidP="00036D2B">
      <w:pPr>
        <w:shd w:val="clear" w:color="auto" w:fill="FFFFFF"/>
        <w:tabs>
          <w:tab w:val="left" w:pos="6536"/>
        </w:tabs>
        <w:spacing w:after="225"/>
        <w:jc w:val="center"/>
        <w:rPr>
          <w:rFonts w:ascii="Arial" w:hAnsi="Arial" w:cs="Arial"/>
        </w:rPr>
      </w:pPr>
    </w:p>
    <w:p w14:paraId="64B5561B"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0455D303" w14:textId="39DD16AD" w:rsidR="00036D2B" w:rsidRDefault="00036D2B" w:rsidP="00036D2B">
      <w:pPr>
        <w:shd w:val="clear" w:color="auto" w:fill="FFFFFF"/>
        <w:jc w:val="both"/>
        <w:rPr>
          <w:rFonts w:ascii="Arial" w:eastAsia="Times New Roman" w:hAnsi="Arial" w:cs="Arial"/>
          <w:bCs/>
          <w:lang w:eastAsia="es-ES"/>
        </w:rPr>
      </w:pPr>
    </w:p>
    <w:p w14:paraId="71BBAB82" w14:textId="77777777" w:rsidR="00733986" w:rsidRPr="001F2797" w:rsidRDefault="00733986" w:rsidP="00036D2B">
      <w:pPr>
        <w:shd w:val="clear" w:color="auto" w:fill="FFFFFF"/>
        <w:jc w:val="both"/>
        <w:rPr>
          <w:rFonts w:ascii="Arial" w:eastAsia="Times New Roman" w:hAnsi="Arial" w:cs="Arial"/>
          <w:bCs/>
          <w:lang w:eastAsia="es-ES"/>
        </w:rPr>
      </w:pPr>
    </w:p>
    <w:p w14:paraId="6B8CDD39" w14:textId="0CAF2BFB" w:rsidR="00036D2B" w:rsidRDefault="00036D2B" w:rsidP="00036D2B">
      <w:pPr>
        <w:shd w:val="clear" w:color="auto" w:fill="FFFFFF"/>
        <w:jc w:val="center"/>
        <w:rPr>
          <w:rFonts w:ascii="Arial" w:eastAsia="Times New Roman" w:hAnsi="Arial" w:cs="Arial"/>
          <w:b/>
          <w:bCs/>
          <w:lang w:eastAsia="es-ES"/>
        </w:rPr>
      </w:pPr>
    </w:p>
    <w:p w14:paraId="3736E373" w14:textId="364440F1" w:rsidR="00F94F76" w:rsidRDefault="00F94F76" w:rsidP="00036D2B">
      <w:pPr>
        <w:shd w:val="clear" w:color="auto" w:fill="FFFFFF"/>
        <w:jc w:val="center"/>
        <w:rPr>
          <w:rFonts w:ascii="Arial" w:eastAsia="Times New Roman" w:hAnsi="Arial" w:cs="Arial"/>
          <w:b/>
          <w:bCs/>
          <w:lang w:eastAsia="es-ES"/>
        </w:rPr>
      </w:pPr>
    </w:p>
    <w:p w14:paraId="737C1C7D" w14:textId="42FBF8F8" w:rsidR="00F94F76" w:rsidRDefault="00F94F76" w:rsidP="00036D2B">
      <w:pPr>
        <w:shd w:val="clear" w:color="auto" w:fill="FFFFFF"/>
        <w:jc w:val="center"/>
        <w:rPr>
          <w:rFonts w:ascii="Arial" w:eastAsia="Times New Roman" w:hAnsi="Arial" w:cs="Arial"/>
          <w:b/>
          <w:bCs/>
          <w:lang w:eastAsia="es-ES"/>
        </w:rPr>
      </w:pPr>
    </w:p>
    <w:p w14:paraId="578B1C62" w14:textId="0ECCBC30" w:rsidR="007F210E" w:rsidRDefault="007F210E" w:rsidP="00036D2B">
      <w:pPr>
        <w:shd w:val="clear" w:color="auto" w:fill="FFFFFF"/>
        <w:jc w:val="center"/>
        <w:rPr>
          <w:rFonts w:ascii="Arial" w:eastAsia="Times New Roman" w:hAnsi="Arial" w:cs="Arial"/>
          <w:b/>
          <w:bCs/>
          <w:lang w:eastAsia="es-ES"/>
        </w:rPr>
      </w:pPr>
    </w:p>
    <w:p w14:paraId="5F5C3615" w14:textId="77777777" w:rsidR="007F210E" w:rsidRDefault="007F210E" w:rsidP="00036D2B">
      <w:pPr>
        <w:shd w:val="clear" w:color="auto" w:fill="FFFFFF"/>
        <w:jc w:val="center"/>
        <w:rPr>
          <w:rFonts w:ascii="Arial" w:eastAsia="Times New Roman" w:hAnsi="Arial" w:cs="Arial"/>
          <w:b/>
          <w:bCs/>
          <w:lang w:eastAsia="es-ES"/>
        </w:rPr>
      </w:pPr>
    </w:p>
    <w:p w14:paraId="5A1E5FB7" w14:textId="77777777" w:rsidR="00F94F76" w:rsidRDefault="00F94F76" w:rsidP="00036D2B">
      <w:pPr>
        <w:shd w:val="clear" w:color="auto" w:fill="FFFFFF"/>
        <w:jc w:val="center"/>
        <w:rPr>
          <w:rFonts w:ascii="Arial" w:eastAsia="Times New Roman" w:hAnsi="Arial" w:cs="Arial"/>
          <w:b/>
          <w:bCs/>
          <w:lang w:eastAsia="es-ES"/>
        </w:rPr>
      </w:pPr>
    </w:p>
    <w:p w14:paraId="264F9C8C" w14:textId="77777777" w:rsidR="00F94F76" w:rsidRPr="001F2797" w:rsidRDefault="00F94F76" w:rsidP="00036D2B">
      <w:pPr>
        <w:shd w:val="clear" w:color="auto" w:fill="FFFFFF"/>
        <w:jc w:val="center"/>
        <w:rPr>
          <w:rFonts w:ascii="Arial" w:eastAsia="Times New Roman" w:hAnsi="Arial" w:cs="Arial"/>
          <w:b/>
          <w:bCs/>
          <w:lang w:eastAsia="es-ES"/>
        </w:rPr>
      </w:pPr>
    </w:p>
    <w:p w14:paraId="160FCA52"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76D173F1" w14:textId="77777777" w:rsidR="00036D2B" w:rsidRDefault="00036D2B" w:rsidP="00036D2B">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6E5DCDC9" w14:textId="57356AAB" w:rsidR="00C11189" w:rsidRDefault="00C11189" w:rsidP="00036D2B">
      <w:pPr>
        <w:shd w:val="clear" w:color="auto" w:fill="FFFFFF"/>
        <w:jc w:val="center"/>
        <w:rPr>
          <w:rFonts w:ascii="Arial" w:eastAsia="Times New Roman" w:hAnsi="Arial" w:cs="Arial"/>
          <w:bCs/>
          <w:lang w:eastAsia="es-ES"/>
        </w:rPr>
      </w:pPr>
    </w:p>
    <w:p w14:paraId="5D72028E" w14:textId="79D8ECBB" w:rsidR="00F94F76" w:rsidRDefault="00F94F76" w:rsidP="00036D2B">
      <w:pPr>
        <w:shd w:val="clear" w:color="auto" w:fill="FFFFFF"/>
        <w:jc w:val="center"/>
        <w:rPr>
          <w:rFonts w:ascii="Arial" w:eastAsia="Times New Roman" w:hAnsi="Arial" w:cs="Arial"/>
          <w:bCs/>
          <w:lang w:eastAsia="es-ES"/>
        </w:rPr>
      </w:pPr>
    </w:p>
    <w:p w14:paraId="138CEB71" w14:textId="20310DD1" w:rsidR="00F94F76" w:rsidRDefault="00F94F76" w:rsidP="00036D2B">
      <w:pPr>
        <w:shd w:val="clear" w:color="auto" w:fill="FFFFFF"/>
        <w:jc w:val="center"/>
        <w:rPr>
          <w:rFonts w:ascii="Arial" w:eastAsia="Times New Roman" w:hAnsi="Arial" w:cs="Arial"/>
          <w:bCs/>
          <w:lang w:eastAsia="es-ES"/>
        </w:rPr>
      </w:pPr>
    </w:p>
    <w:p w14:paraId="14EBD482" w14:textId="77777777" w:rsidR="00F94F76" w:rsidRDefault="00F94F76" w:rsidP="00036D2B">
      <w:pPr>
        <w:shd w:val="clear" w:color="auto" w:fill="FFFFFF"/>
        <w:jc w:val="center"/>
        <w:rPr>
          <w:rFonts w:ascii="Arial" w:eastAsia="Times New Roman" w:hAnsi="Arial" w:cs="Arial"/>
          <w:bCs/>
          <w:lang w:eastAsia="es-ES"/>
        </w:rPr>
      </w:pPr>
    </w:p>
    <w:p w14:paraId="1947CD2F" w14:textId="77777777" w:rsidR="00FC111F" w:rsidRDefault="00FC111F" w:rsidP="00036D2B">
      <w:pPr>
        <w:shd w:val="clear" w:color="auto" w:fill="FFFFFF"/>
        <w:jc w:val="center"/>
        <w:rPr>
          <w:rFonts w:ascii="Arial" w:eastAsia="Times New Roman" w:hAnsi="Arial" w:cs="Arial"/>
          <w:bCs/>
          <w:lang w:eastAsia="es-ES"/>
        </w:rPr>
      </w:pPr>
    </w:p>
    <w:p w14:paraId="2E14F8DF" w14:textId="53F4DF25" w:rsidR="00036D2B" w:rsidRPr="00144026" w:rsidRDefault="00036D2B" w:rsidP="00036D2B">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2850A8">
        <w:rPr>
          <w:rFonts w:ascii="Arial" w:hAnsi="Arial" w:cs="Arial"/>
          <w:sz w:val="12"/>
          <w:szCs w:val="12"/>
        </w:rPr>
        <w:t>Séptima</w:t>
      </w:r>
      <w:r w:rsidR="008B1833">
        <w:rPr>
          <w:rFonts w:ascii="Arial" w:hAnsi="Arial" w:cs="Arial"/>
          <w:sz w:val="12"/>
          <w:szCs w:val="12"/>
        </w:rPr>
        <w:t xml:space="preserve">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2850A8">
        <w:rPr>
          <w:rFonts w:ascii="Arial" w:hAnsi="Arial" w:cs="Arial"/>
          <w:sz w:val="12"/>
          <w:szCs w:val="12"/>
        </w:rPr>
        <w:t>13 de abril</w:t>
      </w:r>
      <w:r>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8B1833">
      <w:pPr>
        <w:shd w:val="clear" w:color="auto" w:fill="FFFFFF"/>
        <w:spacing w:after="225"/>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F006" w14:textId="77777777" w:rsidR="00E06502" w:rsidRDefault="00E06502" w:rsidP="00505074">
      <w:r>
        <w:separator/>
      </w:r>
    </w:p>
  </w:endnote>
  <w:endnote w:type="continuationSeparator" w:id="0">
    <w:p w14:paraId="45CEE095" w14:textId="77777777" w:rsidR="00E06502" w:rsidRDefault="00E0650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6255" w14:textId="77777777" w:rsidR="00E06502" w:rsidRDefault="00E06502" w:rsidP="00505074">
      <w:r>
        <w:separator/>
      </w:r>
    </w:p>
  </w:footnote>
  <w:footnote w:type="continuationSeparator" w:id="0">
    <w:p w14:paraId="3DDF69C8" w14:textId="77777777" w:rsidR="00E06502" w:rsidRDefault="00E0650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554BA7"/>
    <w:multiLevelType w:val="hybridMultilevel"/>
    <w:tmpl w:val="17BAC444"/>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7"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0"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2065C7"/>
    <w:multiLevelType w:val="hybridMultilevel"/>
    <w:tmpl w:val="A9383A6E"/>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721E31D4"/>
    <w:multiLevelType w:val="hybridMultilevel"/>
    <w:tmpl w:val="B48622F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7"/>
  </w:num>
  <w:num w:numId="5">
    <w:abstractNumId w:val="19"/>
  </w:num>
  <w:num w:numId="6">
    <w:abstractNumId w:val="17"/>
  </w:num>
  <w:num w:numId="7">
    <w:abstractNumId w:val="10"/>
  </w:num>
  <w:num w:numId="8">
    <w:abstractNumId w:val="29"/>
  </w:num>
  <w:num w:numId="9">
    <w:abstractNumId w:val="15"/>
  </w:num>
  <w:num w:numId="10">
    <w:abstractNumId w:val="18"/>
  </w:num>
  <w:num w:numId="11">
    <w:abstractNumId w:val="5"/>
  </w:num>
  <w:num w:numId="12">
    <w:abstractNumId w:val="9"/>
  </w:num>
  <w:num w:numId="13">
    <w:abstractNumId w:val="30"/>
  </w:num>
  <w:num w:numId="14">
    <w:abstractNumId w:val="33"/>
  </w:num>
  <w:num w:numId="15">
    <w:abstractNumId w:val="26"/>
  </w:num>
  <w:num w:numId="16">
    <w:abstractNumId w:val="28"/>
  </w:num>
  <w:num w:numId="17">
    <w:abstractNumId w:val="25"/>
  </w:num>
  <w:num w:numId="18">
    <w:abstractNumId w:val="6"/>
  </w:num>
  <w:num w:numId="19">
    <w:abstractNumId w:val="23"/>
  </w:num>
  <w:num w:numId="20">
    <w:abstractNumId w:val="14"/>
  </w:num>
  <w:num w:numId="21">
    <w:abstractNumId w:val="4"/>
  </w:num>
  <w:num w:numId="22">
    <w:abstractNumId w:val="34"/>
  </w:num>
  <w:num w:numId="23">
    <w:abstractNumId w:val="22"/>
  </w:num>
  <w:num w:numId="24">
    <w:abstractNumId w:val="24"/>
  </w:num>
  <w:num w:numId="25">
    <w:abstractNumId w:val="3"/>
  </w:num>
  <w:num w:numId="26">
    <w:abstractNumId w:val="11"/>
  </w:num>
  <w:num w:numId="27">
    <w:abstractNumId w:val="13"/>
  </w:num>
  <w:num w:numId="28">
    <w:abstractNumId w:val="2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31"/>
  </w:num>
  <w:num w:numId="33">
    <w:abstractNumId w:val="12"/>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07939"/>
    <w:rsid w:val="00033677"/>
    <w:rsid w:val="00035F35"/>
    <w:rsid w:val="00036D2B"/>
    <w:rsid w:val="000735E5"/>
    <w:rsid w:val="00074D9F"/>
    <w:rsid w:val="00075AB7"/>
    <w:rsid w:val="00083100"/>
    <w:rsid w:val="00092F13"/>
    <w:rsid w:val="000A2B64"/>
    <w:rsid w:val="000C136A"/>
    <w:rsid w:val="000C5DDD"/>
    <w:rsid w:val="000D10CC"/>
    <w:rsid w:val="000E525D"/>
    <w:rsid w:val="000E7FED"/>
    <w:rsid w:val="000F3285"/>
    <w:rsid w:val="00111510"/>
    <w:rsid w:val="001302C8"/>
    <w:rsid w:val="00146D4F"/>
    <w:rsid w:val="00150315"/>
    <w:rsid w:val="0018609F"/>
    <w:rsid w:val="00191709"/>
    <w:rsid w:val="00194829"/>
    <w:rsid w:val="00196B16"/>
    <w:rsid w:val="001C2069"/>
    <w:rsid w:val="001C3A24"/>
    <w:rsid w:val="001C5977"/>
    <w:rsid w:val="001D26AC"/>
    <w:rsid w:val="001D30EE"/>
    <w:rsid w:val="001F02A4"/>
    <w:rsid w:val="001F2716"/>
    <w:rsid w:val="002060F1"/>
    <w:rsid w:val="00226E70"/>
    <w:rsid w:val="0023770A"/>
    <w:rsid w:val="002757EB"/>
    <w:rsid w:val="002837DA"/>
    <w:rsid w:val="002850A8"/>
    <w:rsid w:val="002C54D1"/>
    <w:rsid w:val="002C7B3E"/>
    <w:rsid w:val="002D152B"/>
    <w:rsid w:val="00316782"/>
    <w:rsid w:val="00320B59"/>
    <w:rsid w:val="0032497D"/>
    <w:rsid w:val="00340C57"/>
    <w:rsid w:val="00344400"/>
    <w:rsid w:val="003676EF"/>
    <w:rsid w:val="0037163E"/>
    <w:rsid w:val="003941AB"/>
    <w:rsid w:val="003A77AB"/>
    <w:rsid w:val="003B4B46"/>
    <w:rsid w:val="003B512C"/>
    <w:rsid w:val="003C2EF2"/>
    <w:rsid w:val="003D3F9C"/>
    <w:rsid w:val="003E2467"/>
    <w:rsid w:val="003F7C21"/>
    <w:rsid w:val="00411D9A"/>
    <w:rsid w:val="00414244"/>
    <w:rsid w:val="00455575"/>
    <w:rsid w:val="00496B6A"/>
    <w:rsid w:val="004B08E7"/>
    <w:rsid w:val="004B7C64"/>
    <w:rsid w:val="004D30A8"/>
    <w:rsid w:val="005039FF"/>
    <w:rsid w:val="00505074"/>
    <w:rsid w:val="0050539F"/>
    <w:rsid w:val="005223B5"/>
    <w:rsid w:val="00524CC7"/>
    <w:rsid w:val="00533EB6"/>
    <w:rsid w:val="005425DB"/>
    <w:rsid w:val="0055355D"/>
    <w:rsid w:val="005544D6"/>
    <w:rsid w:val="00565207"/>
    <w:rsid w:val="00584C61"/>
    <w:rsid w:val="005A176A"/>
    <w:rsid w:val="005D7E74"/>
    <w:rsid w:val="005E18BF"/>
    <w:rsid w:val="005F0E9F"/>
    <w:rsid w:val="005F17D1"/>
    <w:rsid w:val="005F6794"/>
    <w:rsid w:val="0061401C"/>
    <w:rsid w:val="0063216D"/>
    <w:rsid w:val="00646D13"/>
    <w:rsid w:val="006632A1"/>
    <w:rsid w:val="006647D2"/>
    <w:rsid w:val="0066559A"/>
    <w:rsid w:val="0068029C"/>
    <w:rsid w:val="0069571D"/>
    <w:rsid w:val="006A5E95"/>
    <w:rsid w:val="006C3D24"/>
    <w:rsid w:val="006C64B3"/>
    <w:rsid w:val="006D2CB6"/>
    <w:rsid w:val="006D510F"/>
    <w:rsid w:val="006E3982"/>
    <w:rsid w:val="006E48FC"/>
    <w:rsid w:val="00713B4E"/>
    <w:rsid w:val="00733986"/>
    <w:rsid w:val="007512D3"/>
    <w:rsid w:val="00772DA4"/>
    <w:rsid w:val="0077315E"/>
    <w:rsid w:val="00775CDC"/>
    <w:rsid w:val="007A2E5E"/>
    <w:rsid w:val="007B02EB"/>
    <w:rsid w:val="007B3F03"/>
    <w:rsid w:val="007B711A"/>
    <w:rsid w:val="007C0819"/>
    <w:rsid w:val="007D4E48"/>
    <w:rsid w:val="007E185B"/>
    <w:rsid w:val="007E3CB5"/>
    <w:rsid w:val="007E58D5"/>
    <w:rsid w:val="007F210E"/>
    <w:rsid w:val="00801920"/>
    <w:rsid w:val="00802076"/>
    <w:rsid w:val="00836FDA"/>
    <w:rsid w:val="00845922"/>
    <w:rsid w:val="00853591"/>
    <w:rsid w:val="0089492F"/>
    <w:rsid w:val="00895C91"/>
    <w:rsid w:val="008A73B2"/>
    <w:rsid w:val="008B1833"/>
    <w:rsid w:val="008B2275"/>
    <w:rsid w:val="008C05ED"/>
    <w:rsid w:val="008C278A"/>
    <w:rsid w:val="008D5BCB"/>
    <w:rsid w:val="008E1DCA"/>
    <w:rsid w:val="00903406"/>
    <w:rsid w:val="009100C6"/>
    <w:rsid w:val="00912847"/>
    <w:rsid w:val="00914E74"/>
    <w:rsid w:val="00920943"/>
    <w:rsid w:val="00932243"/>
    <w:rsid w:val="00983C2D"/>
    <w:rsid w:val="009907E1"/>
    <w:rsid w:val="00991B18"/>
    <w:rsid w:val="00992D9C"/>
    <w:rsid w:val="009C291A"/>
    <w:rsid w:val="009C6C28"/>
    <w:rsid w:val="009E20E2"/>
    <w:rsid w:val="00A014A1"/>
    <w:rsid w:val="00A0380E"/>
    <w:rsid w:val="00A15F46"/>
    <w:rsid w:val="00A31065"/>
    <w:rsid w:val="00A4121D"/>
    <w:rsid w:val="00A51C06"/>
    <w:rsid w:val="00A56332"/>
    <w:rsid w:val="00A863CD"/>
    <w:rsid w:val="00AA424A"/>
    <w:rsid w:val="00AC7A4C"/>
    <w:rsid w:val="00AE15FA"/>
    <w:rsid w:val="00AF2C77"/>
    <w:rsid w:val="00AF6433"/>
    <w:rsid w:val="00B15333"/>
    <w:rsid w:val="00B21CF9"/>
    <w:rsid w:val="00B302D8"/>
    <w:rsid w:val="00B3686A"/>
    <w:rsid w:val="00B426CB"/>
    <w:rsid w:val="00B70755"/>
    <w:rsid w:val="00B930D2"/>
    <w:rsid w:val="00B93390"/>
    <w:rsid w:val="00BA2790"/>
    <w:rsid w:val="00BA4BFB"/>
    <w:rsid w:val="00BF664F"/>
    <w:rsid w:val="00C07082"/>
    <w:rsid w:val="00C11189"/>
    <w:rsid w:val="00C2188A"/>
    <w:rsid w:val="00C25E29"/>
    <w:rsid w:val="00C335F7"/>
    <w:rsid w:val="00C37D2A"/>
    <w:rsid w:val="00C504F1"/>
    <w:rsid w:val="00C54B13"/>
    <w:rsid w:val="00C62057"/>
    <w:rsid w:val="00C7710B"/>
    <w:rsid w:val="00C8305A"/>
    <w:rsid w:val="00CB7833"/>
    <w:rsid w:val="00CC05E7"/>
    <w:rsid w:val="00CC4DE0"/>
    <w:rsid w:val="00CD57D2"/>
    <w:rsid w:val="00D1526F"/>
    <w:rsid w:val="00D26266"/>
    <w:rsid w:val="00D3704C"/>
    <w:rsid w:val="00D46912"/>
    <w:rsid w:val="00D56751"/>
    <w:rsid w:val="00D623F2"/>
    <w:rsid w:val="00D65940"/>
    <w:rsid w:val="00D70425"/>
    <w:rsid w:val="00D721EE"/>
    <w:rsid w:val="00D8747C"/>
    <w:rsid w:val="00D96B13"/>
    <w:rsid w:val="00D97DF1"/>
    <w:rsid w:val="00DB5BD1"/>
    <w:rsid w:val="00DC0B0F"/>
    <w:rsid w:val="00DC1402"/>
    <w:rsid w:val="00DC65C4"/>
    <w:rsid w:val="00DD1824"/>
    <w:rsid w:val="00DD7BBC"/>
    <w:rsid w:val="00E06502"/>
    <w:rsid w:val="00E32B17"/>
    <w:rsid w:val="00E612C8"/>
    <w:rsid w:val="00E86B96"/>
    <w:rsid w:val="00E92752"/>
    <w:rsid w:val="00E96C6B"/>
    <w:rsid w:val="00ED6C7E"/>
    <w:rsid w:val="00EE45CB"/>
    <w:rsid w:val="00EE48C4"/>
    <w:rsid w:val="00EF3977"/>
    <w:rsid w:val="00EF53A5"/>
    <w:rsid w:val="00F023FE"/>
    <w:rsid w:val="00F0288C"/>
    <w:rsid w:val="00F34D0A"/>
    <w:rsid w:val="00F36284"/>
    <w:rsid w:val="00F5255E"/>
    <w:rsid w:val="00F5601A"/>
    <w:rsid w:val="00F5659C"/>
    <w:rsid w:val="00F56F58"/>
    <w:rsid w:val="00F6330E"/>
    <w:rsid w:val="00F64EFC"/>
    <w:rsid w:val="00F6744F"/>
    <w:rsid w:val="00F72691"/>
    <w:rsid w:val="00F75DA5"/>
    <w:rsid w:val="00F8520D"/>
    <w:rsid w:val="00F854FE"/>
    <w:rsid w:val="00F94F76"/>
    <w:rsid w:val="00FC111F"/>
    <w:rsid w:val="00FC3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23</Pages>
  <Words>13212</Words>
  <Characters>72669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31</cp:revision>
  <cp:lastPrinted>2023-03-21T16:01:00Z</cp:lastPrinted>
  <dcterms:created xsi:type="dcterms:W3CDTF">2023-04-14T20:20:00Z</dcterms:created>
  <dcterms:modified xsi:type="dcterms:W3CDTF">2023-04-19T15:17:00Z</dcterms:modified>
</cp:coreProperties>
</file>