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43239ECA" w:rsidR="00036D2B" w:rsidRDefault="00036D2B" w:rsidP="00E501A1">
      <w:pPr>
        <w:spacing w:line="360" w:lineRule="auto"/>
        <w:jc w:val="both"/>
        <w:rPr>
          <w:rFonts w:ascii="Arial" w:hAnsi="Arial" w:cs="Arial"/>
          <w:b/>
          <w:sz w:val="22"/>
          <w:szCs w:val="22"/>
        </w:rPr>
      </w:pPr>
      <w:r w:rsidRPr="00C5397E">
        <w:rPr>
          <w:rFonts w:ascii="Arial" w:hAnsi="Arial" w:cs="Arial"/>
          <w:b/>
          <w:sz w:val="22"/>
          <w:szCs w:val="22"/>
        </w:rPr>
        <w:t xml:space="preserve">ACTA DE LA </w:t>
      </w:r>
      <w:r w:rsidR="00054B31">
        <w:rPr>
          <w:rFonts w:ascii="Arial" w:hAnsi="Arial" w:cs="Arial"/>
          <w:b/>
          <w:sz w:val="22"/>
          <w:szCs w:val="22"/>
        </w:rPr>
        <w:t>DÉCIMA</w:t>
      </w:r>
      <w:r w:rsidR="00B920C7">
        <w:rPr>
          <w:rFonts w:ascii="Arial" w:hAnsi="Arial" w:cs="Arial"/>
          <w:b/>
          <w:sz w:val="22"/>
          <w:szCs w:val="22"/>
        </w:rPr>
        <w:t xml:space="preserve"> </w:t>
      </w:r>
      <w:r w:rsidR="00E830D2">
        <w:rPr>
          <w:rFonts w:ascii="Arial" w:hAnsi="Arial" w:cs="Arial"/>
          <w:b/>
          <w:sz w:val="22"/>
          <w:szCs w:val="22"/>
        </w:rPr>
        <w:t>SEGUNDA</w:t>
      </w:r>
      <w:r w:rsidRPr="00054B31">
        <w:rPr>
          <w:rFonts w:ascii="Arial" w:hAnsi="Arial" w:cs="Arial"/>
          <w:b/>
          <w:sz w:val="22"/>
          <w:szCs w:val="22"/>
        </w:rPr>
        <w:t xml:space="preserve"> SESIÓN ORDINARIA 2023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w:t>
      </w:r>
      <w:proofErr w:type="gramStart"/>
      <w:r w:rsidRPr="00C5397E">
        <w:rPr>
          <w:rFonts w:ascii="Arial" w:hAnsi="Arial" w:cs="Arial"/>
          <w:b/>
          <w:sz w:val="22"/>
          <w:szCs w:val="22"/>
        </w:rPr>
        <w:t>OAXACA.-</w:t>
      </w:r>
      <w:proofErr w:type="gramEnd"/>
      <w:r w:rsidRPr="00C5397E">
        <w:rPr>
          <w:rFonts w:ascii="Arial" w:hAnsi="Arial" w:cs="Arial"/>
          <w:b/>
          <w:sz w:val="22"/>
          <w:szCs w:val="22"/>
        </w:rPr>
        <w:t xml:space="preserve"> - - - - - - - - - - - </w:t>
      </w:r>
      <w:r>
        <w:rPr>
          <w:rFonts w:ascii="Arial" w:hAnsi="Arial" w:cs="Arial"/>
          <w:b/>
          <w:sz w:val="22"/>
          <w:szCs w:val="22"/>
        </w:rPr>
        <w:t xml:space="preserve">- - - - - - - - - - - - - - - - - - - - - - - - - - - - - - - - </w:t>
      </w:r>
    </w:p>
    <w:p w14:paraId="6B83F360" w14:textId="513EB615" w:rsidR="00036D2B" w:rsidRPr="00C5397E" w:rsidRDefault="00054B31" w:rsidP="00E501A1">
      <w:pPr>
        <w:spacing w:line="360" w:lineRule="auto"/>
        <w:jc w:val="both"/>
        <w:rPr>
          <w:rFonts w:ascii="Arial" w:hAnsi="Arial" w:cs="Arial"/>
          <w:sz w:val="22"/>
          <w:szCs w:val="22"/>
        </w:rPr>
      </w:pPr>
      <w:r w:rsidRPr="00054B31">
        <w:rPr>
          <w:rFonts w:ascii="Arial" w:hAnsi="Arial" w:cs="Arial"/>
          <w:sz w:val="22"/>
          <w:szCs w:val="22"/>
        </w:rPr>
        <w:t>Estando reunidas y reunidos en la sala audiovisual del Órgano Garante de Acceso a la Información Pública, Transparencia, Protección de Datos Personales y Buen Gobierno del Estado de Oaxaca, ubicad</w:t>
      </w:r>
      <w:r w:rsidR="00972A8C">
        <w:rPr>
          <w:rFonts w:ascii="Arial" w:hAnsi="Arial" w:cs="Arial"/>
          <w:sz w:val="22"/>
          <w:szCs w:val="22"/>
        </w:rPr>
        <w:t>a</w:t>
      </w:r>
      <w:r w:rsidRPr="00054B31">
        <w:rPr>
          <w:rFonts w:ascii="Arial" w:hAnsi="Arial" w:cs="Arial"/>
          <w:sz w:val="22"/>
          <w:szCs w:val="22"/>
        </w:rPr>
        <w:t xml:space="preserve"> en la calle de Almendros número 122, Colonia Reforma, Oaxaca de Juárez, Oaxaca</w:t>
      </w:r>
      <w:r w:rsidR="00972A8C">
        <w:rPr>
          <w:rFonts w:ascii="Arial" w:hAnsi="Arial" w:cs="Arial"/>
          <w:sz w:val="22"/>
          <w:szCs w:val="22"/>
        </w:rPr>
        <w:t>;</w:t>
      </w:r>
      <w:r w:rsidR="00B920C7">
        <w:rPr>
          <w:rFonts w:ascii="Arial" w:hAnsi="Arial" w:cs="Arial"/>
          <w:sz w:val="22"/>
          <w:szCs w:val="22"/>
        </w:rPr>
        <w:t xml:space="preserve"> </w:t>
      </w:r>
      <w:r w:rsidR="00943A17" w:rsidRPr="0049290F">
        <w:rPr>
          <w:rFonts w:ascii="Arial" w:hAnsi="Arial" w:cs="Arial"/>
          <w:sz w:val="22"/>
          <w:szCs w:val="22"/>
        </w:rPr>
        <w:t>las</w:t>
      </w:r>
      <w:r w:rsidR="00943A17" w:rsidRPr="00C5397E">
        <w:rPr>
          <w:rFonts w:ascii="Arial" w:hAnsi="Arial" w:cs="Arial"/>
          <w:sz w:val="22"/>
          <w:szCs w:val="22"/>
        </w:rPr>
        <w:t xml:space="preserve"> Ciudadanas y los Ciudadanos</w:t>
      </w:r>
      <w:r w:rsidR="00943A17">
        <w:rPr>
          <w:rFonts w:ascii="Arial" w:hAnsi="Arial" w:cs="Arial"/>
          <w:sz w:val="22"/>
          <w:szCs w:val="22"/>
        </w:rPr>
        <w:t xml:space="preserve"> </w:t>
      </w:r>
      <w:r w:rsidR="00943A17" w:rsidRPr="00C5397E">
        <w:rPr>
          <w:rFonts w:ascii="Arial" w:hAnsi="Arial" w:cs="Arial"/>
          <w:sz w:val="22"/>
          <w:szCs w:val="22"/>
        </w:rPr>
        <w:t>Josué Solana Salmorán, María Tanivet Ramos Reyes</w:t>
      </w:r>
      <w:r w:rsidR="00943A17">
        <w:rPr>
          <w:rFonts w:ascii="Arial" w:hAnsi="Arial" w:cs="Arial"/>
          <w:sz w:val="22"/>
          <w:szCs w:val="22"/>
        </w:rPr>
        <w:t xml:space="preserve">, </w:t>
      </w:r>
      <w:r w:rsidR="00943A17" w:rsidRPr="00C5397E">
        <w:rPr>
          <w:rFonts w:ascii="Arial" w:hAnsi="Arial" w:cs="Arial"/>
          <w:sz w:val="22"/>
          <w:szCs w:val="22"/>
        </w:rPr>
        <w:t>Xóchitl Elizabeth Méndez Sánch</w:t>
      </w:r>
      <w:r w:rsidR="00943A17">
        <w:rPr>
          <w:rFonts w:ascii="Arial" w:hAnsi="Arial" w:cs="Arial"/>
          <w:sz w:val="22"/>
          <w:szCs w:val="22"/>
        </w:rPr>
        <w:t xml:space="preserve">ez, Claudia Ivette Soto Pineda y </w:t>
      </w:r>
      <w:r w:rsidR="00943A17" w:rsidRPr="00C5397E">
        <w:rPr>
          <w:rFonts w:ascii="Arial" w:hAnsi="Arial" w:cs="Arial"/>
          <w:sz w:val="22"/>
          <w:szCs w:val="22"/>
        </w:rPr>
        <w:t>José Luis Echeverría</w:t>
      </w:r>
      <w:r w:rsidR="00943A17">
        <w:rPr>
          <w:rFonts w:ascii="Arial" w:hAnsi="Arial" w:cs="Arial"/>
          <w:sz w:val="22"/>
          <w:szCs w:val="22"/>
        </w:rPr>
        <w:t xml:space="preserve"> </w:t>
      </w:r>
      <w:r w:rsidR="00943A17" w:rsidRPr="00C5397E">
        <w:rPr>
          <w:rFonts w:ascii="Arial" w:hAnsi="Arial" w:cs="Arial"/>
          <w:sz w:val="22"/>
          <w:szCs w:val="22"/>
        </w:rPr>
        <w:t>Morales</w:t>
      </w:r>
      <w:r w:rsidR="00943A17">
        <w:rPr>
          <w:rFonts w:ascii="Arial" w:hAnsi="Arial" w:cs="Arial"/>
          <w:sz w:val="22"/>
          <w:szCs w:val="22"/>
        </w:rPr>
        <w:t xml:space="preserve">, </w:t>
      </w:r>
      <w:r w:rsidR="00972A8C"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w:t>
      </w:r>
      <w:r w:rsidR="00B920C7">
        <w:rPr>
          <w:rFonts w:ascii="Arial" w:hAnsi="Arial" w:cs="Arial"/>
          <w:sz w:val="22"/>
          <w:szCs w:val="22"/>
        </w:rPr>
        <w:t>s</w:t>
      </w:r>
      <w:r w:rsidR="00B920C7" w:rsidRPr="00054B31">
        <w:rPr>
          <w:rFonts w:ascii="Arial" w:hAnsi="Arial" w:cs="Arial"/>
          <w:sz w:val="22"/>
          <w:szCs w:val="22"/>
        </w:rPr>
        <w:t xml:space="preserve">iendo las </w:t>
      </w:r>
      <w:r w:rsidR="00943A17">
        <w:rPr>
          <w:rFonts w:ascii="Arial" w:hAnsi="Arial" w:cs="Arial"/>
          <w:sz w:val="22"/>
          <w:szCs w:val="22"/>
        </w:rPr>
        <w:t>doce</w:t>
      </w:r>
      <w:r w:rsidR="00B920C7" w:rsidRPr="00054B31">
        <w:rPr>
          <w:rFonts w:ascii="Arial" w:hAnsi="Arial" w:cs="Arial"/>
          <w:sz w:val="22"/>
          <w:szCs w:val="22"/>
        </w:rPr>
        <w:t xml:space="preserve"> horas con </w:t>
      </w:r>
      <w:r w:rsidR="00943A17">
        <w:rPr>
          <w:rFonts w:ascii="Arial" w:hAnsi="Arial" w:cs="Arial"/>
          <w:sz w:val="22"/>
          <w:szCs w:val="22"/>
        </w:rPr>
        <w:t xml:space="preserve">nueve </w:t>
      </w:r>
      <w:r w:rsidR="00B920C7" w:rsidRPr="00054B31">
        <w:rPr>
          <w:rFonts w:ascii="Arial" w:hAnsi="Arial" w:cs="Arial"/>
          <w:sz w:val="22"/>
          <w:szCs w:val="22"/>
        </w:rPr>
        <w:t xml:space="preserve">minutos del día </w:t>
      </w:r>
      <w:r w:rsidR="00943A17">
        <w:rPr>
          <w:rFonts w:ascii="Arial" w:hAnsi="Arial" w:cs="Arial"/>
          <w:sz w:val="22"/>
          <w:szCs w:val="22"/>
        </w:rPr>
        <w:t>veintidós</w:t>
      </w:r>
      <w:r w:rsidR="00B920C7">
        <w:rPr>
          <w:rFonts w:ascii="Arial" w:hAnsi="Arial" w:cs="Arial"/>
          <w:sz w:val="22"/>
          <w:szCs w:val="22"/>
        </w:rPr>
        <w:t xml:space="preserve"> de ju</w:t>
      </w:r>
      <w:r w:rsidR="00972A8C">
        <w:rPr>
          <w:rFonts w:ascii="Arial" w:hAnsi="Arial" w:cs="Arial"/>
          <w:sz w:val="22"/>
          <w:szCs w:val="22"/>
        </w:rPr>
        <w:t>n</w:t>
      </w:r>
      <w:r w:rsidR="00B920C7">
        <w:rPr>
          <w:rFonts w:ascii="Arial" w:hAnsi="Arial" w:cs="Arial"/>
          <w:sz w:val="22"/>
          <w:szCs w:val="22"/>
        </w:rPr>
        <w:t xml:space="preserve">io </w:t>
      </w:r>
      <w:r w:rsidR="00B920C7" w:rsidRPr="00054B31">
        <w:rPr>
          <w:rFonts w:ascii="Arial" w:hAnsi="Arial" w:cs="Arial"/>
          <w:sz w:val="22"/>
          <w:szCs w:val="22"/>
        </w:rPr>
        <w:t>de 2023</w:t>
      </w:r>
      <w:r w:rsidR="00036D2B" w:rsidRPr="00CD57D2">
        <w:rPr>
          <w:rFonts w:ascii="Arial" w:hAnsi="Arial" w:cs="Arial"/>
          <w:sz w:val="22"/>
          <w:szCs w:val="22"/>
        </w:rPr>
        <w:t>,</w:t>
      </w:r>
      <w:r w:rsidR="00036D2B">
        <w:rPr>
          <w:rFonts w:ascii="Arial" w:hAnsi="Arial" w:cs="Arial"/>
          <w:sz w:val="22"/>
          <w:szCs w:val="22"/>
        </w:rPr>
        <w:t xml:space="preserve"> </w:t>
      </w:r>
      <w:r w:rsidR="00036D2B" w:rsidRPr="00C5397E">
        <w:rPr>
          <w:rFonts w:ascii="Arial" w:hAnsi="Arial" w:cs="Arial"/>
          <w:sz w:val="22"/>
          <w:szCs w:val="22"/>
        </w:rPr>
        <w:t xml:space="preserve">con la finalidad de celebrar la </w:t>
      </w:r>
      <w:r>
        <w:rPr>
          <w:rFonts w:ascii="Arial" w:hAnsi="Arial" w:cs="Arial"/>
          <w:b/>
          <w:sz w:val="22"/>
          <w:szCs w:val="22"/>
        </w:rPr>
        <w:t>Décima</w:t>
      </w:r>
      <w:r w:rsidR="00B920C7">
        <w:rPr>
          <w:rFonts w:ascii="Arial" w:hAnsi="Arial" w:cs="Arial"/>
          <w:b/>
          <w:sz w:val="22"/>
          <w:szCs w:val="22"/>
        </w:rPr>
        <w:t xml:space="preserve"> </w:t>
      </w:r>
      <w:r w:rsidR="00943A17">
        <w:rPr>
          <w:rFonts w:ascii="Arial" w:hAnsi="Arial" w:cs="Arial"/>
          <w:b/>
          <w:sz w:val="22"/>
          <w:szCs w:val="22"/>
        </w:rPr>
        <w:t>Segunda</w:t>
      </w:r>
      <w:r w:rsidR="00036D2B" w:rsidRPr="00054B31">
        <w:rPr>
          <w:rFonts w:ascii="Arial" w:hAnsi="Arial" w:cs="Arial"/>
          <w:b/>
          <w:sz w:val="22"/>
          <w:szCs w:val="22"/>
        </w:rPr>
        <w:t xml:space="preserve"> Sesión Ordinaria 2023</w:t>
      </w:r>
      <w:r w:rsidR="00036D2B" w:rsidRPr="00C5397E">
        <w:rPr>
          <w:rFonts w:ascii="Arial" w:hAnsi="Arial" w:cs="Arial"/>
          <w:b/>
          <w:sz w:val="22"/>
          <w:szCs w:val="22"/>
        </w:rPr>
        <w:t xml:space="preserve"> </w:t>
      </w:r>
      <w:r w:rsidR="00036D2B"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036D2B" w:rsidRPr="00054B31">
        <w:rPr>
          <w:rFonts w:ascii="Arial" w:hAnsi="Arial" w:cs="Arial"/>
          <w:b/>
          <w:sz w:val="22"/>
          <w:szCs w:val="22"/>
        </w:rPr>
        <w:t>OGAIPO/ST/</w:t>
      </w:r>
      <w:r w:rsidRPr="00054B31">
        <w:rPr>
          <w:rFonts w:ascii="Arial" w:hAnsi="Arial" w:cs="Arial"/>
          <w:b/>
          <w:sz w:val="22"/>
          <w:szCs w:val="22"/>
        </w:rPr>
        <w:t>1</w:t>
      </w:r>
      <w:r w:rsidR="00B920C7">
        <w:rPr>
          <w:rFonts w:ascii="Arial" w:hAnsi="Arial" w:cs="Arial"/>
          <w:b/>
          <w:sz w:val="22"/>
          <w:szCs w:val="22"/>
        </w:rPr>
        <w:t>4</w:t>
      </w:r>
      <w:r w:rsidR="00666A1E">
        <w:rPr>
          <w:rFonts w:ascii="Arial" w:hAnsi="Arial" w:cs="Arial"/>
          <w:b/>
          <w:sz w:val="22"/>
          <w:szCs w:val="22"/>
        </w:rPr>
        <w:t>9</w:t>
      </w:r>
      <w:r w:rsidR="00036D2B" w:rsidRPr="00054B31">
        <w:rPr>
          <w:rFonts w:ascii="Arial" w:hAnsi="Arial" w:cs="Arial"/>
          <w:b/>
          <w:sz w:val="22"/>
          <w:szCs w:val="22"/>
        </w:rPr>
        <w:t>/2023</w:t>
      </w:r>
      <w:r w:rsidR="00036D2B" w:rsidRPr="00054B31">
        <w:rPr>
          <w:rFonts w:ascii="Arial" w:eastAsia="Arial Unicode MS" w:hAnsi="Arial" w:cs="Arial"/>
          <w:b/>
          <w:sz w:val="22"/>
          <w:szCs w:val="22"/>
        </w:rPr>
        <w:t>,</w:t>
      </w:r>
      <w:r w:rsidR="00036D2B" w:rsidRPr="00054B31">
        <w:rPr>
          <w:rFonts w:ascii="Arial" w:hAnsi="Arial" w:cs="Arial"/>
          <w:sz w:val="22"/>
          <w:szCs w:val="22"/>
        </w:rPr>
        <w:t xml:space="preserve"> de fecha </w:t>
      </w:r>
      <w:r w:rsidR="00666A1E">
        <w:rPr>
          <w:rFonts w:ascii="Arial" w:hAnsi="Arial" w:cs="Arial"/>
          <w:sz w:val="22"/>
          <w:szCs w:val="22"/>
        </w:rPr>
        <w:t>21</w:t>
      </w:r>
      <w:r w:rsidR="00B920C7">
        <w:rPr>
          <w:rFonts w:ascii="Arial" w:hAnsi="Arial" w:cs="Arial"/>
          <w:sz w:val="22"/>
          <w:szCs w:val="22"/>
        </w:rPr>
        <w:t xml:space="preserve"> de junio</w:t>
      </w:r>
      <w:r w:rsidR="002C7B3E" w:rsidRPr="00054B31">
        <w:rPr>
          <w:rFonts w:ascii="Arial" w:hAnsi="Arial" w:cs="Arial"/>
          <w:sz w:val="22"/>
          <w:szCs w:val="22"/>
        </w:rPr>
        <w:t xml:space="preserve"> </w:t>
      </w:r>
      <w:r w:rsidR="00036D2B" w:rsidRPr="00054B31">
        <w:rPr>
          <w:rFonts w:ascii="Arial" w:hAnsi="Arial" w:cs="Arial"/>
          <w:sz w:val="22"/>
          <w:szCs w:val="22"/>
        </w:rPr>
        <w:t>de dos mil veintitrés</w:t>
      </w:r>
      <w:r w:rsidR="00036D2B" w:rsidRPr="00B05058">
        <w:rPr>
          <w:rFonts w:ascii="Arial" w:hAnsi="Arial" w:cs="Arial"/>
          <w:sz w:val="22"/>
          <w:szCs w:val="22"/>
        </w:rPr>
        <w:t>,</w:t>
      </w:r>
      <w:r w:rsidR="00036D2B" w:rsidRPr="00C5397E">
        <w:rPr>
          <w:rFonts w:ascii="Arial" w:hAnsi="Arial" w:cs="Arial"/>
          <w:sz w:val="22"/>
          <w:szCs w:val="22"/>
        </w:rPr>
        <w:t xml:space="preserve"> emitida por el Comisionado Presidente, y debidamente notificada a l</w:t>
      </w:r>
      <w:r w:rsidR="00036D2B">
        <w:rPr>
          <w:rFonts w:ascii="Arial" w:hAnsi="Arial" w:cs="Arial"/>
          <w:sz w:val="22"/>
          <w:szCs w:val="22"/>
        </w:rPr>
        <w:t>as Comisionadas y Comisionado</w:t>
      </w:r>
      <w:r w:rsidR="00666A1E">
        <w:rPr>
          <w:rFonts w:ascii="Arial" w:hAnsi="Arial" w:cs="Arial"/>
          <w:sz w:val="22"/>
          <w:szCs w:val="22"/>
        </w:rPr>
        <w:t>s</w:t>
      </w:r>
      <w:r w:rsidR="00806C4B">
        <w:rPr>
          <w:rFonts w:ascii="Arial" w:hAnsi="Arial" w:cs="Arial"/>
          <w:sz w:val="22"/>
          <w:szCs w:val="22"/>
        </w:rPr>
        <w:t xml:space="preserve"> </w:t>
      </w:r>
      <w:r w:rsidR="00036D2B">
        <w:rPr>
          <w:rFonts w:ascii="Arial" w:hAnsi="Arial" w:cs="Arial"/>
          <w:sz w:val="22"/>
          <w:szCs w:val="22"/>
        </w:rPr>
        <w:t>i</w:t>
      </w:r>
      <w:r w:rsidR="00036D2B" w:rsidRPr="00C5397E">
        <w:rPr>
          <w:rFonts w:ascii="Arial" w:hAnsi="Arial" w:cs="Arial"/>
          <w:sz w:val="22"/>
          <w:szCs w:val="22"/>
        </w:rPr>
        <w:t>ntegrantes del Consejo General,</w:t>
      </w:r>
      <w:r w:rsidR="00C67724">
        <w:rPr>
          <w:rFonts w:ascii="Arial" w:hAnsi="Arial" w:cs="Arial"/>
          <w:sz w:val="22"/>
          <w:szCs w:val="22"/>
        </w:rPr>
        <w:t xml:space="preserve"> </w:t>
      </w:r>
      <w:r w:rsidR="00172E1C">
        <w:rPr>
          <w:rFonts w:ascii="Arial" w:hAnsi="Arial" w:cs="Arial"/>
          <w:sz w:val="22"/>
          <w:szCs w:val="22"/>
        </w:rPr>
        <w:t>se realizó</w:t>
      </w:r>
      <w:r w:rsidR="00C67724">
        <w:rPr>
          <w:rFonts w:ascii="Arial" w:hAnsi="Arial" w:cs="Arial"/>
          <w:sz w:val="22"/>
          <w:szCs w:val="22"/>
        </w:rPr>
        <w:t xml:space="preserve"> la </w:t>
      </w:r>
      <w:r w:rsidR="00C67724" w:rsidRPr="00F04E14">
        <w:rPr>
          <w:rFonts w:ascii="Arial" w:hAnsi="Arial" w:cs="Arial"/>
          <w:b/>
          <w:bCs/>
          <w:sz w:val="22"/>
          <w:szCs w:val="22"/>
        </w:rPr>
        <w:t>Décima</w:t>
      </w:r>
      <w:r w:rsidR="00036D2B" w:rsidRPr="00F04E14">
        <w:rPr>
          <w:rFonts w:ascii="Arial" w:hAnsi="Arial" w:cs="Arial"/>
          <w:b/>
          <w:bCs/>
          <w:sz w:val="22"/>
          <w:szCs w:val="22"/>
        </w:rPr>
        <w:t xml:space="preserve"> </w:t>
      </w:r>
      <w:r w:rsidR="00666A1E" w:rsidRPr="00F04E14">
        <w:rPr>
          <w:rFonts w:ascii="Arial" w:hAnsi="Arial" w:cs="Arial"/>
          <w:b/>
          <w:bCs/>
          <w:sz w:val="22"/>
          <w:szCs w:val="22"/>
        </w:rPr>
        <w:t>Segunda</w:t>
      </w:r>
      <w:r w:rsidR="00C67724" w:rsidRPr="00F04E14">
        <w:rPr>
          <w:rFonts w:ascii="Arial" w:hAnsi="Arial" w:cs="Arial"/>
          <w:b/>
          <w:bCs/>
          <w:sz w:val="22"/>
          <w:szCs w:val="22"/>
        </w:rPr>
        <w:t xml:space="preserve"> Sesión Ordinaria 2023</w:t>
      </w:r>
      <w:r w:rsidR="00C67724">
        <w:rPr>
          <w:rFonts w:ascii="Arial" w:hAnsi="Arial" w:cs="Arial"/>
          <w:sz w:val="22"/>
          <w:szCs w:val="22"/>
        </w:rPr>
        <w:t xml:space="preserve">, </w:t>
      </w:r>
      <w:r w:rsidR="00036D2B" w:rsidRPr="00C5397E">
        <w:rPr>
          <w:rFonts w:ascii="Arial" w:hAnsi="Arial" w:cs="Arial"/>
          <w:sz w:val="22"/>
          <w:szCs w:val="22"/>
        </w:rPr>
        <w:t>misma que se sujeta al siguiente:</w:t>
      </w:r>
      <w:r w:rsidR="00C434D4">
        <w:rPr>
          <w:rFonts w:ascii="Arial" w:hAnsi="Arial" w:cs="Arial"/>
          <w:sz w:val="22"/>
          <w:szCs w:val="22"/>
        </w:rPr>
        <w:t>-</w:t>
      </w:r>
      <w:r w:rsidR="006E3982">
        <w:rPr>
          <w:rFonts w:ascii="Arial" w:hAnsi="Arial" w:cs="Arial"/>
          <w:sz w:val="22"/>
          <w:szCs w:val="22"/>
        </w:rPr>
        <w:t xml:space="preserve"> -</w:t>
      </w:r>
      <w:r w:rsidR="00802076">
        <w:rPr>
          <w:rFonts w:ascii="Arial" w:hAnsi="Arial" w:cs="Arial"/>
          <w:sz w:val="22"/>
          <w:szCs w:val="22"/>
        </w:rPr>
        <w:t xml:space="preserve"> - - - - - - - - - - - - - - - - - - - - - - - </w:t>
      </w:r>
      <w:r w:rsidR="00172E1C">
        <w:rPr>
          <w:rFonts w:ascii="Arial" w:hAnsi="Arial" w:cs="Arial"/>
          <w:sz w:val="22"/>
          <w:szCs w:val="22"/>
        </w:rPr>
        <w:t xml:space="preserve">- - - - - - - - - - - - - - - - - </w:t>
      </w:r>
      <w:r w:rsidR="00802076">
        <w:rPr>
          <w:rFonts w:ascii="Arial" w:hAnsi="Arial" w:cs="Arial"/>
          <w:sz w:val="22"/>
          <w:szCs w:val="22"/>
        </w:rPr>
        <w:t>- -</w:t>
      </w:r>
      <w:r w:rsidR="00666A1E">
        <w:rPr>
          <w:rFonts w:ascii="Arial" w:hAnsi="Arial" w:cs="Arial"/>
          <w:sz w:val="22"/>
          <w:szCs w:val="22"/>
        </w:rPr>
        <w:t xml:space="preserve"> - - - - - - - - - - - -</w:t>
      </w:r>
      <w:r w:rsidR="00036D2B">
        <w:rPr>
          <w:rFonts w:ascii="Arial" w:hAnsi="Arial" w:cs="Arial"/>
          <w:b/>
          <w:sz w:val="22"/>
          <w:szCs w:val="22"/>
        </w:rPr>
        <w:t>ORDEN DEL DÍA</w:t>
      </w:r>
      <w:r w:rsidR="00036D2B" w:rsidRPr="00C5397E">
        <w:rPr>
          <w:rFonts w:ascii="Arial" w:hAnsi="Arial" w:cs="Arial"/>
          <w:sz w:val="22"/>
          <w:szCs w:val="22"/>
        </w:rPr>
        <w:t>- - - - - - - - - - - - -</w:t>
      </w:r>
      <w:r w:rsidR="00036D2B">
        <w:rPr>
          <w:rFonts w:ascii="Arial" w:hAnsi="Arial" w:cs="Arial"/>
          <w:sz w:val="22"/>
          <w:szCs w:val="22"/>
        </w:rPr>
        <w:t xml:space="preserve"> - - - - - - - - - - - - </w:t>
      </w:r>
      <w:r w:rsidR="00C434D4">
        <w:rPr>
          <w:rFonts w:ascii="Arial" w:hAnsi="Arial" w:cs="Arial"/>
          <w:sz w:val="22"/>
          <w:szCs w:val="22"/>
        </w:rPr>
        <w:t xml:space="preserve">- </w:t>
      </w:r>
    </w:p>
    <w:p w14:paraId="14CF6D28" w14:textId="3789B131"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 xml:space="preserve">Pase de lista de asistencia y verificación del quórum </w:t>
      </w:r>
      <w:proofErr w:type="gramStart"/>
      <w:r w:rsidRPr="00B920C7">
        <w:rPr>
          <w:rFonts w:ascii="Arial" w:hAnsi="Arial" w:cs="Arial"/>
          <w:sz w:val="22"/>
          <w:szCs w:val="22"/>
        </w:rPr>
        <w:t>legal.-------------------------------------</w:t>
      </w:r>
      <w:proofErr w:type="gramEnd"/>
    </w:p>
    <w:p w14:paraId="749B483B" w14:textId="77777777"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 xml:space="preserve">Declaración de instalación de la </w:t>
      </w:r>
      <w:proofErr w:type="gramStart"/>
      <w:r w:rsidRPr="00B920C7">
        <w:rPr>
          <w:rFonts w:ascii="Arial" w:hAnsi="Arial" w:cs="Arial"/>
          <w:sz w:val="22"/>
          <w:szCs w:val="22"/>
        </w:rPr>
        <w:t>sesión.--------------------------------------------------------------</w:t>
      </w:r>
      <w:proofErr w:type="gramEnd"/>
    </w:p>
    <w:p w14:paraId="042F0230" w14:textId="77777777"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Aprobación del orden del día. ---------------------------------------------------------------------------</w:t>
      </w:r>
    </w:p>
    <w:p w14:paraId="1A739D91" w14:textId="2C8161A2" w:rsidR="00B920C7" w:rsidRDefault="00666A1E" w:rsidP="00B920C7">
      <w:pPr>
        <w:pStyle w:val="Prrafodelista"/>
        <w:numPr>
          <w:ilvl w:val="0"/>
          <w:numId w:val="29"/>
        </w:numPr>
        <w:spacing w:line="360" w:lineRule="auto"/>
        <w:jc w:val="both"/>
        <w:rPr>
          <w:rFonts w:ascii="Arial" w:hAnsi="Arial" w:cs="Arial"/>
          <w:sz w:val="22"/>
          <w:szCs w:val="22"/>
        </w:rPr>
      </w:pPr>
      <w:r w:rsidRPr="00666A1E">
        <w:rPr>
          <w:rFonts w:ascii="Arial" w:hAnsi="Arial" w:cs="Arial"/>
          <w:sz w:val="22"/>
          <w:szCs w:val="22"/>
        </w:rPr>
        <w:t xml:space="preserve">Aprobación del acta de la Décima Primera Sesión Ordinaria 2023, así como de su versión </w:t>
      </w:r>
      <w:proofErr w:type="gramStart"/>
      <w:r w:rsidRPr="00666A1E">
        <w:rPr>
          <w:rFonts w:ascii="Arial" w:hAnsi="Arial" w:cs="Arial"/>
          <w:sz w:val="22"/>
          <w:szCs w:val="22"/>
        </w:rPr>
        <w:t>estenográfica</w:t>
      </w:r>
      <w:r w:rsidR="00B920C7" w:rsidRPr="00B920C7">
        <w:rPr>
          <w:rFonts w:ascii="Arial" w:hAnsi="Arial" w:cs="Arial"/>
          <w:sz w:val="22"/>
          <w:szCs w:val="22"/>
        </w:rPr>
        <w:t>.-------------------------------------------------------------------------------------</w:t>
      </w:r>
      <w:proofErr w:type="gramEnd"/>
    </w:p>
    <w:p w14:paraId="4E63D104" w14:textId="585A763B" w:rsidR="00666A1E" w:rsidRPr="00666A1E" w:rsidRDefault="00666A1E" w:rsidP="00666A1E">
      <w:pPr>
        <w:pStyle w:val="Prrafodelista"/>
        <w:numPr>
          <w:ilvl w:val="0"/>
          <w:numId w:val="29"/>
        </w:numPr>
        <w:spacing w:line="360" w:lineRule="auto"/>
        <w:jc w:val="both"/>
        <w:rPr>
          <w:rFonts w:ascii="Arial" w:hAnsi="Arial" w:cs="Arial"/>
          <w:sz w:val="22"/>
          <w:szCs w:val="22"/>
        </w:rPr>
      </w:pPr>
      <w:r w:rsidRPr="00666A1E">
        <w:rPr>
          <w:rFonts w:ascii="Arial" w:hAnsi="Arial" w:cs="Arial"/>
          <w:sz w:val="22"/>
          <w:szCs w:val="22"/>
        </w:rPr>
        <w:t xml:space="preserve">Aprobación del acuerdo número </w:t>
      </w:r>
      <w:r w:rsidRPr="00666A1E">
        <w:rPr>
          <w:rFonts w:ascii="Arial" w:hAnsi="Arial" w:cs="Arial"/>
          <w:b/>
          <w:bCs/>
          <w:sz w:val="22"/>
          <w:szCs w:val="22"/>
        </w:rPr>
        <w:t>OGAIPO/CG/041/2023</w:t>
      </w:r>
      <w:r w:rsidRPr="00666A1E">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diez dictámenes de cumplimiento sobre el procedimiento del Programa Anual de Verificación al Cumplimiento de las Obligaciones de Transparencia 2023, que emite la Dirección de Comunicación, Capacitación, Evaluación, Archivo y Datos </w:t>
      </w:r>
      <w:proofErr w:type="gramStart"/>
      <w:r w:rsidRPr="00666A1E">
        <w:rPr>
          <w:rFonts w:ascii="Arial" w:hAnsi="Arial" w:cs="Arial"/>
          <w:sz w:val="22"/>
          <w:szCs w:val="22"/>
        </w:rPr>
        <w:t>Personales.----</w:t>
      </w:r>
      <w:proofErr w:type="gramEnd"/>
    </w:p>
    <w:p w14:paraId="32DE0865" w14:textId="1EADE2A1" w:rsidR="00666A1E" w:rsidRPr="00666A1E" w:rsidRDefault="00666A1E" w:rsidP="00666A1E">
      <w:pPr>
        <w:pStyle w:val="Prrafodelista"/>
        <w:numPr>
          <w:ilvl w:val="0"/>
          <w:numId w:val="29"/>
        </w:numPr>
        <w:spacing w:line="360" w:lineRule="auto"/>
        <w:jc w:val="both"/>
        <w:rPr>
          <w:rFonts w:ascii="Arial" w:hAnsi="Arial" w:cs="Arial"/>
          <w:sz w:val="22"/>
          <w:szCs w:val="22"/>
        </w:rPr>
      </w:pPr>
      <w:r w:rsidRPr="00666A1E">
        <w:rPr>
          <w:rFonts w:ascii="Arial" w:hAnsi="Arial" w:cs="Arial"/>
          <w:sz w:val="22"/>
          <w:szCs w:val="22"/>
        </w:rPr>
        <w:t xml:space="preserve">Aprobación del acuerdo número </w:t>
      </w:r>
      <w:r w:rsidRPr="00666A1E">
        <w:rPr>
          <w:rFonts w:ascii="Arial" w:hAnsi="Arial" w:cs="Arial"/>
          <w:b/>
          <w:bCs/>
          <w:sz w:val="22"/>
          <w:szCs w:val="22"/>
        </w:rPr>
        <w:t>OGAIPO/CG/045/2023</w:t>
      </w:r>
      <w:r w:rsidRPr="00666A1E">
        <w:rPr>
          <w:rFonts w:ascii="Arial" w:hAnsi="Arial" w:cs="Arial"/>
          <w:sz w:val="22"/>
          <w:szCs w:val="22"/>
        </w:rPr>
        <w:t xml:space="preserve"> 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Asunción </w:t>
      </w:r>
      <w:proofErr w:type="spellStart"/>
      <w:r w:rsidRPr="00666A1E">
        <w:rPr>
          <w:rFonts w:ascii="Arial" w:hAnsi="Arial" w:cs="Arial"/>
          <w:sz w:val="22"/>
          <w:szCs w:val="22"/>
        </w:rPr>
        <w:t>Cuyotepeji</w:t>
      </w:r>
      <w:proofErr w:type="spellEnd"/>
      <w:r w:rsidRPr="00666A1E">
        <w:rPr>
          <w:rFonts w:ascii="Arial" w:hAnsi="Arial" w:cs="Arial"/>
          <w:sz w:val="22"/>
          <w:szCs w:val="22"/>
        </w:rPr>
        <w:t xml:space="preserve">; H. Ayuntamiento de la Heroica Ciudad de Juchitán de Zaragoza; H. Ayuntamiento de Magdalena Tequisistlán; H. Ayuntamiento de Matías Romero Avendaño; H. Ayuntamiento de Reyes Etla; H. Ayuntamiento de San Andrés Tepetlapa; H. Ayuntamiento de San Jerónimo </w:t>
      </w:r>
      <w:proofErr w:type="spellStart"/>
      <w:r w:rsidRPr="00666A1E">
        <w:rPr>
          <w:rFonts w:ascii="Arial" w:hAnsi="Arial" w:cs="Arial"/>
          <w:sz w:val="22"/>
          <w:szCs w:val="22"/>
        </w:rPr>
        <w:t>Tlacochahuaya</w:t>
      </w:r>
      <w:proofErr w:type="spellEnd"/>
      <w:r w:rsidRPr="00666A1E">
        <w:rPr>
          <w:rFonts w:ascii="Arial" w:hAnsi="Arial" w:cs="Arial"/>
          <w:sz w:val="22"/>
          <w:szCs w:val="22"/>
        </w:rPr>
        <w:t xml:space="preserve">; H. Ayuntamiento </w:t>
      </w:r>
      <w:r w:rsidRPr="00666A1E">
        <w:rPr>
          <w:rFonts w:ascii="Arial" w:hAnsi="Arial" w:cs="Arial"/>
          <w:sz w:val="22"/>
          <w:szCs w:val="22"/>
        </w:rPr>
        <w:lastRenderedPageBreak/>
        <w:t xml:space="preserve">de San Lorenzo </w:t>
      </w:r>
      <w:proofErr w:type="spellStart"/>
      <w:r w:rsidRPr="00666A1E">
        <w:rPr>
          <w:rFonts w:ascii="Arial" w:hAnsi="Arial" w:cs="Arial"/>
          <w:sz w:val="22"/>
          <w:szCs w:val="22"/>
        </w:rPr>
        <w:t>Texmelúcan</w:t>
      </w:r>
      <w:proofErr w:type="spellEnd"/>
      <w:r w:rsidRPr="00666A1E">
        <w:rPr>
          <w:rFonts w:ascii="Arial" w:hAnsi="Arial" w:cs="Arial"/>
          <w:sz w:val="22"/>
          <w:szCs w:val="22"/>
        </w:rPr>
        <w:t xml:space="preserve">; H. Ayuntamiento de San Miguel Peras; H. Ayuntamiento de San Sebastián Tutla; H. Ayuntamiento de Santa Lucía del Camino; H. Ayuntamiento de Santa María Jalapa del Marqués y H. Ayuntamiento de Santiago </w:t>
      </w:r>
      <w:proofErr w:type="spellStart"/>
      <w:r w:rsidRPr="00666A1E">
        <w:rPr>
          <w:rFonts w:ascii="Arial" w:hAnsi="Arial" w:cs="Arial"/>
          <w:sz w:val="22"/>
          <w:szCs w:val="22"/>
        </w:rPr>
        <w:t>Suchilquitongo</w:t>
      </w:r>
      <w:proofErr w:type="spellEnd"/>
      <w:r w:rsidRPr="00666A1E">
        <w:rPr>
          <w:rFonts w:ascii="Arial" w:hAnsi="Arial" w:cs="Arial"/>
          <w:sz w:val="22"/>
          <w:szCs w:val="22"/>
        </w:rPr>
        <w:t>; derivado del incumplimiento a las resoluciones emitidas en los recursos de revisión, interpuestos ante este Órgano Garante.--------------------------------------------------------------</w:t>
      </w:r>
    </w:p>
    <w:p w14:paraId="7CB9D7A7" w14:textId="05E5C916" w:rsidR="00666A1E" w:rsidRPr="00666A1E" w:rsidRDefault="00666A1E" w:rsidP="00666A1E">
      <w:pPr>
        <w:pStyle w:val="Prrafodelista"/>
        <w:numPr>
          <w:ilvl w:val="0"/>
          <w:numId w:val="29"/>
        </w:numPr>
        <w:spacing w:line="360" w:lineRule="auto"/>
        <w:jc w:val="both"/>
        <w:rPr>
          <w:rFonts w:ascii="Arial" w:hAnsi="Arial" w:cs="Arial"/>
          <w:sz w:val="22"/>
          <w:szCs w:val="22"/>
        </w:rPr>
      </w:pPr>
      <w:r w:rsidRPr="00666A1E">
        <w:rPr>
          <w:rFonts w:ascii="Arial" w:hAnsi="Arial" w:cs="Arial"/>
          <w:sz w:val="22"/>
          <w:szCs w:val="22"/>
        </w:rPr>
        <w:t xml:space="preserve">Aprobación del acuerdo número </w:t>
      </w:r>
      <w:r w:rsidRPr="00666A1E">
        <w:rPr>
          <w:rFonts w:ascii="Arial" w:hAnsi="Arial" w:cs="Arial"/>
          <w:b/>
          <w:bCs/>
          <w:sz w:val="22"/>
          <w:szCs w:val="22"/>
        </w:rPr>
        <w:t>OGAIPO/CG/046/2023</w:t>
      </w:r>
      <w:r w:rsidRPr="00666A1E">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un dictamen de incumplimiento sobre el procedimiento del Programa Anual de Verificación al Cumplimiento de las Obligaciones de Transparencia 2023, que emite la Dirección de Comunicación, Capacitación, Evaluación, Archivo y Datos </w:t>
      </w:r>
      <w:proofErr w:type="gramStart"/>
      <w:r w:rsidRPr="00666A1E">
        <w:rPr>
          <w:rFonts w:ascii="Arial" w:hAnsi="Arial" w:cs="Arial"/>
          <w:sz w:val="22"/>
          <w:szCs w:val="22"/>
        </w:rPr>
        <w:t>Personales.---------------------</w:t>
      </w:r>
      <w:proofErr w:type="gramEnd"/>
    </w:p>
    <w:p w14:paraId="75BC4ACE" w14:textId="77777777" w:rsidR="003C0B2E" w:rsidRPr="00C5764A" w:rsidRDefault="003C0B2E" w:rsidP="003C0B2E">
      <w:pPr>
        <w:pStyle w:val="Prrafodelista"/>
        <w:numPr>
          <w:ilvl w:val="0"/>
          <w:numId w:val="29"/>
        </w:numPr>
        <w:spacing w:line="360" w:lineRule="auto"/>
        <w:jc w:val="both"/>
        <w:rPr>
          <w:rFonts w:ascii="Arial" w:hAnsi="Arial" w:cs="Arial"/>
          <w:b/>
          <w:sz w:val="22"/>
          <w:szCs w:val="22"/>
        </w:rPr>
      </w:pPr>
      <w:r w:rsidRPr="00C5764A">
        <w:rPr>
          <w:rFonts w:ascii="Arial" w:hAnsi="Arial" w:cs="Arial"/>
          <w:sz w:val="22"/>
          <w:szCs w:val="22"/>
          <w:lang w:val="es-ES"/>
        </w:rPr>
        <w:t>Aprobación de los proyectos de resolución de los recursos de revisión números:</w:t>
      </w:r>
      <w:r w:rsidRPr="00C5764A">
        <w:rPr>
          <w:rFonts w:ascii="Arial" w:hAnsi="Arial" w:cs="Arial"/>
          <w:b/>
          <w:sz w:val="22"/>
          <w:szCs w:val="22"/>
        </w:rPr>
        <w:t xml:space="preserve"> R.R.A.I. 0156/2023/SICOM</w:t>
      </w:r>
      <w:r w:rsidRPr="00C5764A">
        <w:rPr>
          <w:rFonts w:ascii="Arial" w:hAnsi="Arial" w:cs="Arial"/>
          <w:bCs/>
          <w:sz w:val="22"/>
          <w:szCs w:val="22"/>
        </w:rPr>
        <w:t xml:space="preserve">, Instituto Catastral del Estado de Oaxaca; </w:t>
      </w:r>
      <w:r w:rsidRPr="00C5764A">
        <w:rPr>
          <w:rFonts w:ascii="Arial" w:hAnsi="Arial" w:cs="Arial"/>
          <w:b/>
          <w:sz w:val="22"/>
          <w:szCs w:val="22"/>
        </w:rPr>
        <w:t>R.R.A.I. 0201/2023/SICOM</w:t>
      </w:r>
      <w:r w:rsidRPr="00C5764A">
        <w:rPr>
          <w:rFonts w:ascii="Arial" w:hAnsi="Arial" w:cs="Arial"/>
          <w:bCs/>
          <w:sz w:val="22"/>
          <w:szCs w:val="22"/>
        </w:rPr>
        <w:t xml:space="preserve">, Secretaría de Finanzas; </w:t>
      </w:r>
      <w:r w:rsidRPr="00C5764A">
        <w:rPr>
          <w:rFonts w:ascii="Arial" w:hAnsi="Arial" w:cs="Arial"/>
          <w:b/>
          <w:sz w:val="22"/>
          <w:szCs w:val="22"/>
        </w:rPr>
        <w:t>R.R.A.I. 0221/2023/SICOM</w:t>
      </w:r>
      <w:r w:rsidRPr="00C5764A">
        <w:rPr>
          <w:rFonts w:ascii="Arial" w:hAnsi="Arial" w:cs="Arial"/>
          <w:bCs/>
          <w:sz w:val="22"/>
          <w:szCs w:val="22"/>
        </w:rPr>
        <w:t xml:space="preserve">, </w:t>
      </w:r>
      <w:r w:rsidRPr="00C5764A">
        <w:rPr>
          <w:rFonts w:ascii="Arial" w:hAnsi="Arial" w:cs="Arial"/>
          <w:b/>
          <w:sz w:val="22"/>
          <w:szCs w:val="22"/>
        </w:rPr>
        <w:t>R.R.A.I. 0276/2023/SICOM</w:t>
      </w:r>
      <w:r w:rsidRPr="00C5764A">
        <w:rPr>
          <w:rFonts w:ascii="Arial" w:hAnsi="Arial" w:cs="Arial"/>
          <w:bCs/>
          <w:sz w:val="22"/>
          <w:szCs w:val="22"/>
        </w:rPr>
        <w:t xml:space="preserve"> H. Ayuntamiento de Santa María Huatulco; </w:t>
      </w:r>
      <w:r w:rsidRPr="00C5764A">
        <w:rPr>
          <w:rFonts w:ascii="Arial" w:hAnsi="Arial" w:cs="Arial"/>
          <w:b/>
          <w:sz w:val="22"/>
          <w:szCs w:val="22"/>
        </w:rPr>
        <w:t>R.R.A.I. 0271/2023/SICOM</w:t>
      </w:r>
      <w:r w:rsidRPr="00C5764A">
        <w:rPr>
          <w:rFonts w:ascii="Arial" w:hAnsi="Arial" w:cs="Arial"/>
          <w:bCs/>
          <w:sz w:val="22"/>
          <w:szCs w:val="22"/>
        </w:rPr>
        <w:t xml:space="preserve">, Colegio de Estudios Científicos y Tecnológicos del Estado de Oaxaca; </w:t>
      </w:r>
      <w:r w:rsidRPr="00C5764A">
        <w:rPr>
          <w:rFonts w:ascii="Arial" w:hAnsi="Arial" w:cs="Arial"/>
          <w:b/>
          <w:sz w:val="22"/>
          <w:szCs w:val="22"/>
        </w:rPr>
        <w:t>R.R.A.I. 0281/2023/SICOM</w:t>
      </w:r>
      <w:r w:rsidRPr="00C5764A">
        <w:rPr>
          <w:rFonts w:ascii="Arial" w:hAnsi="Arial" w:cs="Arial"/>
          <w:bCs/>
          <w:sz w:val="22"/>
          <w:szCs w:val="22"/>
        </w:rPr>
        <w:t xml:space="preserve">, Comisión Estatal de Arbitraje Médico de Oaxaca; </w:t>
      </w:r>
      <w:r w:rsidRPr="00C5764A">
        <w:rPr>
          <w:rFonts w:ascii="Arial" w:hAnsi="Arial" w:cs="Arial"/>
          <w:b/>
          <w:sz w:val="22"/>
          <w:szCs w:val="22"/>
        </w:rPr>
        <w:t>R.R.A.I. 0291/2023/SICOM</w:t>
      </w:r>
      <w:r w:rsidRPr="00C5764A">
        <w:rPr>
          <w:rFonts w:ascii="Arial" w:hAnsi="Arial" w:cs="Arial"/>
          <w:bCs/>
          <w:sz w:val="22"/>
          <w:szCs w:val="22"/>
        </w:rPr>
        <w:t xml:space="preserve">, Secretaría de la Contraloría y Transparencia Gubernamental, ahora Secretaría de Honestidad, Transparencia y Función Pública; </w:t>
      </w:r>
      <w:r w:rsidRPr="00C5764A">
        <w:rPr>
          <w:rFonts w:ascii="Arial" w:hAnsi="Arial" w:cs="Arial"/>
          <w:b/>
          <w:sz w:val="22"/>
          <w:szCs w:val="22"/>
        </w:rPr>
        <w:t>R.R.A.I. 0296/2023/SICOM</w:t>
      </w:r>
      <w:r w:rsidRPr="00C5764A">
        <w:rPr>
          <w:rFonts w:ascii="Arial" w:hAnsi="Arial" w:cs="Arial"/>
          <w:bCs/>
          <w:sz w:val="22"/>
          <w:szCs w:val="22"/>
        </w:rPr>
        <w:t xml:space="preserve">, H. Ayuntamiento de Oaxaca de Juárez; y presentación del Acuerdo de </w:t>
      </w:r>
      <w:proofErr w:type="spellStart"/>
      <w:r w:rsidRPr="00C5764A">
        <w:rPr>
          <w:rFonts w:ascii="Arial" w:hAnsi="Arial" w:cs="Arial"/>
          <w:bCs/>
          <w:sz w:val="22"/>
          <w:szCs w:val="22"/>
        </w:rPr>
        <w:t>Desechamiento</w:t>
      </w:r>
      <w:proofErr w:type="spellEnd"/>
      <w:r w:rsidRPr="00C5764A">
        <w:rPr>
          <w:rFonts w:ascii="Arial" w:hAnsi="Arial" w:cs="Arial"/>
          <w:bCs/>
          <w:sz w:val="22"/>
          <w:szCs w:val="22"/>
        </w:rPr>
        <w:t xml:space="preserve"> del Recurso de Revisión:</w:t>
      </w:r>
      <w:r w:rsidRPr="00C5764A">
        <w:rPr>
          <w:rFonts w:ascii="Arial" w:hAnsi="Arial" w:cs="Arial"/>
          <w:b/>
          <w:sz w:val="22"/>
          <w:szCs w:val="22"/>
        </w:rPr>
        <w:t xml:space="preserve"> R.R.A.I. 0506/2023/SICOM</w:t>
      </w:r>
      <w:r w:rsidRPr="00C5764A">
        <w:rPr>
          <w:rFonts w:ascii="Arial" w:hAnsi="Arial" w:cs="Arial"/>
          <w:bCs/>
          <w:sz w:val="22"/>
          <w:szCs w:val="22"/>
        </w:rPr>
        <w:t xml:space="preserve">, Monte de Piedad del Estado de Oaxaca. </w:t>
      </w:r>
      <w:r w:rsidRPr="00C5764A">
        <w:rPr>
          <w:rFonts w:ascii="Arial" w:hAnsi="Arial" w:cs="Arial"/>
          <w:sz w:val="22"/>
          <w:szCs w:val="22"/>
          <w:lang w:val="es-ES"/>
        </w:rPr>
        <w:t xml:space="preserve">Presentados por la Ponencia del Comisionado C. José Luis Echeverría </w:t>
      </w:r>
      <w:proofErr w:type="gramStart"/>
      <w:r w:rsidRPr="00C5764A">
        <w:rPr>
          <w:rFonts w:ascii="Arial" w:hAnsi="Arial" w:cs="Arial"/>
          <w:sz w:val="22"/>
          <w:szCs w:val="22"/>
          <w:lang w:val="es-ES"/>
        </w:rPr>
        <w:t>Morales.---------</w:t>
      </w:r>
      <w:r>
        <w:rPr>
          <w:rFonts w:ascii="Arial" w:hAnsi="Arial" w:cs="Arial"/>
          <w:sz w:val="22"/>
          <w:szCs w:val="22"/>
          <w:lang w:val="es-ES"/>
        </w:rPr>
        <w:t>--------------------------------------------------------------</w:t>
      </w:r>
      <w:proofErr w:type="gramEnd"/>
    </w:p>
    <w:p w14:paraId="538EC0E3" w14:textId="3485325B" w:rsidR="003C0B2E" w:rsidRPr="00753812" w:rsidRDefault="003C0B2E" w:rsidP="003C0B2E">
      <w:pPr>
        <w:pStyle w:val="Prrafodelista"/>
        <w:numPr>
          <w:ilvl w:val="0"/>
          <w:numId w:val="29"/>
        </w:numPr>
        <w:spacing w:line="360" w:lineRule="auto"/>
        <w:jc w:val="both"/>
        <w:rPr>
          <w:rFonts w:ascii="Arial" w:hAnsi="Arial" w:cs="Arial"/>
          <w:b/>
          <w:sz w:val="22"/>
          <w:szCs w:val="22"/>
        </w:rPr>
      </w:pPr>
      <w:r w:rsidRPr="00753812">
        <w:rPr>
          <w:rFonts w:ascii="Arial" w:hAnsi="Arial" w:cs="Arial"/>
          <w:sz w:val="22"/>
          <w:szCs w:val="22"/>
          <w:lang w:val="es-ES"/>
        </w:rPr>
        <w:t>Aprobación de los proyectos de resolución de los recursos de revisión números:</w:t>
      </w:r>
      <w:r w:rsidRPr="00753812">
        <w:rPr>
          <w:rFonts w:ascii="Arial" w:hAnsi="Arial" w:cs="Arial"/>
          <w:sz w:val="22"/>
          <w:szCs w:val="22"/>
        </w:rPr>
        <w:t xml:space="preserve"> </w:t>
      </w:r>
      <w:r w:rsidRPr="00753812">
        <w:rPr>
          <w:rFonts w:ascii="Arial" w:hAnsi="Arial" w:cs="Arial"/>
          <w:b/>
          <w:bCs/>
          <w:sz w:val="22"/>
          <w:szCs w:val="22"/>
        </w:rPr>
        <w:t>R.R.A.I./0313/2023/SICOM</w:t>
      </w:r>
      <w:r w:rsidRPr="00753812">
        <w:rPr>
          <w:rFonts w:ascii="Arial" w:hAnsi="Arial" w:cs="Arial"/>
          <w:sz w:val="22"/>
          <w:szCs w:val="22"/>
        </w:rPr>
        <w:t xml:space="preserve">, Servicios de Salud de Oaxaca; </w:t>
      </w:r>
      <w:r w:rsidRPr="00753812">
        <w:rPr>
          <w:rFonts w:ascii="Arial" w:hAnsi="Arial" w:cs="Arial"/>
          <w:b/>
          <w:bCs/>
          <w:sz w:val="22"/>
          <w:szCs w:val="22"/>
        </w:rPr>
        <w:t>R.R.A.I./0383/2023/SICOM</w:t>
      </w:r>
      <w:r w:rsidRPr="00753812">
        <w:rPr>
          <w:rFonts w:ascii="Arial" w:hAnsi="Arial" w:cs="Arial"/>
          <w:sz w:val="22"/>
          <w:szCs w:val="22"/>
        </w:rPr>
        <w:t xml:space="preserve">, Universidad Autónoma Benito Juárez de Oaxaca; </w:t>
      </w:r>
      <w:r w:rsidRPr="00753812">
        <w:rPr>
          <w:rFonts w:ascii="Arial" w:hAnsi="Arial" w:cs="Arial"/>
          <w:b/>
          <w:bCs/>
          <w:sz w:val="22"/>
          <w:szCs w:val="22"/>
        </w:rPr>
        <w:t>R.R.A.I./0388/2023/SICOM</w:t>
      </w:r>
      <w:r w:rsidRPr="00753812">
        <w:rPr>
          <w:rFonts w:ascii="Arial" w:hAnsi="Arial" w:cs="Arial"/>
          <w:sz w:val="22"/>
          <w:szCs w:val="22"/>
        </w:rPr>
        <w:t xml:space="preserve">, Fiscalía General del Estado de Oaxaca; </w:t>
      </w:r>
      <w:r w:rsidRPr="00753812">
        <w:rPr>
          <w:rFonts w:ascii="Arial" w:hAnsi="Arial" w:cs="Arial"/>
          <w:b/>
          <w:bCs/>
          <w:sz w:val="22"/>
          <w:szCs w:val="22"/>
        </w:rPr>
        <w:t>R.R.A.I./0393/2023/SICOM</w:t>
      </w:r>
      <w:r w:rsidRPr="00753812">
        <w:rPr>
          <w:rFonts w:ascii="Arial" w:hAnsi="Arial" w:cs="Arial"/>
          <w:sz w:val="22"/>
          <w:szCs w:val="22"/>
        </w:rPr>
        <w:t xml:space="preserve">, H. Ayuntamiento de Santa María Huatulco; </w:t>
      </w:r>
      <w:r w:rsidRPr="00753812">
        <w:rPr>
          <w:rFonts w:ascii="Arial" w:hAnsi="Arial" w:cs="Arial"/>
          <w:b/>
          <w:bCs/>
          <w:sz w:val="22"/>
          <w:szCs w:val="22"/>
        </w:rPr>
        <w:t>R.R.A.I./0398/2023/SICOM</w:t>
      </w:r>
      <w:r w:rsidRPr="00753812">
        <w:rPr>
          <w:rFonts w:ascii="Arial" w:hAnsi="Arial" w:cs="Arial"/>
          <w:sz w:val="22"/>
          <w:szCs w:val="22"/>
        </w:rPr>
        <w:t xml:space="preserve">, </w:t>
      </w:r>
      <w:r w:rsidRPr="00753812">
        <w:rPr>
          <w:rFonts w:ascii="Arial" w:hAnsi="Arial" w:cs="Arial"/>
          <w:b/>
          <w:bCs/>
          <w:sz w:val="22"/>
          <w:szCs w:val="22"/>
        </w:rPr>
        <w:t>R.R.A.I./0413/2023/SICOM</w:t>
      </w:r>
      <w:r w:rsidRPr="00753812">
        <w:rPr>
          <w:rFonts w:ascii="Arial" w:hAnsi="Arial" w:cs="Arial"/>
          <w:sz w:val="22"/>
          <w:szCs w:val="22"/>
        </w:rPr>
        <w:t xml:space="preserve">, </w:t>
      </w:r>
      <w:r w:rsidRPr="00753812">
        <w:rPr>
          <w:rFonts w:ascii="Arial" w:hAnsi="Arial" w:cs="Arial"/>
          <w:b/>
          <w:bCs/>
          <w:sz w:val="22"/>
          <w:szCs w:val="22"/>
        </w:rPr>
        <w:t>R.R.A.I./0418/2023/SICOM</w:t>
      </w:r>
      <w:r w:rsidRPr="00753812">
        <w:rPr>
          <w:rFonts w:ascii="Arial" w:hAnsi="Arial" w:cs="Arial"/>
          <w:sz w:val="22"/>
          <w:szCs w:val="22"/>
        </w:rPr>
        <w:t xml:space="preserve">, Secretaría de Honestidad, Transparencia y Función Pública; </w:t>
      </w:r>
      <w:r w:rsidRPr="00753812">
        <w:rPr>
          <w:rFonts w:ascii="Arial" w:hAnsi="Arial" w:cs="Arial"/>
          <w:b/>
          <w:bCs/>
          <w:sz w:val="22"/>
          <w:szCs w:val="22"/>
        </w:rPr>
        <w:t>R.R.A.I./0403/2023/SICOM</w:t>
      </w:r>
      <w:r w:rsidRPr="00753812">
        <w:rPr>
          <w:rFonts w:ascii="Arial" w:hAnsi="Arial" w:cs="Arial"/>
          <w:sz w:val="22"/>
          <w:szCs w:val="22"/>
        </w:rPr>
        <w:t xml:space="preserve">, Universidad Autónoma Benito Juárez de Oaxaca; </w:t>
      </w:r>
      <w:r w:rsidRPr="00753812">
        <w:rPr>
          <w:rFonts w:ascii="Arial" w:hAnsi="Arial" w:cs="Arial"/>
          <w:b/>
          <w:bCs/>
          <w:sz w:val="22"/>
          <w:szCs w:val="22"/>
        </w:rPr>
        <w:t>R.R.A.I./0408/2023/SICOM</w:t>
      </w:r>
      <w:r w:rsidRPr="00753812">
        <w:rPr>
          <w:rFonts w:ascii="Arial" w:hAnsi="Arial" w:cs="Arial"/>
          <w:sz w:val="22"/>
          <w:szCs w:val="22"/>
        </w:rPr>
        <w:t xml:space="preserve">, H. Ayuntamiento de Villa de Zaachila; </w:t>
      </w:r>
      <w:r w:rsidRPr="00753812">
        <w:rPr>
          <w:rFonts w:ascii="Arial" w:hAnsi="Arial" w:cs="Arial"/>
          <w:b/>
          <w:bCs/>
          <w:sz w:val="22"/>
          <w:szCs w:val="22"/>
        </w:rPr>
        <w:t>R.R.A.I./0423/2023/SICOM</w:t>
      </w:r>
      <w:r w:rsidRPr="00753812">
        <w:rPr>
          <w:rFonts w:ascii="Arial" w:hAnsi="Arial" w:cs="Arial"/>
          <w:sz w:val="22"/>
          <w:szCs w:val="22"/>
        </w:rPr>
        <w:t xml:space="preserve">, Instituto Estatal de Educación Pública de Oaxaca; </w:t>
      </w:r>
      <w:r w:rsidRPr="00753812">
        <w:rPr>
          <w:rFonts w:ascii="Arial" w:hAnsi="Arial" w:cs="Arial"/>
          <w:b/>
          <w:bCs/>
          <w:sz w:val="22"/>
          <w:szCs w:val="22"/>
        </w:rPr>
        <w:t>R.R.A.I./0433/2023/SICOM</w:t>
      </w:r>
      <w:r w:rsidRPr="00753812">
        <w:rPr>
          <w:rFonts w:ascii="Arial" w:hAnsi="Arial" w:cs="Arial"/>
          <w:sz w:val="22"/>
          <w:szCs w:val="22"/>
        </w:rPr>
        <w:t xml:space="preserve">, Secretaría de las Infraestructuras y Comunicaciones; </w:t>
      </w:r>
      <w:r w:rsidRPr="00753812">
        <w:rPr>
          <w:rFonts w:ascii="Arial" w:hAnsi="Arial" w:cs="Arial"/>
          <w:b/>
          <w:bCs/>
          <w:sz w:val="22"/>
          <w:szCs w:val="22"/>
        </w:rPr>
        <w:t>R.R.A.I./0438/2023/SICOM</w:t>
      </w:r>
      <w:r w:rsidRPr="00753812">
        <w:rPr>
          <w:rFonts w:ascii="Arial" w:hAnsi="Arial" w:cs="Arial"/>
          <w:sz w:val="22"/>
          <w:szCs w:val="22"/>
        </w:rPr>
        <w:t xml:space="preserve">, H. Ayuntamiento de Oaxaca de Juárez; y presentación de los Acuerdos de </w:t>
      </w:r>
      <w:proofErr w:type="spellStart"/>
      <w:r w:rsidRPr="00753812">
        <w:rPr>
          <w:rFonts w:ascii="Arial" w:hAnsi="Arial" w:cs="Arial"/>
          <w:sz w:val="22"/>
          <w:szCs w:val="22"/>
        </w:rPr>
        <w:t>Desechamiento</w:t>
      </w:r>
      <w:proofErr w:type="spellEnd"/>
      <w:r w:rsidRPr="00753812">
        <w:rPr>
          <w:rFonts w:ascii="Arial" w:hAnsi="Arial" w:cs="Arial"/>
          <w:sz w:val="22"/>
          <w:szCs w:val="22"/>
        </w:rPr>
        <w:t xml:space="preserve"> de los Recursos de Revisión: </w:t>
      </w:r>
      <w:r w:rsidRPr="00753812">
        <w:rPr>
          <w:rFonts w:ascii="Arial" w:hAnsi="Arial" w:cs="Arial"/>
          <w:b/>
          <w:bCs/>
          <w:sz w:val="22"/>
          <w:szCs w:val="22"/>
        </w:rPr>
        <w:t>R.R.A.I./0503/2023/SICOM</w:t>
      </w:r>
      <w:r w:rsidRPr="00753812">
        <w:rPr>
          <w:rFonts w:ascii="Arial" w:hAnsi="Arial" w:cs="Arial"/>
          <w:sz w:val="22"/>
          <w:szCs w:val="22"/>
        </w:rPr>
        <w:t xml:space="preserve">, Tribunal Superior de Justicia del Estado; </w:t>
      </w:r>
      <w:r w:rsidRPr="00753812">
        <w:rPr>
          <w:rFonts w:ascii="Arial" w:hAnsi="Arial" w:cs="Arial"/>
          <w:b/>
          <w:bCs/>
          <w:sz w:val="22"/>
          <w:szCs w:val="22"/>
        </w:rPr>
        <w:t>R.R.A.I./0598/2023/SICOM</w:t>
      </w:r>
      <w:r w:rsidRPr="00753812">
        <w:rPr>
          <w:rFonts w:ascii="Arial" w:hAnsi="Arial" w:cs="Arial"/>
          <w:sz w:val="22"/>
          <w:szCs w:val="22"/>
        </w:rPr>
        <w:t xml:space="preserve">, Secretaría Ejecutiva del Sistema Estatal de Combate a la Corrupción. </w:t>
      </w:r>
      <w:r w:rsidRPr="00753812">
        <w:rPr>
          <w:rFonts w:ascii="Arial" w:hAnsi="Arial" w:cs="Arial"/>
          <w:sz w:val="22"/>
          <w:szCs w:val="22"/>
          <w:lang w:val="es-ES"/>
        </w:rPr>
        <w:t xml:space="preserve">Presentados por la Ponencia de la Comisionada C. María Tanivet Ramos </w:t>
      </w:r>
      <w:proofErr w:type="gramStart"/>
      <w:r w:rsidRPr="00753812">
        <w:rPr>
          <w:rFonts w:ascii="Arial" w:hAnsi="Arial" w:cs="Arial"/>
          <w:sz w:val="22"/>
          <w:szCs w:val="22"/>
          <w:lang w:val="es-ES"/>
        </w:rPr>
        <w:t>Reyes.---------------------------------------------------------------------------------------------------------</w:t>
      </w:r>
      <w:proofErr w:type="gramEnd"/>
    </w:p>
    <w:p w14:paraId="268AAEA4" w14:textId="74E9A6D2" w:rsidR="003C0B2E" w:rsidRPr="00753812" w:rsidRDefault="003C0B2E" w:rsidP="003C0B2E">
      <w:pPr>
        <w:pStyle w:val="Prrafodelista"/>
        <w:numPr>
          <w:ilvl w:val="0"/>
          <w:numId w:val="29"/>
        </w:numPr>
        <w:spacing w:line="360" w:lineRule="auto"/>
        <w:jc w:val="both"/>
        <w:rPr>
          <w:rFonts w:ascii="Arial" w:hAnsi="Arial" w:cs="Arial"/>
          <w:b/>
          <w:sz w:val="22"/>
          <w:szCs w:val="22"/>
        </w:rPr>
      </w:pPr>
      <w:r w:rsidRPr="00753812">
        <w:rPr>
          <w:rFonts w:ascii="Arial" w:hAnsi="Arial" w:cs="Arial"/>
          <w:sz w:val="22"/>
          <w:szCs w:val="22"/>
          <w:lang w:val="es-ES"/>
        </w:rPr>
        <w:t xml:space="preserve">Aprobación de los proyectos de resolución de los recursos de revisión números: </w:t>
      </w:r>
      <w:r w:rsidRPr="00753812">
        <w:rPr>
          <w:rFonts w:ascii="Arial" w:hAnsi="Arial" w:cs="Arial"/>
          <w:b/>
          <w:sz w:val="22"/>
          <w:szCs w:val="22"/>
        </w:rPr>
        <w:t>R.R.A.I 0319/2023/SICOM</w:t>
      </w:r>
      <w:r w:rsidRPr="00753812">
        <w:rPr>
          <w:rFonts w:ascii="Arial" w:hAnsi="Arial" w:cs="Arial"/>
          <w:bCs/>
          <w:sz w:val="22"/>
          <w:szCs w:val="22"/>
        </w:rPr>
        <w:t xml:space="preserve">, Gubernatura; </w:t>
      </w:r>
      <w:r w:rsidRPr="00753812">
        <w:rPr>
          <w:rFonts w:ascii="Arial" w:hAnsi="Arial" w:cs="Arial"/>
          <w:b/>
          <w:sz w:val="22"/>
          <w:szCs w:val="22"/>
        </w:rPr>
        <w:t>R.R.A.I.0324/2023/SICOM</w:t>
      </w:r>
      <w:r w:rsidRPr="00753812">
        <w:rPr>
          <w:rFonts w:ascii="Arial" w:hAnsi="Arial" w:cs="Arial"/>
          <w:bCs/>
          <w:sz w:val="22"/>
          <w:szCs w:val="22"/>
        </w:rPr>
        <w:t xml:space="preserve">, Secretaría de Gobierno; </w:t>
      </w:r>
      <w:r w:rsidRPr="00753812">
        <w:rPr>
          <w:rFonts w:ascii="Arial" w:hAnsi="Arial" w:cs="Arial"/>
          <w:b/>
          <w:sz w:val="22"/>
          <w:szCs w:val="22"/>
        </w:rPr>
        <w:t>R.R.A.I.0349/2023/SICOM</w:t>
      </w:r>
      <w:r w:rsidRPr="00753812">
        <w:rPr>
          <w:rFonts w:ascii="Arial" w:hAnsi="Arial" w:cs="Arial"/>
          <w:bCs/>
          <w:sz w:val="22"/>
          <w:szCs w:val="22"/>
        </w:rPr>
        <w:t xml:space="preserve">, Secretaría </w:t>
      </w:r>
      <w:r>
        <w:rPr>
          <w:rFonts w:ascii="Arial" w:hAnsi="Arial" w:cs="Arial"/>
          <w:bCs/>
          <w:sz w:val="22"/>
          <w:szCs w:val="22"/>
        </w:rPr>
        <w:t>d</w:t>
      </w:r>
      <w:r w:rsidRPr="00753812">
        <w:rPr>
          <w:rFonts w:ascii="Arial" w:hAnsi="Arial" w:cs="Arial"/>
          <w:bCs/>
          <w:sz w:val="22"/>
          <w:szCs w:val="22"/>
        </w:rPr>
        <w:t xml:space="preserve">e Administración; </w:t>
      </w:r>
      <w:r w:rsidRPr="00753812">
        <w:rPr>
          <w:rFonts w:ascii="Arial" w:hAnsi="Arial" w:cs="Arial"/>
          <w:b/>
          <w:sz w:val="22"/>
          <w:szCs w:val="22"/>
        </w:rPr>
        <w:t>R.R.A.I.0159/2023/SICOM</w:t>
      </w:r>
      <w:r w:rsidRPr="00753812">
        <w:rPr>
          <w:rFonts w:ascii="Arial" w:hAnsi="Arial" w:cs="Arial"/>
          <w:bCs/>
          <w:sz w:val="22"/>
          <w:szCs w:val="22"/>
        </w:rPr>
        <w:t xml:space="preserve">, </w:t>
      </w:r>
      <w:r w:rsidRPr="00753812">
        <w:rPr>
          <w:rFonts w:ascii="Arial" w:hAnsi="Arial" w:cs="Arial"/>
          <w:bCs/>
          <w:sz w:val="22"/>
          <w:szCs w:val="22"/>
        </w:rPr>
        <w:lastRenderedPageBreak/>
        <w:t xml:space="preserve">Instituto de la Función Registral del Estado de Oaxaca; </w:t>
      </w:r>
      <w:r w:rsidRPr="00753812">
        <w:rPr>
          <w:rFonts w:ascii="Arial" w:hAnsi="Arial" w:cs="Arial"/>
          <w:b/>
          <w:sz w:val="22"/>
          <w:szCs w:val="22"/>
        </w:rPr>
        <w:t>R.R.A.I.0169/2023/SICOM</w:t>
      </w:r>
      <w:r w:rsidRPr="00753812">
        <w:rPr>
          <w:rFonts w:ascii="Arial" w:hAnsi="Arial" w:cs="Arial"/>
          <w:bCs/>
          <w:sz w:val="22"/>
          <w:szCs w:val="22"/>
        </w:rPr>
        <w:t xml:space="preserve">, </w:t>
      </w:r>
      <w:r w:rsidRPr="00753812">
        <w:rPr>
          <w:rFonts w:ascii="Arial" w:hAnsi="Arial" w:cs="Arial"/>
          <w:b/>
          <w:sz w:val="22"/>
          <w:szCs w:val="22"/>
        </w:rPr>
        <w:t>R.R.A.I 0174/2023/SICOM</w:t>
      </w:r>
      <w:r w:rsidRPr="00753812">
        <w:rPr>
          <w:rFonts w:ascii="Arial" w:hAnsi="Arial" w:cs="Arial"/>
          <w:bCs/>
          <w:sz w:val="22"/>
          <w:szCs w:val="22"/>
        </w:rPr>
        <w:t xml:space="preserve">, </w:t>
      </w:r>
      <w:r w:rsidRPr="00753812">
        <w:rPr>
          <w:rFonts w:ascii="Arial" w:hAnsi="Arial" w:cs="Arial"/>
          <w:b/>
          <w:sz w:val="22"/>
          <w:szCs w:val="22"/>
        </w:rPr>
        <w:t>R.R.A.I.0179/2023/SICOM</w:t>
      </w:r>
      <w:r w:rsidRPr="00753812">
        <w:rPr>
          <w:rFonts w:ascii="Arial" w:hAnsi="Arial" w:cs="Arial"/>
          <w:bCs/>
          <w:sz w:val="22"/>
          <w:szCs w:val="22"/>
        </w:rPr>
        <w:t>, Servicios de Salud de Oaxaca;</w:t>
      </w:r>
      <w:r>
        <w:rPr>
          <w:rFonts w:ascii="Arial" w:hAnsi="Arial" w:cs="Arial"/>
          <w:bCs/>
          <w:sz w:val="22"/>
          <w:szCs w:val="22"/>
        </w:rPr>
        <w:t xml:space="preserve"> </w:t>
      </w:r>
      <w:r w:rsidRPr="00753812">
        <w:rPr>
          <w:rFonts w:ascii="Arial" w:hAnsi="Arial" w:cs="Arial"/>
          <w:b/>
          <w:sz w:val="22"/>
          <w:szCs w:val="22"/>
        </w:rPr>
        <w:t>R.R.A.I.0354/2023/SICOM</w:t>
      </w:r>
      <w:r w:rsidRPr="00753812">
        <w:rPr>
          <w:rFonts w:ascii="Arial" w:hAnsi="Arial" w:cs="Arial"/>
          <w:bCs/>
          <w:sz w:val="22"/>
          <w:szCs w:val="22"/>
        </w:rPr>
        <w:t xml:space="preserve">, Secretaría de Administración; </w:t>
      </w:r>
      <w:r w:rsidRPr="00753812">
        <w:rPr>
          <w:rFonts w:ascii="Arial" w:hAnsi="Arial" w:cs="Arial"/>
          <w:b/>
          <w:sz w:val="22"/>
          <w:szCs w:val="22"/>
        </w:rPr>
        <w:t>R.R.A.I 0599/2023/SICOM</w:t>
      </w:r>
      <w:r w:rsidRPr="00753812">
        <w:rPr>
          <w:rFonts w:ascii="Arial" w:hAnsi="Arial" w:cs="Arial"/>
          <w:bCs/>
          <w:sz w:val="22"/>
          <w:szCs w:val="22"/>
        </w:rPr>
        <w:t xml:space="preserve">, Telebachillerato Comunitario del Estado de Oaxaca; </w:t>
      </w:r>
      <w:r w:rsidRPr="00753812">
        <w:rPr>
          <w:rFonts w:ascii="Arial" w:hAnsi="Arial" w:cs="Arial"/>
          <w:b/>
          <w:sz w:val="22"/>
          <w:szCs w:val="22"/>
        </w:rPr>
        <w:t>R.R.A.I.0539/2023/SICOM</w:t>
      </w:r>
      <w:r w:rsidRPr="00753812">
        <w:rPr>
          <w:rFonts w:ascii="Arial" w:hAnsi="Arial" w:cs="Arial"/>
          <w:bCs/>
          <w:sz w:val="22"/>
          <w:szCs w:val="22"/>
        </w:rPr>
        <w:t xml:space="preserve">, Fideicomiso de Fomento para el Estado de Oaxaca; </w:t>
      </w:r>
      <w:r w:rsidRPr="00753812">
        <w:rPr>
          <w:rFonts w:ascii="Arial" w:hAnsi="Arial" w:cs="Arial"/>
          <w:b/>
          <w:sz w:val="22"/>
          <w:szCs w:val="22"/>
        </w:rPr>
        <w:t>R.R.A.I.0579/2023/SICOM</w:t>
      </w:r>
      <w:r w:rsidRPr="00753812">
        <w:rPr>
          <w:rFonts w:ascii="Arial" w:hAnsi="Arial" w:cs="Arial"/>
          <w:bCs/>
          <w:sz w:val="22"/>
          <w:szCs w:val="22"/>
        </w:rPr>
        <w:t xml:space="preserve">, </w:t>
      </w:r>
      <w:r w:rsidRPr="00753812">
        <w:rPr>
          <w:rFonts w:ascii="Arial" w:hAnsi="Arial" w:cs="Arial"/>
          <w:b/>
          <w:sz w:val="22"/>
          <w:szCs w:val="22"/>
        </w:rPr>
        <w:t>R.R.A.I.0564/2023/SICOM</w:t>
      </w:r>
      <w:r w:rsidRPr="00753812">
        <w:rPr>
          <w:rFonts w:ascii="Arial" w:hAnsi="Arial" w:cs="Arial"/>
          <w:bCs/>
          <w:sz w:val="22"/>
          <w:szCs w:val="22"/>
        </w:rPr>
        <w:t xml:space="preserve">, H. Ayuntamiento de Juchitán de Zaragoza; </w:t>
      </w:r>
      <w:r w:rsidRPr="00753812">
        <w:rPr>
          <w:rFonts w:ascii="Arial" w:hAnsi="Arial" w:cs="Arial"/>
          <w:sz w:val="22"/>
          <w:szCs w:val="22"/>
        </w:rPr>
        <w:t xml:space="preserve">y presentación de los Acuerdos de </w:t>
      </w:r>
      <w:proofErr w:type="spellStart"/>
      <w:r w:rsidRPr="00753812">
        <w:rPr>
          <w:rFonts w:ascii="Arial" w:hAnsi="Arial" w:cs="Arial"/>
          <w:sz w:val="22"/>
          <w:szCs w:val="22"/>
        </w:rPr>
        <w:t>Desechamiento</w:t>
      </w:r>
      <w:proofErr w:type="spellEnd"/>
      <w:r w:rsidRPr="00753812">
        <w:rPr>
          <w:rFonts w:ascii="Arial" w:hAnsi="Arial" w:cs="Arial"/>
          <w:sz w:val="22"/>
          <w:szCs w:val="22"/>
        </w:rPr>
        <w:t xml:space="preserve"> de los Recursos de Revisión: </w:t>
      </w:r>
      <w:r w:rsidRPr="00753812">
        <w:rPr>
          <w:rFonts w:ascii="Arial" w:hAnsi="Arial" w:cs="Arial"/>
          <w:b/>
          <w:sz w:val="22"/>
          <w:szCs w:val="22"/>
        </w:rPr>
        <w:t>R.R.A.I.0444/2023/SICOM</w:t>
      </w:r>
      <w:r w:rsidRPr="00753812">
        <w:rPr>
          <w:rFonts w:ascii="Arial" w:hAnsi="Arial" w:cs="Arial"/>
          <w:bCs/>
          <w:sz w:val="22"/>
          <w:szCs w:val="22"/>
        </w:rPr>
        <w:t xml:space="preserve">, Consejería Jurídica y Asistencia Legal del Estado; </w:t>
      </w:r>
      <w:r w:rsidRPr="00753812">
        <w:rPr>
          <w:rFonts w:ascii="Arial" w:hAnsi="Arial" w:cs="Arial"/>
          <w:b/>
          <w:sz w:val="22"/>
          <w:szCs w:val="22"/>
        </w:rPr>
        <w:t>R.R.A.I.0409/2023/SICOM</w:t>
      </w:r>
      <w:r w:rsidRPr="00753812">
        <w:rPr>
          <w:rFonts w:ascii="Arial" w:hAnsi="Arial" w:cs="Arial"/>
          <w:bCs/>
          <w:sz w:val="22"/>
          <w:szCs w:val="22"/>
        </w:rPr>
        <w:t xml:space="preserve">, Secretaría de Administración; </w:t>
      </w:r>
      <w:r w:rsidRPr="00753812">
        <w:rPr>
          <w:rFonts w:ascii="Arial" w:hAnsi="Arial" w:cs="Arial"/>
          <w:b/>
          <w:sz w:val="22"/>
          <w:szCs w:val="22"/>
        </w:rPr>
        <w:t>R.R.A.I.0534/2023/SICOM</w:t>
      </w:r>
      <w:r w:rsidRPr="00753812">
        <w:rPr>
          <w:rFonts w:ascii="Arial" w:hAnsi="Arial" w:cs="Arial"/>
          <w:bCs/>
          <w:sz w:val="22"/>
          <w:szCs w:val="22"/>
        </w:rPr>
        <w:t xml:space="preserve">, Instituto Estatal de Educación Pública de Oaxaca; </w:t>
      </w:r>
      <w:r w:rsidRPr="00753812">
        <w:rPr>
          <w:rFonts w:ascii="Arial" w:hAnsi="Arial" w:cs="Arial"/>
          <w:b/>
          <w:sz w:val="22"/>
          <w:szCs w:val="22"/>
        </w:rPr>
        <w:t>R.R.A.I.0001/2023</w:t>
      </w:r>
      <w:r w:rsidRPr="00753812">
        <w:rPr>
          <w:rFonts w:ascii="Arial" w:hAnsi="Arial" w:cs="Arial"/>
          <w:bCs/>
          <w:sz w:val="22"/>
          <w:szCs w:val="22"/>
        </w:rPr>
        <w:t>, H. Ayuntamiento de Hua</w:t>
      </w:r>
      <w:r>
        <w:rPr>
          <w:rFonts w:ascii="Arial" w:hAnsi="Arial" w:cs="Arial"/>
          <w:bCs/>
          <w:sz w:val="22"/>
          <w:szCs w:val="22"/>
        </w:rPr>
        <w:t>u</w:t>
      </w:r>
      <w:r w:rsidRPr="00753812">
        <w:rPr>
          <w:rFonts w:ascii="Arial" w:hAnsi="Arial" w:cs="Arial"/>
          <w:bCs/>
          <w:sz w:val="22"/>
          <w:szCs w:val="22"/>
        </w:rPr>
        <w:t xml:space="preserve">tla de Jiménez. </w:t>
      </w:r>
      <w:r w:rsidRPr="00753812">
        <w:rPr>
          <w:rFonts w:ascii="Arial" w:hAnsi="Arial" w:cs="Arial"/>
          <w:sz w:val="22"/>
          <w:szCs w:val="22"/>
          <w:lang w:val="es-ES"/>
        </w:rPr>
        <w:t xml:space="preserve">Presentados por la Ponencia del Comisionado Presidente C. Josué Solana </w:t>
      </w:r>
      <w:proofErr w:type="gramStart"/>
      <w:r w:rsidRPr="00753812">
        <w:rPr>
          <w:rFonts w:ascii="Arial" w:hAnsi="Arial" w:cs="Arial"/>
          <w:sz w:val="22"/>
          <w:szCs w:val="22"/>
          <w:lang w:val="es-ES"/>
        </w:rPr>
        <w:t>Salmorán.-</w:t>
      </w:r>
      <w:r>
        <w:rPr>
          <w:rFonts w:ascii="Arial" w:hAnsi="Arial" w:cs="Arial"/>
          <w:sz w:val="22"/>
          <w:szCs w:val="22"/>
          <w:lang w:val="es-ES"/>
        </w:rPr>
        <w:t>---------------------------------------------------------------------------------</w:t>
      </w:r>
      <w:proofErr w:type="gramEnd"/>
    </w:p>
    <w:p w14:paraId="315A8BD1" w14:textId="42B1B75B" w:rsidR="003C0B2E" w:rsidRPr="00297BAE" w:rsidRDefault="003C0B2E" w:rsidP="003C0B2E">
      <w:pPr>
        <w:pStyle w:val="Prrafodelista"/>
        <w:numPr>
          <w:ilvl w:val="0"/>
          <w:numId w:val="29"/>
        </w:numPr>
        <w:autoSpaceDE w:val="0"/>
        <w:autoSpaceDN w:val="0"/>
        <w:adjustRightInd w:val="0"/>
        <w:spacing w:line="360" w:lineRule="auto"/>
        <w:ind w:right="49"/>
        <w:jc w:val="both"/>
        <w:rPr>
          <w:rFonts w:ascii="Arial" w:hAnsi="Arial" w:cs="Arial"/>
          <w:sz w:val="22"/>
          <w:szCs w:val="22"/>
        </w:rPr>
      </w:pPr>
      <w:r w:rsidRPr="00297BAE">
        <w:rPr>
          <w:rFonts w:ascii="Arial" w:hAnsi="Arial" w:cs="Arial"/>
          <w:sz w:val="22"/>
          <w:szCs w:val="22"/>
          <w:lang w:val="es-ES"/>
        </w:rPr>
        <w:t xml:space="preserve">Aprobación de los proyectos de resolución de los recursos de revisión números: </w:t>
      </w:r>
      <w:r w:rsidRPr="00297BAE">
        <w:rPr>
          <w:rFonts w:ascii="Arial" w:hAnsi="Arial" w:cs="Arial"/>
          <w:b/>
          <w:sz w:val="22"/>
          <w:szCs w:val="22"/>
        </w:rPr>
        <w:t>R.R.A.I./0197/2023/SICOM</w:t>
      </w:r>
      <w:r w:rsidRPr="00297BAE">
        <w:rPr>
          <w:rFonts w:ascii="Arial" w:hAnsi="Arial" w:cs="Arial"/>
          <w:bCs/>
          <w:sz w:val="22"/>
          <w:szCs w:val="22"/>
        </w:rPr>
        <w:t>, Colegio de Bachilleres del Estado de Oaxaca</w:t>
      </w:r>
      <w:r w:rsidRPr="00297BAE">
        <w:rPr>
          <w:rFonts w:ascii="Arial" w:hAnsi="Arial" w:cs="Arial"/>
          <w:b/>
          <w:sz w:val="22"/>
          <w:szCs w:val="22"/>
        </w:rPr>
        <w:t>; R.R.A.I./0202/2023/SICOM</w:t>
      </w:r>
      <w:r w:rsidRPr="00297BAE">
        <w:rPr>
          <w:rFonts w:ascii="Arial" w:hAnsi="Arial" w:cs="Arial"/>
          <w:bCs/>
          <w:sz w:val="22"/>
          <w:szCs w:val="22"/>
        </w:rPr>
        <w:t xml:space="preserve">, Instituto Estatal de Educación Pública de Oaxaca; </w:t>
      </w:r>
      <w:r w:rsidRPr="00297BAE">
        <w:rPr>
          <w:rFonts w:ascii="Arial" w:hAnsi="Arial" w:cs="Arial"/>
          <w:b/>
          <w:sz w:val="22"/>
          <w:szCs w:val="22"/>
        </w:rPr>
        <w:t>R.R.A.I./0277/2023/SICOM</w:t>
      </w:r>
      <w:r w:rsidRPr="00297BAE">
        <w:rPr>
          <w:rFonts w:ascii="Arial" w:hAnsi="Arial" w:cs="Arial"/>
          <w:bCs/>
          <w:sz w:val="22"/>
          <w:szCs w:val="22"/>
        </w:rPr>
        <w:t xml:space="preserve">, Colegio de Estudios Científicos y Tecnológicos del Estado de Oaxaca; </w:t>
      </w:r>
      <w:r w:rsidRPr="00297BAE">
        <w:rPr>
          <w:rFonts w:ascii="Arial" w:hAnsi="Arial" w:cs="Arial"/>
          <w:b/>
          <w:sz w:val="22"/>
          <w:szCs w:val="22"/>
        </w:rPr>
        <w:t>R.R.A.I./0307/2023/SICOM</w:t>
      </w:r>
      <w:r w:rsidRPr="00297BAE">
        <w:rPr>
          <w:rFonts w:ascii="Arial" w:hAnsi="Arial" w:cs="Arial"/>
          <w:bCs/>
          <w:sz w:val="22"/>
          <w:szCs w:val="22"/>
        </w:rPr>
        <w:t xml:space="preserve">, Secretaría de Finanzas; </w:t>
      </w:r>
      <w:r w:rsidRPr="00297BAE">
        <w:rPr>
          <w:rFonts w:ascii="Arial" w:hAnsi="Arial" w:cs="Arial"/>
          <w:b/>
          <w:sz w:val="22"/>
          <w:szCs w:val="22"/>
        </w:rPr>
        <w:t>R.R.A.I./0372/2023/SICOM</w:t>
      </w:r>
      <w:r w:rsidRPr="00297BAE">
        <w:rPr>
          <w:rFonts w:ascii="Arial" w:hAnsi="Arial" w:cs="Arial"/>
          <w:bCs/>
          <w:sz w:val="22"/>
          <w:szCs w:val="22"/>
        </w:rPr>
        <w:t xml:space="preserve">, Fideicomiso Público Denominado Oficina de Convenciones y Visitantes de Oaxaca; </w:t>
      </w:r>
      <w:r w:rsidRPr="00297BAE">
        <w:rPr>
          <w:rFonts w:ascii="Arial" w:hAnsi="Arial" w:cs="Arial"/>
          <w:b/>
          <w:sz w:val="22"/>
          <w:szCs w:val="22"/>
        </w:rPr>
        <w:t>R.R.D.P./0007/2023/SICOM</w:t>
      </w:r>
      <w:r w:rsidRPr="00297BAE">
        <w:rPr>
          <w:rFonts w:ascii="Arial" w:hAnsi="Arial" w:cs="Arial"/>
          <w:bCs/>
          <w:sz w:val="22"/>
          <w:szCs w:val="22"/>
        </w:rPr>
        <w:t xml:space="preserve">, Instituto Estatal Electoral y de Participación Ciudadana de Oaxaca. </w:t>
      </w:r>
      <w:r w:rsidRPr="00297BAE">
        <w:rPr>
          <w:rFonts w:ascii="Arial" w:hAnsi="Arial" w:cs="Arial"/>
          <w:sz w:val="22"/>
          <w:szCs w:val="22"/>
          <w:lang w:val="es-ES"/>
        </w:rPr>
        <w:t>Presentados por la Ponencia de la Comisionada C.</w:t>
      </w:r>
      <w:r w:rsidRPr="00297BAE">
        <w:rPr>
          <w:rFonts w:ascii="Arial" w:hAnsi="Arial" w:cs="Arial"/>
          <w:sz w:val="22"/>
          <w:szCs w:val="22"/>
        </w:rPr>
        <w:t xml:space="preserve"> </w:t>
      </w:r>
      <w:r w:rsidRPr="00297BAE">
        <w:rPr>
          <w:rFonts w:ascii="Arial" w:hAnsi="Arial" w:cs="Arial"/>
          <w:sz w:val="22"/>
          <w:szCs w:val="22"/>
          <w:lang w:val="es-ES"/>
        </w:rPr>
        <w:t xml:space="preserve">Xóchitl Elizabeth Méndez </w:t>
      </w:r>
      <w:proofErr w:type="gramStart"/>
      <w:r w:rsidRPr="00297BAE">
        <w:rPr>
          <w:rFonts w:ascii="Arial" w:hAnsi="Arial" w:cs="Arial"/>
          <w:sz w:val="22"/>
          <w:szCs w:val="22"/>
          <w:lang w:val="es-ES"/>
        </w:rPr>
        <w:t>Sánchez.---------------------------------------------</w:t>
      </w:r>
      <w:proofErr w:type="gramEnd"/>
    </w:p>
    <w:p w14:paraId="79B29A47" w14:textId="36D3FBA5" w:rsidR="003C0B2E" w:rsidRPr="00297BAE" w:rsidRDefault="003C0B2E" w:rsidP="003C0B2E">
      <w:pPr>
        <w:pStyle w:val="Prrafodelista"/>
        <w:numPr>
          <w:ilvl w:val="0"/>
          <w:numId w:val="29"/>
        </w:numPr>
        <w:autoSpaceDE w:val="0"/>
        <w:autoSpaceDN w:val="0"/>
        <w:adjustRightInd w:val="0"/>
        <w:spacing w:line="360" w:lineRule="auto"/>
        <w:ind w:right="49"/>
        <w:jc w:val="both"/>
        <w:rPr>
          <w:rFonts w:ascii="Arial" w:hAnsi="Arial" w:cs="Arial"/>
          <w:sz w:val="22"/>
          <w:szCs w:val="22"/>
          <w:lang w:val="es-ES"/>
        </w:rPr>
      </w:pPr>
      <w:r w:rsidRPr="00297BAE">
        <w:rPr>
          <w:rFonts w:ascii="Arial" w:hAnsi="Arial" w:cs="Arial"/>
          <w:sz w:val="22"/>
          <w:szCs w:val="22"/>
        </w:rPr>
        <w:t xml:space="preserve">Aprobación de los proyectos de resolución de los recursos de revisión números: </w:t>
      </w:r>
      <w:r w:rsidRPr="00297BAE">
        <w:rPr>
          <w:rFonts w:ascii="Arial" w:hAnsi="Arial" w:cs="Arial"/>
          <w:b/>
          <w:bCs/>
          <w:sz w:val="22"/>
          <w:szCs w:val="22"/>
        </w:rPr>
        <w:t>R.R.A.I. 0745/2022/SICOM</w:t>
      </w:r>
      <w:r w:rsidRPr="00297BAE">
        <w:rPr>
          <w:rFonts w:ascii="Arial" w:hAnsi="Arial" w:cs="Arial"/>
          <w:sz w:val="22"/>
          <w:szCs w:val="22"/>
        </w:rPr>
        <w:t xml:space="preserve">, Secretaría de Administración; </w:t>
      </w:r>
      <w:r w:rsidRPr="00297BAE">
        <w:rPr>
          <w:rFonts w:ascii="Arial" w:hAnsi="Arial" w:cs="Arial"/>
          <w:b/>
          <w:bCs/>
          <w:sz w:val="22"/>
          <w:szCs w:val="22"/>
        </w:rPr>
        <w:t>R.R.A.I. 0965/2022/SICOM</w:t>
      </w:r>
      <w:r w:rsidRPr="00297BAE">
        <w:rPr>
          <w:rFonts w:ascii="Arial" w:hAnsi="Arial" w:cs="Arial"/>
          <w:sz w:val="22"/>
          <w:szCs w:val="22"/>
        </w:rPr>
        <w:t xml:space="preserve">, Tribunal de Justicia Administrativa del Estado de Oaxaca; </w:t>
      </w:r>
      <w:r w:rsidRPr="00297BAE">
        <w:rPr>
          <w:rFonts w:ascii="Arial" w:hAnsi="Arial" w:cs="Arial"/>
          <w:b/>
          <w:bCs/>
          <w:sz w:val="22"/>
          <w:szCs w:val="22"/>
        </w:rPr>
        <w:t>R.R.A.I. 1050/2022/SICOM</w:t>
      </w:r>
      <w:r w:rsidRPr="00297BAE">
        <w:rPr>
          <w:rFonts w:ascii="Arial" w:hAnsi="Arial" w:cs="Arial"/>
          <w:sz w:val="22"/>
          <w:szCs w:val="22"/>
        </w:rPr>
        <w:t xml:space="preserve">, Servicios de Salud de Oaxaca; </w:t>
      </w:r>
      <w:r w:rsidRPr="00297BAE">
        <w:rPr>
          <w:rFonts w:ascii="Arial" w:hAnsi="Arial" w:cs="Arial"/>
          <w:b/>
          <w:bCs/>
          <w:sz w:val="22"/>
          <w:szCs w:val="22"/>
        </w:rPr>
        <w:t>R.R.A.I. 0205/2023/SICOM</w:t>
      </w:r>
      <w:r w:rsidRPr="00297BAE">
        <w:rPr>
          <w:rFonts w:ascii="Arial" w:hAnsi="Arial" w:cs="Arial"/>
          <w:sz w:val="22"/>
          <w:szCs w:val="22"/>
        </w:rPr>
        <w:t xml:space="preserve">, Consejo Oaxaqueño de Ciencia, Tecnología e Innovación; </w:t>
      </w:r>
      <w:r w:rsidRPr="00297BAE">
        <w:rPr>
          <w:rFonts w:ascii="Arial" w:hAnsi="Arial" w:cs="Arial"/>
          <w:b/>
          <w:bCs/>
          <w:sz w:val="22"/>
          <w:szCs w:val="22"/>
        </w:rPr>
        <w:t>R.R.A.I. 0240/2023/SICOM</w:t>
      </w:r>
      <w:r w:rsidRPr="00297BAE">
        <w:rPr>
          <w:rFonts w:ascii="Arial" w:hAnsi="Arial" w:cs="Arial"/>
          <w:sz w:val="22"/>
          <w:szCs w:val="22"/>
        </w:rPr>
        <w:t xml:space="preserve">, </w:t>
      </w:r>
      <w:r w:rsidRPr="00297BAE">
        <w:rPr>
          <w:rFonts w:ascii="Arial" w:hAnsi="Arial" w:cs="Arial"/>
          <w:b/>
          <w:bCs/>
          <w:sz w:val="22"/>
          <w:szCs w:val="22"/>
        </w:rPr>
        <w:t>R.R.A.I. 0250/2023/SICOM</w:t>
      </w:r>
      <w:r w:rsidRPr="00297BAE">
        <w:rPr>
          <w:rFonts w:ascii="Arial" w:hAnsi="Arial" w:cs="Arial"/>
          <w:sz w:val="22"/>
          <w:szCs w:val="22"/>
        </w:rPr>
        <w:t>,</w:t>
      </w:r>
      <w:r>
        <w:rPr>
          <w:rFonts w:ascii="Arial" w:hAnsi="Arial" w:cs="Arial"/>
          <w:sz w:val="22"/>
          <w:szCs w:val="22"/>
        </w:rPr>
        <w:t xml:space="preserve"> </w:t>
      </w:r>
      <w:r w:rsidRPr="00297BAE">
        <w:rPr>
          <w:rFonts w:ascii="Arial" w:hAnsi="Arial" w:cs="Arial"/>
          <w:sz w:val="22"/>
          <w:szCs w:val="22"/>
        </w:rPr>
        <w:t xml:space="preserve">Secretaría de Finanzas; </w:t>
      </w:r>
      <w:r w:rsidRPr="00297BAE">
        <w:rPr>
          <w:rFonts w:ascii="Arial" w:hAnsi="Arial" w:cs="Arial"/>
          <w:b/>
          <w:bCs/>
          <w:sz w:val="22"/>
          <w:szCs w:val="22"/>
        </w:rPr>
        <w:t>R.R.A.I. 0245/2023/SICOM</w:t>
      </w:r>
      <w:r w:rsidRPr="00297BAE">
        <w:rPr>
          <w:rFonts w:ascii="Arial" w:hAnsi="Arial" w:cs="Arial"/>
          <w:sz w:val="22"/>
          <w:szCs w:val="22"/>
        </w:rPr>
        <w:t xml:space="preserve">, Secretaría de Seguridad y Protección Ciudadana; </w:t>
      </w:r>
      <w:r w:rsidRPr="00297BAE">
        <w:rPr>
          <w:rFonts w:ascii="Arial" w:hAnsi="Arial" w:cs="Arial"/>
          <w:b/>
          <w:bCs/>
          <w:sz w:val="22"/>
          <w:szCs w:val="22"/>
        </w:rPr>
        <w:t>R.R.A.I. 0265/2023/SICOM</w:t>
      </w:r>
      <w:r w:rsidRPr="00297BAE">
        <w:rPr>
          <w:rFonts w:ascii="Arial" w:hAnsi="Arial" w:cs="Arial"/>
          <w:sz w:val="22"/>
          <w:szCs w:val="22"/>
        </w:rPr>
        <w:t xml:space="preserve">, Comisión Estatal de Arbitraje Médico; y presentación de los Acuerdos de </w:t>
      </w:r>
      <w:proofErr w:type="spellStart"/>
      <w:r w:rsidRPr="00297BAE">
        <w:rPr>
          <w:rFonts w:ascii="Arial" w:hAnsi="Arial" w:cs="Arial"/>
          <w:sz w:val="22"/>
          <w:szCs w:val="22"/>
        </w:rPr>
        <w:t>Desechamiento</w:t>
      </w:r>
      <w:proofErr w:type="spellEnd"/>
      <w:r w:rsidRPr="00297BAE">
        <w:rPr>
          <w:rFonts w:ascii="Arial" w:hAnsi="Arial" w:cs="Arial"/>
          <w:sz w:val="22"/>
          <w:szCs w:val="22"/>
        </w:rPr>
        <w:t xml:space="preserve"> de los Recursos de Revisión: </w:t>
      </w:r>
      <w:r w:rsidRPr="00297BAE">
        <w:rPr>
          <w:rFonts w:ascii="Arial" w:hAnsi="Arial" w:cs="Arial"/>
          <w:b/>
          <w:bCs/>
          <w:sz w:val="22"/>
          <w:szCs w:val="22"/>
        </w:rPr>
        <w:t>R.R.A.I. 0410/2023/SICOM</w:t>
      </w:r>
      <w:r w:rsidRPr="00297BAE">
        <w:rPr>
          <w:rFonts w:ascii="Arial" w:hAnsi="Arial" w:cs="Arial"/>
          <w:sz w:val="22"/>
          <w:szCs w:val="22"/>
        </w:rPr>
        <w:t xml:space="preserve">, Secretaría de Administración; </w:t>
      </w:r>
      <w:r w:rsidRPr="00297BAE">
        <w:rPr>
          <w:rFonts w:ascii="Arial" w:hAnsi="Arial" w:cs="Arial"/>
          <w:b/>
          <w:bCs/>
          <w:sz w:val="22"/>
          <w:szCs w:val="22"/>
        </w:rPr>
        <w:t>R.R.A.I. 0500/2023/SICOM</w:t>
      </w:r>
      <w:r w:rsidRPr="00297BAE">
        <w:rPr>
          <w:rFonts w:ascii="Arial" w:hAnsi="Arial" w:cs="Arial"/>
          <w:sz w:val="22"/>
          <w:szCs w:val="22"/>
        </w:rPr>
        <w:t xml:space="preserve">, </w:t>
      </w:r>
      <w:r w:rsidRPr="00297BAE">
        <w:rPr>
          <w:rFonts w:ascii="Arial" w:hAnsi="Arial" w:cs="Arial"/>
          <w:b/>
          <w:bCs/>
          <w:sz w:val="22"/>
          <w:szCs w:val="22"/>
        </w:rPr>
        <w:t>R.R.A.I. 0510/2023/SICOM</w:t>
      </w:r>
      <w:r w:rsidRPr="00297BAE">
        <w:rPr>
          <w:rFonts w:ascii="Arial" w:hAnsi="Arial" w:cs="Arial"/>
          <w:sz w:val="22"/>
          <w:szCs w:val="22"/>
        </w:rPr>
        <w:t xml:space="preserve">, </w:t>
      </w:r>
      <w:r w:rsidRPr="00297BAE">
        <w:rPr>
          <w:rFonts w:ascii="Arial" w:hAnsi="Arial" w:cs="Arial"/>
          <w:b/>
          <w:bCs/>
          <w:sz w:val="22"/>
          <w:szCs w:val="22"/>
        </w:rPr>
        <w:t>R.R.A.I. 0530/2023/SICOM</w:t>
      </w:r>
      <w:r w:rsidRPr="00297BAE">
        <w:rPr>
          <w:rFonts w:ascii="Arial" w:hAnsi="Arial" w:cs="Arial"/>
          <w:sz w:val="22"/>
          <w:szCs w:val="22"/>
        </w:rPr>
        <w:t xml:space="preserve">, Secretaría de Finanzas; </w:t>
      </w:r>
      <w:r w:rsidRPr="00297BAE">
        <w:rPr>
          <w:rFonts w:ascii="Arial" w:hAnsi="Arial" w:cs="Arial"/>
          <w:b/>
          <w:bCs/>
          <w:sz w:val="22"/>
          <w:szCs w:val="22"/>
        </w:rPr>
        <w:t>R.R.A.I. 0600/2023/SICOM</w:t>
      </w:r>
      <w:r w:rsidRPr="00297BAE">
        <w:rPr>
          <w:rFonts w:ascii="Arial" w:hAnsi="Arial" w:cs="Arial"/>
          <w:sz w:val="22"/>
          <w:szCs w:val="22"/>
        </w:rPr>
        <w:t xml:space="preserve">, Secretaría Ejecutiva del Sistema Estatal de Combate a la Corrupción; </w:t>
      </w:r>
      <w:r w:rsidRPr="00297BAE">
        <w:rPr>
          <w:rFonts w:ascii="Arial" w:hAnsi="Arial" w:cs="Arial"/>
          <w:b/>
          <w:bCs/>
          <w:sz w:val="22"/>
          <w:szCs w:val="22"/>
        </w:rPr>
        <w:t>R.R.A.I. 0625/2023/SICOM</w:t>
      </w:r>
      <w:r w:rsidRPr="00297BAE">
        <w:rPr>
          <w:rFonts w:ascii="Arial" w:hAnsi="Arial" w:cs="Arial"/>
          <w:sz w:val="22"/>
          <w:szCs w:val="22"/>
        </w:rPr>
        <w:t xml:space="preserve">, H. Ayuntamiento de Santo Tomás Ocotepec.  Presentados por la Ponencia de la Comisionada C. Claudia Ivette Soto </w:t>
      </w:r>
      <w:proofErr w:type="gramStart"/>
      <w:r w:rsidRPr="00297BAE">
        <w:rPr>
          <w:rFonts w:ascii="Arial" w:hAnsi="Arial" w:cs="Arial"/>
          <w:sz w:val="22"/>
          <w:szCs w:val="22"/>
        </w:rPr>
        <w:t>Pineda.----------</w:t>
      </w:r>
      <w:r>
        <w:rPr>
          <w:rFonts w:ascii="Arial" w:hAnsi="Arial" w:cs="Arial"/>
          <w:sz w:val="22"/>
          <w:szCs w:val="22"/>
        </w:rPr>
        <w:t>-------------------------------------------------------------------------------</w:t>
      </w:r>
      <w:proofErr w:type="gramEnd"/>
    </w:p>
    <w:p w14:paraId="58003FF2" w14:textId="0FDDD291" w:rsidR="00036D2B" w:rsidRPr="003C0B2E" w:rsidRDefault="00036D2B" w:rsidP="003C0B2E">
      <w:pPr>
        <w:pStyle w:val="Prrafodelista"/>
        <w:numPr>
          <w:ilvl w:val="0"/>
          <w:numId w:val="29"/>
        </w:numPr>
        <w:autoSpaceDE w:val="0"/>
        <w:autoSpaceDN w:val="0"/>
        <w:adjustRightInd w:val="0"/>
        <w:spacing w:line="360" w:lineRule="auto"/>
        <w:ind w:right="49"/>
        <w:jc w:val="both"/>
        <w:rPr>
          <w:rFonts w:ascii="Arial" w:hAnsi="Arial" w:cs="Arial"/>
          <w:sz w:val="22"/>
          <w:szCs w:val="22"/>
          <w:lang w:val="es-ES"/>
        </w:rPr>
      </w:pPr>
      <w:r w:rsidRPr="003C0B2E">
        <w:rPr>
          <w:rFonts w:ascii="Arial" w:hAnsi="Arial" w:cs="Arial"/>
          <w:sz w:val="22"/>
          <w:szCs w:val="22"/>
        </w:rPr>
        <w:t>Asuntos Generales. ---------------------------------------------------------------------------------------</w:t>
      </w:r>
    </w:p>
    <w:p w14:paraId="1CA211EA" w14:textId="5E350530" w:rsidR="00036D2B" w:rsidRPr="009D4B67" w:rsidRDefault="00036D2B" w:rsidP="003C0B2E">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28029C89" w:rsidR="00036D2B" w:rsidRDefault="00036D2B" w:rsidP="00E501A1">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quien manif</w:t>
      </w:r>
      <w:r w:rsidR="00C67724">
        <w:rPr>
          <w:rFonts w:ascii="Arial" w:hAnsi="Arial" w:cs="Arial"/>
          <w:sz w:val="22"/>
          <w:szCs w:val="22"/>
        </w:rPr>
        <w:t>e</w:t>
      </w:r>
      <w:r w:rsidRPr="0002315E">
        <w:rPr>
          <w:rFonts w:ascii="Arial" w:hAnsi="Arial" w:cs="Arial"/>
          <w:sz w:val="22"/>
          <w:szCs w:val="22"/>
        </w:rPr>
        <w:t>st</w:t>
      </w:r>
      <w:r w:rsidR="00553FDF">
        <w:rPr>
          <w:rFonts w:ascii="Arial" w:hAnsi="Arial" w:cs="Arial"/>
          <w:sz w:val="22"/>
          <w:szCs w:val="22"/>
        </w:rPr>
        <w:t>ó</w:t>
      </w:r>
      <w:r w:rsidRPr="0002315E">
        <w:rPr>
          <w:rFonts w:ascii="Arial" w:hAnsi="Arial" w:cs="Arial"/>
          <w:sz w:val="22"/>
          <w:szCs w:val="22"/>
        </w:rPr>
        <w:t xml:space="preserve"> al Comisionado Presidente</w:t>
      </w:r>
      <w:r w:rsidR="00806C4B">
        <w:rPr>
          <w:rFonts w:ascii="Arial" w:hAnsi="Arial" w:cs="Arial"/>
          <w:sz w:val="22"/>
          <w:szCs w:val="22"/>
        </w:rPr>
        <w:t>,</w:t>
      </w:r>
      <w:r w:rsidR="00397C40">
        <w:rPr>
          <w:rFonts w:ascii="Arial" w:hAnsi="Arial" w:cs="Arial"/>
          <w:sz w:val="22"/>
          <w:szCs w:val="22"/>
        </w:rPr>
        <w:t xml:space="preserve"> </w:t>
      </w:r>
      <w:r>
        <w:rPr>
          <w:rFonts w:ascii="Arial" w:hAnsi="Arial" w:cs="Arial"/>
          <w:sz w:val="22"/>
          <w:szCs w:val="22"/>
        </w:rPr>
        <w:t xml:space="preserve">a las </w:t>
      </w:r>
      <w:r w:rsidRPr="0002315E">
        <w:rPr>
          <w:rFonts w:ascii="Arial" w:hAnsi="Arial" w:cs="Arial"/>
          <w:sz w:val="22"/>
          <w:szCs w:val="22"/>
        </w:rPr>
        <w:t>Comisionadas</w:t>
      </w:r>
      <w:r w:rsidR="00694ED9">
        <w:rPr>
          <w:rFonts w:ascii="Arial" w:hAnsi="Arial" w:cs="Arial"/>
          <w:sz w:val="22"/>
          <w:szCs w:val="22"/>
        </w:rPr>
        <w:t xml:space="preserve"> y al Comisionado,</w:t>
      </w:r>
      <w:r w:rsidRPr="0002315E">
        <w:rPr>
          <w:rFonts w:ascii="Arial" w:hAnsi="Arial" w:cs="Arial"/>
          <w:sz w:val="22"/>
          <w:szCs w:val="22"/>
        </w:rPr>
        <w:t xml:space="preserve">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w:t>
      </w:r>
      <w:r w:rsidR="00694ED9">
        <w:rPr>
          <w:rFonts w:ascii="Arial" w:hAnsi="Arial" w:cs="Arial"/>
          <w:sz w:val="22"/>
          <w:szCs w:val="22"/>
        </w:rPr>
        <w:t xml:space="preserve"> </w:t>
      </w:r>
      <w:r w:rsidRPr="0002315E">
        <w:rPr>
          <w:rFonts w:ascii="Arial" w:hAnsi="Arial" w:cs="Arial"/>
          <w:sz w:val="22"/>
          <w:szCs w:val="22"/>
        </w:rPr>
        <w:t xml:space="preserve">de la Ley de Transparencia, Acceso a la </w:t>
      </w:r>
      <w:r w:rsidRPr="0002315E">
        <w:rPr>
          <w:rFonts w:ascii="Arial" w:hAnsi="Arial" w:cs="Arial"/>
          <w:sz w:val="22"/>
          <w:szCs w:val="22"/>
        </w:rPr>
        <w:lastRenderedPageBreak/>
        <w:t>Información Pública y Buen Gobierno del Estado de Oaxaca</w:t>
      </w:r>
      <w:r w:rsidRPr="0002315E">
        <w:rPr>
          <w:rFonts w:ascii="Arial" w:eastAsia="Times New Roman" w:hAnsi="Arial" w:cs="Arial"/>
          <w:bCs/>
          <w:sz w:val="22"/>
          <w:szCs w:val="22"/>
          <w:lang w:eastAsia="es-ES"/>
        </w:rPr>
        <w:t xml:space="preserve">, </w:t>
      </w:r>
      <w:r w:rsidR="00694ED9" w:rsidRPr="0002315E">
        <w:rPr>
          <w:rFonts w:ascii="Arial" w:eastAsia="Times New Roman" w:hAnsi="Arial" w:cs="Arial"/>
          <w:bCs/>
          <w:sz w:val="22"/>
          <w:szCs w:val="22"/>
          <w:lang w:eastAsia="es-ES"/>
        </w:rPr>
        <w:t>y el numeral 24 del Reglamento Interno de este Órgano Garante</w:t>
      </w:r>
      <w:r w:rsidR="00694ED9">
        <w:rPr>
          <w:rFonts w:ascii="Arial" w:hAnsi="Arial" w:cs="Arial"/>
          <w:sz w:val="22"/>
          <w:szCs w:val="22"/>
        </w:rPr>
        <w:t xml:space="preserve">, </w:t>
      </w:r>
      <w:r w:rsidR="00694ED9" w:rsidRPr="0002315E">
        <w:rPr>
          <w:rFonts w:ascii="Arial" w:hAnsi="Arial" w:cs="Arial"/>
          <w:sz w:val="22"/>
          <w:szCs w:val="22"/>
        </w:rPr>
        <w:t>declara</w:t>
      </w:r>
      <w:r w:rsidR="00694ED9">
        <w:rPr>
          <w:rFonts w:ascii="Arial" w:hAnsi="Arial" w:cs="Arial"/>
          <w:sz w:val="22"/>
          <w:szCs w:val="22"/>
        </w:rPr>
        <w:t>ndo</w:t>
      </w:r>
      <w:r w:rsidR="00694ED9" w:rsidRPr="0002315E">
        <w:rPr>
          <w:rFonts w:ascii="Arial" w:hAnsi="Arial" w:cs="Arial"/>
          <w:sz w:val="22"/>
          <w:szCs w:val="22"/>
        </w:rPr>
        <w:t xml:space="preserve"> la existencia del </w:t>
      </w:r>
      <w:r w:rsidR="00694ED9" w:rsidRPr="0002315E">
        <w:rPr>
          <w:rFonts w:ascii="Arial" w:hAnsi="Arial" w:cs="Arial"/>
          <w:i/>
          <w:sz w:val="22"/>
          <w:szCs w:val="22"/>
        </w:rPr>
        <w:t xml:space="preserve">quórum </w:t>
      </w:r>
      <w:r w:rsidR="00694ED9" w:rsidRPr="0002315E">
        <w:rPr>
          <w:rFonts w:ascii="Arial" w:hAnsi="Arial" w:cs="Arial"/>
          <w:sz w:val="22"/>
          <w:szCs w:val="22"/>
        </w:rPr>
        <w:t>legal</w:t>
      </w:r>
      <w:r w:rsidR="00694ED9">
        <w:rPr>
          <w:rFonts w:ascii="Arial" w:hAnsi="Arial" w:cs="Arial"/>
          <w:sz w:val="22"/>
          <w:szCs w:val="22"/>
        </w:rPr>
        <w:t xml:space="preserve"> para sesionar</w:t>
      </w:r>
      <w:r w:rsidR="00694ED9" w:rsidRPr="0002315E">
        <w:rPr>
          <w:rFonts w:ascii="Arial" w:hAnsi="Arial" w:cs="Arial"/>
          <w:sz w:val="22"/>
          <w:szCs w:val="22"/>
        </w:rPr>
        <w:t>.</w:t>
      </w:r>
      <w:r w:rsidRPr="0002315E">
        <w:rPr>
          <w:rFonts w:ascii="Arial" w:hAnsi="Arial" w:cs="Arial"/>
          <w:sz w:val="22"/>
          <w:szCs w:val="22"/>
        </w:rPr>
        <w:t xml:space="preserve">- - </w:t>
      </w:r>
      <w:r w:rsidR="00553FDF">
        <w:rPr>
          <w:rFonts w:ascii="Arial" w:hAnsi="Arial" w:cs="Arial"/>
          <w:sz w:val="22"/>
          <w:szCs w:val="22"/>
        </w:rPr>
        <w:t xml:space="preserve">- - - - - - - - - - - - - - - - - - - - - - - - - - - - - - - - - </w:t>
      </w:r>
      <w:r w:rsidR="00694ED9">
        <w:rPr>
          <w:rFonts w:ascii="Arial" w:hAnsi="Arial" w:cs="Arial"/>
          <w:sz w:val="22"/>
          <w:szCs w:val="22"/>
        </w:rPr>
        <w:t xml:space="preserve">- - - - - - - - - - - - - - - - - - - - </w:t>
      </w:r>
    </w:p>
    <w:p w14:paraId="65915A5E" w14:textId="03F0F40A" w:rsidR="00036D2B" w:rsidRDefault="00036D2B" w:rsidP="00E501A1">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2C54AF" w:rsidRPr="002C54AF">
        <w:rPr>
          <w:rFonts w:ascii="Arial" w:eastAsia="Calibri" w:hAnsi="Arial" w:cs="Arial"/>
          <w:i/>
          <w:sz w:val="22"/>
          <w:szCs w:val="22"/>
        </w:rPr>
        <w:t>siendo las doce horas con nueve minutos del día veintidós de junio de 2023, se declara formalmente instalada la Décima Segunda Sesión Ordinaria 2023 de este Consejo General del Órgano Garante, y por lo tanto serán válidos todos los acuerdos que en esta sean tomados</w:t>
      </w:r>
      <w:proofErr w:type="gramStart"/>
      <w:r>
        <w:rPr>
          <w:rFonts w:ascii="Arial" w:eastAsia="Calibri" w:hAnsi="Arial" w:cs="Arial"/>
          <w:i/>
          <w:sz w:val="22"/>
          <w:szCs w:val="22"/>
        </w:rPr>
        <w:t>”</w:t>
      </w:r>
      <w:r w:rsidR="009C4024">
        <w:rPr>
          <w:rFonts w:ascii="Arial" w:eastAsia="Calibri" w:hAnsi="Arial" w:cs="Arial"/>
          <w:i/>
          <w:sz w:val="22"/>
          <w:szCs w:val="22"/>
        </w:rPr>
        <w:t>.</w:t>
      </w:r>
      <w:r w:rsidRPr="009C4024">
        <w:rPr>
          <w:rFonts w:ascii="Arial" w:hAnsi="Arial" w:cs="Arial"/>
          <w:iCs/>
          <w:sz w:val="22"/>
          <w:szCs w:val="22"/>
        </w:rPr>
        <w:t>-</w:t>
      </w:r>
      <w:proofErr w:type="gramEnd"/>
      <w:r w:rsidRPr="009C4024">
        <w:rPr>
          <w:rFonts w:ascii="Arial" w:hAnsi="Arial" w:cs="Arial"/>
          <w:iCs/>
          <w:sz w:val="22"/>
          <w:szCs w:val="22"/>
        </w:rPr>
        <w:t xml:space="preserve"> - - - </w:t>
      </w:r>
    </w:p>
    <w:p w14:paraId="479ADB20" w14:textId="0CEB4CF8" w:rsidR="0018609F" w:rsidRDefault="009C4024" w:rsidP="00E501A1">
      <w:pPr>
        <w:spacing w:line="360" w:lineRule="auto"/>
        <w:jc w:val="both"/>
        <w:rPr>
          <w:rFonts w:ascii="Arial" w:hAnsi="Arial" w:cs="Arial"/>
          <w:sz w:val="22"/>
          <w:szCs w:val="22"/>
        </w:rPr>
      </w:pPr>
      <w:r w:rsidRPr="009C4024">
        <w:rPr>
          <w:rFonts w:ascii="Arial" w:hAnsi="Arial" w:cs="Arial"/>
          <w:sz w:val="22"/>
          <w:szCs w:val="22"/>
        </w:rPr>
        <w:t xml:space="preserve">Seguidamente, para el desahogo del </w:t>
      </w:r>
      <w:r w:rsidRPr="00D96E40">
        <w:rPr>
          <w:rFonts w:ascii="Arial" w:hAnsi="Arial" w:cs="Arial"/>
          <w:b/>
          <w:bCs/>
          <w:sz w:val="22"/>
          <w:szCs w:val="22"/>
        </w:rPr>
        <w:t>punto número 3 (tres)</w:t>
      </w:r>
      <w:r w:rsidRPr="009C4024">
        <w:rPr>
          <w:rFonts w:ascii="Arial" w:hAnsi="Arial" w:cs="Arial"/>
          <w:sz w:val="22"/>
          <w:szCs w:val="22"/>
        </w:rPr>
        <w:t xml:space="preserve"> del orden del día y en uso de la voz, el Secretario General de Acuerdos, </w:t>
      </w:r>
      <w:r w:rsidR="0018609F"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sidR="00054B31">
        <w:rPr>
          <w:rFonts w:ascii="Arial" w:hAnsi="Arial" w:cs="Arial"/>
          <w:b/>
          <w:sz w:val="22"/>
          <w:szCs w:val="22"/>
        </w:rPr>
        <w:t>Décima</w:t>
      </w:r>
      <w:r w:rsidR="00D96E40">
        <w:rPr>
          <w:rFonts w:ascii="Arial" w:hAnsi="Arial" w:cs="Arial"/>
          <w:b/>
          <w:sz w:val="22"/>
          <w:szCs w:val="22"/>
        </w:rPr>
        <w:t xml:space="preserve"> </w:t>
      </w:r>
      <w:r w:rsidR="002C54AF">
        <w:rPr>
          <w:rFonts w:ascii="Arial" w:hAnsi="Arial" w:cs="Arial"/>
          <w:b/>
          <w:sz w:val="22"/>
          <w:szCs w:val="22"/>
        </w:rPr>
        <w:t>Segunda</w:t>
      </w:r>
      <w:r w:rsidR="000A2B64" w:rsidRPr="00054B31">
        <w:rPr>
          <w:rFonts w:ascii="Arial" w:hAnsi="Arial" w:cs="Arial"/>
          <w:b/>
          <w:sz w:val="22"/>
          <w:szCs w:val="22"/>
        </w:rPr>
        <w:t xml:space="preserve"> </w:t>
      </w:r>
      <w:r w:rsidR="0018609F" w:rsidRPr="00054B31">
        <w:rPr>
          <w:rFonts w:ascii="Arial" w:hAnsi="Arial" w:cs="Arial"/>
          <w:b/>
          <w:sz w:val="22"/>
          <w:szCs w:val="22"/>
        </w:rPr>
        <w:t>Sesión Ordinaria 2023</w:t>
      </w:r>
      <w:r w:rsidR="0018609F" w:rsidRPr="0018609F">
        <w:rPr>
          <w:rFonts w:ascii="Arial" w:hAnsi="Arial" w:cs="Arial"/>
          <w:sz w:val="22"/>
          <w:szCs w:val="22"/>
        </w:rPr>
        <w:t>, excepción expresa, respecto de los proemios, así como de los resolutivos que formen parte de los acuerdo</w:t>
      </w:r>
      <w:r w:rsidR="0018609F">
        <w:rPr>
          <w:rFonts w:ascii="Arial" w:hAnsi="Arial" w:cs="Arial"/>
          <w:sz w:val="22"/>
          <w:szCs w:val="22"/>
        </w:rPr>
        <w:t xml:space="preserve">s respectivos.- - - - </w:t>
      </w:r>
      <w:r>
        <w:rPr>
          <w:rFonts w:ascii="Arial" w:hAnsi="Arial" w:cs="Arial"/>
          <w:sz w:val="22"/>
          <w:szCs w:val="22"/>
        </w:rPr>
        <w:t xml:space="preserve">- - - - - - - - - - - - - - - - - - - - - - - - - - - - - - - - - - - - - - - - - </w:t>
      </w:r>
    </w:p>
    <w:p w14:paraId="39F48D47" w14:textId="705CBDFB" w:rsidR="002C54AF" w:rsidRPr="002C54AF" w:rsidRDefault="002C54AF" w:rsidP="00E501A1">
      <w:pPr>
        <w:spacing w:line="360" w:lineRule="auto"/>
        <w:jc w:val="both"/>
        <w:rPr>
          <w:rFonts w:ascii="Arial" w:hAnsi="Arial" w:cs="Arial"/>
          <w:sz w:val="22"/>
          <w:szCs w:val="22"/>
        </w:rPr>
      </w:pPr>
      <w:r>
        <w:rPr>
          <w:rFonts w:ascii="Arial" w:hAnsi="Arial" w:cs="Arial"/>
          <w:sz w:val="22"/>
          <w:szCs w:val="22"/>
        </w:rPr>
        <w:t xml:space="preserve">En este punto, la </w:t>
      </w:r>
      <w:r w:rsidRPr="00226683">
        <w:rPr>
          <w:rFonts w:ascii="Arial" w:hAnsi="Arial" w:cs="Arial"/>
          <w:b/>
          <w:bCs/>
          <w:sz w:val="22"/>
          <w:szCs w:val="22"/>
        </w:rPr>
        <w:t>Comisionada Claudia Ivette Soto Pineda</w:t>
      </w:r>
      <w:r>
        <w:rPr>
          <w:rFonts w:ascii="Arial" w:hAnsi="Arial" w:cs="Arial"/>
          <w:sz w:val="22"/>
          <w:szCs w:val="22"/>
        </w:rPr>
        <w:t xml:space="preserve">, solicitó el uso de la voz para </w:t>
      </w:r>
      <w:r w:rsidR="00226683">
        <w:rPr>
          <w:rFonts w:ascii="Arial" w:hAnsi="Arial" w:cs="Arial"/>
          <w:sz w:val="22"/>
          <w:szCs w:val="22"/>
        </w:rPr>
        <w:t>pedir</w:t>
      </w:r>
      <w:r>
        <w:rPr>
          <w:rFonts w:ascii="Arial" w:hAnsi="Arial" w:cs="Arial"/>
          <w:sz w:val="22"/>
          <w:szCs w:val="22"/>
        </w:rPr>
        <w:t xml:space="preserve"> una modificación al orden día, </w:t>
      </w:r>
      <w:r w:rsidR="00226683">
        <w:rPr>
          <w:rFonts w:ascii="Arial" w:hAnsi="Arial" w:cs="Arial"/>
          <w:sz w:val="22"/>
          <w:szCs w:val="22"/>
        </w:rPr>
        <w:t>referente a</w:t>
      </w:r>
      <w:r>
        <w:rPr>
          <w:rFonts w:ascii="Arial" w:hAnsi="Arial" w:cs="Arial"/>
          <w:sz w:val="22"/>
          <w:szCs w:val="22"/>
        </w:rPr>
        <w:t xml:space="preserve">l retiro del </w:t>
      </w:r>
      <w:r w:rsidRPr="002C54AF">
        <w:rPr>
          <w:rFonts w:ascii="Arial" w:hAnsi="Arial" w:cs="Arial"/>
          <w:sz w:val="22"/>
          <w:szCs w:val="22"/>
        </w:rPr>
        <w:t xml:space="preserve">Acuerdo de </w:t>
      </w:r>
      <w:proofErr w:type="spellStart"/>
      <w:r w:rsidRPr="002C54AF">
        <w:rPr>
          <w:rFonts w:ascii="Arial" w:hAnsi="Arial" w:cs="Arial"/>
          <w:sz w:val="22"/>
          <w:szCs w:val="22"/>
        </w:rPr>
        <w:t>Desechamiento</w:t>
      </w:r>
      <w:proofErr w:type="spellEnd"/>
      <w:r>
        <w:rPr>
          <w:rFonts w:ascii="Arial" w:hAnsi="Arial" w:cs="Arial"/>
          <w:sz w:val="22"/>
          <w:szCs w:val="22"/>
        </w:rPr>
        <w:t xml:space="preserve"> </w:t>
      </w:r>
      <w:r w:rsidRPr="002C54AF">
        <w:rPr>
          <w:rFonts w:ascii="Arial" w:hAnsi="Arial" w:cs="Arial"/>
          <w:i/>
          <w:iCs/>
          <w:sz w:val="22"/>
          <w:szCs w:val="22"/>
        </w:rPr>
        <w:t xml:space="preserve"> </w:t>
      </w:r>
      <w:r w:rsidRPr="002C54AF">
        <w:rPr>
          <w:rFonts w:ascii="Arial" w:hAnsi="Arial" w:cs="Arial"/>
          <w:sz w:val="22"/>
          <w:szCs w:val="22"/>
        </w:rPr>
        <w:t>R.R.A.I.0625/2023/SICOM, del Sujeto Obligado H. Ayuntamiento de Santo Tomás Ocotepec</w:t>
      </w:r>
      <w:r>
        <w:rPr>
          <w:rFonts w:ascii="Arial" w:hAnsi="Arial" w:cs="Arial"/>
          <w:sz w:val="22"/>
          <w:szCs w:val="22"/>
        </w:rPr>
        <w:t>, manifestando lo siguiente: “</w:t>
      </w:r>
      <w:r w:rsidRPr="002C54AF">
        <w:rPr>
          <w:rFonts w:ascii="Arial" w:hAnsi="Arial" w:cs="Arial"/>
          <w:i/>
          <w:iCs/>
          <w:sz w:val="22"/>
          <w:szCs w:val="22"/>
        </w:rPr>
        <w:t xml:space="preserve">Con su venia Comisionado Presidente, Comisionado y Comisionadas; con fundamento en el artículo 97 fracción VIII de la Ley de Transparencia, Acceso a la Información Pública y Buen Gobierno del Estado de Oaxaca, en relación con lo dispuesto en el numeral 5 fracción XVII del Reglamento Interno de este Órgano Garante, tengo a bien solicitar a este Consejo General se apruebe una modificación al orden del día de la presente sesión ordinaria. Lo anterior en virtud que, en relación con los Acuerdos de </w:t>
      </w:r>
      <w:proofErr w:type="spellStart"/>
      <w:r w:rsidRPr="002C54AF">
        <w:rPr>
          <w:rFonts w:ascii="Arial" w:hAnsi="Arial" w:cs="Arial"/>
          <w:i/>
          <w:iCs/>
          <w:sz w:val="22"/>
          <w:szCs w:val="22"/>
        </w:rPr>
        <w:t>Desechamiento</w:t>
      </w:r>
      <w:proofErr w:type="spellEnd"/>
      <w:r w:rsidRPr="002C54AF">
        <w:rPr>
          <w:rFonts w:ascii="Arial" w:hAnsi="Arial" w:cs="Arial"/>
          <w:i/>
          <w:iCs/>
          <w:sz w:val="22"/>
          <w:szCs w:val="22"/>
        </w:rPr>
        <w:t xml:space="preserve"> que la Ponencia a mi cargo hace del conocimiento de este Pleno, respecto del Recurso de Revisión número R.R.A.I. 0625/2023/SICOM, del Sujeto Obligado H. Ayuntamiento de Santo Tomás Ocotepec; una vez analizados detenidamente los requisitos de procedencia del medio de impugnación y habiéndose computado el plazo para la interposición del mismo, esta Ponencia advirtió que dicho medio de defensa fue oportuno, por lo cual no es posible actualizar la causal de improcedencia invocada originalmente y, consecuentemente, no procede su </w:t>
      </w:r>
      <w:proofErr w:type="spellStart"/>
      <w:r w:rsidRPr="002C54AF">
        <w:rPr>
          <w:rFonts w:ascii="Arial" w:hAnsi="Arial" w:cs="Arial"/>
          <w:i/>
          <w:iCs/>
          <w:sz w:val="22"/>
          <w:szCs w:val="22"/>
        </w:rPr>
        <w:t>desechamiento</w:t>
      </w:r>
      <w:proofErr w:type="spellEnd"/>
      <w:r w:rsidRPr="002C54AF">
        <w:rPr>
          <w:rFonts w:ascii="Arial" w:hAnsi="Arial" w:cs="Arial"/>
          <w:i/>
          <w:iCs/>
          <w:sz w:val="22"/>
          <w:szCs w:val="22"/>
        </w:rPr>
        <w:t xml:space="preserve">. Por lo anterior, solicito a este Consejo General que el Acuerdo de </w:t>
      </w:r>
      <w:proofErr w:type="spellStart"/>
      <w:r w:rsidRPr="002C54AF">
        <w:rPr>
          <w:rFonts w:ascii="Arial" w:hAnsi="Arial" w:cs="Arial"/>
          <w:i/>
          <w:iCs/>
          <w:sz w:val="22"/>
          <w:szCs w:val="22"/>
        </w:rPr>
        <w:t>Desechamiento</w:t>
      </w:r>
      <w:proofErr w:type="spellEnd"/>
      <w:r w:rsidRPr="002C54AF">
        <w:rPr>
          <w:rFonts w:ascii="Arial" w:hAnsi="Arial" w:cs="Arial"/>
          <w:i/>
          <w:iCs/>
          <w:sz w:val="22"/>
          <w:szCs w:val="22"/>
        </w:rPr>
        <w:t xml:space="preserve"> del Recurso de Revisión número R.R.A.I. 0625/2023/SICOM, del Sujeto Obligado H. Ayuntamiento de Santo Tomás Ocotepec, sea retirado del orden del día de la presente sesión ordinaria. Es </w:t>
      </w:r>
      <w:proofErr w:type="spellStart"/>
      <w:r w:rsidRPr="002C54AF">
        <w:rPr>
          <w:rFonts w:ascii="Arial" w:hAnsi="Arial" w:cs="Arial"/>
          <w:i/>
          <w:iCs/>
          <w:sz w:val="22"/>
          <w:szCs w:val="22"/>
        </w:rPr>
        <w:t>cuanto</w:t>
      </w:r>
      <w:proofErr w:type="spellEnd"/>
      <w:r w:rsidRPr="002C54AF">
        <w:rPr>
          <w:rFonts w:ascii="Arial" w:hAnsi="Arial" w:cs="Arial"/>
          <w:i/>
          <w:iCs/>
          <w:sz w:val="22"/>
          <w:szCs w:val="22"/>
        </w:rPr>
        <w:t>.</w:t>
      </w:r>
      <w:r>
        <w:rPr>
          <w:rFonts w:ascii="Arial" w:hAnsi="Arial" w:cs="Arial"/>
          <w:i/>
          <w:iCs/>
          <w:sz w:val="22"/>
          <w:szCs w:val="22"/>
        </w:rPr>
        <w:t>”</w:t>
      </w:r>
      <w:r>
        <w:rPr>
          <w:rFonts w:ascii="Arial" w:hAnsi="Arial" w:cs="Arial"/>
          <w:sz w:val="22"/>
          <w:szCs w:val="22"/>
        </w:rPr>
        <w:t xml:space="preserve">- - - - - - - - - - - - - - - </w:t>
      </w:r>
    </w:p>
    <w:p w14:paraId="2D653AC4" w14:textId="7F85A432" w:rsidR="00036D2B" w:rsidRDefault="002C54AF" w:rsidP="00E501A1">
      <w:pPr>
        <w:spacing w:line="360" w:lineRule="auto"/>
        <w:jc w:val="both"/>
        <w:rPr>
          <w:rFonts w:ascii="Arial" w:hAnsi="Arial" w:cs="Arial"/>
          <w:sz w:val="22"/>
          <w:szCs w:val="22"/>
        </w:rPr>
      </w:pPr>
      <w:r>
        <w:rPr>
          <w:rFonts w:ascii="Arial" w:hAnsi="Arial" w:cs="Arial"/>
          <w:sz w:val="22"/>
          <w:szCs w:val="22"/>
        </w:rPr>
        <w:t xml:space="preserve">El </w:t>
      </w:r>
      <w:proofErr w:type="gramStart"/>
      <w:r>
        <w:rPr>
          <w:rFonts w:ascii="Arial" w:hAnsi="Arial" w:cs="Arial"/>
          <w:sz w:val="22"/>
          <w:szCs w:val="22"/>
        </w:rPr>
        <w:t>Secretario General</w:t>
      </w:r>
      <w:proofErr w:type="gramEnd"/>
      <w:r>
        <w:rPr>
          <w:rFonts w:ascii="Arial" w:hAnsi="Arial" w:cs="Arial"/>
          <w:sz w:val="22"/>
          <w:szCs w:val="22"/>
        </w:rPr>
        <w:t xml:space="preserve"> de Acuerdos, solicitó el voto de cada una y uno de los </w:t>
      </w:r>
      <w:r w:rsidR="006B3746">
        <w:rPr>
          <w:rFonts w:ascii="Arial" w:hAnsi="Arial" w:cs="Arial"/>
          <w:sz w:val="22"/>
          <w:szCs w:val="22"/>
        </w:rPr>
        <w:t xml:space="preserve">Comisionados para aprobar la modificación al Orden del Día, </w:t>
      </w:r>
      <w:r w:rsidR="00226683">
        <w:rPr>
          <w:rFonts w:ascii="Arial" w:hAnsi="Arial" w:cs="Arial"/>
          <w:sz w:val="22"/>
          <w:szCs w:val="22"/>
        </w:rPr>
        <w:t>referente</w:t>
      </w:r>
      <w:r w:rsidR="006B3746">
        <w:rPr>
          <w:rFonts w:ascii="Arial" w:hAnsi="Arial" w:cs="Arial"/>
          <w:sz w:val="22"/>
          <w:szCs w:val="22"/>
        </w:rPr>
        <w:t xml:space="preserve"> </w:t>
      </w:r>
      <w:r w:rsidR="00226683">
        <w:rPr>
          <w:rFonts w:ascii="Arial" w:hAnsi="Arial" w:cs="Arial"/>
          <w:sz w:val="22"/>
          <w:szCs w:val="22"/>
        </w:rPr>
        <w:t>a</w:t>
      </w:r>
      <w:r w:rsidR="006B3746">
        <w:rPr>
          <w:rFonts w:ascii="Arial" w:hAnsi="Arial" w:cs="Arial"/>
          <w:sz w:val="22"/>
          <w:szCs w:val="22"/>
        </w:rPr>
        <w:t xml:space="preserve">l retiro del </w:t>
      </w:r>
      <w:r w:rsidR="006B3746" w:rsidRPr="002C54AF">
        <w:rPr>
          <w:rFonts w:ascii="Arial" w:hAnsi="Arial" w:cs="Arial"/>
          <w:sz w:val="22"/>
          <w:szCs w:val="22"/>
        </w:rPr>
        <w:t xml:space="preserve">Acuerdo de </w:t>
      </w:r>
      <w:proofErr w:type="spellStart"/>
      <w:r w:rsidR="006B3746" w:rsidRPr="002C54AF">
        <w:rPr>
          <w:rFonts w:ascii="Arial" w:hAnsi="Arial" w:cs="Arial"/>
          <w:sz w:val="22"/>
          <w:szCs w:val="22"/>
        </w:rPr>
        <w:t>Desechamiento</w:t>
      </w:r>
      <w:proofErr w:type="spellEnd"/>
      <w:r w:rsidR="006B3746">
        <w:rPr>
          <w:rFonts w:ascii="Arial" w:hAnsi="Arial" w:cs="Arial"/>
          <w:sz w:val="22"/>
          <w:szCs w:val="22"/>
        </w:rPr>
        <w:t xml:space="preserve"> </w:t>
      </w:r>
      <w:r w:rsidR="008C309B">
        <w:rPr>
          <w:rFonts w:ascii="Arial" w:hAnsi="Arial" w:cs="Arial"/>
          <w:sz w:val="22"/>
          <w:szCs w:val="22"/>
        </w:rPr>
        <w:t xml:space="preserve">  </w:t>
      </w:r>
      <w:r w:rsidR="006B3746" w:rsidRPr="002C54AF">
        <w:rPr>
          <w:rFonts w:ascii="Arial" w:hAnsi="Arial" w:cs="Arial"/>
          <w:sz w:val="22"/>
          <w:szCs w:val="22"/>
        </w:rPr>
        <w:t>R.R.A.I.0625/2023/SICOM del Sujeto Obligado H. Ayuntamiento de Santo Tomás Ocotepec</w:t>
      </w:r>
      <w:r w:rsidR="006B3746">
        <w:rPr>
          <w:rFonts w:ascii="Arial" w:hAnsi="Arial" w:cs="Arial"/>
          <w:sz w:val="22"/>
          <w:szCs w:val="22"/>
        </w:rPr>
        <w:t>, mismo que fue aprobad</w:t>
      </w:r>
      <w:r w:rsidR="00226683">
        <w:rPr>
          <w:rFonts w:ascii="Arial" w:hAnsi="Arial" w:cs="Arial"/>
          <w:sz w:val="22"/>
          <w:szCs w:val="22"/>
        </w:rPr>
        <w:t>o</w:t>
      </w:r>
      <w:r w:rsidR="006B3746">
        <w:rPr>
          <w:rFonts w:ascii="Arial" w:hAnsi="Arial" w:cs="Arial"/>
          <w:sz w:val="22"/>
          <w:szCs w:val="22"/>
        </w:rPr>
        <w:t xml:space="preserve"> por unanimidad. Posteriormente, procedió a</w:t>
      </w:r>
      <w:r w:rsidR="00226683">
        <w:rPr>
          <w:rFonts w:ascii="Arial" w:hAnsi="Arial" w:cs="Arial"/>
          <w:sz w:val="22"/>
          <w:szCs w:val="22"/>
        </w:rPr>
        <w:t xml:space="preserve"> </w:t>
      </w:r>
      <w:r w:rsidR="006B3746">
        <w:rPr>
          <w:rFonts w:ascii="Arial" w:hAnsi="Arial" w:cs="Arial"/>
          <w:sz w:val="22"/>
          <w:szCs w:val="22"/>
        </w:rPr>
        <w:t>l</w:t>
      </w:r>
      <w:r w:rsidR="00226683">
        <w:rPr>
          <w:rFonts w:ascii="Arial" w:hAnsi="Arial" w:cs="Arial"/>
          <w:sz w:val="22"/>
          <w:szCs w:val="22"/>
        </w:rPr>
        <w:t>a</w:t>
      </w:r>
      <w:r w:rsidR="006B3746">
        <w:rPr>
          <w:rFonts w:ascii="Arial" w:hAnsi="Arial" w:cs="Arial"/>
          <w:sz w:val="22"/>
          <w:szCs w:val="22"/>
        </w:rPr>
        <w:t xml:space="preserve"> aprobación del orden del día y u</w:t>
      </w:r>
      <w:r w:rsidR="009C4024" w:rsidRPr="009C4024">
        <w:rPr>
          <w:rFonts w:ascii="Arial" w:hAnsi="Arial" w:cs="Arial"/>
          <w:sz w:val="22"/>
          <w:szCs w:val="22"/>
        </w:rPr>
        <w:t xml:space="preserve">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 - - - - - - - - - - - - - - - - - - - - - - - </w:t>
      </w:r>
      <w:r w:rsidR="00036D2B" w:rsidRPr="00DE60BB">
        <w:rPr>
          <w:rFonts w:ascii="Arial" w:hAnsi="Arial" w:cs="Arial"/>
          <w:sz w:val="22"/>
          <w:szCs w:val="22"/>
        </w:rPr>
        <w:t xml:space="preserve">Seguidamente, el Secretario General de Acuerdos procedió al desahogo del </w:t>
      </w:r>
      <w:r w:rsidR="00036D2B" w:rsidRPr="00DE60BB">
        <w:rPr>
          <w:rFonts w:ascii="Arial" w:hAnsi="Arial" w:cs="Arial"/>
          <w:b/>
          <w:sz w:val="22"/>
          <w:szCs w:val="22"/>
        </w:rPr>
        <w:t xml:space="preserve">punto </w:t>
      </w:r>
      <w:r w:rsidR="00036D2B" w:rsidRPr="00DE60BB">
        <w:rPr>
          <w:rFonts w:ascii="Arial" w:hAnsi="Arial" w:cs="Arial"/>
          <w:b/>
          <w:sz w:val="22"/>
          <w:szCs w:val="22"/>
        </w:rPr>
        <w:lastRenderedPageBreak/>
        <w:t>número 4 (cuatro) del orden del día</w:t>
      </w:r>
      <w:r w:rsidR="00036D2B" w:rsidRPr="00DE60BB">
        <w:rPr>
          <w:rFonts w:ascii="Arial" w:hAnsi="Arial" w:cs="Arial"/>
          <w:sz w:val="22"/>
          <w:szCs w:val="22"/>
        </w:rPr>
        <w:t xml:space="preserve">, relativo a la </w:t>
      </w:r>
      <w:r w:rsidR="00036D2B">
        <w:rPr>
          <w:rFonts w:ascii="Arial" w:hAnsi="Arial" w:cs="Arial"/>
          <w:sz w:val="22"/>
          <w:szCs w:val="22"/>
        </w:rPr>
        <w:t>a</w:t>
      </w:r>
      <w:r w:rsidR="00036D2B" w:rsidRPr="006D5D6F">
        <w:rPr>
          <w:rFonts w:ascii="Arial" w:hAnsi="Arial" w:cs="Arial"/>
          <w:sz w:val="22"/>
          <w:szCs w:val="22"/>
        </w:rPr>
        <w:t>p</w:t>
      </w:r>
      <w:r w:rsidR="00036D2B">
        <w:rPr>
          <w:rFonts w:ascii="Arial" w:hAnsi="Arial" w:cs="Arial"/>
          <w:sz w:val="22"/>
          <w:szCs w:val="22"/>
        </w:rPr>
        <w:t xml:space="preserve">robación </w:t>
      </w:r>
      <w:r w:rsidR="009C4024" w:rsidRPr="009C4024">
        <w:rPr>
          <w:rFonts w:ascii="Arial" w:hAnsi="Arial" w:cs="Arial"/>
          <w:sz w:val="22"/>
          <w:szCs w:val="22"/>
        </w:rPr>
        <w:t>del acta de</w:t>
      </w:r>
      <w:r w:rsidR="00F02449">
        <w:rPr>
          <w:rFonts w:ascii="Arial" w:hAnsi="Arial" w:cs="Arial"/>
          <w:sz w:val="22"/>
          <w:szCs w:val="22"/>
        </w:rPr>
        <w:t xml:space="preserve"> la</w:t>
      </w:r>
      <w:r w:rsidR="009C4024" w:rsidRPr="009C4024">
        <w:rPr>
          <w:rFonts w:ascii="Arial" w:hAnsi="Arial" w:cs="Arial"/>
          <w:sz w:val="22"/>
          <w:szCs w:val="22"/>
        </w:rPr>
        <w:t xml:space="preserve"> </w:t>
      </w:r>
      <w:r w:rsidR="00D96E40">
        <w:rPr>
          <w:rFonts w:ascii="Arial" w:hAnsi="Arial" w:cs="Arial"/>
          <w:sz w:val="22"/>
          <w:szCs w:val="22"/>
        </w:rPr>
        <w:t>Décima</w:t>
      </w:r>
      <w:r w:rsidR="00F02449" w:rsidRPr="00F02449">
        <w:rPr>
          <w:rFonts w:ascii="Arial" w:hAnsi="Arial" w:cs="Arial"/>
          <w:sz w:val="22"/>
          <w:szCs w:val="22"/>
        </w:rPr>
        <w:t xml:space="preserve"> </w:t>
      </w:r>
      <w:r w:rsidR="006B3746">
        <w:rPr>
          <w:rFonts w:ascii="Arial" w:hAnsi="Arial" w:cs="Arial"/>
          <w:sz w:val="22"/>
          <w:szCs w:val="22"/>
        </w:rPr>
        <w:t xml:space="preserve">Primera </w:t>
      </w:r>
      <w:r w:rsidR="00F02449" w:rsidRPr="00F02449">
        <w:rPr>
          <w:rFonts w:ascii="Arial" w:hAnsi="Arial" w:cs="Arial"/>
          <w:sz w:val="22"/>
          <w:szCs w:val="22"/>
        </w:rPr>
        <w:t>Sesión Ordinaria</w:t>
      </w:r>
      <w:r w:rsidR="00D96E40">
        <w:rPr>
          <w:rFonts w:ascii="Arial" w:hAnsi="Arial" w:cs="Arial"/>
          <w:sz w:val="22"/>
          <w:szCs w:val="22"/>
        </w:rPr>
        <w:t xml:space="preserve">, </w:t>
      </w:r>
      <w:r w:rsidR="00F02449" w:rsidRPr="00F02449">
        <w:rPr>
          <w:rFonts w:ascii="Arial" w:hAnsi="Arial" w:cs="Arial"/>
          <w:sz w:val="22"/>
          <w:szCs w:val="22"/>
        </w:rPr>
        <w:t>así como de su versi</w:t>
      </w:r>
      <w:r w:rsidR="00D96E40">
        <w:rPr>
          <w:rFonts w:ascii="Arial" w:hAnsi="Arial" w:cs="Arial"/>
          <w:sz w:val="22"/>
          <w:szCs w:val="22"/>
        </w:rPr>
        <w:t>ón</w:t>
      </w:r>
      <w:r w:rsidR="00F02449" w:rsidRPr="00F02449">
        <w:rPr>
          <w:rFonts w:ascii="Arial" w:hAnsi="Arial" w:cs="Arial"/>
          <w:sz w:val="22"/>
          <w:szCs w:val="22"/>
        </w:rPr>
        <w:t xml:space="preserve"> </w:t>
      </w:r>
      <w:proofErr w:type="gramStart"/>
      <w:r w:rsidR="00F02449" w:rsidRPr="00F02449">
        <w:rPr>
          <w:rFonts w:ascii="Arial" w:hAnsi="Arial" w:cs="Arial"/>
          <w:sz w:val="22"/>
          <w:szCs w:val="22"/>
        </w:rPr>
        <w:t>estenográfica</w:t>
      </w:r>
      <w:r w:rsidR="000D10CC" w:rsidRPr="00371B3A">
        <w:rPr>
          <w:rFonts w:ascii="Arial" w:hAnsi="Arial" w:cs="Arial"/>
          <w:sz w:val="22"/>
          <w:szCs w:val="22"/>
        </w:rPr>
        <w:t>.</w:t>
      </w:r>
      <w:r w:rsidR="00036D2B" w:rsidRPr="00DE60BB">
        <w:rPr>
          <w:rFonts w:ascii="Arial" w:hAnsi="Arial" w:cs="Arial"/>
          <w:sz w:val="22"/>
          <w:szCs w:val="22"/>
        </w:rPr>
        <w:t>-</w:t>
      </w:r>
      <w:proofErr w:type="gramEnd"/>
      <w:r w:rsidR="00036D2B" w:rsidRPr="00DE60BB">
        <w:rPr>
          <w:rFonts w:ascii="Arial" w:hAnsi="Arial" w:cs="Arial"/>
          <w:sz w:val="22"/>
          <w:szCs w:val="22"/>
        </w:rPr>
        <w:t xml:space="preserve"> - - - </w:t>
      </w:r>
      <w:r w:rsidR="00DB0BAF">
        <w:rPr>
          <w:rFonts w:ascii="Arial" w:hAnsi="Arial" w:cs="Arial"/>
          <w:sz w:val="22"/>
          <w:szCs w:val="22"/>
        </w:rPr>
        <w:t xml:space="preserve">- - - - - - - - - - - - - - - </w:t>
      </w:r>
    </w:p>
    <w:p w14:paraId="1F8C3D42" w14:textId="39A8DECE" w:rsidR="00036D2B" w:rsidRPr="00DE60BB" w:rsidRDefault="00036D2B" w:rsidP="00E501A1">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 xml:space="preserve">el acta </w:t>
      </w:r>
      <w:r w:rsidR="009C4024" w:rsidRPr="009C4024">
        <w:rPr>
          <w:rFonts w:ascii="Arial" w:hAnsi="Arial" w:cs="Arial"/>
          <w:sz w:val="22"/>
          <w:szCs w:val="22"/>
        </w:rPr>
        <w:t xml:space="preserve">de la </w:t>
      </w:r>
      <w:r w:rsidR="00D96E40">
        <w:rPr>
          <w:rFonts w:ascii="Arial" w:hAnsi="Arial" w:cs="Arial"/>
          <w:sz w:val="22"/>
          <w:szCs w:val="22"/>
        </w:rPr>
        <w:t xml:space="preserve">Décima </w:t>
      </w:r>
      <w:r w:rsidR="006B3746">
        <w:rPr>
          <w:rFonts w:ascii="Arial" w:hAnsi="Arial" w:cs="Arial"/>
          <w:sz w:val="22"/>
          <w:szCs w:val="22"/>
        </w:rPr>
        <w:t xml:space="preserve">Primera </w:t>
      </w:r>
      <w:r w:rsidR="00F02449" w:rsidRPr="00F02449">
        <w:rPr>
          <w:rFonts w:ascii="Arial" w:hAnsi="Arial" w:cs="Arial"/>
          <w:sz w:val="22"/>
          <w:szCs w:val="22"/>
        </w:rPr>
        <w:t>Sesión Ordinaria, así como de su</w:t>
      </w:r>
      <w:r w:rsidR="00D96E40">
        <w:rPr>
          <w:rFonts w:ascii="Arial" w:hAnsi="Arial" w:cs="Arial"/>
          <w:sz w:val="22"/>
          <w:szCs w:val="22"/>
        </w:rPr>
        <w:t xml:space="preserve"> </w:t>
      </w:r>
      <w:r w:rsidR="00F02449" w:rsidRPr="00F02449">
        <w:rPr>
          <w:rFonts w:ascii="Arial" w:hAnsi="Arial" w:cs="Arial"/>
          <w:sz w:val="22"/>
          <w:szCs w:val="22"/>
        </w:rPr>
        <w:t>versi</w:t>
      </w:r>
      <w:r w:rsidR="00D96E40">
        <w:rPr>
          <w:rFonts w:ascii="Arial" w:hAnsi="Arial" w:cs="Arial"/>
          <w:sz w:val="22"/>
          <w:szCs w:val="22"/>
        </w:rPr>
        <w:t>ón</w:t>
      </w:r>
      <w:r w:rsidR="00F02449" w:rsidRPr="00F02449">
        <w:rPr>
          <w:rFonts w:ascii="Arial" w:hAnsi="Arial" w:cs="Arial"/>
          <w:sz w:val="22"/>
          <w:szCs w:val="22"/>
        </w:rPr>
        <w:t xml:space="preserve"> </w:t>
      </w:r>
      <w:proofErr w:type="gramStart"/>
      <w:r w:rsidR="00F02449" w:rsidRPr="00F02449">
        <w:rPr>
          <w:rFonts w:ascii="Arial" w:hAnsi="Arial" w:cs="Arial"/>
          <w:sz w:val="22"/>
          <w:szCs w:val="22"/>
        </w:rPr>
        <w:t>estenográfica.</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 - -</w:t>
      </w:r>
      <w:r w:rsidR="009C4024">
        <w:rPr>
          <w:rFonts w:ascii="Arial" w:eastAsia="Times New Roman" w:hAnsi="Arial" w:cs="Arial"/>
          <w:sz w:val="22"/>
          <w:szCs w:val="22"/>
          <w:lang w:eastAsia="es-MX"/>
        </w:rPr>
        <w:t xml:space="preserve"> </w:t>
      </w:r>
      <w:r w:rsidR="00F02449">
        <w:rPr>
          <w:rFonts w:ascii="Arial" w:eastAsia="Times New Roman" w:hAnsi="Arial" w:cs="Arial"/>
          <w:sz w:val="22"/>
          <w:szCs w:val="22"/>
          <w:lang w:eastAsia="es-MX"/>
        </w:rPr>
        <w:t xml:space="preserve">- - </w:t>
      </w:r>
      <w:r w:rsidR="00D96E40">
        <w:rPr>
          <w:rFonts w:ascii="Arial" w:eastAsia="Times New Roman" w:hAnsi="Arial" w:cs="Arial"/>
          <w:sz w:val="22"/>
          <w:szCs w:val="22"/>
          <w:lang w:eastAsia="es-MX"/>
        </w:rPr>
        <w:t xml:space="preserve">- - - - - - - - - - - - - - - - - - - - - - - - - - - - </w:t>
      </w:r>
    </w:p>
    <w:p w14:paraId="6216CE76" w14:textId="1E784D98" w:rsidR="00036D2B" w:rsidRDefault="00036D2B" w:rsidP="00E501A1">
      <w:pPr>
        <w:spacing w:line="360" w:lineRule="auto"/>
        <w:jc w:val="both"/>
        <w:rPr>
          <w:rFonts w:ascii="Arial" w:hAnsi="Arial" w:cs="Arial"/>
          <w:sz w:val="22"/>
          <w:szCs w:val="22"/>
          <w:lang w:eastAsia="es-ES"/>
        </w:rPr>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w:t>
      </w:r>
      <w:proofErr w:type="gramStart"/>
      <w:r>
        <w:rPr>
          <w:rFonts w:ascii="Arial" w:hAnsi="Arial" w:cs="Arial"/>
          <w:sz w:val="22"/>
          <w:szCs w:val="22"/>
          <w:lang w:eastAsia="es-ES"/>
        </w:rPr>
        <w:t>respectivos.-</w:t>
      </w:r>
      <w:proofErr w:type="gramEnd"/>
      <w:r>
        <w:rPr>
          <w:rFonts w:ascii="Arial" w:hAnsi="Arial" w:cs="Arial"/>
          <w:sz w:val="22"/>
          <w:szCs w:val="22"/>
          <w:lang w:eastAsia="es-ES"/>
        </w:rPr>
        <w:t xml:space="preserve"> - - </w:t>
      </w:r>
    </w:p>
    <w:p w14:paraId="08458202" w14:textId="68BBE7FB" w:rsidR="006B3746" w:rsidRDefault="006B3746" w:rsidP="00E501A1">
      <w:pPr>
        <w:spacing w:line="360" w:lineRule="auto"/>
        <w:jc w:val="both"/>
        <w:rPr>
          <w:rFonts w:ascii="Arial" w:eastAsia="Arial Unicode MS" w:hAnsi="Arial" w:cs="Arial"/>
          <w:bCs/>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w:t>
      </w:r>
      <w:r w:rsidRPr="006B3746">
        <w:rPr>
          <w:rFonts w:ascii="Arial" w:eastAsia="Arial Unicode MS" w:hAnsi="Arial" w:cs="Arial"/>
          <w:b/>
          <w:sz w:val="22"/>
          <w:szCs w:val="22"/>
        </w:rPr>
        <w:t>OGAIPO/CG/041/2023</w:t>
      </w:r>
      <w:r w:rsidRPr="006B3746">
        <w:rPr>
          <w:rFonts w:ascii="Arial" w:eastAsia="Arial Unicode MS" w:hAnsi="Arial" w:cs="Arial"/>
          <w:bCs/>
          <w:sz w:val="22"/>
          <w:szCs w:val="22"/>
        </w:rPr>
        <w:t xml:space="preserve"> mediante el cual el Consejo General del Órgano Garante de Acceso a la Información Pública, Transparencia, Protección de Datos Personales y Buen Gobierno del Estado de Oaxaca, aprueba diez dictámenes de cumplimiento sobre el procedimiento del Programa Anual de Verificación al Cumplimiento de las Obligaciones de Transparencia 2023, que emite la Dirección de Comunicación, Capacitación, Evaluación, Archivo y Datos Personales.</w:t>
      </w:r>
      <w:r>
        <w:rPr>
          <w:rFonts w:ascii="Arial" w:eastAsia="Arial Unicode MS" w:hAnsi="Arial" w:cs="Arial"/>
          <w:bCs/>
          <w:sz w:val="22"/>
          <w:szCs w:val="22"/>
        </w:rPr>
        <w:t xml:space="preserve">- - - - - - - - - - - - - - - - - - - - - - - - - - </w:t>
      </w:r>
      <w:r w:rsidR="00E2458B">
        <w:rPr>
          <w:rFonts w:ascii="Arial" w:eastAsia="Arial Unicode MS" w:hAnsi="Arial" w:cs="Arial"/>
          <w:bCs/>
          <w:sz w:val="22"/>
          <w:szCs w:val="22"/>
        </w:rPr>
        <w:t xml:space="preserve">- - - - - - - - - - - - - - - - - - - </w:t>
      </w:r>
      <w:r>
        <w:rPr>
          <w:rFonts w:ascii="Arial" w:eastAsia="Arial Unicode MS" w:hAnsi="Arial" w:cs="Arial"/>
          <w:bCs/>
          <w:sz w:val="22"/>
          <w:szCs w:val="22"/>
        </w:rPr>
        <w:t xml:space="preserve"> </w:t>
      </w:r>
    </w:p>
    <w:p w14:paraId="6333C91C" w14:textId="77777777" w:rsidR="006B3746" w:rsidRDefault="006B3746" w:rsidP="006B3746">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w:t>
      </w:r>
    </w:p>
    <w:p w14:paraId="014C3256" w14:textId="3539C9F3" w:rsidR="006B3746" w:rsidRDefault="00AE55E1" w:rsidP="00E501A1">
      <w:pPr>
        <w:spacing w:line="360" w:lineRule="auto"/>
        <w:jc w:val="both"/>
        <w:rPr>
          <w:rFonts w:ascii="Arial" w:hAnsi="Arial" w:cs="Arial"/>
          <w:sz w:val="22"/>
          <w:szCs w:val="22"/>
          <w:lang w:eastAsia="es-ES"/>
        </w:rPr>
      </w:pPr>
      <w:r w:rsidRPr="00AE55E1">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hAnsi="Arial" w:cs="Arial"/>
          <w:sz w:val="22"/>
          <w:szCs w:val="22"/>
          <w:lang w:eastAsia="es-ES"/>
        </w:rPr>
        <w:t xml:space="preserve">- - - - - - - - - - - - - - - - - - - </w:t>
      </w:r>
    </w:p>
    <w:p w14:paraId="3351FDEC" w14:textId="77777777" w:rsidR="00AE55E1" w:rsidRDefault="00AE55E1" w:rsidP="00AE55E1">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p>
    <w:p w14:paraId="2D1DCEC0" w14:textId="255A94F9" w:rsidR="006B3746" w:rsidRDefault="00AE55E1" w:rsidP="00AE55E1">
      <w:pPr>
        <w:spacing w:line="360" w:lineRule="auto"/>
        <w:jc w:val="both"/>
        <w:rPr>
          <w:rFonts w:ascii="Arial" w:hAnsi="Arial" w:cs="Arial"/>
          <w:sz w:val="22"/>
          <w:szCs w:val="22"/>
          <w:lang w:eastAsia="es-ES"/>
        </w:rPr>
      </w:pPr>
      <w:r w:rsidRPr="00AE55E1">
        <w:rPr>
          <w:rFonts w:ascii="Arial" w:hAnsi="Arial" w:cs="Arial"/>
          <w:b/>
          <w:bCs/>
          <w:sz w:val="22"/>
          <w:szCs w:val="22"/>
          <w:lang w:eastAsia="es-ES"/>
        </w:rPr>
        <w:t>PRIMERO</w:t>
      </w:r>
      <w:r w:rsidRPr="00AE55E1">
        <w:rPr>
          <w:rFonts w:ascii="Arial" w:hAnsi="Arial" w:cs="Arial"/>
          <w:sz w:val="22"/>
          <w:szCs w:val="22"/>
          <w:lang w:eastAsia="es-ES"/>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lang w:eastAsia="es-ES"/>
        </w:rPr>
        <w:t xml:space="preserve"> </w:t>
      </w:r>
      <w:r w:rsidRPr="00AE55E1">
        <w:rPr>
          <w:rFonts w:ascii="Arial" w:hAnsi="Arial" w:cs="Arial"/>
          <w:b/>
          <w:bCs/>
          <w:sz w:val="22"/>
          <w:szCs w:val="22"/>
          <w:lang w:eastAsia="es-ES"/>
        </w:rPr>
        <w:t>SEGUNDO</w:t>
      </w:r>
      <w:r w:rsidRPr="00AE55E1">
        <w:rPr>
          <w:rFonts w:ascii="Arial" w:hAnsi="Arial" w:cs="Arial"/>
          <w:sz w:val="22"/>
          <w:szCs w:val="22"/>
          <w:lang w:eastAsia="es-ES"/>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Pr="00AE55E1">
        <w:rPr>
          <w:rFonts w:ascii="Arial" w:hAnsi="Arial" w:cs="Arial"/>
          <w:b/>
          <w:bCs/>
          <w:sz w:val="22"/>
          <w:szCs w:val="22"/>
          <w:lang w:eastAsia="es-ES"/>
        </w:rPr>
        <w:t>TERCERO</w:t>
      </w:r>
      <w:r w:rsidRPr="00AE55E1">
        <w:rPr>
          <w:rFonts w:ascii="Arial" w:hAnsi="Arial" w:cs="Arial"/>
          <w:sz w:val="22"/>
          <w:szCs w:val="22"/>
          <w:lang w:eastAsia="es-ES"/>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AE55E1">
        <w:rPr>
          <w:rFonts w:ascii="Arial" w:hAnsi="Arial" w:cs="Arial"/>
          <w:b/>
          <w:bCs/>
          <w:sz w:val="22"/>
          <w:szCs w:val="22"/>
          <w:lang w:eastAsia="es-ES"/>
        </w:rPr>
        <w:t>CUARTO</w:t>
      </w:r>
      <w:r w:rsidRPr="00AE55E1">
        <w:rPr>
          <w:rFonts w:ascii="Arial" w:hAnsi="Arial" w:cs="Arial"/>
          <w:sz w:val="22"/>
          <w:szCs w:val="22"/>
          <w:lang w:eastAsia="es-ES"/>
        </w:rPr>
        <w:t xml:space="preserve">. Con fecha veintisiete de octubre del dos </w:t>
      </w:r>
      <w:proofErr w:type="gramStart"/>
      <w:r w:rsidRPr="00AE55E1">
        <w:rPr>
          <w:rFonts w:ascii="Arial" w:hAnsi="Arial" w:cs="Arial"/>
          <w:sz w:val="22"/>
          <w:szCs w:val="22"/>
          <w:lang w:eastAsia="es-ES"/>
        </w:rPr>
        <w:t>mil veintiuno</w:t>
      </w:r>
      <w:proofErr w:type="gramEnd"/>
      <w:r w:rsidRPr="00AE55E1">
        <w:rPr>
          <w:rFonts w:ascii="Arial" w:hAnsi="Arial" w:cs="Arial"/>
          <w:sz w:val="22"/>
          <w:szCs w:val="22"/>
          <w:lang w:eastAsia="es-ES"/>
        </w:rPr>
        <w:t xml:space="preserve">, se instaló formalmente e inició funciones mediante Sesión Solemne el Órgano Garante de Acceso a la Información Pública, Transparencia, Protección de Datos Personales y Buen Gobierno del Estado de Oaxaca, emitiendo, por consiguiente, el Acuerdo </w:t>
      </w:r>
      <w:r w:rsidRPr="00AE55E1">
        <w:rPr>
          <w:rFonts w:ascii="Arial" w:hAnsi="Arial" w:cs="Arial"/>
          <w:sz w:val="22"/>
          <w:szCs w:val="22"/>
          <w:lang w:eastAsia="es-ES"/>
        </w:rPr>
        <w:lastRenderedPageBreak/>
        <w:t>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AE55E1">
        <w:rPr>
          <w:rFonts w:ascii="Arial" w:hAnsi="Arial" w:cs="Arial"/>
          <w:sz w:val="22"/>
          <w:szCs w:val="22"/>
          <w:lang w:eastAsia="es-ES"/>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AE55E1">
        <w:rPr>
          <w:rFonts w:ascii="Arial" w:hAnsi="Arial" w:cs="Arial"/>
          <w:sz w:val="22"/>
          <w:szCs w:val="22"/>
          <w:lang w:eastAsia="es-ES"/>
        </w:rPr>
        <w:t>Presidente</w:t>
      </w:r>
      <w:proofErr w:type="gramEnd"/>
      <w:r w:rsidRPr="00AE55E1">
        <w:rPr>
          <w:rFonts w:ascii="Arial" w:hAnsi="Arial" w:cs="Arial"/>
          <w:sz w:val="22"/>
          <w:szCs w:val="22"/>
          <w:lang w:eastAsia="es-ES"/>
        </w:rPr>
        <w:t xml:space="preserve"> para los efectos de representación legal y administración del órgano autónomo.</w:t>
      </w:r>
      <w:r>
        <w:rPr>
          <w:rFonts w:ascii="Arial" w:hAnsi="Arial" w:cs="Arial"/>
          <w:sz w:val="22"/>
          <w:szCs w:val="22"/>
          <w:lang w:eastAsia="es-ES"/>
        </w:rPr>
        <w:t xml:space="preserve"> </w:t>
      </w:r>
      <w:r w:rsidRPr="00AE55E1">
        <w:rPr>
          <w:rFonts w:ascii="Arial" w:hAnsi="Arial" w:cs="Arial"/>
          <w:b/>
          <w:bCs/>
          <w:sz w:val="22"/>
          <w:szCs w:val="22"/>
          <w:lang w:eastAsia="es-ES"/>
        </w:rPr>
        <w:t>QUINTO</w:t>
      </w:r>
      <w:r w:rsidRPr="00AE55E1">
        <w:rPr>
          <w:rFonts w:ascii="Arial" w:hAnsi="Arial" w:cs="Arial"/>
          <w:sz w:val="22"/>
          <w:szCs w:val="22"/>
          <w:lang w:eastAsia="es-ES"/>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hAnsi="Arial" w:cs="Arial"/>
          <w:sz w:val="22"/>
          <w:szCs w:val="22"/>
          <w:lang w:eastAsia="es-ES"/>
        </w:rPr>
        <w:t xml:space="preserve">- - - - - - - - - - - - - - - - - - - - - - - - - - - - - - - - - - - - - - - - - - - - - </w:t>
      </w:r>
    </w:p>
    <w:p w14:paraId="0A355639" w14:textId="77777777" w:rsidR="00AE55E1" w:rsidRPr="008471E5" w:rsidRDefault="00AE55E1" w:rsidP="00AE55E1">
      <w:pPr>
        <w:spacing w:line="360" w:lineRule="auto"/>
        <w:jc w:val="both"/>
        <w:rPr>
          <w:rFonts w:ascii="Arial" w:hAnsi="Arial" w:cs="Arial"/>
          <w:b/>
          <w:sz w:val="22"/>
          <w:szCs w:val="22"/>
        </w:rPr>
      </w:pPr>
      <w:r>
        <w:rPr>
          <w:rFonts w:ascii="Arial" w:hAnsi="Arial" w:cs="Arial"/>
          <w:sz w:val="22"/>
          <w:szCs w:val="22"/>
        </w:rPr>
        <w:t>- - - - - - - - - - - - - - - - - - - - - - - -</w:t>
      </w:r>
      <w:r w:rsidRPr="00A15E95">
        <w:rPr>
          <w:rFonts w:ascii="Arial" w:hAnsi="Arial" w:cs="Arial"/>
          <w:b/>
          <w:sz w:val="22"/>
          <w:szCs w:val="22"/>
          <w:lang w:val="es-ES_tradnl" w:eastAsia="es-MX"/>
        </w:rPr>
        <w:t xml:space="preserve">C O N S I D E R A N D </w:t>
      </w:r>
      <w:proofErr w:type="gramStart"/>
      <w:r w:rsidRPr="00A15E95">
        <w:rPr>
          <w:rFonts w:ascii="Arial" w:hAnsi="Arial" w:cs="Arial"/>
          <w:b/>
          <w:sz w:val="22"/>
          <w:szCs w:val="22"/>
          <w:lang w:val="es-ES_tradnl" w:eastAsia="es-MX"/>
        </w:rPr>
        <w:t>O:</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r>
        <w:rPr>
          <w:rFonts w:ascii="Arial" w:hAnsi="Arial" w:cs="Arial"/>
          <w:sz w:val="22"/>
          <w:szCs w:val="22"/>
        </w:rPr>
        <w:t xml:space="preserve">- </w:t>
      </w:r>
    </w:p>
    <w:p w14:paraId="1F11D56C" w14:textId="7FE69A7E" w:rsidR="00AE55E1" w:rsidRDefault="00AE55E1" w:rsidP="00AE55E1">
      <w:pPr>
        <w:spacing w:line="360" w:lineRule="auto"/>
        <w:jc w:val="both"/>
        <w:rPr>
          <w:rFonts w:ascii="Arial" w:hAnsi="Arial" w:cs="Arial"/>
          <w:sz w:val="22"/>
          <w:szCs w:val="22"/>
          <w:lang w:eastAsia="es-ES"/>
        </w:rPr>
      </w:pPr>
      <w:r w:rsidRPr="00AE55E1">
        <w:rPr>
          <w:rFonts w:ascii="Arial" w:hAnsi="Arial" w:cs="Arial"/>
          <w:b/>
          <w:bCs/>
          <w:sz w:val="22"/>
          <w:szCs w:val="22"/>
          <w:lang w:eastAsia="es-ES"/>
        </w:rPr>
        <w:t>PRIMERO</w:t>
      </w:r>
      <w:r w:rsidRPr="00AE55E1">
        <w:rPr>
          <w:rFonts w:ascii="Arial" w:hAnsi="Arial" w:cs="Arial"/>
          <w:sz w:val="22"/>
          <w:szCs w:val="22"/>
          <w:lang w:eastAsia="es-ES"/>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lang w:eastAsia="es-ES"/>
        </w:rPr>
        <w:t xml:space="preserve"> </w:t>
      </w:r>
      <w:r w:rsidRPr="00AE55E1">
        <w:rPr>
          <w:rFonts w:ascii="Arial" w:hAnsi="Arial" w:cs="Arial"/>
          <w:b/>
          <w:bCs/>
          <w:sz w:val="22"/>
          <w:szCs w:val="22"/>
          <w:lang w:eastAsia="es-ES"/>
        </w:rPr>
        <w:t>SEGUNDO</w:t>
      </w:r>
      <w:r w:rsidRPr="00AE55E1">
        <w:rPr>
          <w:rFonts w:ascii="Arial" w:hAnsi="Arial" w:cs="Arial"/>
          <w:sz w:val="22"/>
          <w:szCs w:val="22"/>
          <w:lang w:eastAsia="es-ES"/>
        </w:rPr>
        <w:t>. Que los artículos 63 y 85 de la Ley General de Transparencia y Acceso a la Información Pública, establecen que;</w:t>
      </w:r>
      <w:r>
        <w:rPr>
          <w:rFonts w:ascii="Arial" w:hAnsi="Arial" w:cs="Arial"/>
          <w:sz w:val="22"/>
          <w:szCs w:val="22"/>
          <w:lang w:eastAsia="es-ES"/>
        </w:rPr>
        <w:t xml:space="preserve"> </w:t>
      </w:r>
      <w:r w:rsidRPr="00AE55E1">
        <w:rPr>
          <w:rFonts w:ascii="Arial" w:hAnsi="Arial" w:cs="Arial"/>
          <w:i/>
          <w:iCs/>
          <w:sz w:val="20"/>
          <w:szCs w:val="20"/>
          <w:lang w:eastAsia="es-ES"/>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hAnsi="Arial" w:cs="Arial"/>
          <w:i/>
          <w:iCs/>
          <w:sz w:val="20"/>
          <w:szCs w:val="20"/>
          <w:lang w:eastAsia="es-ES"/>
        </w:rPr>
        <w:t xml:space="preserve"> </w:t>
      </w:r>
      <w:r w:rsidRPr="00AE55E1">
        <w:rPr>
          <w:rFonts w:ascii="Arial" w:hAnsi="Arial" w:cs="Arial"/>
          <w:i/>
          <w:iCs/>
          <w:sz w:val="20"/>
          <w:szCs w:val="20"/>
          <w:lang w:eastAsia="es-ES"/>
        </w:rPr>
        <w:t>“… Artículo 85. Los Organismos garantes vigilarán que las obligaciones de transparencia que publiquen los sujetos obligados cumplan con lo dispuesto en los artículos 70 a 83 de esta Ley y demás disposiciones aplicables. …” (sic)</w:t>
      </w:r>
      <w:r>
        <w:rPr>
          <w:rFonts w:ascii="Arial" w:hAnsi="Arial" w:cs="Arial"/>
          <w:i/>
          <w:iCs/>
          <w:sz w:val="20"/>
          <w:szCs w:val="20"/>
          <w:lang w:eastAsia="es-ES"/>
        </w:rPr>
        <w:t xml:space="preserve">. </w:t>
      </w:r>
      <w:r w:rsidRPr="00AE55E1">
        <w:rPr>
          <w:rFonts w:ascii="Arial" w:hAnsi="Arial" w:cs="Arial"/>
          <w:b/>
          <w:bCs/>
          <w:sz w:val="22"/>
          <w:szCs w:val="22"/>
          <w:lang w:eastAsia="es-ES"/>
        </w:rPr>
        <w:t>TERCERO</w:t>
      </w:r>
      <w:r w:rsidRPr="00AE55E1">
        <w:rPr>
          <w:rFonts w:ascii="Arial" w:hAnsi="Arial" w:cs="Arial"/>
          <w:sz w:val="22"/>
          <w:szCs w:val="22"/>
          <w:lang w:eastAsia="es-ES"/>
        </w:rPr>
        <w:t>. Que el artículo 86 y 88 fracción II, párrafo segundo de la Ley General de Transparencia y Acceso a la Información Pública, establece que:</w:t>
      </w:r>
      <w:r>
        <w:rPr>
          <w:rFonts w:ascii="Arial" w:hAnsi="Arial" w:cs="Arial"/>
          <w:sz w:val="22"/>
          <w:szCs w:val="22"/>
          <w:lang w:eastAsia="es-ES"/>
        </w:rPr>
        <w:t xml:space="preserve"> </w:t>
      </w:r>
      <w:r w:rsidRPr="00AE55E1">
        <w:rPr>
          <w:rFonts w:ascii="Arial" w:hAnsi="Arial" w:cs="Arial"/>
          <w:i/>
          <w:iCs/>
          <w:sz w:val="20"/>
          <w:szCs w:val="20"/>
          <w:lang w:eastAsia="es-ES"/>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hAnsi="Arial" w:cs="Arial"/>
          <w:i/>
          <w:iCs/>
          <w:sz w:val="20"/>
          <w:szCs w:val="20"/>
          <w:lang w:eastAsia="es-ES"/>
        </w:rPr>
        <w:t xml:space="preserve"> </w:t>
      </w:r>
      <w:r w:rsidRPr="00AE55E1">
        <w:rPr>
          <w:rFonts w:ascii="Arial" w:hAnsi="Arial" w:cs="Arial"/>
          <w:i/>
          <w:iCs/>
          <w:sz w:val="20"/>
          <w:szCs w:val="20"/>
          <w:lang w:eastAsia="es-ES"/>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iCs/>
          <w:sz w:val="20"/>
          <w:szCs w:val="20"/>
          <w:lang w:eastAsia="es-ES"/>
        </w:rPr>
        <w:t xml:space="preserve"> </w:t>
      </w:r>
      <w:r w:rsidRPr="00AE55E1">
        <w:rPr>
          <w:rFonts w:ascii="Arial" w:hAnsi="Arial" w:cs="Arial"/>
          <w:i/>
          <w:iCs/>
          <w:sz w:val="20"/>
          <w:szCs w:val="20"/>
          <w:lang w:eastAsia="es-ES"/>
        </w:rPr>
        <w:t xml:space="preserve">Cuando los Organismos garantes consideren que existe un incumplimiento total o parcial de la determinación, le notificarán, por conducto de la Unidad de Transparencia, al superior jerárquico del servidor público </w:t>
      </w:r>
      <w:r w:rsidRPr="00AE55E1">
        <w:rPr>
          <w:rFonts w:ascii="Arial" w:hAnsi="Arial" w:cs="Arial"/>
          <w:i/>
          <w:iCs/>
          <w:sz w:val="20"/>
          <w:szCs w:val="20"/>
          <w:lang w:eastAsia="es-ES"/>
        </w:rPr>
        <w:lastRenderedPageBreak/>
        <w:t>responsable de dar cumplimiento, para el efecto de que, en un plazo no mayor a cinco días, se dé cumplimiento a los requerimientos del dictamen. …” (sic)</w:t>
      </w:r>
      <w:r>
        <w:rPr>
          <w:rFonts w:ascii="Arial" w:hAnsi="Arial" w:cs="Arial"/>
          <w:i/>
          <w:iCs/>
          <w:sz w:val="20"/>
          <w:szCs w:val="20"/>
          <w:lang w:eastAsia="es-ES"/>
        </w:rPr>
        <w:t xml:space="preserve">. </w:t>
      </w:r>
      <w:r w:rsidRPr="00AE55E1">
        <w:rPr>
          <w:rFonts w:ascii="Arial" w:hAnsi="Arial" w:cs="Arial"/>
          <w:b/>
          <w:bCs/>
          <w:sz w:val="22"/>
          <w:szCs w:val="22"/>
          <w:lang w:eastAsia="es-ES"/>
        </w:rPr>
        <w:t>CUARTO</w:t>
      </w:r>
      <w:r w:rsidRPr="00AE55E1">
        <w:rPr>
          <w:rFonts w:ascii="Arial" w:hAnsi="Arial" w:cs="Arial"/>
          <w:sz w:val="22"/>
          <w:szCs w:val="22"/>
          <w:lang w:eastAsia="es-ES"/>
        </w:rPr>
        <w:t>. Que, en atención a los dictámenes emitidos, la C. Sara Mariana Jara Carrasco, Titular de la Dirección de Comunicación, Capacitación, Evaluación, Archivo y Datos Personales, propone el acuerdo al Consejo General de este Órgano para que sea considerado para su aprobación.</w:t>
      </w:r>
      <w:r>
        <w:rPr>
          <w:rFonts w:ascii="Arial" w:hAnsi="Arial" w:cs="Arial"/>
          <w:sz w:val="22"/>
          <w:szCs w:val="22"/>
          <w:lang w:eastAsia="es-ES"/>
        </w:rPr>
        <w:t xml:space="preserve"> </w:t>
      </w:r>
      <w:r w:rsidRPr="00AE55E1">
        <w:rPr>
          <w:rFonts w:ascii="Arial" w:hAnsi="Arial" w:cs="Arial"/>
          <w:sz w:val="22"/>
          <w:szCs w:val="22"/>
          <w:lang w:eastAsia="es-ES"/>
        </w:rPr>
        <w:t xml:space="preserve">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w:t>
      </w:r>
      <w:proofErr w:type="gramStart"/>
      <w:r w:rsidRPr="00AE55E1">
        <w:rPr>
          <w:rFonts w:ascii="Arial" w:hAnsi="Arial" w:cs="Arial"/>
          <w:sz w:val="22"/>
          <w:szCs w:val="22"/>
          <w:lang w:eastAsia="es-ES"/>
        </w:rPr>
        <w:t>Garante;</w:t>
      </w:r>
      <w:r>
        <w:rPr>
          <w:rFonts w:ascii="Arial" w:hAnsi="Arial" w:cs="Arial"/>
          <w:sz w:val="22"/>
          <w:szCs w:val="22"/>
          <w:lang w:eastAsia="es-ES"/>
        </w:rPr>
        <w:t>-</w:t>
      </w:r>
      <w:proofErr w:type="gramEnd"/>
      <w:r>
        <w:rPr>
          <w:rFonts w:ascii="Arial" w:hAnsi="Arial" w:cs="Arial"/>
          <w:sz w:val="22"/>
          <w:szCs w:val="22"/>
          <w:lang w:eastAsia="es-ES"/>
        </w:rPr>
        <w:t xml:space="preserve"> - - - - - - - - - - - - - - - - - - - - - - - - - - </w:t>
      </w:r>
    </w:p>
    <w:p w14:paraId="43C865BD" w14:textId="46AE4255" w:rsidR="00AE55E1" w:rsidRDefault="00AE55E1" w:rsidP="00AE55E1">
      <w:pPr>
        <w:spacing w:line="360" w:lineRule="auto"/>
        <w:jc w:val="both"/>
        <w:rPr>
          <w:rFonts w:ascii="Arial" w:hAnsi="Arial" w:cs="Arial"/>
          <w:sz w:val="22"/>
          <w:szCs w:val="22"/>
        </w:rPr>
      </w:pPr>
      <w:r>
        <w:rPr>
          <w:rFonts w:ascii="Arial" w:hAnsi="Arial" w:cs="Arial"/>
          <w:sz w:val="22"/>
          <w:szCs w:val="22"/>
        </w:rPr>
        <w:t>- - - - - - - - - - - - - - - - - - - - - - - - -</w:t>
      </w:r>
      <w:r>
        <w:rPr>
          <w:rFonts w:ascii="Arial" w:hAnsi="Arial" w:cs="Arial"/>
          <w:b/>
          <w:sz w:val="22"/>
          <w:szCs w:val="22"/>
        </w:rPr>
        <w:t xml:space="preserve">R E S U E L V </w:t>
      </w:r>
      <w:proofErr w:type="gramStart"/>
      <w:r>
        <w:rPr>
          <w:rFonts w:ascii="Arial" w:hAnsi="Arial" w:cs="Arial"/>
          <w:b/>
          <w:sz w:val="22"/>
          <w:szCs w:val="22"/>
        </w:rPr>
        <w:t>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 </w:t>
      </w:r>
    </w:p>
    <w:p w14:paraId="26339750" w14:textId="3A9E2327" w:rsidR="00AE55E1" w:rsidRPr="00AE55E1" w:rsidRDefault="00AE55E1" w:rsidP="00AE55E1">
      <w:pPr>
        <w:spacing w:line="360" w:lineRule="auto"/>
        <w:jc w:val="both"/>
        <w:rPr>
          <w:rFonts w:ascii="Arial" w:hAnsi="Arial" w:cs="Arial"/>
          <w:b/>
          <w:sz w:val="22"/>
          <w:szCs w:val="22"/>
        </w:rPr>
      </w:pPr>
      <w:r w:rsidRPr="00AE55E1">
        <w:rPr>
          <w:rFonts w:ascii="Arial" w:hAnsi="Arial" w:cs="Arial"/>
          <w:b/>
          <w:sz w:val="22"/>
          <w:szCs w:val="22"/>
        </w:rPr>
        <w:t>PRIMERO</w:t>
      </w:r>
      <w:r w:rsidRPr="00AE55E1">
        <w:rPr>
          <w:rFonts w:ascii="Arial" w:hAnsi="Arial" w:cs="Arial"/>
          <w:bCs/>
          <w:sz w:val="22"/>
          <w:szCs w:val="22"/>
        </w:rPr>
        <w:t xml:space="preserve">. Es procedente la aprobación de los diez dictámenes de cumplimiento emitidos por la Dirección de Comunicación, Capacitación, Evaluación, Archivo y Datos Personales, correspondientes en el siguiente sentido y del sujeto obligado que se </w:t>
      </w:r>
      <w:proofErr w:type="gramStart"/>
      <w:r w:rsidRPr="00AE55E1">
        <w:rPr>
          <w:rFonts w:ascii="Arial" w:hAnsi="Arial" w:cs="Arial"/>
          <w:bCs/>
          <w:sz w:val="22"/>
          <w:szCs w:val="22"/>
        </w:rPr>
        <w:t>menciona:</w:t>
      </w:r>
      <w:r>
        <w:rPr>
          <w:rFonts w:ascii="Arial" w:hAnsi="Arial" w:cs="Arial"/>
          <w:bCs/>
          <w:sz w:val="22"/>
          <w:szCs w:val="22"/>
        </w:rPr>
        <w:t>-</w:t>
      </w:r>
      <w:proofErr w:type="gramEnd"/>
      <w:r>
        <w:rPr>
          <w:rFonts w:ascii="Arial" w:hAnsi="Arial" w:cs="Arial"/>
          <w:bCs/>
          <w:sz w:val="22"/>
          <w:szCs w:val="22"/>
        </w:rPr>
        <w:t xml:space="preserve"> - - - - - - - </w:t>
      </w:r>
      <w:r w:rsidRPr="00AE55E1">
        <w:rPr>
          <w:rFonts w:ascii="Arial" w:hAnsi="Arial" w:cs="Arial"/>
          <w:bCs/>
          <w:sz w:val="22"/>
          <w:szCs w:val="22"/>
        </w:rPr>
        <w:t>- - - - - - - - - - - - - - - - - - - -</w:t>
      </w:r>
      <w:r w:rsidRPr="00AE55E1">
        <w:rPr>
          <w:rFonts w:ascii="Arial" w:hAnsi="Arial" w:cs="Arial"/>
          <w:b/>
          <w:sz w:val="22"/>
          <w:szCs w:val="22"/>
        </w:rPr>
        <w:t>Dictámenes de cumplimiento</w:t>
      </w:r>
      <w:r w:rsidRPr="00AE55E1">
        <w:rPr>
          <w:rFonts w:ascii="Arial" w:hAnsi="Arial" w:cs="Arial"/>
          <w:bCs/>
          <w:sz w:val="22"/>
          <w:szCs w:val="22"/>
        </w:rPr>
        <w:t>- - - - - - - - - - - - - - - - - - - - - - - -</w:t>
      </w:r>
      <w:r>
        <w:rPr>
          <w:rFonts w:ascii="Arial" w:hAnsi="Arial" w:cs="Arial"/>
          <w:b/>
          <w:sz w:val="22"/>
          <w:szCs w:val="22"/>
        </w:rPr>
        <w:t xml:space="preserve"> </w:t>
      </w:r>
    </w:p>
    <w:tbl>
      <w:tblPr>
        <w:tblStyle w:val="Tablaconcuadrcula"/>
        <w:tblW w:w="0" w:type="auto"/>
        <w:jc w:val="center"/>
        <w:tblLook w:val="04A0" w:firstRow="1" w:lastRow="0" w:firstColumn="1" w:lastColumn="0" w:noHBand="0" w:noVBand="1"/>
      </w:tblPr>
      <w:tblGrid>
        <w:gridCol w:w="5240"/>
        <w:gridCol w:w="3539"/>
      </w:tblGrid>
      <w:tr w:rsidR="00AE55E1" w:rsidRPr="00AE55E1" w14:paraId="1FC56C88" w14:textId="77777777" w:rsidTr="00AE55E1">
        <w:trPr>
          <w:jc w:val="center"/>
        </w:trPr>
        <w:tc>
          <w:tcPr>
            <w:tcW w:w="5240" w:type="dxa"/>
          </w:tcPr>
          <w:p w14:paraId="3E984B21"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 xml:space="preserve">Universidad Tecnológica de la Mixteca </w:t>
            </w:r>
          </w:p>
        </w:tc>
        <w:tc>
          <w:tcPr>
            <w:tcW w:w="3539" w:type="dxa"/>
          </w:tcPr>
          <w:p w14:paraId="738711DE" w14:textId="77777777" w:rsidR="00AE55E1" w:rsidRPr="00AE55E1" w:rsidRDefault="00AE55E1" w:rsidP="00741A93">
            <w:pPr>
              <w:spacing w:line="276" w:lineRule="auto"/>
              <w:jc w:val="center"/>
              <w:rPr>
                <w:rFonts w:ascii="Arial" w:eastAsia="Arial" w:hAnsi="Arial" w:cs="Arial"/>
                <w:b/>
                <w:sz w:val="22"/>
                <w:szCs w:val="22"/>
              </w:rPr>
            </w:pPr>
            <w:r w:rsidRPr="00AE55E1">
              <w:rPr>
                <w:rFonts w:ascii="Arial" w:eastAsia="Arial" w:hAnsi="Arial" w:cs="Arial"/>
                <w:b/>
                <w:sz w:val="22"/>
                <w:szCs w:val="22"/>
              </w:rPr>
              <w:t>100%</w:t>
            </w:r>
          </w:p>
        </w:tc>
      </w:tr>
      <w:tr w:rsidR="00AE55E1" w:rsidRPr="00AE55E1" w14:paraId="5A7E869C" w14:textId="77777777" w:rsidTr="00AE55E1">
        <w:trPr>
          <w:jc w:val="center"/>
        </w:trPr>
        <w:tc>
          <w:tcPr>
            <w:tcW w:w="5240" w:type="dxa"/>
          </w:tcPr>
          <w:p w14:paraId="73E1730C"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 xml:space="preserve">Instituto de Estudios de Bachillerato del Estado de Oaxaca </w:t>
            </w:r>
          </w:p>
        </w:tc>
        <w:tc>
          <w:tcPr>
            <w:tcW w:w="3539" w:type="dxa"/>
          </w:tcPr>
          <w:p w14:paraId="2B0784CD" w14:textId="77777777" w:rsidR="00AE55E1" w:rsidRPr="00AE55E1" w:rsidRDefault="00AE55E1" w:rsidP="00741A93">
            <w:pPr>
              <w:spacing w:line="276" w:lineRule="auto"/>
              <w:jc w:val="center"/>
              <w:rPr>
                <w:rFonts w:ascii="Arial" w:eastAsia="Arial" w:hAnsi="Arial" w:cs="Arial"/>
                <w:sz w:val="22"/>
                <w:szCs w:val="22"/>
              </w:rPr>
            </w:pPr>
            <w:r w:rsidRPr="00AE55E1">
              <w:rPr>
                <w:rFonts w:ascii="Arial" w:eastAsia="Arial" w:hAnsi="Arial" w:cs="Arial"/>
                <w:b/>
                <w:sz w:val="22"/>
                <w:szCs w:val="22"/>
              </w:rPr>
              <w:t>100%</w:t>
            </w:r>
          </w:p>
        </w:tc>
      </w:tr>
      <w:tr w:rsidR="00AE55E1" w:rsidRPr="00AE55E1" w14:paraId="74B59BF9" w14:textId="77777777" w:rsidTr="00AE55E1">
        <w:trPr>
          <w:jc w:val="center"/>
        </w:trPr>
        <w:tc>
          <w:tcPr>
            <w:tcW w:w="5240" w:type="dxa"/>
          </w:tcPr>
          <w:p w14:paraId="42FEFC38"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Colegio Superior para la Educación Integral Intercultural de Oaxaca</w:t>
            </w:r>
          </w:p>
        </w:tc>
        <w:tc>
          <w:tcPr>
            <w:tcW w:w="3539" w:type="dxa"/>
          </w:tcPr>
          <w:p w14:paraId="4B1EB940" w14:textId="77777777" w:rsidR="00AE55E1" w:rsidRPr="00AE55E1" w:rsidRDefault="00AE55E1" w:rsidP="00741A93">
            <w:pPr>
              <w:spacing w:line="276" w:lineRule="auto"/>
              <w:jc w:val="center"/>
              <w:rPr>
                <w:rFonts w:ascii="Arial" w:eastAsia="Arial" w:hAnsi="Arial" w:cs="Arial"/>
                <w:b/>
                <w:sz w:val="22"/>
                <w:szCs w:val="22"/>
              </w:rPr>
            </w:pPr>
            <w:r w:rsidRPr="00AE55E1">
              <w:rPr>
                <w:rFonts w:ascii="Arial" w:eastAsia="Arial" w:hAnsi="Arial" w:cs="Arial"/>
                <w:b/>
                <w:sz w:val="22"/>
                <w:szCs w:val="22"/>
              </w:rPr>
              <w:t>100%</w:t>
            </w:r>
          </w:p>
        </w:tc>
      </w:tr>
      <w:tr w:rsidR="00AE55E1" w:rsidRPr="00AE55E1" w14:paraId="4335069F" w14:textId="77777777" w:rsidTr="00AE55E1">
        <w:trPr>
          <w:jc w:val="center"/>
        </w:trPr>
        <w:tc>
          <w:tcPr>
            <w:tcW w:w="5240" w:type="dxa"/>
          </w:tcPr>
          <w:p w14:paraId="762D837C"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 xml:space="preserve">Instituto del Patrimonio Cultural del Estado de Oaxaca </w:t>
            </w:r>
          </w:p>
        </w:tc>
        <w:tc>
          <w:tcPr>
            <w:tcW w:w="3539" w:type="dxa"/>
          </w:tcPr>
          <w:p w14:paraId="4B1A18C4" w14:textId="77777777" w:rsidR="00AE55E1" w:rsidRPr="00AE55E1" w:rsidRDefault="00AE55E1" w:rsidP="00741A93">
            <w:pPr>
              <w:spacing w:line="276" w:lineRule="auto"/>
              <w:jc w:val="center"/>
              <w:rPr>
                <w:rFonts w:ascii="Arial" w:eastAsia="Arial" w:hAnsi="Arial" w:cs="Arial"/>
                <w:b/>
                <w:sz w:val="22"/>
                <w:szCs w:val="22"/>
              </w:rPr>
            </w:pPr>
            <w:r w:rsidRPr="00AE55E1">
              <w:rPr>
                <w:rFonts w:ascii="Arial" w:eastAsia="Arial" w:hAnsi="Arial" w:cs="Arial"/>
                <w:b/>
                <w:sz w:val="22"/>
                <w:szCs w:val="22"/>
              </w:rPr>
              <w:t>100%</w:t>
            </w:r>
          </w:p>
        </w:tc>
      </w:tr>
      <w:tr w:rsidR="00AE55E1" w:rsidRPr="00AE55E1" w14:paraId="6871C336" w14:textId="77777777" w:rsidTr="00AE55E1">
        <w:trPr>
          <w:jc w:val="center"/>
        </w:trPr>
        <w:tc>
          <w:tcPr>
            <w:tcW w:w="5240" w:type="dxa"/>
          </w:tcPr>
          <w:p w14:paraId="644BDF6C"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Centro de Conciliación Laboral del Estado de Oaxaca</w:t>
            </w:r>
          </w:p>
        </w:tc>
        <w:tc>
          <w:tcPr>
            <w:tcW w:w="3539" w:type="dxa"/>
          </w:tcPr>
          <w:p w14:paraId="4DC70E05" w14:textId="77777777" w:rsidR="00AE55E1" w:rsidRPr="00AE55E1" w:rsidRDefault="00AE55E1" w:rsidP="00741A93">
            <w:pPr>
              <w:spacing w:line="276" w:lineRule="auto"/>
              <w:jc w:val="center"/>
              <w:rPr>
                <w:rFonts w:ascii="Arial" w:eastAsia="Arial" w:hAnsi="Arial" w:cs="Arial"/>
                <w:b/>
                <w:sz w:val="22"/>
                <w:szCs w:val="22"/>
              </w:rPr>
            </w:pPr>
            <w:r w:rsidRPr="00AE55E1">
              <w:rPr>
                <w:rFonts w:ascii="Arial" w:eastAsia="Arial" w:hAnsi="Arial" w:cs="Arial"/>
                <w:b/>
                <w:sz w:val="22"/>
                <w:szCs w:val="22"/>
              </w:rPr>
              <w:t>100%</w:t>
            </w:r>
          </w:p>
        </w:tc>
      </w:tr>
      <w:tr w:rsidR="00AE55E1" w:rsidRPr="00AE55E1" w14:paraId="35E6AEF4" w14:textId="77777777" w:rsidTr="00AE55E1">
        <w:trPr>
          <w:jc w:val="center"/>
        </w:trPr>
        <w:tc>
          <w:tcPr>
            <w:tcW w:w="5240" w:type="dxa"/>
          </w:tcPr>
          <w:p w14:paraId="6F5ACFF2"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 xml:space="preserve">Órgano Garante de Acceso a la Información Pública, Transparencia, Protección de Datos Personales y Buen Gobierno del Estado de Oaxaca  </w:t>
            </w:r>
          </w:p>
        </w:tc>
        <w:tc>
          <w:tcPr>
            <w:tcW w:w="3539" w:type="dxa"/>
          </w:tcPr>
          <w:p w14:paraId="09E8753F" w14:textId="77777777" w:rsidR="00AE55E1" w:rsidRPr="00AE55E1" w:rsidRDefault="00AE55E1" w:rsidP="00741A93">
            <w:pPr>
              <w:spacing w:line="276" w:lineRule="auto"/>
              <w:jc w:val="center"/>
              <w:rPr>
                <w:rFonts w:ascii="Arial" w:eastAsia="Arial" w:hAnsi="Arial" w:cs="Arial"/>
                <w:b/>
                <w:sz w:val="22"/>
                <w:szCs w:val="22"/>
              </w:rPr>
            </w:pPr>
            <w:r w:rsidRPr="00AE55E1">
              <w:rPr>
                <w:rFonts w:ascii="Arial" w:eastAsia="Arial" w:hAnsi="Arial" w:cs="Arial"/>
                <w:b/>
                <w:sz w:val="22"/>
                <w:szCs w:val="22"/>
              </w:rPr>
              <w:t>100%</w:t>
            </w:r>
          </w:p>
        </w:tc>
      </w:tr>
      <w:tr w:rsidR="00AE55E1" w:rsidRPr="00AE55E1" w14:paraId="62AE3872" w14:textId="77777777" w:rsidTr="00AE55E1">
        <w:trPr>
          <w:jc w:val="center"/>
        </w:trPr>
        <w:tc>
          <w:tcPr>
            <w:tcW w:w="5240" w:type="dxa"/>
          </w:tcPr>
          <w:p w14:paraId="6DD2A1E7"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Tribunal de Justicia Administrativa del Estado de Oaxaca</w:t>
            </w:r>
          </w:p>
        </w:tc>
        <w:tc>
          <w:tcPr>
            <w:tcW w:w="3539" w:type="dxa"/>
          </w:tcPr>
          <w:p w14:paraId="4499FDE6" w14:textId="77777777" w:rsidR="00AE55E1" w:rsidRPr="00AE55E1" w:rsidRDefault="00AE55E1" w:rsidP="00741A93">
            <w:pPr>
              <w:spacing w:line="276" w:lineRule="auto"/>
              <w:jc w:val="center"/>
              <w:rPr>
                <w:rFonts w:ascii="Arial" w:eastAsia="Arial" w:hAnsi="Arial" w:cs="Arial"/>
                <w:b/>
                <w:sz w:val="22"/>
                <w:szCs w:val="22"/>
              </w:rPr>
            </w:pPr>
            <w:r w:rsidRPr="00AE55E1">
              <w:rPr>
                <w:rFonts w:ascii="Arial" w:eastAsia="Arial" w:hAnsi="Arial" w:cs="Arial"/>
                <w:b/>
                <w:sz w:val="22"/>
                <w:szCs w:val="22"/>
              </w:rPr>
              <w:t>100%</w:t>
            </w:r>
          </w:p>
        </w:tc>
      </w:tr>
      <w:tr w:rsidR="00AE55E1" w:rsidRPr="00AE55E1" w14:paraId="68B2224C" w14:textId="77777777" w:rsidTr="00AE55E1">
        <w:trPr>
          <w:jc w:val="center"/>
        </w:trPr>
        <w:tc>
          <w:tcPr>
            <w:tcW w:w="5240" w:type="dxa"/>
          </w:tcPr>
          <w:p w14:paraId="50B849BA"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Fiscalía General del Estado de Oaxaca</w:t>
            </w:r>
          </w:p>
        </w:tc>
        <w:tc>
          <w:tcPr>
            <w:tcW w:w="3539" w:type="dxa"/>
          </w:tcPr>
          <w:p w14:paraId="48F13604" w14:textId="77777777" w:rsidR="00AE55E1" w:rsidRPr="00AE55E1" w:rsidRDefault="00AE55E1" w:rsidP="00741A93">
            <w:pPr>
              <w:spacing w:line="276" w:lineRule="auto"/>
              <w:jc w:val="center"/>
              <w:rPr>
                <w:rFonts w:ascii="Arial" w:eastAsia="Arial" w:hAnsi="Arial" w:cs="Arial"/>
                <w:b/>
                <w:sz w:val="22"/>
                <w:szCs w:val="22"/>
              </w:rPr>
            </w:pPr>
            <w:r w:rsidRPr="00AE55E1">
              <w:rPr>
                <w:rFonts w:ascii="Arial" w:eastAsia="Arial" w:hAnsi="Arial" w:cs="Arial"/>
                <w:b/>
                <w:sz w:val="22"/>
                <w:szCs w:val="22"/>
              </w:rPr>
              <w:t>100%</w:t>
            </w:r>
          </w:p>
        </w:tc>
      </w:tr>
      <w:tr w:rsidR="00AE55E1" w:rsidRPr="00AE55E1" w14:paraId="30A64818" w14:textId="77777777" w:rsidTr="00AE55E1">
        <w:trPr>
          <w:jc w:val="center"/>
        </w:trPr>
        <w:tc>
          <w:tcPr>
            <w:tcW w:w="5240" w:type="dxa"/>
          </w:tcPr>
          <w:p w14:paraId="14DABE90"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 xml:space="preserve">Casa de la Cultura Oaxaqueña </w:t>
            </w:r>
          </w:p>
        </w:tc>
        <w:tc>
          <w:tcPr>
            <w:tcW w:w="3539" w:type="dxa"/>
          </w:tcPr>
          <w:p w14:paraId="26CD64F1" w14:textId="77777777" w:rsidR="00AE55E1" w:rsidRPr="00AE55E1" w:rsidRDefault="00AE55E1" w:rsidP="00741A93">
            <w:pPr>
              <w:spacing w:line="276" w:lineRule="auto"/>
              <w:jc w:val="center"/>
              <w:rPr>
                <w:rFonts w:ascii="Arial" w:eastAsia="Arial" w:hAnsi="Arial" w:cs="Arial"/>
                <w:b/>
                <w:sz w:val="22"/>
                <w:szCs w:val="22"/>
              </w:rPr>
            </w:pPr>
            <w:r w:rsidRPr="00AE55E1">
              <w:rPr>
                <w:rFonts w:ascii="Arial" w:eastAsia="Arial" w:hAnsi="Arial" w:cs="Arial"/>
                <w:b/>
                <w:sz w:val="22"/>
                <w:szCs w:val="22"/>
              </w:rPr>
              <w:t>100%</w:t>
            </w:r>
          </w:p>
        </w:tc>
      </w:tr>
      <w:tr w:rsidR="00AE55E1" w:rsidRPr="00AE55E1" w14:paraId="76A10BB4" w14:textId="77777777" w:rsidTr="00AE55E1">
        <w:trPr>
          <w:jc w:val="center"/>
        </w:trPr>
        <w:tc>
          <w:tcPr>
            <w:tcW w:w="5240" w:type="dxa"/>
          </w:tcPr>
          <w:p w14:paraId="762892B0" w14:textId="77777777" w:rsidR="00AE55E1" w:rsidRPr="00AE55E1" w:rsidRDefault="00AE55E1" w:rsidP="00AE55E1">
            <w:pPr>
              <w:pStyle w:val="Prrafodelista"/>
              <w:numPr>
                <w:ilvl w:val="0"/>
                <w:numId w:val="17"/>
              </w:numPr>
              <w:spacing w:line="276" w:lineRule="auto"/>
              <w:rPr>
                <w:rFonts w:ascii="Arial" w:eastAsia="Arial" w:hAnsi="Arial" w:cs="Arial"/>
                <w:b/>
                <w:sz w:val="22"/>
                <w:szCs w:val="22"/>
              </w:rPr>
            </w:pPr>
            <w:r w:rsidRPr="00AE55E1">
              <w:rPr>
                <w:rFonts w:ascii="Arial" w:eastAsia="Arial" w:hAnsi="Arial" w:cs="Arial"/>
                <w:b/>
                <w:sz w:val="22"/>
                <w:szCs w:val="22"/>
              </w:rPr>
              <w:t>H. Ayuntamiento de Santa Cruz Xoxocotlán</w:t>
            </w:r>
          </w:p>
        </w:tc>
        <w:tc>
          <w:tcPr>
            <w:tcW w:w="3539" w:type="dxa"/>
          </w:tcPr>
          <w:p w14:paraId="0D905F34" w14:textId="77777777" w:rsidR="00AE55E1" w:rsidRPr="00AE55E1" w:rsidRDefault="00AE55E1" w:rsidP="00741A93">
            <w:pPr>
              <w:spacing w:line="276" w:lineRule="auto"/>
              <w:jc w:val="center"/>
              <w:rPr>
                <w:rFonts w:ascii="Arial" w:eastAsia="Arial" w:hAnsi="Arial" w:cs="Arial"/>
                <w:b/>
                <w:sz w:val="22"/>
                <w:szCs w:val="22"/>
              </w:rPr>
            </w:pPr>
            <w:r w:rsidRPr="00AE55E1">
              <w:rPr>
                <w:rFonts w:ascii="Arial" w:eastAsia="Arial" w:hAnsi="Arial" w:cs="Arial"/>
                <w:b/>
                <w:sz w:val="22"/>
                <w:szCs w:val="22"/>
              </w:rPr>
              <w:t>100%</w:t>
            </w:r>
          </w:p>
        </w:tc>
      </w:tr>
    </w:tbl>
    <w:p w14:paraId="43D5107F" w14:textId="28BF83D1" w:rsidR="006B3746" w:rsidRDefault="00AE55E1" w:rsidP="00AE55E1">
      <w:pPr>
        <w:spacing w:line="360" w:lineRule="auto"/>
        <w:jc w:val="both"/>
        <w:rPr>
          <w:rFonts w:ascii="Arial" w:hAnsi="Arial" w:cs="Arial"/>
          <w:sz w:val="22"/>
          <w:szCs w:val="22"/>
          <w:lang w:eastAsia="es-ES"/>
        </w:rPr>
      </w:pPr>
      <w:r w:rsidRPr="00AE55E1">
        <w:rPr>
          <w:rFonts w:ascii="Arial" w:hAnsi="Arial" w:cs="Arial"/>
          <w:sz w:val="22"/>
          <w:szCs w:val="22"/>
          <w:lang w:eastAsia="es-ES"/>
        </w:rPr>
        <w:t>Se anexan los dictámenes de cumplimiento al presente documento.</w:t>
      </w:r>
      <w:r>
        <w:rPr>
          <w:rFonts w:ascii="Arial" w:hAnsi="Arial" w:cs="Arial"/>
          <w:sz w:val="22"/>
          <w:szCs w:val="22"/>
          <w:lang w:eastAsia="es-ES"/>
        </w:rPr>
        <w:t xml:space="preserve"> </w:t>
      </w:r>
      <w:r w:rsidRPr="00AE55E1">
        <w:rPr>
          <w:rFonts w:ascii="Arial" w:hAnsi="Arial" w:cs="Arial"/>
          <w:b/>
          <w:bCs/>
          <w:sz w:val="22"/>
          <w:szCs w:val="22"/>
          <w:lang w:eastAsia="es-ES"/>
        </w:rPr>
        <w:t>SEGUNDO</w:t>
      </w:r>
      <w:r w:rsidRPr="00AE55E1">
        <w:rPr>
          <w:rFonts w:ascii="Arial" w:hAnsi="Arial" w:cs="Arial"/>
          <w:sz w:val="22"/>
          <w:szCs w:val="22"/>
          <w:lang w:eastAsia="es-ES"/>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lang w:eastAsia="es-ES"/>
        </w:rPr>
        <w:t xml:space="preserve"> </w:t>
      </w:r>
      <w:r w:rsidRPr="00AE55E1">
        <w:rPr>
          <w:rFonts w:ascii="Arial" w:hAnsi="Arial" w:cs="Arial"/>
          <w:b/>
          <w:bCs/>
          <w:sz w:val="22"/>
          <w:szCs w:val="22"/>
          <w:lang w:eastAsia="es-ES"/>
        </w:rPr>
        <w:t>TERCERO</w:t>
      </w:r>
      <w:r w:rsidRPr="00AE55E1">
        <w:rPr>
          <w:rFonts w:ascii="Arial" w:hAnsi="Arial" w:cs="Arial"/>
          <w:sz w:val="22"/>
          <w:szCs w:val="22"/>
          <w:lang w:eastAsia="es-ES"/>
        </w:rPr>
        <w:t>. Se instruye a la Dirección de Tecnologías de Transparencia, para que publique el presente acuerdo en el portal electrónico de este Órgano Garante.</w:t>
      </w:r>
      <w:r>
        <w:rPr>
          <w:rFonts w:ascii="Arial" w:hAnsi="Arial" w:cs="Arial"/>
          <w:sz w:val="22"/>
          <w:szCs w:val="22"/>
          <w:lang w:eastAsia="es-ES"/>
        </w:rPr>
        <w:t xml:space="preserve"> </w:t>
      </w:r>
      <w:r w:rsidRPr="00AE55E1">
        <w:rPr>
          <w:rFonts w:ascii="Arial" w:hAnsi="Arial" w:cs="Arial"/>
          <w:sz w:val="22"/>
          <w:szCs w:val="22"/>
          <w:lang w:eastAsia="es-ES"/>
        </w:rPr>
        <w:t xml:space="preserve">Así lo acordaron quienes integran el Consejo General del Órgano Garante de Acceso a la Información Pública, Transparencia, Protección de Datos Personales y </w:t>
      </w:r>
      <w:r w:rsidRPr="00AE55E1">
        <w:rPr>
          <w:rFonts w:ascii="Arial" w:hAnsi="Arial" w:cs="Arial"/>
          <w:sz w:val="22"/>
          <w:szCs w:val="22"/>
          <w:lang w:eastAsia="es-ES"/>
        </w:rPr>
        <w:lastRenderedPageBreak/>
        <w:t xml:space="preserve">Buen Gobierno del Estado de Oaxaca, asistidos por la Secretaría General de Acuerdos, quien autoriza y da fe, en la Ciudad de Oaxaca de Juárez, Oaxaca, a los veintidós días del mes de junio del año dos mil veintitrés. </w:t>
      </w:r>
      <w:proofErr w:type="gramStart"/>
      <w:r w:rsidRPr="00AE55E1">
        <w:rPr>
          <w:rFonts w:ascii="Arial" w:hAnsi="Arial" w:cs="Arial"/>
          <w:sz w:val="22"/>
          <w:szCs w:val="22"/>
          <w:lang w:eastAsia="es-ES"/>
        </w:rPr>
        <w:t>Conste.</w:t>
      </w:r>
      <w:r>
        <w:rPr>
          <w:rFonts w:ascii="Arial" w:hAnsi="Arial" w:cs="Arial"/>
          <w:sz w:val="22"/>
          <w:szCs w:val="22"/>
          <w:lang w:eastAsia="es-ES"/>
        </w:rPr>
        <w:t>-</w:t>
      </w:r>
      <w:proofErr w:type="gramEnd"/>
      <w:r>
        <w:rPr>
          <w:rFonts w:ascii="Arial" w:hAnsi="Arial" w:cs="Arial"/>
          <w:sz w:val="22"/>
          <w:szCs w:val="22"/>
          <w:lang w:eastAsia="es-ES"/>
        </w:rPr>
        <w:t xml:space="preserve"> - - - - - - - - - - - - - - - - - - - - - - - - - - - - - - </w:t>
      </w:r>
    </w:p>
    <w:p w14:paraId="5A34658C" w14:textId="76F9533C" w:rsidR="00AE55E1" w:rsidRDefault="00AE55E1" w:rsidP="00AE55E1">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AE55E1">
        <w:rPr>
          <w:rFonts w:ascii="Arial" w:hAnsi="Arial" w:cs="Arial"/>
          <w:b/>
          <w:sz w:val="22"/>
          <w:szCs w:val="22"/>
        </w:rPr>
        <w:t>OGAIPO/CG/0</w:t>
      </w:r>
      <w:r>
        <w:rPr>
          <w:rFonts w:ascii="Arial" w:hAnsi="Arial" w:cs="Arial"/>
          <w:b/>
          <w:sz w:val="22"/>
          <w:szCs w:val="22"/>
        </w:rPr>
        <w:t>41</w:t>
      </w:r>
      <w:r w:rsidRPr="00AE55E1">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27288BC5" w14:textId="77777777" w:rsidR="00AE55E1" w:rsidRDefault="00AE55E1" w:rsidP="00AE55E1">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 </w:t>
      </w:r>
    </w:p>
    <w:p w14:paraId="309711DF" w14:textId="35E96606" w:rsidR="006B3746" w:rsidRDefault="00AE55E1" w:rsidP="00AE55E1">
      <w:pPr>
        <w:spacing w:line="360" w:lineRule="auto"/>
        <w:jc w:val="both"/>
        <w:rPr>
          <w:rFonts w:ascii="Arial" w:hAnsi="Arial" w:cs="Arial"/>
          <w:sz w:val="22"/>
          <w:szCs w:val="22"/>
          <w:lang w:eastAsia="es-ES"/>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w:t>
      </w:r>
      <w:r w:rsidRPr="00AE55E1">
        <w:rPr>
          <w:rFonts w:ascii="Arial" w:hAnsi="Arial" w:cs="Arial"/>
          <w:b/>
          <w:bCs/>
          <w:sz w:val="22"/>
          <w:szCs w:val="22"/>
        </w:rPr>
        <w:t>OGAIPO/CG/045/2023</w:t>
      </w:r>
      <w:r w:rsidRPr="00AE55E1">
        <w:rPr>
          <w:rFonts w:ascii="Arial" w:hAnsi="Arial" w:cs="Arial"/>
          <w:sz w:val="22"/>
          <w:szCs w:val="22"/>
        </w:rPr>
        <w:t xml:space="preserve"> 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Asunción </w:t>
      </w:r>
      <w:proofErr w:type="spellStart"/>
      <w:r w:rsidRPr="00AE55E1">
        <w:rPr>
          <w:rFonts w:ascii="Arial" w:hAnsi="Arial" w:cs="Arial"/>
          <w:sz w:val="22"/>
          <w:szCs w:val="22"/>
        </w:rPr>
        <w:t>Cuyotepeji</w:t>
      </w:r>
      <w:proofErr w:type="spellEnd"/>
      <w:r w:rsidRPr="00AE55E1">
        <w:rPr>
          <w:rFonts w:ascii="Arial" w:hAnsi="Arial" w:cs="Arial"/>
          <w:sz w:val="22"/>
          <w:szCs w:val="22"/>
        </w:rPr>
        <w:t xml:space="preserve">; H. Ayuntamiento de la Heroica Ciudad de Juchitán de Zaragoza; H. Ayuntamiento de Magdalena Tequisistlán; H. Ayuntamiento de Matías Romero Avendaño; H. Ayuntamiento de Reyes Etla; H. Ayuntamiento de San Andrés Tepetlapa; H. Ayuntamiento de San Jerónimo </w:t>
      </w:r>
      <w:proofErr w:type="spellStart"/>
      <w:r w:rsidRPr="00AE55E1">
        <w:rPr>
          <w:rFonts w:ascii="Arial" w:hAnsi="Arial" w:cs="Arial"/>
          <w:sz w:val="22"/>
          <w:szCs w:val="22"/>
        </w:rPr>
        <w:t>Tlacochahuaya</w:t>
      </w:r>
      <w:proofErr w:type="spellEnd"/>
      <w:r w:rsidRPr="00AE55E1">
        <w:rPr>
          <w:rFonts w:ascii="Arial" w:hAnsi="Arial" w:cs="Arial"/>
          <w:sz w:val="22"/>
          <w:szCs w:val="22"/>
        </w:rPr>
        <w:t xml:space="preserve">; H. Ayuntamiento de San Lorenzo </w:t>
      </w:r>
      <w:proofErr w:type="spellStart"/>
      <w:r w:rsidRPr="00AE55E1">
        <w:rPr>
          <w:rFonts w:ascii="Arial" w:hAnsi="Arial" w:cs="Arial"/>
          <w:sz w:val="22"/>
          <w:szCs w:val="22"/>
        </w:rPr>
        <w:t>Texmelúcan</w:t>
      </w:r>
      <w:proofErr w:type="spellEnd"/>
      <w:r w:rsidRPr="00AE55E1">
        <w:rPr>
          <w:rFonts w:ascii="Arial" w:hAnsi="Arial" w:cs="Arial"/>
          <w:sz w:val="22"/>
          <w:szCs w:val="22"/>
        </w:rPr>
        <w:t xml:space="preserve">; H. Ayuntamiento de San Miguel Peras; H. Ayuntamiento de San Sebastián Tutla; H. Ayuntamiento de Santa Lucía del Camino; H. Ayuntamiento de Santa María Jalapa del Marqués y H. Ayuntamiento de Santiago </w:t>
      </w:r>
      <w:proofErr w:type="spellStart"/>
      <w:r w:rsidRPr="00AE55E1">
        <w:rPr>
          <w:rFonts w:ascii="Arial" w:hAnsi="Arial" w:cs="Arial"/>
          <w:sz w:val="22"/>
          <w:szCs w:val="22"/>
        </w:rPr>
        <w:t>Suchilquitongo</w:t>
      </w:r>
      <w:proofErr w:type="spellEnd"/>
      <w:r w:rsidRPr="00AE55E1">
        <w:rPr>
          <w:rFonts w:ascii="Arial" w:hAnsi="Arial" w:cs="Arial"/>
          <w:sz w:val="22"/>
          <w:szCs w:val="22"/>
        </w:rPr>
        <w:t>; derivado del incumplimiento a las resoluciones emitidas en los recursos de revisión, interpuestos ante este Órgano Garante.</w:t>
      </w:r>
      <w:r>
        <w:rPr>
          <w:rFonts w:ascii="Arial" w:hAnsi="Arial" w:cs="Arial"/>
          <w:sz w:val="22"/>
          <w:szCs w:val="22"/>
        </w:rPr>
        <w:t xml:space="preserve">- - - - - - - - - - - - - - - - - - - - - </w:t>
      </w:r>
    </w:p>
    <w:p w14:paraId="1C5A45F6" w14:textId="77777777" w:rsidR="00FB147B" w:rsidRDefault="00FB147B" w:rsidP="00FB147B">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3620CB29" w14:textId="2F1FD1F4" w:rsidR="006B3746" w:rsidRDefault="00FB147B" w:rsidP="00E501A1">
      <w:pPr>
        <w:spacing w:line="360" w:lineRule="auto"/>
        <w:jc w:val="both"/>
        <w:rPr>
          <w:rFonts w:ascii="Arial" w:hAnsi="Arial" w:cs="Arial"/>
          <w:sz w:val="22"/>
          <w:szCs w:val="22"/>
          <w:lang w:eastAsia="es-ES"/>
        </w:rPr>
      </w:pPr>
      <w:r w:rsidRPr="00FB147B">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tomando en cuenta los siguientes:</w:t>
      </w:r>
      <w:r>
        <w:rPr>
          <w:rFonts w:ascii="Arial" w:hAnsi="Arial" w:cs="Arial"/>
          <w:sz w:val="22"/>
          <w:szCs w:val="22"/>
          <w:lang w:eastAsia="es-ES"/>
        </w:rPr>
        <w:t xml:space="preserve">- - - - - - - - - - - - - - - - - - - </w:t>
      </w:r>
    </w:p>
    <w:p w14:paraId="39C42D26" w14:textId="77777777" w:rsidR="00FB147B" w:rsidRDefault="00FB147B" w:rsidP="00FB147B">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 xml:space="preserve">- </w:t>
      </w:r>
    </w:p>
    <w:p w14:paraId="6DBDA2D4" w14:textId="1F7AA95B" w:rsidR="006B3746" w:rsidRDefault="00FB147B" w:rsidP="00FB147B">
      <w:pPr>
        <w:spacing w:line="360" w:lineRule="auto"/>
        <w:jc w:val="both"/>
        <w:rPr>
          <w:rFonts w:ascii="Arial" w:hAnsi="Arial" w:cs="Arial"/>
          <w:sz w:val="22"/>
          <w:szCs w:val="22"/>
          <w:lang w:eastAsia="es-ES"/>
        </w:rPr>
      </w:pPr>
      <w:r w:rsidRPr="00FB147B">
        <w:rPr>
          <w:rFonts w:ascii="Arial" w:hAnsi="Arial" w:cs="Arial"/>
          <w:b/>
          <w:bCs/>
          <w:sz w:val="22"/>
          <w:szCs w:val="22"/>
          <w:lang w:eastAsia="es-ES"/>
        </w:rPr>
        <w:t>PRIMERO</w:t>
      </w:r>
      <w:r w:rsidRPr="00FB147B">
        <w:rPr>
          <w:rFonts w:ascii="Arial" w:hAnsi="Arial" w:cs="Arial"/>
          <w:sz w:val="22"/>
          <w:szCs w:val="22"/>
          <w:lang w:eastAsia="es-ES"/>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lang w:eastAsia="es-ES"/>
        </w:rPr>
        <w:t xml:space="preserve"> </w:t>
      </w:r>
      <w:r w:rsidRPr="00FB147B">
        <w:rPr>
          <w:rFonts w:ascii="Arial" w:hAnsi="Arial" w:cs="Arial"/>
          <w:b/>
          <w:bCs/>
          <w:sz w:val="22"/>
          <w:szCs w:val="22"/>
          <w:lang w:eastAsia="es-ES"/>
        </w:rPr>
        <w:t>SEGUNDO</w:t>
      </w:r>
      <w:r w:rsidRPr="00FB147B">
        <w:rPr>
          <w:rFonts w:ascii="Arial" w:hAnsi="Arial" w:cs="Arial"/>
          <w:sz w:val="22"/>
          <w:szCs w:val="22"/>
          <w:lang w:eastAsia="es-ES"/>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w:t>
      </w:r>
      <w:r w:rsidRPr="00FB147B">
        <w:rPr>
          <w:rFonts w:ascii="Arial" w:hAnsi="Arial" w:cs="Arial"/>
          <w:sz w:val="22"/>
          <w:szCs w:val="22"/>
          <w:lang w:eastAsia="es-ES"/>
        </w:rPr>
        <w:lastRenderedPageBreak/>
        <w:t>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FB147B">
        <w:rPr>
          <w:rFonts w:ascii="Arial" w:hAnsi="Arial" w:cs="Arial"/>
          <w:b/>
          <w:bCs/>
          <w:sz w:val="22"/>
          <w:szCs w:val="22"/>
          <w:lang w:eastAsia="es-ES"/>
        </w:rPr>
        <w:t>TERCERO</w:t>
      </w:r>
      <w:r w:rsidRPr="00FB147B">
        <w:rPr>
          <w:rFonts w:ascii="Arial" w:hAnsi="Arial" w:cs="Arial"/>
          <w:sz w:val="22"/>
          <w:szCs w:val="22"/>
          <w:lang w:eastAsia="es-ES"/>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FB147B">
        <w:rPr>
          <w:rFonts w:ascii="Arial" w:hAnsi="Arial" w:cs="Arial"/>
          <w:b/>
          <w:bCs/>
          <w:sz w:val="22"/>
          <w:szCs w:val="22"/>
          <w:lang w:eastAsia="es-ES"/>
        </w:rPr>
        <w:t>CUARTO</w:t>
      </w:r>
      <w:r w:rsidRPr="00FB147B">
        <w:rPr>
          <w:rFonts w:ascii="Arial" w:hAnsi="Arial" w:cs="Arial"/>
          <w:sz w:val="22"/>
          <w:szCs w:val="22"/>
          <w:lang w:eastAsia="es-ES"/>
        </w:rPr>
        <w:t xml:space="preserve">. Con fecha veintisiete de octubre del dos </w:t>
      </w:r>
      <w:proofErr w:type="gramStart"/>
      <w:r w:rsidRPr="00FB147B">
        <w:rPr>
          <w:rFonts w:ascii="Arial" w:hAnsi="Arial" w:cs="Arial"/>
          <w:sz w:val="22"/>
          <w:szCs w:val="22"/>
          <w:lang w:eastAsia="es-ES"/>
        </w:rPr>
        <w:t>mil veintiuno</w:t>
      </w:r>
      <w:proofErr w:type="gramEnd"/>
      <w:r w:rsidRPr="00FB147B">
        <w:rPr>
          <w:rFonts w:ascii="Arial" w:hAnsi="Arial" w:cs="Arial"/>
          <w:sz w:val="22"/>
          <w:szCs w:val="22"/>
          <w:lang w:eastAsia="es-ES"/>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FB147B">
        <w:rPr>
          <w:rFonts w:ascii="Arial" w:hAnsi="Arial" w:cs="Arial"/>
          <w:sz w:val="22"/>
          <w:szCs w:val="22"/>
          <w:lang w:eastAsia="es-ES"/>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FB147B">
        <w:rPr>
          <w:rFonts w:ascii="Arial" w:hAnsi="Arial" w:cs="Arial"/>
          <w:sz w:val="22"/>
          <w:szCs w:val="22"/>
          <w:lang w:eastAsia="es-ES"/>
        </w:rPr>
        <w:t>Presidente</w:t>
      </w:r>
      <w:proofErr w:type="gramEnd"/>
      <w:r w:rsidRPr="00FB147B">
        <w:rPr>
          <w:rFonts w:ascii="Arial" w:hAnsi="Arial" w:cs="Arial"/>
          <w:sz w:val="22"/>
          <w:szCs w:val="22"/>
          <w:lang w:eastAsia="es-ES"/>
        </w:rPr>
        <w:t xml:space="preserve"> para los efectos de representación legal y administración del órgano autónomo.</w:t>
      </w:r>
      <w:r>
        <w:rPr>
          <w:rFonts w:ascii="Arial" w:hAnsi="Arial" w:cs="Arial"/>
          <w:sz w:val="22"/>
          <w:szCs w:val="22"/>
          <w:lang w:eastAsia="es-ES"/>
        </w:rPr>
        <w:t xml:space="preserve"> </w:t>
      </w:r>
      <w:r w:rsidR="00CB6080" w:rsidRPr="00CB6080">
        <w:rPr>
          <w:rFonts w:ascii="Arial" w:hAnsi="Arial" w:cs="Arial"/>
          <w:b/>
          <w:bCs/>
          <w:sz w:val="22"/>
          <w:szCs w:val="22"/>
          <w:lang w:eastAsia="es-ES"/>
        </w:rPr>
        <w:t>QUINTO</w:t>
      </w:r>
      <w:r w:rsidRPr="00FB147B">
        <w:rPr>
          <w:rFonts w:ascii="Arial" w:hAnsi="Arial" w:cs="Arial"/>
          <w:sz w:val="22"/>
          <w:szCs w:val="22"/>
          <w:lang w:eastAsia="es-ES"/>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CB6080">
        <w:rPr>
          <w:rFonts w:ascii="Arial" w:hAnsi="Arial" w:cs="Arial"/>
          <w:sz w:val="22"/>
          <w:szCs w:val="22"/>
          <w:lang w:eastAsia="es-ES"/>
        </w:rPr>
        <w:t xml:space="preserve">- - - - - - - - - - - - - - - - - - - - - - - - - - - - - - - - - - - - </w:t>
      </w:r>
    </w:p>
    <w:p w14:paraId="1ACACE06" w14:textId="77777777" w:rsidR="00CB6080" w:rsidRDefault="00CB6080" w:rsidP="00CB6080">
      <w:pPr>
        <w:spacing w:line="360" w:lineRule="auto"/>
        <w:jc w:val="both"/>
        <w:rPr>
          <w:rFonts w:ascii="Arial" w:hAnsi="Arial" w:cs="Arial"/>
          <w:sz w:val="22"/>
          <w:szCs w:val="22"/>
        </w:rPr>
      </w:pPr>
      <w:r>
        <w:rPr>
          <w:rFonts w:ascii="Arial" w:hAnsi="Arial" w:cs="Arial"/>
          <w:sz w:val="22"/>
          <w:szCs w:val="22"/>
        </w:rPr>
        <w:t>- - - - - - - - - - - - - - - - - - - - - - - -</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0B5C1679" w14:textId="22BCA72B" w:rsidR="00CB6080" w:rsidRPr="00CB6080" w:rsidRDefault="00CB6080" w:rsidP="00CB6080">
      <w:pPr>
        <w:spacing w:line="360" w:lineRule="auto"/>
        <w:jc w:val="both"/>
        <w:rPr>
          <w:rFonts w:ascii="Arial" w:hAnsi="Arial" w:cs="Arial"/>
          <w:sz w:val="22"/>
          <w:szCs w:val="22"/>
          <w:lang w:eastAsia="es-ES"/>
        </w:rPr>
      </w:pPr>
      <w:r w:rsidRPr="00CB6080">
        <w:rPr>
          <w:rFonts w:ascii="Arial" w:hAnsi="Arial" w:cs="Arial"/>
          <w:b/>
          <w:bCs/>
          <w:sz w:val="22"/>
          <w:szCs w:val="22"/>
          <w:lang w:eastAsia="es-ES"/>
        </w:rPr>
        <w:t>PRIMERO</w:t>
      </w:r>
      <w:r w:rsidRPr="00CB6080">
        <w:rPr>
          <w:rFonts w:ascii="Arial" w:hAnsi="Arial" w:cs="Arial"/>
          <w:sz w:val="22"/>
          <w:szCs w:val="22"/>
          <w:lang w:eastAsia="es-ES"/>
        </w:rPr>
        <w:t>. Que, el artículo 37, de la Ley General de Transparencia y Acceso a la Información Pública (Ley General),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Pr>
          <w:rFonts w:ascii="Arial" w:hAnsi="Arial" w:cs="Arial"/>
          <w:sz w:val="22"/>
          <w:szCs w:val="22"/>
          <w:lang w:eastAsia="es-ES"/>
        </w:rPr>
        <w:t xml:space="preserve"> </w:t>
      </w:r>
      <w:r w:rsidRPr="00CB6080">
        <w:rPr>
          <w:rFonts w:ascii="Arial" w:hAnsi="Arial" w:cs="Arial"/>
          <w:b/>
          <w:bCs/>
          <w:sz w:val="22"/>
          <w:szCs w:val="22"/>
          <w:lang w:eastAsia="es-ES"/>
        </w:rPr>
        <w:t>SEGUNDO</w:t>
      </w:r>
      <w:r w:rsidRPr="00CB6080">
        <w:rPr>
          <w:rFonts w:ascii="Arial" w:hAnsi="Arial" w:cs="Arial"/>
          <w:sz w:val="22"/>
          <w:szCs w:val="22"/>
          <w:lang w:eastAsia="es-ES"/>
        </w:rPr>
        <w:t xml:space="preserve">. El artículo </w:t>
      </w:r>
      <w:r w:rsidRPr="00CB6080">
        <w:rPr>
          <w:rFonts w:ascii="Arial" w:hAnsi="Arial" w:cs="Arial"/>
          <w:sz w:val="22"/>
          <w:szCs w:val="22"/>
          <w:lang w:eastAsia="es-ES"/>
        </w:rPr>
        <w:lastRenderedPageBreak/>
        <w:t>42, fracción III de la (Ley General) establece que Los Organismos Garantes tendrán, en el ámbito de su competencia, las siguientes atribuciones: III. Imponer las medidas de apremio para asegurar el cumplimiento de sus determinaciones.</w:t>
      </w:r>
      <w:r>
        <w:rPr>
          <w:rFonts w:ascii="Arial" w:hAnsi="Arial" w:cs="Arial"/>
          <w:sz w:val="22"/>
          <w:szCs w:val="22"/>
          <w:lang w:eastAsia="es-ES"/>
        </w:rPr>
        <w:t xml:space="preserve"> </w:t>
      </w:r>
      <w:r w:rsidRPr="00CB6080">
        <w:rPr>
          <w:rFonts w:ascii="Arial" w:hAnsi="Arial" w:cs="Arial"/>
          <w:b/>
          <w:bCs/>
          <w:sz w:val="22"/>
          <w:szCs w:val="22"/>
          <w:lang w:eastAsia="es-ES"/>
        </w:rPr>
        <w:t>TERCERO</w:t>
      </w:r>
      <w:r w:rsidRPr="00CB6080">
        <w:rPr>
          <w:rFonts w:ascii="Arial" w:hAnsi="Arial" w:cs="Arial"/>
          <w:sz w:val="22"/>
          <w:szCs w:val="22"/>
          <w:lang w:eastAsia="es-ES"/>
        </w:rPr>
        <w:t>. 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I.</w:t>
      </w:r>
      <w:r>
        <w:rPr>
          <w:rFonts w:ascii="Arial" w:hAnsi="Arial" w:cs="Arial"/>
          <w:sz w:val="22"/>
          <w:szCs w:val="22"/>
          <w:lang w:eastAsia="es-ES"/>
        </w:rPr>
        <w:t xml:space="preserve"> </w:t>
      </w:r>
      <w:r w:rsidRPr="00CB6080">
        <w:rPr>
          <w:rFonts w:ascii="Arial" w:hAnsi="Arial" w:cs="Arial"/>
          <w:sz w:val="22"/>
          <w:szCs w:val="22"/>
          <w:lang w:eastAsia="es-ES"/>
        </w:rPr>
        <w:t>Amonestación Pública, o</w:t>
      </w:r>
      <w:r>
        <w:rPr>
          <w:rFonts w:ascii="Arial" w:hAnsi="Arial" w:cs="Arial"/>
          <w:sz w:val="22"/>
          <w:szCs w:val="22"/>
          <w:lang w:eastAsia="es-ES"/>
        </w:rPr>
        <w:t xml:space="preserve"> </w:t>
      </w:r>
      <w:r w:rsidRPr="00CB6080">
        <w:rPr>
          <w:rFonts w:ascii="Arial" w:hAnsi="Arial" w:cs="Arial"/>
          <w:sz w:val="22"/>
          <w:szCs w:val="22"/>
          <w:lang w:eastAsia="es-ES"/>
        </w:rPr>
        <w:t>II.</w:t>
      </w:r>
      <w:r>
        <w:rPr>
          <w:rFonts w:ascii="Arial" w:hAnsi="Arial" w:cs="Arial"/>
          <w:sz w:val="22"/>
          <w:szCs w:val="22"/>
          <w:lang w:eastAsia="es-ES"/>
        </w:rPr>
        <w:t xml:space="preserve"> </w:t>
      </w:r>
      <w:r w:rsidRPr="00CB6080">
        <w:rPr>
          <w:rFonts w:ascii="Arial" w:hAnsi="Arial" w:cs="Arial"/>
          <w:sz w:val="22"/>
          <w:szCs w:val="22"/>
          <w:lang w:eastAsia="es-ES"/>
        </w:rPr>
        <w:t>Multa, de ciento cincuenta hasta mil quinientas veces el salario mínimo general vigente en el área geográfica de que se trate.</w:t>
      </w:r>
      <w:r>
        <w:rPr>
          <w:rFonts w:ascii="Arial" w:hAnsi="Arial" w:cs="Arial"/>
          <w:sz w:val="22"/>
          <w:szCs w:val="22"/>
          <w:lang w:eastAsia="es-ES"/>
        </w:rPr>
        <w:t xml:space="preserve"> </w:t>
      </w:r>
      <w:r w:rsidRPr="00CB6080">
        <w:rPr>
          <w:rFonts w:ascii="Arial" w:hAnsi="Arial" w:cs="Arial"/>
          <w:sz w:val="22"/>
          <w:szCs w:val="22"/>
          <w:lang w:eastAsia="es-ES"/>
        </w:rPr>
        <w:t>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(Ley General), el organismo garante respectivo deberá denunciar los hechos ante la autoridad competente. Las medidas de apremio de carácter económico no podrán ser cubiertas con recursos públicos.</w:t>
      </w:r>
    </w:p>
    <w:p w14:paraId="04FADB93" w14:textId="6B3DD136" w:rsidR="00CB6080" w:rsidRPr="00CB6080" w:rsidRDefault="00CB6080" w:rsidP="00CB6080">
      <w:pPr>
        <w:spacing w:line="360" w:lineRule="auto"/>
        <w:jc w:val="both"/>
        <w:rPr>
          <w:rFonts w:ascii="Arial" w:hAnsi="Arial" w:cs="Arial"/>
          <w:sz w:val="22"/>
          <w:szCs w:val="22"/>
          <w:lang w:eastAsia="es-ES"/>
        </w:rPr>
      </w:pPr>
      <w:r w:rsidRPr="00CB6080">
        <w:rPr>
          <w:rFonts w:ascii="Arial" w:hAnsi="Arial" w:cs="Arial"/>
          <w:b/>
          <w:bCs/>
          <w:sz w:val="22"/>
          <w:szCs w:val="22"/>
          <w:lang w:eastAsia="es-ES"/>
        </w:rPr>
        <w:t>CUARTO</w:t>
      </w:r>
      <w:r w:rsidRPr="00CB6080">
        <w:rPr>
          <w:rFonts w:ascii="Arial" w:hAnsi="Arial" w:cs="Arial"/>
          <w:sz w:val="22"/>
          <w:szCs w:val="22"/>
          <w:lang w:eastAsia="es-ES"/>
        </w:rPr>
        <w:t xml:space="preserve">. El artículo 203, de la (Ley General) prevé que las medidas de apremio, deberán ser impuestas por los Organismos garantes y ejecutadas por sí mismos o con el apoyo de la autoridad competente, de conformidad con los procedimientos que establezcan las leyes respectivas. </w:t>
      </w:r>
      <w:r w:rsidRPr="00CB6080">
        <w:rPr>
          <w:rFonts w:ascii="Arial" w:hAnsi="Arial" w:cs="Arial"/>
          <w:b/>
          <w:bCs/>
          <w:sz w:val="22"/>
          <w:szCs w:val="22"/>
          <w:lang w:eastAsia="es-ES"/>
        </w:rPr>
        <w:t>QUINTO</w:t>
      </w:r>
      <w:r w:rsidRPr="00CB6080">
        <w:rPr>
          <w:rFonts w:ascii="Arial" w:hAnsi="Arial" w:cs="Arial"/>
          <w:sz w:val="22"/>
          <w:szCs w:val="22"/>
          <w:lang w:eastAsia="es-ES"/>
        </w:rPr>
        <w:t>. El artículo 88, de la Ley de Transparencia, Acceso a la Información Pública y Buen Gobierno del Estado de Oaxaca (Ley Local) prevé que el Consejo General es el Órgano Superior del Órgano Garante y tiene por objeto lo siguiente:</w:t>
      </w:r>
      <w:r>
        <w:rPr>
          <w:rFonts w:ascii="Arial" w:hAnsi="Arial" w:cs="Arial"/>
          <w:sz w:val="22"/>
          <w:szCs w:val="22"/>
          <w:lang w:eastAsia="es-ES"/>
        </w:rPr>
        <w:t xml:space="preserve"> </w:t>
      </w:r>
      <w:r w:rsidRPr="00CB6080">
        <w:rPr>
          <w:rFonts w:ascii="Arial" w:hAnsi="Arial" w:cs="Arial"/>
          <w:sz w:val="22"/>
          <w:szCs w:val="22"/>
          <w:lang w:eastAsia="es-ES"/>
        </w:rPr>
        <w:t>I.</w:t>
      </w:r>
      <w:r>
        <w:rPr>
          <w:rFonts w:ascii="Arial" w:hAnsi="Arial" w:cs="Arial"/>
          <w:sz w:val="22"/>
          <w:szCs w:val="22"/>
          <w:lang w:eastAsia="es-ES"/>
        </w:rPr>
        <w:t xml:space="preserve"> </w:t>
      </w:r>
      <w:r w:rsidRPr="00CB6080">
        <w:rPr>
          <w:rFonts w:ascii="Arial" w:hAnsi="Arial" w:cs="Arial"/>
          <w:sz w:val="22"/>
          <w:szCs w:val="22"/>
          <w:lang w:eastAsia="es-ES"/>
        </w:rPr>
        <w:t>Vigilar el cumplimiento de las disposiciones establecidas en la Ley, así como interpretar y aplicar las mismas, y</w:t>
      </w:r>
      <w:r>
        <w:rPr>
          <w:rFonts w:ascii="Arial" w:hAnsi="Arial" w:cs="Arial"/>
          <w:sz w:val="22"/>
          <w:szCs w:val="22"/>
          <w:lang w:eastAsia="es-ES"/>
        </w:rPr>
        <w:t xml:space="preserve"> </w:t>
      </w:r>
      <w:r w:rsidRPr="00CB6080">
        <w:rPr>
          <w:rFonts w:ascii="Arial" w:hAnsi="Arial" w:cs="Arial"/>
          <w:sz w:val="22"/>
          <w:szCs w:val="22"/>
          <w:lang w:eastAsia="es-ES"/>
        </w:rPr>
        <w:t>II.</w:t>
      </w:r>
      <w:r>
        <w:rPr>
          <w:rFonts w:ascii="Arial" w:hAnsi="Arial" w:cs="Arial"/>
          <w:sz w:val="22"/>
          <w:szCs w:val="22"/>
          <w:lang w:eastAsia="es-ES"/>
        </w:rPr>
        <w:t xml:space="preserve"> </w:t>
      </w:r>
      <w:r w:rsidRPr="00CB6080">
        <w:rPr>
          <w:rFonts w:ascii="Arial" w:hAnsi="Arial" w:cs="Arial"/>
          <w:sz w:val="22"/>
          <w:szCs w:val="22"/>
          <w:lang w:eastAsia="es-ES"/>
        </w:rPr>
        <w:t>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hAnsi="Arial" w:cs="Arial"/>
          <w:sz w:val="22"/>
          <w:szCs w:val="22"/>
          <w:lang w:eastAsia="es-ES"/>
        </w:rPr>
        <w:t xml:space="preserve"> </w:t>
      </w:r>
      <w:r w:rsidRPr="00CB6080">
        <w:rPr>
          <w:rFonts w:ascii="Arial" w:hAnsi="Arial" w:cs="Arial"/>
          <w:b/>
          <w:bCs/>
          <w:sz w:val="22"/>
          <w:szCs w:val="22"/>
          <w:lang w:eastAsia="es-ES"/>
        </w:rPr>
        <w:t>SEXTO</w:t>
      </w:r>
      <w:r w:rsidRPr="00CB6080">
        <w:rPr>
          <w:rFonts w:ascii="Arial" w:hAnsi="Arial" w:cs="Arial"/>
          <w:sz w:val="22"/>
          <w:szCs w:val="22"/>
          <w:lang w:eastAsia="es-ES"/>
        </w:rPr>
        <w:t>. El artículo 93, fracción IV, inciso f) de la (Ley Local) establece que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sz w:val="22"/>
          <w:szCs w:val="22"/>
          <w:lang w:eastAsia="es-ES"/>
        </w:rPr>
        <w:t xml:space="preserve"> </w:t>
      </w:r>
      <w:r w:rsidRPr="00CB6080">
        <w:rPr>
          <w:rFonts w:ascii="Arial" w:hAnsi="Arial" w:cs="Arial"/>
          <w:sz w:val="22"/>
          <w:szCs w:val="22"/>
          <w:lang w:eastAsia="es-ES"/>
        </w:rPr>
        <w:t xml:space="preserve">… IV. En materia de acceso a la información pública y transparencia: </w:t>
      </w:r>
    </w:p>
    <w:p w14:paraId="7954FE36" w14:textId="4F6671C3" w:rsidR="00FB147B" w:rsidRDefault="00CB6080" w:rsidP="00CB6080">
      <w:pPr>
        <w:spacing w:line="360" w:lineRule="auto"/>
        <w:jc w:val="both"/>
        <w:rPr>
          <w:rFonts w:ascii="Arial" w:hAnsi="Arial" w:cs="Arial"/>
          <w:sz w:val="22"/>
          <w:szCs w:val="22"/>
          <w:lang w:eastAsia="es-ES"/>
        </w:rPr>
      </w:pPr>
      <w:r w:rsidRPr="00CB6080">
        <w:rPr>
          <w:rFonts w:ascii="Arial" w:hAnsi="Arial" w:cs="Arial"/>
          <w:sz w:val="22"/>
          <w:szCs w:val="22"/>
          <w:lang w:eastAsia="es-ES"/>
        </w:rPr>
        <w:t>f) Establecer y ejecutar las medidas de apremio y/o sanciones, según corresponda conforme a lo establecido en la Ley General y esta ley.</w:t>
      </w:r>
      <w:r>
        <w:rPr>
          <w:rFonts w:ascii="Arial" w:hAnsi="Arial" w:cs="Arial"/>
          <w:sz w:val="22"/>
          <w:szCs w:val="22"/>
          <w:lang w:eastAsia="es-ES"/>
        </w:rPr>
        <w:t xml:space="preserve"> </w:t>
      </w:r>
      <w:r w:rsidRPr="00CB6080">
        <w:rPr>
          <w:rFonts w:ascii="Arial" w:hAnsi="Arial" w:cs="Arial"/>
          <w:b/>
          <w:bCs/>
          <w:sz w:val="22"/>
          <w:szCs w:val="22"/>
          <w:lang w:eastAsia="es-ES"/>
        </w:rPr>
        <w:t>SÉPTIMO</w:t>
      </w:r>
      <w:r w:rsidRPr="00CB6080">
        <w:rPr>
          <w:rFonts w:ascii="Arial" w:hAnsi="Arial" w:cs="Arial"/>
          <w:sz w:val="22"/>
          <w:szCs w:val="22"/>
          <w:lang w:eastAsia="es-ES"/>
        </w:rPr>
        <w:t>. 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r>
        <w:rPr>
          <w:rFonts w:ascii="Arial" w:hAnsi="Arial" w:cs="Arial"/>
          <w:sz w:val="22"/>
          <w:szCs w:val="22"/>
          <w:lang w:eastAsia="es-ES"/>
        </w:rPr>
        <w:t xml:space="preserve"> </w:t>
      </w:r>
      <w:r w:rsidRPr="00CB6080">
        <w:rPr>
          <w:rFonts w:ascii="Arial" w:hAnsi="Arial" w:cs="Arial"/>
          <w:sz w:val="22"/>
          <w:szCs w:val="22"/>
          <w:lang w:eastAsia="es-ES"/>
        </w:rPr>
        <w:t>“I. Apercibimiento; II. Amonestación pública, o II. Multa, de veinte hasta trescientas veces el valor de la Unidad de Medida y Actualización vigente en el Estado. “(Sic).</w:t>
      </w:r>
      <w:r>
        <w:rPr>
          <w:rFonts w:ascii="Arial" w:hAnsi="Arial" w:cs="Arial"/>
          <w:sz w:val="22"/>
          <w:szCs w:val="22"/>
          <w:lang w:eastAsia="es-ES"/>
        </w:rPr>
        <w:t xml:space="preserve"> </w:t>
      </w:r>
      <w:r w:rsidRPr="00CB6080">
        <w:rPr>
          <w:rFonts w:ascii="Arial" w:hAnsi="Arial" w:cs="Arial"/>
          <w:sz w:val="22"/>
          <w:szCs w:val="22"/>
          <w:lang w:eastAsia="es-ES"/>
        </w:rPr>
        <w:t xml:space="preserve">El incumplimiento </w:t>
      </w:r>
      <w:r w:rsidRPr="00CB6080">
        <w:rPr>
          <w:rFonts w:ascii="Arial" w:hAnsi="Arial" w:cs="Arial"/>
          <w:sz w:val="22"/>
          <w:szCs w:val="22"/>
          <w:lang w:eastAsia="es-ES"/>
        </w:rPr>
        <w:lastRenderedPageBreak/>
        <w:t xml:space="preserve">de los sujetos obligados será difundido en los portales de obligaciones de transparencia del Órgano Garante y considerado en las evaluaciones que realice este. En caso de que el incumplimiento de las determinaciones del Órgano Garante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 Las medidas de apremio de carácter económico no podrán ser cubiertas con recursos públicos. </w:t>
      </w:r>
      <w:r w:rsidRPr="00CB6080">
        <w:rPr>
          <w:rFonts w:ascii="Arial" w:hAnsi="Arial" w:cs="Arial"/>
          <w:b/>
          <w:bCs/>
          <w:sz w:val="22"/>
          <w:szCs w:val="22"/>
          <w:lang w:eastAsia="es-ES"/>
        </w:rPr>
        <w:t>OCTAVO</w:t>
      </w:r>
      <w:r w:rsidRPr="00CB6080">
        <w:rPr>
          <w:rFonts w:ascii="Arial" w:hAnsi="Arial" w:cs="Arial"/>
          <w:sz w:val="22"/>
          <w:szCs w:val="22"/>
          <w:lang w:eastAsia="es-ES"/>
        </w:rPr>
        <w:t>. 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sz w:val="22"/>
          <w:szCs w:val="22"/>
          <w:lang w:eastAsia="es-ES"/>
        </w:rPr>
        <w:t xml:space="preserve"> </w:t>
      </w:r>
      <w:r w:rsidRPr="00CB6080">
        <w:rPr>
          <w:rFonts w:ascii="Arial" w:hAnsi="Arial" w:cs="Arial"/>
          <w:b/>
          <w:bCs/>
          <w:sz w:val="22"/>
          <w:szCs w:val="22"/>
          <w:lang w:eastAsia="es-ES"/>
        </w:rPr>
        <w:t>NOVENO</w:t>
      </w:r>
      <w:r w:rsidRPr="00CB6080">
        <w:rPr>
          <w:rFonts w:ascii="Arial" w:hAnsi="Arial" w:cs="Arial"/>
          <w:sz w:val="22"/>
          <w:szCs w:val="22"/>
          <w:lang w:eastAsia="es-ES"/>
        </w:rPr>
        <w:t>.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r>
        <w:rPr>
          <w:rFonts w:ascii="Arial" w:hAnsi="Arial" w:cs="Arial"/>
          <w:sz w:val="22"/>
          <w:szCs w:val="22"/>
          <w:lang w:eastAsia="es-ES"/>
        </w:rPr>
        <w:t xml:space="preserve">- - - - - - - - - </w:t>
      </w:r>
    </w:p>
    <w:tbl>
      <w:tblPr>
        <w:tblStyle w:val="Tablaconcuadrcula"/>
        <w:tblW w:w="8789" w:type="dxa"/>
        <w:tblInd w:w="-5" w:type="dxa"/>
        <w:tblLook w:val="04A0" w:firstRow="1" w:lastRow="0" w:firstColumn="1" w:lastColumn="0" w:noHBand="0" w:noVBand="1"/>
      </w:tblPr>
      <w:tblGrid>
        <w:gridCol w:w="583"/>
        <w:gridCol w:w="2809"/>
        <w:gridCol w:w="5397"/>
      </w:tblGrid>
      <w:tr w:rsidR="00CB6080" w:rsidRPr="00CB6080" w14:paraId="1D804C3D" w14:textId="77777777" w:rsidTr="00CB6080">
        <w:tc>
          <w:tcPr>
            <w:tcW w:w="583" w:type="dxa"/>
          </w:tcPr>
          <w:p w14:paraId="7C7D7C5B" w14:textId="77777777" w:rsidR="00CB6080" w:rsidRPr="00CB6080" w:rsidRDefault="00CB6080" w:rsidP="00741A93">
            <w:pPr>
              <w:spacing w:line="276" w:lineRule="auto"/>
              <w:jc w:val="center"/>
              <w:rPr>
                <w:rFonts w:ascii="Arial" w:eastAsia="Arial Unicode MS" w:hAnsi="Arial" w:cs="Arial"/>
                <w:b/>
                <w:bCs/>
                <w:sz w:val="22"/>
                <w:szCs w:val="22"/>
              </w:rPr>
            </w:pPr>
            <w:bookmarkStart w:id="0" w:name="_Hlk113961378"/>
            <w:proofErr w:type="gramStart"/>
            <w:r w:rsidRPr="00CB6080">
              <w:rPr>
                <w:rFonts w:ascii="Arial" w:eastAsia="Arial Unicode MS" w:hAnsi="Arial" w:cs="Arial"/>
                <w:b/>
                <w:bCs/>
                <w:sz w:val="22"/>
                <w:szCs w:val="22"/>
              </w:rPr>
              <w:t>N.P</w:t>
            </w:r>
            <w:proofErr w:type="gramEnd"/>
          </w:p>
        </w:tc>
        <w:tc>
          <w:tcPr>
            <w:tcW w:w="2809" w:type="dxa"/>
            <w:shd w:val="clear" w:color="auto" w:fill="auto"/>
          </w:tcPr>
          <w:p w14:paraId="7518ABF6" w14:textId="77777777" w:rsidR="00CB6080" w:rsidRPr="00CB6080" w:rsidRDefault="00CB6080" w:rsidP="00741A93">
            <w:pPr>
              <w:spacing w:line="276" w:lineRule="auto"/>
              <w:jc w:val="center"/>
              <w:rPr>
                <w:rFonts w:ascii="Arial" w:eastAsia="Arial Unicode MS" w:hAnsi="Arial" w:cs="Arial"/>
                <w:b/>
                <w:bCs/>
                <w:sz w:val="22"/>
                <w:szCs w:val="22"/>
              </w:rPr>
            </w:pPr>
            <w:r w:rsidRPr="00CB6080">
              <w:rPr>
                <w:rFonts w:ascii="Arial" w:eastAsia="Arial Unicode MS" w:hAnsi="Arial" w:cs="Arial"/>
                <w:b/>
                <w:bCs/>
                <w:sz w:val="22"/>
                <w:szCs w:val="22"/>
              </w:rPr>
              <w:t>RECURSO DE REVISIÓN</w:t>
            </w:r>
          </w:p>
        </w:tc>
        <w:tc>
          <w:tcPr>
            <w:tcW w:w="5397" w:type="dxa"/>
          </w:tcPr>
          <w:p w14:paraId="4E89F4C7" w14:textId="77777777" w:rsidR="00CB6080" w:rsidRPr="00CB6080" w:rsidRDefault="00CB6080" w:rsidP="00741A93">
            <w:pPr>
              <w:spacing w:line="276" w:lineRule="auto"/>
              <w:jc w:val="center"/>
              <w:rPr>
                <w:rFonts w:ascii="Arial" w:eastAsia="Arial Unicode MS" w:hAnsi="Arial" w:cs="Arial"/>
                <w:b/>
                <w:bCs/>
                <w:sz w:val="22"/>
                <w:szCs w:val="22"/>
              </w:rPr>
            </w:pPr>
            <w:r w:rsidRPr="00CB6080">
              <w:rPr>
                <w:rFonts w:ascii="Arial" w:eastAsia="Arial Unicode MS" w:hAnsi="Arial" w:cs="Arial"/>
                <w:b/>
                <w:bCs/>
                <w:sz w:val="22"/>
                <w:szCs w:val="22"/>
              </w:rPr>
              <w:t>SUJETO OBLIGADO</w:t>
            </w:r>
          </w:p>
        </w:tc>
      </w:tr>
      <w:tr w:rsidR="00CB6080" w:rsidRPr="00CB6080" w14:paraId="42E7A945" w14:textId="77777777" w:rsidTr="00CB6080">
        <w:tc>
          <w:tcPr>
            <w:tcW w:w="583" w:type="dxa"/>
          </w:tcPr>
          <w:p w14:paraId="5DF980BF" w14:textId="77777777" w:rsidR="00CB6080" w:rsidRPr="00CB6080" w:rsidRDefault="00CB6080" w:rsidP="00CB6080">
            <w:pPr>
              <w:pStyle w:val="Prrafodelista"/>
              <w:numPr>
                <w:ilvl w:val="0"/>
                <w:numId w:val="32"/>
              </w:numPr>
              <w:spacing w:line="276" w:lineRule="auto"/>
              <w:rPr>
                <w:rFonts w:ascii="Arial" w:eastAsia="Arial Unicode MS" w:hAnsi="Arial" w:cs="Arial"/>
                <w:sz w:val="22"/>
                <w:szCs w:val="22"/>
              </w:rPr>
            </w:pPr>
            <w:bookmarkStart w:id="1" w:name="_Hlk128993646"/>
          </w:p>
        </w:tc>
        <w:tc>
          <w:tcPr>
            <w:tcW w:w="2809" w:type="dxa"/>
            <w:tcBorders>
              <w:top w:val="single" w:sz="4" w:space="0" w:color="auto"/>
              <w:left w:val="single" w:sz="4" w:space="0" w:color="auto"/>
              <w:bottom w:val="single" w:sz="4" w:space="0" w:color="auto"/>
              <w:right w:val="single" w:sz="4" w:space="0" w:color="auto"/>
            </w:tcBorders>
            <w:shd w:val="clear" w:color="auto" w:fill="auto"/>
            <w:vAlign w:val="center"/>
          </w:tcPr>
          <w:p w14:paraId="47CD0F41" w14:textId="77777777" w:rsidR="00CB6080" w:rsidRPr="00CB6080" w:rsidRDefault="00CB6080" w:rsidP="00741A93">
            <w:pPr>
              <w:spacing w:line="276" w:lineRule="auto"/>
              <w:rPr>
                <w:rFonts w:ascii="Arial" w:eastAsia="Arial Unicode MS" w:hAnsi="Arial" w:cs="Arial"/>
                <w:b/>
                <w:bCs/>
                <w:sz w:val="22"/>
                <w:szCs w:val="22"/>
              </w:rPr>
            </w:pPr>
            <w:r w:rsidRPr="00CB6080">
              <w:rPr>
                <w:rFonts w:ascii="Arial" w:hAnsi="Arial" w:cs="Arial"/>
                <w:sz w:val="22"/>
                <w:szCs w:val="22"/>
              </w:rPr>
              <w:t>R.R.A.I.0358/2021/SICOM</w:t>
            </w:r>
          </w:p>
        </w:tc>
        <w:tc>
          <w:tcPr>
            <w:tcW w:w="5397" w:type="dxa"/>
            <w:tcBorders>
              <w:top w:val="single" w:sz="4" w:space="0" w:color="auto"/>
              <w:left w:val="nil"/>
              <w:bottom w:val="single" w:sz="4" w:space="0" w:color="auto"/>
              <w:right w:val="single" w:sz="4" w:space="0" w:color="auto"/>
            </w:tcBorders>
            <w:shd w:val="clear" w:color="auto" w:fill="auto"/>
            <w:vAlign w:val="center"/>
          </w:tcPr>
          <w:p w14:paraId="20CF11B9" w14:textId="77777777" w:rsidR="00CB6080" w:rsidRPr="00CB6080" w:rsidRDefault="00CB6080" w:rsidP="00741A93">
            <w:pPr>
              <w:spacing w:line="276" w:lineRule="auto"/>
              <w:rPr>
                <w:rFonts w:ascii="Arial" w:eastAsia="Arial Unicode MS" w:hAnsi="Arial" w:cs="Arial"/>
                <w:sz w:val="22"/>
                <w:szCs w:val="22"/>
              </w:rPr>
            </w:pPr>
            <w:r w:rsidRPr="00CB6080">
              <w:rPr>
                <w:rFonts w:ascii="Arial" w:hAnsi="Arial" w:cs="Arial"/>
                <w:sz w:val="22"/>
                <w:szCs w:val="22"/>
              </w:rPr>
              <w:t xml:space="preserve">H. Ayuntamiento de Asunción </w:t>
            </w:r>
            <w:proofErr w:type="spellStart"/>
            <w:r w:rsidRPr="00CB6080">
              <w:rPr>
                <w:rFonts w:ascii="Arial" w:hAnsi="Arial" w:cs="Arial"/>
                <w:sz w:val="22"/>
                <w:szCs w:val="22"/>
              </w:rPr>
              <w:t>Cuyotepeji</w:t>
            </w:r>
            <w:proofErr w:type="spellEnd"/>
          </w:p>
        </w:tc>
      </w:tr>
      <w:tr w:rsidR="00CB6080" w:rsidRPr="00CB6080" w14:paraId="464D2C52" w14:textId="77777777" w:rsidTr="00CB6080">
        <w:tc>
          <w:tcPr>
            <w:tcW w:w="583" w:type="dxa"/>
          </w:tcPr>
          <w:p w14:paraId="4C558559" w14:textId="77777777" w:rsidR="00CB6080" w:rsidRPr="00CB6080" w:rsidRDefault="00CB6080" w:rsidP="00CB6080">
            <w:pPr>
              <w:pStyle w:val="Prrafodelista"/>
              <w:numPr>
                <w:ilvl w:val="0"/>
                <w:numId w:val="32"/>
              </w:numPr>
              <w:spacing w:line="276" w:lineRule="auto"/>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07E9738A" w14:textId="77777777" w:rsidR="00CB6080" w:rsidRPr="00CB6080" w:rsidRDefault="00CB6080" w:rsidP="00741A93">
            <w:pPr>
              <w:spacing w:line="276" w:lineRule="auto"/>
              <w:rPr>
                <w:rFonts w:ascii="Arial" w:eastAsia="Arial Unicode MS" w:hAnsi="Arial" w:cs="Arial"/>
                <w:b/>
                <w:sz w:val="22"/>
                <w:szCs w:val="22"/>
              </w:rPr>
            </w:pPr>
            <w:r w:rsidRPr="00CB6080">
              <w:rPr>
                <w:rFonts w:ascii="Arial" w:hAnsi="Arial" w:cs="Arial"/>
                <w:sz w:val="22"/>
                <w:szCs w:val="22"/>
              </w:rPr>
              <w:t>R.R.A.I.176/2020</w:t>
            </w:r>
          </w:p>
        </w:tc>
        <w:tc>
          <w:tcPr>
            <w:tcW w:w="5397" w:type="dxa"/>
            <w:tcBorders>
              <w:top w:val="nil"/>
              <w:left w:val="nil"/>
              <w:bottom w:val="single" w:sz="4" w:space="0" w:color="auto"/>
              <w:right w:val="single" w:sz="4" w:space="0" w:color="auto"/>
            </w:tcBorders>
            <w:shd w:val="clear" w:color="auto" w:fill="auto"/>
            <w:vAlign w:val="center"/>
          </w:tcPr>
          <w:p w14:paraId="22021E32"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H. Ayuntamiento de la Heroica Ciudad de Juchitán de Zaragoza</w:t>
            </w:r>
          </w:p>
        </w:tc>
      </w:tr>
      <w:tr w:rsidR="00CB6080" w:rsidRPr="00CB6080" w14:paraId="55AFC96E" w14:textId="77777777" w:rsidTr="00CB6080">
        <w:tc>
          <w:tcPr>
            <w:tcW w:w="583" w:type="dxa"/>
          </w:tcPr>
          <w:p w14:paraId="19AA1C8F"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2E165A77" w14:textId="77777777" w:rsidR="00CB6080" w:rsidRPr="00CB6080" w:rsidRDefault="00CB6080" w:rsidP="00741A93">
            <w:pPr>
              <w:spacing w:line="276" w:lineRule="auto"/>
              <w:rPr>
                <w:rFonts w:ascii="Arial" w:eastAsia="Arial Unicode MS" w:hAnsi="Arial" w:cs="Arial"/>
                <w:b/>
                <w:sz w:val="22"/>
                <w:szCs w:val="22"/>
              </w:rPr>
            </w:pPr>
            <w:r w:rsidRPr="00CB6080">
              <w:rPr>
                <w:rFonts w:ascii="Arial" w:hAnsi="Arial" w:cs="Arial"/>
                <w:sz w:val="22"/>
                <w:szCs w:val="22"/>
              </w:rPr>
              <w:t>R.R.A.I.0156/2019/SICOM</w:t>
            </w:r>
          </w:p>
        </w:tc>
        <w:tc>
          <w:tcPr>
            <w:tcW w:w="5397" w:type="dxa"/>
            <w:tcBorders>
              <w:top w:val="nil"/>
              <w:left w:val="nil"/>
              <w:bottom w:val="single" w:sz="4" w:space="0" w:color="auto"/>
              <w:right w:val="single" w:sz="4" w:space="0" w:color="auto"/>
            </w:tcBorders>
            <w:shd w:val="clear" w:color="auto" w:fill="auto"/>
            <w:vAlign w:val="center"/>
          </w:tcPr>
          <w:p w14:paraId="2A9949C5" w14:textId="77777777" w:rsidR="00CB6080" w:rsidRPr="00CB6080" w:rsidRDefault="00CB6080" w:rsidP="00741A93">
            <w:pPr>
              <w:spacing w:line="276" w:lineRule="auto"/>
              <w:jc w:val="both"/>
              <w:rPr>
                <w:rFonts w:ascii="Arial" w:eastAsia="Arial Unicode MS" w:hAnsi="Arial" w:cs="Arial"/>
                <w:sz w:val="22"/>
                <w:szCs w:val="22"/>
                <w:lang w:eastAsia="es-ES"/>
              </w:rPr>
            </w:pPr>
            <w:r w:rsidRPr="00CB6080">
              <w:rPr>
                <w:rFonts w:ascii="Arial" w:hAnsi="Arial" w:cs="Arial"/>
                <w:sz w:val="22"/>
                <w:szCs w:val="22"/>
              </w:rPr>
              <w:t>H. Ayuntamiento de Magdalena Tequisistlán</w:t>
            </w:r>
          </w:p>
        </w:tc>
      </w:tr>
      <w:tr w:rsidR="00CB6080" w:rsidRPr="00CB6080" w14:paraId="08A4C2C5" w14:textId="77777777" w:rsidTr="00CB6080">
        <w:tc>
          <w:tcPr>
            <w:tcW w:w="583" w:type="dxa"/>
          </w:tcPr>
          <w:p w14:paraId="53CF6A02"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5722C1E4" w14:textId="77777777" w:rsidR="00CB6080" w:rsidRPr="00CB6080" w:rsidRDefault="00CB6080" w:rsidP="00741A93">
            <w:pPr>
              <w:spacing w:line="276" w:lineRule="auto"/>
              <w:rPr>
                <w:rFonts w:ascii="Arial" w:eastAsia="Arial Unicode MS" w:hAnsi="Arial" w:cs="Arial"/>
                <w:b/>
                <w:sz w:val="22"/>
                <w:szCs w:val="22"/>
              </w:rPr>
            </w:pPr>
            <w:r w:rsidRPr="00CB6080">
              <w:rPr>
                <w:rFonts w:ascii="Arial" w:hAnsi="Arial" w:cs="Arial"/>
                <w:sz w:val="22"/>
                <w:szCs w:val="22"/>
              </w:rPr>
              <w:t>R.R.A.I.0171/2021/SICOM</w:t>
            </w:r>
          </w:p>
        </w:tc>
        <w:tc>
          <w:tcPr>
            <w:tcW w:w="5397" w:type="dxa"/>
            <w:tcBorders>
              <w:top w:val="nil"/>
              <w:left w:val="nil"/>
              <w:bottom w:val="single" w:sz="4" w:space="0" w:color="auto"/>
              <w:right w:val="single" w:sz="4" w:space="0" w:color="auto"/>
            </w:tcBorders>
            <w:shd w:val="clear" w:color="auto" w:fill="auto"/>
            <w:vAlign w:val="center"/>
          </w:tcPr>
          <w:p w14:paraId="6B7528A2" w14:textId="77777777" w:rsidR="00CB6080" w:rsidRPr="00CB6080" w:rsidRDefault="00CB6080" w:rsidP="00741A93">
            <w:pPr>
              <w:spacing w:line="276" w:lineRule="auto"/>
              <w:jc w:val="both"/>
              <w:rPr>
                <w:rFonts w:ascii="Arial" w:hAnsi="Arial" w:cs="Arial"/>
                <w:b/>
                <w:sz w:val="22"/>
                <w:szCs w:val="22"/>
              </w:rPr>
            </w:pPr>
            <w:r w:rsidRPr="00CB6080">
              <w:rPr>
                <w:rFonts w:ascii="Arial" w:hAnsi="Arial" w:cs="Arial"/>
                <w:sz w:val="22"/>
                <w:szCs w:val="22"/>
              </w:rPr>
              <w:t>H. Ayuntamiento de Matías Romero Avendaño</w:t>
            </w:r>
          </w:p>
        </w:tc>
      </w:tr>
      <w:tr w:rsidR="00CB6080" w:rsidRPr="00CB6080" w14:paraId="7B3252D0" w14:textId="77777777" w:rsidTr="00CB6080">
        <w:tc>
          <w:tcPr>
            <w:tcW w:w="583" w:type="dxa"/>
          </w:tcPr>
          <w:p w14:paraId="33D0B30B"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68717EAA"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R.R.A.I./028/2022</w:t>
            </w:r>
          </w:p>
        </w:tc>
        <w:tc>
          <w:tcPr>
            <w:tcW w:w="5397" w:type="dxa"/>
            <w:tcBorders>
              <w:top w:val="nil"/>
              <w:left w:val="nil"/>
              <w:bottom w:val="single" w:sz="4" w:space="0" w:color="auto"/>
              <w:right w:val="single" w:sz="4" w:space="0" w:color="auto"/>
            </w:tcBorders>
            <w:shd w:val="clear" w:color="auto" w:fill="auto"/>
            <w:vAlign w:val="center"/>
          </w:tcPr>
          <w:p w14:paraId="65153F82"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H. Ayuntamiento de Reyes Etla</w:t>
            </w:r>
          </w:p>
        </w:tc>
      </w:tr>
      <w:tr w:rsidR="00CB6080" w:rsidRPr="00CB6080" w14:paraId="3815AC33" w14:textId="77777777" w:rsidTr="00CB6080">
        <w:tc>
          <w:tcPr>
            <w:tcW w:w="583" w:type="dxa"/>
          </w:tcPr>
          <w:p w14:paraId="549FE7AD"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1587CA44"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R.R.A.I.0599/2019/SICOM</w:t>
            </w:r>
          </w:p>
        </w:tc>
        <w:tc>
          <w:tcPr>
            <w:tcW w:w="5397" w:type="dxa"/>
            <w:tcBorders>
              <w:top w:val="nil"/>
              <w:left w:val="nil"/>
              <w:bottom w:val="single" w:sz="4" w:space="0" w:color="auto"/>
              <w:right w:val="single" w:sz="4" w:space="0" w:color="auto"/>
            </w:tcBorders>
            <w:shd w:val="clear" w:color="auto" w:fill="auto"/>
            <w:vAlign w:val="center"/>
          </w:tcPr>
          <w:p w14:paraId="15675432"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H. Ayuntamiento de San Andrés Tepetlapa</w:t>
            </w:r>
          </w:p>
        </w:tc>
      </w:tr>
      <w:tr w:rsidR="00CB6080" w:rsidRPr="00CB6080" w14:paraId="49789518" w14:textId="77777777" w:rsidTr="00CB6080">
        <w:tc>
          <w:tcPr>
            <w:tcW w:w="583" w:type="dxa"/>
          </w:tcPr>
          <w:p w14:paraId="327BF68C"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58AE206A"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R.R.A.I.0357/2021/SICOM</w:t>
            </w:r>
          </w:p>
        </w:tc>
        <w:tc>
          <w:tcPr>
            <w:tcW w:w="5397" w:type="dxa"/>
            <w:tcBorders>
              <w:top w:val="nil"/>
              <w:left w:val="nil"/>
              <w:bottom w:val="single" w:sz="4" w:space="0" w:color="auto"/>
              <w:right w:val="single" w:sz="4" w:space="0" w:color="auto"/>
            </w:tcBorders>
            <w:shd w:val="clear" w:color="auto" w:fill="auto"/>
            <w:vAlign w:val="center"/>
          </w:tcPr>
          <w:p w14:paraId="2B1E6E42"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H. Ayuntamiento de San Andrés Tepetlapa</w:t>
            </w:r>
          </w:p>
        </w:tc>
      </w:tr>
      <w:tr w:rsidR="00CB6080" w:rsidRPr="00CB6080" w14:paraId="093F460B" w14:textId="77777777" w:rsidTr="00CB6080">
        <w:tc>
          <w:tcPr>
            <w:tcW w:w="583" w:type="dxa"/>
          </w:tcPr>
          <w:p w14:paraId="31FC9F9F"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438471CD"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R.R.A.I.0384/2019/SICOM</w:t>
            </w:r>
          </w:p>
        </w:tc>
        <w:tc>
          <w:tcPr>
            <w:tcW w:w="5397" w:type="dxa"/>
            <w:tcBorders>
              <w:top w:val="nil"/>
              <w:left w:val="nil"/>
              <w:bottom w:val="single" w:sz="4" w:space="0" w:color="auto"/>
              <w:right w:val="single" w:sz="4" w:space="0" w:color="auto"/>
            </w:tcBorders>
            <w:shd w:val="clear" w:color="auto" w:fill="auto"/>
            <w:vAlign w:val="center"/>
          </w:tcPr>
          <w:p w14:paraId="4B0E938C"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 xml:space="preserve">H. Ayuntamiento de San Jerónimo </w:t>
            </w:r>
            <w:proofErr w:type="spellStart"/>
            <w:r w:rsidRPr="00CB6080">
              <w:rPr>
                <w:rFonts w:ascii="Arial" w:hAnsi="Arial" w:cs="Arial"/>
                <w:sz w:val="22"/>
                <w:szCs w:val="22"/>
              </w:rPr>
              <w:t>Tlacochahuaya</w:t>
            </w:r>
            <w:proofErr w:type="spellEnd"/>
          </w:p>
        </w:tc>
      </w:tr>
      <w:tr w:rsidR="00CB6080" w:rsidRPr="00CB6080" w14:paraId="488D29C1" w14:textId="77777777" w:rsidTr="00CB6080">
        <w:tc>
          <w:tcPr>
            <w:tcW w:w="583" w:type="dxa"/>
          </w:tcPr>
          <w:p w14:paraId="5B6EC1DA"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430FA854"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R.R.A.I.0416/2019/SICOM</w:t>
            </w:r>
          </w:p>
        </w:tc>
        <w:tc>
          <w:tcPr>
            <w:tcW w:w="5397" w:type="dxa"/>
            <w:tcBorders>
              <w:top w:val="nil"/>
              <w:left w:val="nil"/>
              <w:bottom w:val="single" w:sz="4" w:space="0" w:color="auto"/>
              <w:right w:val="single" w:sz="4" w:space="0" w:color="auto"/>
            </w:tcBorders>
            <w:shd w:val="clear" w:color="auto" w:fill="auto"/>
            <w:vAlign w:val="center"/>
          </w:tcPr>
          <w:p w14:paraId="4AB97A14"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 xml:space="preserve">H. Ayuntamiento de San Lorenzo </w:t>
            </w:r>
            <w:proofErr w:type="spellStart"/>
            <w:r w:rsidRPr="00CB6080">
              <w:rPr>
                <w:rFonts w:ascii="Arial" w:hAnsi="Arial" w:cs="Arial"/>
                <w:sz w:val="22"/>
                <w:szCs w:val="22"/>
              </w:rPr>
              <w:t>Texmelúcan</w:t>
            </w:r>
            <w:proofErr w:type="spellEnd"/>
          </w:p>
        </w:tc>
      </w:tr>
      <w:tr w:rsidR="00CB6080" w:rsidRPr="00CB6080" w14:paraId="297D3840" w14:textId="77777777" w:rsidTr="00CB6080">
        <w:tc>
          <w:tcPr>
            <w:tcW w:w="583" w:type="dxa"/>
          </w:tcPr>
          <w:p w14:paraId="6A87BECE"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74AFE20A"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R.R.A.I.0200/2020/SICOM</w:t>
            </w:r>
          </w:p>
        </w:tc>
        <w:tc>
          <w:tcPr>
            <w:tcW w:w="5397" w:type="dxa"/>
            <w:tcBorders>
              <w:top w:val="nil"/>
              <w:left w:val="nil"/>
              <w:bottom w:val="single" w:sz="4" w:space="0" w:color="auto"/>
              <w:right w:val="single" w:sz="4" w:space="0" w:color="auto"/>
            </w:tcBorders>
            <w:shd w:val="clear" w:color="auto" w:fill="auto"/>
            <w:vAlign w:val="center"/>
          </w:tcPr>
          <w:p w14:paraId="1A7F877B"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H. Ayuntamiento de San Miguel Peras</w:t>
            </w:r>
          </w:p>
        </w:tc>
      </w:tr>
      <w:tr w:rsidR="00CB6080" w:rsidRPr="00CB6080" w14:paraId="434E2EC8" w14:textId="77777777" w:rsidTr="00CB6080">
        <w:tc>
          <w:tcPr>
            <w:tcW w:w="583" w:type="dxa"/>
          </w:tcPr>
          <w:p w14:paraId="43E3BC6D"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12C07EE3"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R.R.A.I./002/2022</w:t>
            </w:r>
          </w:p>
        </w:tc>
        <w:tc>
          <w:tcPr>
            <w:tcW w:w="5397" w:type="dxa"/>
            <w:tcBorders>
              <w:top w:val="nil"/>
              <w:left w:val="nil"/>
              <w:bottom w:val="single" w:sz="4" w:space="0" w:color="auto"/>
              <w:right w:val="single" w:sz="4" w:space="0" w:color="auto"/>
            </w:tcBorders>
            <w:shd w:val="clear" w:color="auto" w:fill="auto"/>
            <w:vAlign w:val="center"/>
          </w:tcPr>
          <w:p w14:paraId="7DD08368"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H. Ayuntamiento de San Sebastián Tutla</w:t>
            </w:r>
          </w:p>
        </w:tc>
      </w:tr>
      <w:tr w:rsidR="00CB6080" w:rsidRPr="00CB6080" w14:paraId="6720ED7D" w14:textId="77777777" w:rsidTr="00CB6080">
        <w:tc>
          <w:tcPr>
            <w:tcW w:w="583" w:type="dxa"/>
          </w:tcPr>
          <w:p w14:paraId="29658E31"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380CB7FB"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R.R.A.I.0724/2019/SICOM</w:t>
            </w:r>
          </w:p>
        </w:tc>
        <w:tc>
          <w:tcPr>
            <w:tcW w:w="5397" w:type="dxa"/>
            <w:tcBorders>
              <w:top w:val="nil"/>
              <w:left w:val="nil"/>
              <w:bottom w:val="single" w:sz="4" w:space="0" w:color="auto"/>
              <w:right w:val="single" w:sz="4" w:space="0" w:color="auto"/>
            </w:tcBorders>
            <w:shd w:val="clear" w:color="auto" w:fill="auto"/>
            <w:vAlign w:val="center"/>
          </w:tcPr>
          <w:p w14:paraId="5AFAEB47"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H. Ayuntamiento de Santa Lucía del Camino</w:t>
            </w:r>
          </w:p>
        </w:tc>
      </w:tr>
      <w:tr w:rsidR="00CB6080" w:rsidRPr="00CB6080" w14:paraId="7390A6B8" w14:textId="77777777" w:rsidTr="00CB6080">
        <w:tc>
          <w:tcPr>
            <w:tcW w:w="583" w:type="dxa"/>
          </w:tcPr>
          <w:p w14:paraId="7543C76C"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44467378"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R.R.A.I.0073/2020/SICOM</w:t>
            </w:r>
          </w:p>
        </w:tc>
        <w:tc>
          <w:tcPr>
            <w:tcW w:w="5397" w:type="dxa"/>
            <w:tcBorders>
              <w:top w:val="nil"/>
              <w:left w:val="nil"/>
              <w:bottom w:val="single" w:sz="4" w:space="0" w:color="auto"/>
              <w:right w:val="single" w:sz="4" w:space="0" w:color="auto"/>
            </w:tcBorders>
            <w:shd w:val="clear" w:color="auto" w:fill="auto"/>
            <w:vAlign w:val="center"/>
          </w:tcPr>
          <w:p w14:paraId="5DC89889"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H. Ayuntamiento de Santa Lucía del Camino</w:t>
            </w:r>
          </w:p>
        </w:tc>
      </w:tr>
      <w:tr w:rsidR="00CB6080" w:rsidRPr="00CB6080" w14:paraId="3EE91E86" w14:textId="77777777" w:rsidTr="00CB6080">
        <w:tc>
          <w:tcPr>
            <w:tcW w:w="583" w:type="dxa"/>
          </w:tcPr>
          <w:p w14:paraId="0F58D0B7"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5D4BB74C" w14:textId="77777777" w:rsidR="00CB6080" w:rsidRPr="00CB6080" w:rsidRDefault="00CB6080" w:rsidP="00741A93">
            <w:pPr>
              <w:spacing w:line="276" w:lineRule="auto"/>
              <w:rPr>
                <w:rFonts w:ascii="Arial" w:hAnsi="Arial" w:cs="Arial"/>
                <w:color w:val="000000"/>
                <w:sz w:val="22"/>
                <w:szCs w:val="22"/>
              </w:rPr>
            </w:pPr>
            <w:r w:rsidRPr="00CB6080">
              <w:rPr>
                <w:rFonts w:ascii="Arial" w:hAnsi="Arial" w:cs="Arial"/>
                <w:sz w:val="22"/>
                <w:szCs w:val="22"/>
              </w:rPr>
              <w:t>R.R.381/2017</w:t>
            </w:r>
          </w:p>
        </w:tc>
        <w:tc>
          <w:tcPr>
            <w:tcW w:w="5397" w:type="dxa"/>
            <w:tcBorders>
              <w:top w:val="nil"/>
              <w:left w:val="nil"/>
              <w:bottom w:val="single" w:sz="4" w:space="0" w:color="auto"/>
              <w:right w:val="single" w:sz="4" w:space="0" w:color="auto"/>
            </w:tcBorders>
            <w:shd w:val="clear" w:color="auto" w:fill="auto"/>
            <w:vAlign w:val="center"/>
          </w:tcPr>
          <w:p w14:paraId="3CC3CF01" w14:textId="77777777" w:rsidR="00CB6080" w:rsidRPr="00CB6080" w:rsidRDefault="00CB6080" w:rsidP="00741A93">
            <w:pPr>
              <w:spacing w:line="276" w:lineRule="auto"/>
              <w:jc w:val="both"/>
              <w:rPr>
                <w:rFonts w:ascii="Arial" w:eastAsia="Arial Unicode MS" w:hAnsi="Arial" w:cs="Arial"/>
                <w:sz w:val="22"/>
                <w:szCs w:val="22"/>
              </w:rPr>
            </w:pPr>
            <w:r w:rsidRPr="00CB6080">
              <w:rPr>
                <w:rFonts w:ascii="Arial" w:hAnsi="Arial" w:cs="Arial"/>
                <w:sz w:val="22"/>
                <w:szCs w:val="22"/>
              </w:rPr>
              <w:t>H. Ayuntamiento de Santa María Jalapa del Marqués</w:t>
            </w:r>
          </w:p>
        </w:tc>
      </w:tr>
      <w:tr w:rsidR="00CB6080" w:rsidRPr="00CB6080" w14:paraId="0B68D650" w14:textId="77777777" w:rsidTr="00CB6080">
        <w:tc>
          <w:tcPr>
            <w:tcW w:w="583" w:type="dxa"/>
          </w:tcPr>
          <w:p w14:paraId="1044C742" w14:textId="77777777" w:rsidR="00CB6080" w:rsidRPr="00CB6080" w:rsidRDefault="00CB6080" w:rsidP="00CB6080">
            <w:pPr>
              <w:pStyle w:val="Prrafodelista"/>
              <w:numPr>
                <w:ilvl w:val="0"/>
                <w:numId w:val="32"/>
              </w:numPr>
              <w:spacing w:line="276" w:lineRule="auto"/>
              <w:jc w:val="both"/>
              <w:rPr>
                <w:rFonts w:ascii="Arial" w:eastAsia="Arial Unicode MS" w:hAnsi="Arial" w:cs="Arial"/>
                <w:sz w:val="22"/>
                <w:szCs w:val="22"/>
              </w:rPr>
            </w:pPr>
          </w:p>
        </w:tc>
        <w:tc>
          <w:tcPr>
            <w:tcW w:w="2809" w:type="dxa"/>
            <w:tcBorders>
              <w:top w:val="nil"/>
              <w:left w:val="single" w:sz="4" w:space="0" w:color="auto"/>
              <w:bottom w:val="single" w:sz="4" w:space="0" w:color="auto"/>
              <w:right w:val="single" w:sz="4" w:space="0" w:color="auto"/>
            </w:tcBorders>
            <w:shd w:val="clear" w:color="auto" w:fill="auto"/>
            <w:vAlign w:val="center"/>
          </w:tcPr>
          <w:p w14:paraId="399CFAE1" w14:textId="77777777" w:rsidR="00CB6080" w:rsidRPr="00CB6080" w:rsidRDefault="00CB6080" w:rsidP="00741A93">
            <w:pPr>
              <w:spacing w:line="276" w:lineRule="auto"/>
              <w:rPr>
                <w:rFonts w:ascii="Arial" w:eastAsia="Arial Unicode MS" w:hAnsi="Arial" w:cs="Arial"/>
                <w:b/>
                <w:sz w:val="22"/>
                <w:szCs w:val="22"/>
              </w:rPr>
            </w:pPr>
            <w:r w:rsidRPr="00CB6080">
              <w:rPr>
                <w:rFonts w:ascii="Arial" w:hAnsi="Arial" w:cs="Arial"/>
                <w:sz w:val="22"/>
                <w:szCs w:val="22"/>
              </w:rPr>
              <w:t>R.R.A.I.0386/2019/SICOM</w:t>
            </w:r>
          </w:p>
        </w:tc>
        <w:tc>
          <w:tcPr>
            <w:tcW w:w="5397" w:type="dxa"/>
            <w:tcBorders>
              <w:top w:val="nil"/>
              <w:left w:val="nil"/>
              <w:bottom w:val="single" w:sz="4" w:space="0" w:color="auto"/>
              <w:right w:val="single" w:sz="4" w:space="0" w:color="auto"/>
            </w:tcBorders>
            <w:shd w:val="clear" w:color="auto" w:fill="auto"/>
            <w:vAlign w:val="center"/>
          </w:tcPr>
          <w:p w14:paraId="565163A7" w14:textId="77777777" w:rsidR="00CB6080" w:rsidRPr="00CB6080" w:rsidRDefault="00CB6080" w:rsidP="00741A93">
            <w:pPr>
              <w:spacing w:line="276" w:lineRule="auto"/>
              <w:jc w:val="both"/>
              <w:rPr>
                <w:rFonts w:ascii="Arial" w:hAnsi="Arial" w:cs="Arial"/>
                <w:b/>
                <w:sz w:val="22"/>
                <w:szCs w:val="22"/>
              </w:rPr>
            </w:pPr>
            <w:r w:rsidRPr="00CB6080">
              <w:rPr>
                <w:rFonts w:ascii="Arial" w:hAnsi="Arial" w:cs="Arial"/>
                <w:sz w:val="22"/>
                <w:szCs w:val="22"/>
              </w:rPr>
              <w:t xml:space="preserve">H. Ayuntamiento de Santiago </w:t>
            </w:r>
            <w:proofErr w:type="spellStart"/>
            <w:r w:rsidRPr="00CB6080">
              <w:rPr>
                <w:rFonts w:ascii="Arial" w:hAnsi="Arial" w:cs="Arial"/>
                <w:sz w:val="22"/>
                <w:szCs w:val="22"/>
              </w:rPr>
              <w:t>Suchilquitongo</w:t>
            </w:r>
            <w:proofErr w:type="spellEnd"/>
          </w:p>
        </w:tc>
      </w:tr>
    </w:tbl>
    <w:bookmarkEnd w:id="0"/>
    <w:bookmarkEnd w:id="1"/>
    <w:p w14:paraId="18C05032" w14:textId="259CE437" w:rsidR="00FB147B" w:rsidRDefault="00CB6080" w:rsidP="00E501A1">
      <w:pPr>
        <w:spacing w:line="360" w:lineRule="auto"/>
        <w:jc w:val="both"/>
        <w:rPr>
          <w:rFonts w:ascii="Arial" w:hAnsi="Arial" w:cs="Arial"/>
          <w:sz w:val="22"/>
          <w:szCs w:val="22"/>
          <w:lang w:eastAsia="es-ES"/>
        </w:rPr>
      </w:pPr>
      <w:r w:rsidRPr="00CB6080">
        <w:rPr>
          <w:rFonts w:ascii="Arial" w:hAnsi="Arial" w:cs="Arial"/>
          <w:b/>
          <w:bCs/>
          <w:sz w:val="22"/>
          <w:szCs w:val="22"/>
          <w:lang w:eastAsia="es-ES"/>
        </w:rPr>
        <w:t>DÉCIMO</w:t>
      </w:r>
      <w:r w:rsidRPr="00CB6080">
        <w:rPr>
          <w:rFonts w:ascii="Arial" w:hAnsi="Arial" w:cs="Arial"/>
          <w:sz w:val="22"/>
          <w:szCs w:val="22"/>
          <w:lang w:eastAsia="es-ES"/>
        </w:rPr>
        <w:t xml:space="preserve">.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w:t>
      </w:r>
      <w:r w:rsidRPr="00CB6080">
        <w:rPr>
          <w:rFonts w:ascii="Arial" w:hAnsi="Arial" w:cs="Arial"/>
          <w:sz w:val="22"/>
          <w:szCs w:val="22"/>
          <w:lang w:eastAsia="es-ES"/>
        </w:rPr>
        <w:lastRenderedPageBreak/>
        <w:t>y artículos 3 y 114 apartado C de la Constitución Política del Estado Libre y Soberano de Oaxaca; este Consejo General, emite el siguiente:</w:t>
      </w:r>
      <w:r>
        <w:rPr>
          <w:rFonts w:ascii="Arial" w:hAnsi="Arial" w:cs="Arial"/>
          <w:sz w:val="22"/>
          <w:szCs w:val="22"/>
          <w:lang w:eastAsia="es-ES"/>
        </w:rPr>
        <w:t xml:space="preserve">- - - - - - - - - - - - - - - - - - - - - - - - - - - - - </w:t>
      </w:r>
    </w:p>
    <w:p w14:paraId="1D589F25" w14:textId="43EC5053" w:rsidR="00E2458B" w:rsidRDefault="00E2458B" w:rsidP="00E2458B">
      <w:pPr>
        <w:spacing w:line="360" w:lineRule="auto"/>
        <w:jc w:val="both"/>
        <w:rPr>
          <w:rFonts w:ascii="Arial" w:hAnsi="Arial" w:cs="Arial"/>
          <w:sz w:val="22"/>
          <w:szCs w:val="22"/>
        </w:rPr>
      </w:pPr>
      <w:r>
        <w:rPr>
          <w:rFonts w:ascii="Arial" w:hAnsi="Arial" w:cs="Arial"/>
          <w:sz w:val="22"/>
          <w:szCs w:val="22"/>
        </w:rPr>
        <w:t>- - - - - - - - - - - - - - - - - - - - - - - - - -</w:t>
      </w:r>
      <w:r>
        <w:rPr>
          <w:rFonts w:ascii="Arial" w:hAnsi="Arial" w:cs="Arial"/>
          <w:b/>
          <w:sz w:val="22"/>
          <w:szCs w:val="22"/>
        </w:rPr>
        <w:t xml:space="preserve">A C U E R D </w:t>
      </w:r>
      <w:proofErr w:type="gramStart"/>
      <w:r>
        <w:rPr>
          <w:rFonts w:ascii="Arial" w:hAnsi="Arial" w:cs="Arial"/>
          <w:b/>
          <w:sz w:val="22"/>
          <w:szCs w:val="22"/>
        </w:rPr>
        <w:t xml:space="preserve">O </w:t>
      </w:r>
      <w:r w:rsidRPr="00B73F63">
        <w:rPr>
          <w:rFonts w:ascii="Arial" w:hAnsi="Arial" w:cs="Arial"/>
          <w:b/>
          <w:bCs/>
          <w:sz w:val="22"/>
          <w:szCs w:val="22"/>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09B36F0F" w14:textId="6ED95210" w:rsidR="00FB147B" w:rsidRDefault="00E2458B" w:rsidP="00E2458B">
      <w:pPr>
        <w:spacing w:line="360" w:lineRule="auto"/>
        <w:jc w:val="both"/>
        <w:rPr>
          <w:rFonts w:ascii="Arial" w:hAnsi="Arial" w:cs="Arial"/>
          <w:sz w:val="22"/>
          <w:szCs w:val="22"/>
          <w:lang w:eastAsia="es-ES"/>
        </w:rPr>
      </w:pPr>
      <w:r w:rsidRPr="00E2458B">
        <w:rPr>
          <w:rFonts w:ascii="Arial" w:hAnsi="Arial" w:cs="Arial"/>
          <w:b/>
          <w:bCs/>
          <w:sz w:val="22"/>
          <w:szCs w:val="22"/>
          <w:lang w:eastAsia="es-ES"/>
        </w:rPr>
        <w:t>PRIMERO</w:t>
      </w:r>
      <w:r w:rsidRPr="00E2458B">
        <w:rPr>
          <w:rFonts w:ascii="Arial" w:hAnsi="Arial" w:cs="Arial"/>
          <w:sz w:val="22"/>
          <w:szCs w:val="22"/>
          <w:lang w:eastAsia="es-ES"/>
        </w:rPr>
        <w:t xml:space="preserve">. Se aprueban, por las y los integrantes del Consejo General del Órgano Garante de Acceso a la Información Pública, Transparencia, Protección de Datos Personales y Buen Gobierno del Estado de Oaxaca, </w:t>
      </w:r>
      <w:r w:rsidRPr="00F6334A">
        <w:rPr>
          <w:rFonts w:ascii="Arial" w:hAnsi="Arial" w:cs="Arial"/>
          <w:b/>
          <w:bCs/>
          <w:sz w:val="22"/>
          <w:szCs w:val="22"/>
          <w:lang w:eastAsia="es-ES"/>
        </w:rPr>
        <w:t>LAS MEDIDAS DE APREMIO</w:t>
      </w:r>
      <w:r w:rsidRPr="00E2458B">
        <w:rPr>
          <w:rFonts w:ascii="Arial" w:hAnsi="Arial" w:cs="Arial"/>
          <w:sz w:val="22"/>
          <w:szCs w:val="22"/>
          <w:lang w:eastAsia="es-ES"/>
        </w:rPr>
        <w:t>, correspondientes a los sujetos obligados, citados en el considerando noveno del presente acuerdo.</w:t>
      </w:r>
      <w:r>
        <w:rPr>
          <w:rFonts w:ascii="Arial" w:hAnsi="Arial" w:cs="Arial"/>
          <w:sz w:val="22"/>
          <w:szCs w:val="22"/>
          <w:lang w:eastAsia="es-ES"/>
        </w:rPr>
        <w:t xml:space="preserve"> </w:t>
      </w:r>
      <w:r w:rsidRPr="00E2458B">
        <w:rPr>
          <w:rFonts w:ascii="Arial" w:hAnsi="Arial" w:cs="Arial"/>
          <w:sz w:val="22"/>
          <w:szCs w:val="22"/>
          <w:lang w:eastAsia="es-ES"/>
        </w:rPr>
        <w:t>Medidas de Apremio que se anexan al presente documento.</w:t>
      </w:r>
      <w:r>
        <w:rPr>
          <w:rFonts w:ascii="Arial" w:hAnsi="Arial" w:cs="Arial"/>
          <w:sz w:val="22"/>
          <w:szCs w:val="22"/>
          <w:lang w:eastAsia="es-ES"/>
        </w:rPr>
        <w:t xml:space="preserve"> </w:t>
      </w:r>
      <w:r w:rsidRPr="00E2458B">
        <w:rPr>
          <w:rFonts w:ascii="Arial" w:hAnsi="Arial" w:cs="Arial"/>
          <w:b/>
          <w:bCs/>
          <w:sz w:val="22"/>
          <w:szCs w:val="22"/>
          <w:lang w:eastAsia="es-ES"/>
        </w:rPr>
        <w:t>SEGUNDO</w:t>
      </w:r>
      <w:r w:rsidRPr="00E2458B">
        <w:rPr>
          <w:rFonts w:ascii="Arial" w:hAnsi="Arial" w:cs="Arial"/>
          <w:sz w:val="22"/>
          <w:szCs w:val="22"/>
          <w:lang w:eastAsia="es-ES"/>
        </w:rPr>
        <w:t xml:space="preserve">. Se instruye a la Secretaría General de Acuerdos, realice la notificación del presente documento y de </w:t>
      </w:r>
      <w:r w:rsidRPr="00F6334A">
        <w:rPr>
          <w:rFonts w:ascii="Arial" w:hAnsi="Arial" w:cs="Arial"/>
          <w:b/>
          <w:bCs/>
          <w:sz w:val="22"/>
          <w:szCs w:val="22"/>
          <w:lang w:eastAsia="es-ES"/>
        </w:rPr>
        <w:t>las Medidas de Apremio</w:t>
      </w:r>
      <w:r w:rsidRPr="00E2458B">
        <w:rPr>
          <w:rFonts w:ascii="Arial" w:hAnsi="Arial" w:cs="Arial"/>
          <w:sz w:val="22"/>
          <w:szCs w:val="22"/>
          <w:lang w:eastAsia="es-ES"/>
        </w:rPr>
        <w:t xml:space="preserve"> aprobadas, a los sujetos infractores, según corresponda; hecho lo anterior, informe a este Consejo General su debido cumplimiento.</w:t>
      </w:r>
      <w:r>
        <w:rPr>
          <w:rFonts w:ascii="Arial" w:hAnsi="Arial" w:cs="Arial"/>
          <w:sz w:val="22"/>
          <w:szCs w:val="22"/>
          <w:lang w:eastAsia="es-ES"/>
        </w:rPr>
        <w:t xml:space="preserve"> </w:t>
      </w:r>
      <w:r w:rsidRPr="00E2458B">
        <w:rPr>
          <w:rFonts w:ascii="Arial" w:hAnsi="Arial" w:cs="Arial"/>
          <w:sz w:val="22"/>
          <w:szCs w:val="22"/>
          <w:lang w:eastAsia="es-ES"/>
        </w:rPr>
        <w:t>Por otra parte, fenecido el plazo establecido en la Ley de Amparo, se realicen las gestiones pertinentes para publicar las Medidas de Apremio en el Registro de Sujetos Infractores, ubicado en el micrositio del portal institucional de este Órgano Garante.</w:t>
      </w:r>
      <w:r>
        <w:rPr>
          <w:rFonts w:ascii="Arial" w:hAnsi="Arial" w:cs="Arial"/>
          <w:sz w:val="22"/>
          <w:szCs w:val="22"/>
          <w:lang w:eastAsia="es-ES"/>
        </w:rPr>
        <w:t xml:space="preserve"> </w:t>
      </w:r>
      <w:r w:rsidRPr="00E2458B">
        <w:rPr>
          <w:rFonts w:ascii="Arial" w:hAnsi="Arial" w:cs="Arial"/>
          <w:sz w:val="22"/>
          <w:szCs w:val="22"/>
          <w:lang w:eastAsia="es-ES"/>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Pr>
          <w:rFonts w:ascii="Arial" w:hAnsi="Arial" w:cs="Arial"/>
          <w:sz w:val="22"/>
          <w:szCs w:val="22"/>
          <w:lang w:eastAsia="es-ES"/>
        </w:rPr>
        <w:t xml:space="preserve"> </w:t>
      </w:r>
      <w:r w:rsidRPr="00E2458B">
        <w:rPr>
          <w:rFonts w:ascii="Arial" w:hAnsi="Arial" w:cs="Arial"/>
          <w:b/>
          <w:bCs/>
          <w:sz w:val="22"/>
          <w:szCs w:val="22"/>
          <w:lang w:eastAsia="es-ES"/>
        </w:rPr>
        <w:t>TERCERO</w:t>
      </w:r>
      <w:r w:rsidRPr="00E2458B">
        <w:rPr>
          <w:rFonts w:ascii="Arial" w:hAnsi="Arial" w:cs="Arial"/>
          <w:sz w:val="22"/>
          <w:szCs w:val="22"/>
          <w:lang w:eastAsia="es-ES"/>
        </w:rPr>
        <w:t>. Se instruye a la Dirección de Tecnologías de Transparencia, para que publique el presente acuerdo en el portal electrónico de este Órgano Garante.</w:t>
      </w:r>
      <w:r>
        <w:rPr>
          <w:rFonts w:ascii="Arial" w:hAnsi="Arial" w:cs="Arial"/>
          <w:sz w:val="22"/>
          <w:szCs w:val="22"/>
          <w:lang w:eastAsia="es-ES"/>
        </w:rPr>
        <w:t xml:space="preserve"> </w:t>
      </w:r>
      <w:r w:rsidRPr="00E2458B">
        <w:rPr>
          <w:rFonts w:ascii="Arial" w:hAnsi="Arial" w:cs="Arial"/>
          <w:sz w:val="22"/>
          <w:szCs w:val="22"/>
          <w:lang w:eastAsia="es-ES"/>
        </w:rPr>
        <w:t xml:space="preserve">Así lo acordaron, las y los integrantes del Consejo General del Órgano Garante de Acceso a la Información Pública, Transparencia, Protección de Datos Personales y Buen Gobierno del Estado de Oaxaca, asistidos del </w:t>
      </w:r>
      <w:proofErr w:type="gramStart"/>
      <w:r w:rsidRPr="00E2458B">
        <w:rPr>
          <w:rFonts w:ascii="Arial" w:hAnsi="Arial" w:cs="Arial"/>
          <w:sz w:val="22"/>
          <w:szCs w:val="22"/>
          <w:lang w:eastAsia="es-ES"/>
        </w:rPr>
        <w:t>Secretario General</w:t>
      </w:r>
      <w:proofErr w:type="gramEnd"/>
      <w:r w:rsidRPr="00E2458B">
        <w:rPr>
          <w:rFonts w:ascii="Arial" w:hAnsi="Arial" w:cs="Arial"/>
          <w:sz w:val="22"/>
          <w:szCs w:val="22"/>
          <w:lang w:eastAsia="es-ES"/>
        </w:rPr>
        <w:t xml:space="preserve"> de Acuerdos, quien autoriza y da fe. En la Ciudad de Oaxaca de Juárez, Oaxaca, a veintidós de junio de dos mil veintitrés. </w:t>
      </w:r>
      <w:proofErr w:type="gramStart"/>
      <w:r w:rsidRPr="00E2458B">
        <w:rPr>
          <w:rFonts w:ascii="Arial" w:hAnsi="Arial" w:cs="Arial"/>
          <w:sz w:val="22"/>
          <w:szCs w:val="22"/>
          <w:lang w:eastAsia="es-ES"/>
        </w:rPr>
        <w:t>Conste.</w:t>
      </w:r>
      <w:r>
        <w:rPr>
          <w:rFonts w:ascii="Arial" w:hAnsi="Arial" w:cs="Arial"/>
          <w:sz w:val="22"/>
          <w:szCs w:val="22"/>
          <w:lang w:eastAsia="es-ES"/>
        </w:rPr>
        <w:t>-</w:t>
      </w:r>
      <w:proofErr w:type="gramEnd"/>
      <w:r>
        <w:rPr>
          <w:rFonts w:ascii="Arial" w:hAnsi="Arial" w:cs="Arial"/>
          <w:sz w:val="22"/>
          <w:szCs w:val="22"/>
          <w:lang w:eastAsia="es-ES"/>
        </w:rPr>
        <w:t xml:space="preserve"> - - - - - - - - - - - - - - - - - - - - - - - - - - - - - - - - - - - - - - - - - - - - - - - - - - - - - - - - - - - </w:t>
      </w:r>
    </w:p>
    <w:p w14:paraId="5E3007B9" w14:textId="67FD6C99" w:rsidR="00E2458B" w:rsidRDefault="00E2458B" w:rsidP="00E2458B">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E2458B">
        <w:rPr>
          <w:rFonts w:ascii="Arial" w:hAnsi="Arial" w:cs="Arial"/>
          <w:b/>
          <w:sz w:val="22"/>
          <w:szCs w:val="22"/>
        </w:rPr>
        <w:t>OGAIPO/CG/0</w:t>
      </w:r>
      <w:r>
        <w:rPr>
          <w:rFonts w:ascii="Arial" w:hAnsi="Arial" w:cs="Arial"/>
          <w:b/>
          <w:sz w:val="22"/>
          <w:szCs w:val="22"/>
        </w:rPr>
        <w:t>45</w:t>
      </w:r>
      <w:r w:rsidRPr="00E2458B">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73A5369F" w14:textId="77777777" w:rsidR="00E2458B" w:rsidRDefault="00E2458B" w:rsidP="00E2458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7</w:t>
      </w:r>
      <w:r w:rsidRPr="00A44850">
        <w:rPr>
          <w:rFonts w:ascii="Arial" w:hAnsi="Arial" w:cs="Arial"/>
          <w:b/>
          <w:sz w:val="22"/>
          <w:szCs w:val="22"/>
        </w:rPr>
        <w:t xml:space="preserve"> (s</w:t>
      </w:r>
      <w:r>
        <w:rPr>
          <w:rFonts w:ascii="Arial" w:hAnsi="Arial" w:cs="Arial"/>
          <w:b/>
          <w:sz w:val="22"/>
          <w:szCs w:val="22"/>
        </w:rPr>
        <w:t>iete</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w:t>
      </w:r>
    </w:p>
    <w:p w14:paraId="0D349FBC" w14:textId="59926B5A" w:rsidR="00FB147B" w:rsidRDefault="00E2458B" w:rsidP="00E2458B">
      <w:pPr>
        <w:spacing w:line="360" w:lineRule="auto"/>
        <w:jc w:val="both"/>
        <w:rPr>
          <w:rFonts w:ascii="Arial" w:hAnsi="Arial" w:cs="Arial"/>
          <w:sz w:val="22"/>
          <w:szCs w:val="22"/>
          <w:lang w:eastAsia="es-ES"/>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w:t>
      </w:r>
      <w:r w:rsidRPr="00E2458B">
        <w:rPr>
          <w:rFonts w:ascii="Arial" w:hAnsi="Arial" w:cs="Arial"/>
          <w:b/>
          <w:bCs/>
          <w:sz w:val="22"/>
          <w:szCs w:val="22"/>
        </w:rPr>
        <w:t>OGAIPO/CG/046/2023</w:t>
      </w:r>
      <w:r w:rsidRPr="00E2458B">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un dictamen de incumplimiento sobre el procedimiento del Programa Anual de Verificación al Cumplimiento de las Obligaciones de Transparencia 2023, que emite la Dirección de Comunicación, Capacitación, Evaluación, Archivo y Datos Personales.</w:t>
      </w:r>
      <w:r>
        <w:rPr>
          <w:rFonts w:ascii="Arial" w:hAnsi="Arial" w:cs="Arial"/>
          <w:sz w:val="22"/>
          <w:szCs w:val="22"/>
        </w:rPr>
        <w:t xml:space="preserve">- - - - - - - - - - - - - - - - - - - - - - - - - - - - - - - - - - - - - - - - - - - - - </w:t>
      </w:r>
    </w:p>
    <w:p w14:paraId="1C796793" w14:textId="77777777" w:rsidR="00E2458B" w:rsidRDefault="00E2458B" w:rsidP="00E2458B">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w:t>
      </w:r>
    </w:p>
    <w:p w14:paraId="4D54CDED" w14:textId="77777777" w:rsidR="00E2458B" w:rsidRDefault="00E2458B" w:rsidP="00E2458B">
      <w:pPr>
        <w:spacing w:line="360" w:lineRule="auto"/>
        <w:jc w:val="both"/>
        <w:rPr>
          <w:rFonts w:ascii="Arial" w:eastAsia="Times New Roman" w:hAnsi="Arial" w:cs="Arial"/>
          <w:bCs/>
          <w:color w:val="000000"/>
          <w:sz w:val="22"/>
          <w:szCs w:val="22"/>
          <w:lang w:eastAsia="es-MX"/>
        </w:rPr>
      </w:pPr>
      <w:r w:rsidRPr="00E2458B">
        <w:rPr>
          <w:rFonts w:ascii="Arial" w:eastAsia="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w:t>
      </w:r>
      <w:r w:rsidRPr="00E2458B">
        <w:rPr>
          <w:rFonts w:ascii="Arial" w:eastAsia="Arial" w:hAnsi="Arial" w:cs="Arial"/>
          <w:sz w:val="22"/>
          <w:szCs w:val="22"/>
        </w:rPr>
        <w:lastRenderedPageBreak/>
        <w:t xml:space="preserve">de Transparencia, Acceso a la Información Pública y Buen Gobierno del Estado de Oaxaca; se emite el presente acuerdo, tomando en cuenta los siguientes:- - - - - - - - - - - - - - - - - - - </w:t>
      </w:r>
      <w:r w:rsidRPr="00A15E95">
        <w:rPr>
          <w:rFonts w:ascii="Arial" w:hAnsi="Arial" w:cs="Arial"/>
          <w:sz w:val="22"/>
          <w:szCs w:val="22"/>
          <w:lang w:val="es-ES_tradnl"/>
        </w:rPr>
        <w:t>- -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p>
    <w:p w14:paraId="57572DA4" w14:textId="36F482BE" w:rsidR="00E2458B" w:rsidRDefault="00E2458B" w:rsidP="00E2458B">
      <w:pPr>
        <w:spacing w:line="360" w:lineRule="auto"/>
        <w:jc w:val="both"/>
        <w:rPr>
          <w:rFonts w:ascii="Arial" w:eastAsia="Arial" w:hAnsi="Arial" w:cs="Arial"/>
          <w:sz w:val="22"/>
          <w:szCs w:val="22"/>
        </w:rPr>
      </w:pPr>
      <w:r w:rsidRPr="00E2458B">
        <w:rPr>
          <w:rFonts w:ascii="Arial" w:eastAsia="Arial" w:hAnsi="Arial" w:cs="Arial"/>
          <w:b/>
          <w:bCs/>
          <w:sz w:val="22"/>
          <w:szCs w:val="22"/>
        </w:rPr>
        <w:t>PRIMERO</w:t>
      </w:r>
      <w:r w:rsidRPr="00E2458B">
        <w:rPr>
          <w:rFonts w:ascii="Arial" w:eastAsia="Arial" w:hAnsi="Arial" w:cs="Arial"/>
          <w:sz w:val="22"/>
          <w:szCs w:val="22"/>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Arial" w:hAnsi="Arial" w:cs="Arial"/>
          <w:sz w:val="22"/>
          <w:szCs w:val="22"/>
        </w:rPr>
        <w:t xml:space="preserve"> </w:t>
      </w:r>
      <w:r w:rsidRPr="00E2458B">
        <w:rPr>
          <w:rFonts w:ascii="Arial" w:eastAsia="Arial" w:hAnsi="Arial" w:cs="Arial"/>
          <w:b/>
          <w:bCs/>
          <w:sz w:val="22"/>
          <w:szCs w:val="22"/>
        </w:rPr>
        <w:t>SEGUNDO</w:t>
      </w:r>
      <w:r w:rsidRPr="00E2458B">
        <w:rPr>
          <w:rFonts w:ascii="Arial" w:eastAsia="Arial" w:hAnsi="Arial" w:cs="Arial"/>
          <w:sz w:val="22"/>
          <w:szCs w:val="22"/>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Pr="00E2458B">
        <w:rPr>
          <w:rFonts w:ascii="Arial" w:eastAsia="Arial" w:hAnsi="Arial" w:cs="Arial"/>
          <w:b/>
          <w:bCs/>
          <w:sz w:val="22"/>
          <w:szCs w:val="22"/>
        </w:rPr>
        <w:t>TERCERO</w:t>
      </w:r>
      <w:r w:rsidRPr="00E2458B">
        <w:rPr>
          <w:rFonts w:ascii="Arial" w:eastAsia="Arial" w:hAnsi="Arial" w:cs="Arial"/>
          <w:sz w:val="22"/>
          <w:szCs w:val="22"/>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Arial" w:hAnsi="Arial" w:cs="Arial"/>
          <w:sz w:val="22"/>
          <w:szCs w:val="22"/>
        </w:rPr>
        <w:t xml:space="preserve"> </w:t>
      </w:r>
      <w:r w:rsidRPr="00E2458B">
        <w:rPr>
          <w:rFonts w:ascii="Arial" w:eastAsia="Arial" w:hAnsi="Arial" w:cs="Arial"/>
          <w:b/>
          <w:bCs/>
          <w:sz w:val="22"/>
          <w:szCs w:val="22"/>
        </w:rPr>
        <w:t>CUARTO</w:t>
      </w:r>
      <w:r w:rsidRPr="00E2458B">
        <w:rPr>
          <w:rFonts w:ascii="Arial" w:eastAsia="Arial" w:hAnsi="Arial" w:cs="Arial"/>
          <w:sz w:val="22"/>
          <w:szCs w:val="22"/>
        </w:rPr>
        <w:t xml:space="preserve">. Con fecha veintisiete de octubre del dos </w:t>
      </w:r>
      <w:proofErr w:type="gramStart"/>
      <w:r w:rsidRPr="00E2458B">
        <w:rPr>
          <w:rFonts w:ascii="Arial" w:eastAsia="Arial" w:hAnsi="Arial" w:cs="Arial"/>
          <w:sz w:val="22"/>
          <w:szCs w:val="22"/>
        </w:rPr>
        <w:t>mil veintiuno</w:t>
      </w:r>
      <w:proofErr w:type="gramEnd"/>
      <w:r w:rsidRPr="00E2458B">
        <w:rPr>
          <w:rFonts w:ascii="Arial" w:eastAsia="Arial" w:hAnsi="Arial" w:cs="Arial"/>
          <w:sz w:val="22"/>
          <w:szCs w:val="22"/>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Arial" w:hAnsi="Arial" w:cs="Arial"/>
          <w:sz w:val="22"/>
          <w:szCs w:val="22"/>
        </w:rPr>
        <w:t xml:space="preserve"> </w:t>
      </w:r>
      <w:r w:rsidRPr="00E2458B">
        <w:rPr>
          <w:rFonts w:ascii="Arial" w:eastAsia="Arial" w:hAnsi="Arial" w:cs="Arial"/>
          <w:sz w:val="22"/>
          <w:szCs w:val="22"/>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E2458B">
        <w:rPr>
          <w:rFonts w:ascii="Arial" w:eastAsia="Arial" w:hAnsi="Arial" w:cs="Arial"/>
          <w:sz w:val="22"/>
          <w:szCs w:val="22"/>
        </w:rPr>
        <w:t>Presidente</w:t>
      </w:r>
      <w:proofErr w:type="gramEnd"/>
      <w:r w:rsidRPr="00E2458B">
        <w:rPr>
          <w:rFonts w:ascii="Arial" w:eastAsia="Arial" w:hAnsi="Arial" w:cs="Arial"/>
          <w:sz w:val="22"/>
          <w:szCs w:val="22"/>
        </w:rPr>
        <w:t xml:space="preserve"> para los efectos de representación legal y administración del órgano autónomo.</w:t>
      </w:r>
      <w:r>
        <w:rPr>
          <w:rFonts w:ascii="Arial" w:eastAsia="Arial" w:hAnsi="Arial" w:cs="Arial"/>
          <w:sz w:val="22"/>
          <w:szCs w:val="22"/>
        </w:rPr>
        <w:t xml:space="preserve"> </w:t>
      </w:r>
      <w:r w:rsidRPr="00E2458B">
        <w:rPr>
          <w:rFonts w:ascii="Arial" w:eastAsia="Arial" w:hAnsi="Arial" w:cs="Arial"/>
          <w:b/>
          <w:bCs/>
          <w:sz w:val="22"/>
          <w:szCs w:val="22"/>
        </w:rPr>
        <w:t>QUINTO</w:t>
      </w:r>
      <w:r w:rsidRPr="00E2458B">
        <w:rPr>
          <w:rFonts w:ascii="Arial" w:eastAsia="Arial" w:hAnsi="Arial" w:cs="Arial"/>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Arial" w:hAnsi="Arial" w:cs="Arial"/>
          <w:sz w:val="22"/>
          <w:szCs w:val="22"/>
        </w:rPr>
        <w:t xml:space="preserve">- - - - - - - - - - - - - - - - - - - - - - - - - - - - - - - - - - - - - - - - - - - - -  </w:t>
      </w:r>
    </w:p>
    <w:p w14:paraId="510419EB" w14:textId="77777777" w:rsidR="00E2458B" w:rsidRDefault="00E2458B" w:rsidP="00E2458B">
      <w:pPr>
        <w:spacing w:line="360" w:lineRule="auto"/>
        <w:jc w:val="both"/>
        <w:rPr>
          <w:rFonts w:ascii="Arial" w:hAnsi="Arial" w:cs="Arial"/>
          <w:sz w:val="22"/>
          <w:szCs w:val="22"/>
        </w:rPr>
      </w:pPr>
      <w:r>
        <w:rPr>
          <w:rFonts w:ascii="Arial" w:hAnsi="Arial" w:cs="Arial"/>
          <w:sz w:val="22"/>
          <w:szCs w:val="22"/>
        </w:rPr>
        <w:t xml:space="preserve">- - - - - - - - - - - - - - - - - - - - - - - </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175CA0DF" w14:textId="52C6174C" w:rsidR="00E2458B" w:rsidRDefault="00E2458B" w:rsidP="00FB2B1D">
      <w:pPr>
        <w:spacing w:line="360" w:lineRule="auto"/>
        <w:jc w:val="both"/>
        <w:rPr>
          <w:rFonts w:ascii="Arial" w:eastAsia="Arial" w:hAnsi="Arial" w:cs="Arial"/>
          <w:sz w:val="22"/>
          <w:szCs w:val="22"/>
        </w:rPr>
      </w:pPr>
      <w:r w:rsidRPr="00E2458B">
        <w:rPr>
          <w:rFonts w:ascii="Arial" w:eastAsia="Arial" w:hAnsi="Arial" w:cs="Arial"/>
          <w:b/>
          <w:bCs/>
          <w:sz w:val="22"/>
          <w:szCs w:val="22"/>
        </w:rPr>
        <w:t>PRIMERO</w:t>
      </w:r>
      <w:r w:rsidRPr="00E2458B">
        <w:rPr>
          <w:rFonts w:ascii="Arial" w:eastAsia="Arial" w:hAnsi="Arial" w:cs="Arial"/>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w:t>
      </w:r>
      <w:r w:rsidRPr="00E2458B">
        <w:rPr>
          <w:rFonts w:ascii="Arial" w:eastAsia="Arial" w:hAnsi="Arial" w:cs="Arial"/>
          <w:sz w:val="22"/>
          <w:szCs w:val="22"/>
        </w:rPr>
        <w:lastRenderedPageBreak/>
        <w:t>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Arial" w:hAnsi="Arial" w:cs="Arial"/>
          <w:sz w:val="22"/>
          <w:szCs w:val="22"/>
        </w:rPr>
        <w:t xml:space="preserve"> </w:t>
      </w:r>
      <w:r w:rsidRPr="00E2458B">
        <w:rPr>
          <w:rFonts w:ascii="Arial" w:eastAsia="Arial" w:hAnsi="Arial" w:cs="Arial"/>
          <w:b/>
          <w:bCs/>
          <w:sz w:val="22"/>
          <w:szCs w:val="22"/>
        </w:rPr>
        <w:t>SEGUNDO</w:t>
      </w:r>
      <w:r w:rsidRPr="00E2458B">
        <w:rPr>
          <w:rFonts w:ascii="Arial" w:eastAsia="Arial" w:hAnsi="Arial" w:cs="Arial"/>
          <w:sz w:val="22"/>
          <w:szCs w:val="22"/>
        </w:rPr>
        <w:t>. Que los artículos 63 y 85 de la Ley General de Transparencia y Acceso a la Información Pública, establecen que;</w:t>
      </w:r>
      <w:r>
        <w:rPr>
          <w:rFonts w:ascii="Arial" w:eastAsia="Arial" w:hAnsi="Arial" w:cs="Arial"/>
          <w:sz w:val="22"/>
          <w:szCs w:val="22"/>
        </w:rPr>
        <w:t xml:space="preserve"> </w:t>
      </w:r>
      <w:r w:rsidRPr="00E2458B">
        <w:rPr>
          <w:rFonts w:ascii="Arial" w:eastAsia="Arial" w:hAnsi="Arial" w:cs="Arial"/>
          <w:i/>
          <w:iCs/>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 “… Artículo 85. Los Organismos garantes vigilarán que las obligaciones de transparencia que publiquen los sujetos obligados cumplan con lo dispuesto en los artículos 70 a 83 de esta Ley y demás disposiciones aplicables. …” (sic)</w:t>
      </w:r>
      <w:r>
        <w:rPr>
          <w:rFonts w:ascii="Arial" w:eastAsia="Arial" w:hAnsi="Arial" w:cs="Arial"/>
          <w:i/>
          <w:iCs/>
          <w:sz w:val="20"/>
          <w:szCs w:val="20"/>
        </w:rPr>
        <w:t xml:space="preserve">. </w:t>
      </w:r>
      <w:r w:rsidRPr="00E2458B">
        <w:rPr>
          <w:rFonts w:ascii="Arial" w:eastAsia="Arial" w:hAnsi="Arial" w:cs="Arial"/>
          <w:b/>
          <w:bCs/>
          <w:sz w:val="22"/>
          <w:szCs w:val="22"/>
        </w:rPr>
        <w:t>TERCERO</w:t>
      </w:r>
      <w:r w:rsidRPr="00E2458B">
        <w:rPr>
          <w:rFonts w:ascii="Arial" w:eastAsia="Arial" w:hAnsi="Arial" w:cs="Arial"/>
          <w:sz w:val="22"/>
          <w:szCs w:val="22"/>
        </w:rPr>
        <w:t>. Que el artículo 86 y 88 fracción II, párrafo segundo de la Ley General de Transparencia y Acceso a la Información Pública, establece que:</w:t>
      </w:r>
      <w:r>
        <w:rPr>
          <w:rFonts w:ascii="Arial" w:eastAsia="Arial" w:hAnsi="Arial" w:cs="Arial"/>
          <w:sz w:val="22"/>
          <w:szCs w:val="22"/>
        </w:rPr>
        <w:t xml:space="preserve"> </w:t>
      </w:r>
      <w:r w:rsidRPr="00E2458B">
        <w:rPr>
          <w:rFonts w:ascii="Arial" w:eastAsia="Arial" w:hAnsi="Arial" w:cs="Arial"/>
          <w:i/>
          <w:iCs/>
          <w:sz w:val="20"/>
          <w:szCs w:val="20"/>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Arial" w:hAnsi="Arial" w:cs="Arial"/>
          <w:i/>
          <w:iCs/>
          <w:sz w:val="20"/>
          <w:szCs w:val="20"/>
        </w:rPr>
        <w:t xml:space="preserve"> </w:t>
      </w:r>
      <w:r w:rsidRPr="00E2458B">
        <w:rPr>
          <w:rFonts w:ascii="Arial" w:eastAsia="Arial" w:hAnsi="Arial" w:cs="Arial"/>
          <w:i/>
          <w:iCs/>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Arial" w:hAnsi="Arial" w:cs="Arial"/>
          <w:i/>
          <w:iCs/>
          <w:sz w:val="20"/>
          <w:szCs w:val="20"/>
        </w:rPr>
        <w:t xml:space="preserve"> </w:t>
      </w:r>
      <w:r w:rsidRPr="00E2458B">
        <w:rPr>
          <w:rFonts w:ascii="Arial" w:eastAsia="Arial" w:hAnsi="Arial" w:cs="Arial"/>
          <w:i/>
          <w:iCs/>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Arial" w:hAnsi="Arial" w:cs="Arial"/>
          <w:i/>
          <w:iCs/>
          <w:sz w:val="20"/>
          <w:szCs w:val="20"/>
        </w:rPr>
        <w:t xml:space="preserve">. </w:t>
      </w:r>
      <w:r w:rsidRPr="00E2458B">
        <w:rPr>
          <w:rFonts w:ascii="Arial" w:eastAsia="Arial" w:hAnsi="Arial" w:cs="Arial"/>
          <w:b/>
          <w:bCs/>
          <w:sz w:val="22"/>
          <w:szCs w:val="22"/>
        </w:rPr>
        <w:t>CUARTO</w:t>
      </w:r>
      <w:r w:rsidRPr="00E2458B">
        <w:rPr>
          <w:rFonts w:ascii="Arial" w:eastAsia="Arial" w:hAnsi="Arial" w:cs="Arial"/>
          <w:sz w:val="22"/>
          <w:szCs w:val="22"/>
        </w:rPr>
        <w:t>. Que, en atención al dictamen emitido, la C. Sara Mariana Jara Carrasco, Titular de la Dirección de Comunicación, Capacitación, Evaluación, Archivo y Datos Personales, propone el acuerdo al Consejo General de este Órgano para que sea considerado para su aprobación.</w:t>
      </w:r>
      <w:r>
        <w:rPr>
          <w:rFonts w:ascii="Arial" w:eastAsia="Arial" w:hAnsi="Arial" w:cs="Arial"/>
          <w:sz w:val="22"/>
          <w:szCs w:val="22"/>
        </w:rPr>
        <w:t xml:space="preserve"> </w:t>
      </w:r>
      <w:r w:rsidRPr="00E2458B">
        <w:rPr>
          <w:rFonts w:ascii="Arial" w:eastAsia="Arial" w:hAnsi="Arial" w:cs="Arial"/>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w:t>
      </w:r>
      <w:proofErr w:type="gramStart"/>
      <w:r w:rsidRPr="00E2458B">
        <w:rPr>
          <w:rFonts w:ascii="Arial" w:eastAsia="Arial" w:hAnsi="Arial" w:cs="Arial"/>
          <w:sz w:val="22"/>
          <w:szCs w:val="22"/>
        </w:rPr>
        <w:t>Garante;</w:t>
      </w:r>
      <w:r>
        <w:rPr>
          <w:rFonts w:ascii="Arial" w:eastAsia="Arial" w:hAnsi="Arial" w:cs="Arial"/>
          <w:sz w:val="22"/>
          <w:szCs w:val="22"/>
        </w:rPr>
        <w:t>-</w:t>
      </w:r>
      <w:proofErr w:type="gramEnd"/>
      <w:r>
        <w:rPr>
          <w:rFonts w:ascii="Arial" w:eastAsia="Arial" w:hAnsi="Arial" w:cs="Arial"/>
          <w:sz w:val="22"/>
          <w:szCs w:val="22"/>
        </w:rPr>
        <w:t xml:space="preserve"> - - - - - - - - - - - - - - - - - - - - - - - - - - </w:t>
      </w:r>
    </w:p>
    <w:p w14:paraId="70FECB23" w14:textId="2ECEE056" w:rsidR="00E2458B" w:rsidRPr="004F507F" w:rsidRDefault="00E2458B" w:rsidP="00FB2B1D">
      <w:pPr>
        <w:spacing w:line="360" w:lineRule="auto"/>
        <w:jc w:val="both"/>
        <w:rPr>
          <w:rFonts w:ascii="Arial" w:hAnsi="Arial" w:cs="Arial"/>
          <w:b/>
          <w:sz w:val="22"/>
          <w:szCs w:val="22"/>
        </w:rPr>
      </w:pPr>
      <w:r>
        <w:rPr>
          <w:rFonts w:ascii="Arial" w:hAnsi="Arial" w:cs="Arial"/>
          <w:sz w:val="22"/>
          <w:szCs w:val="22"/>
        </w:rPr>
        <w:t>- - - - - - - - - - - - - - - - - - - - - - - - - -</w:t>
      </w:r>
      <w:r>
        <w:rPr>
          <w:rFonts w:ascii="Arial" w:hAnsi="Arial" w:cs="Arial"/>
          <w:b/>
          <w:sz w:val="22"/>
          <w:szCs w:val="22"/>
        </w:rPr>
        <w:t xml:space="preserve">R E S U E L V </w:t>
      </w:r>
      <w:proofErr w:type="gramStart"/>
      <w:r>
        <w:rPr>
          <w:rFonts w:ascii="Arial" w:hAnsi="Arial" w:cs="Arial"/>
          <w:b/>
          <w:sz w:val="22"/>
          <w:szCs w:val="22"/>
        </w:rPr>
        <w:t>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7A34B63A" w14:textId="20C6D6EC" w:rsidR="00FB2B1D" w:rsidRPr="00FB2B1D" w:rsidRDefault="00FB2B1D" w:rsidP="00FB2B1D">
      <w:pPr>
        <w:spacing w:line="360" w:lineRule="auto"/>
        <w:jc w:val="both"/>
        <w:rPr>
          <w:rFonts w:ascii="Arial" w:hAnsi="Arial" w:cs="Arial"/>
          <w:sz w:val="22"/>
          <w:szCs w:val="22"/>
          <w:lang w:eastAsia="es-ES"/>
        </w:rPr>
      </w:pPr>
      <w:r w:rsidRPr="00FB2B1D">
        <w:rPr>
          <w:rFonts w:ascii="Arial" w:hAnsi="Arial" w:cs="Arial"/>
          <w:b/>
          <w:bCs/>
          <w:sz w:val="22"/>
          <w:szCs w:val="22"/>
          <w:lang w:eastAsia="es-ES"/>
        </w:rPr>
        <w:t>PRIMERO</w:t>
      </w:r>
      <w:r w:rsidRPr="00FB2B1D">
        <w:rPr>
          <w:rFonts w:ascii="Arial" w:hAnsi="Arial" w:cs="Arial"/>
          <w:sz w:val="22"/>
          <w:szCs w:val="22"/>
          <w:lang w:eastAsia="es-ES"/>
        </w:rPr>
        <w:t xml:space="preserve">. Es procedente la aprobación de un dictamen de incumplimiento (con término de 20 días para solventar observaciones) emitidos por la Dirección de Comunicación, Capacitación, Evaluación, Archivo y Datos Personales, correspondiente en el siguiente sentido y del sujeto obligado que se </w:t>
      </w:r>
      <w:proofErr w:type="gramStart"/>
      <w:r w:rsidRPr="00FB2B1D">
        <w:rPr>
          <w:rFonts w:ascii="Arial" w:hAnsi="Arial" w:cs="Arial"/>
          <w:sz w:val="22"/>
          <w:szCs w:val="22"/>
          <w:lang w:eastAsia="es-ES"/>
        </w:rPr>
        <w:t>menciona:</w:t>
      </w:r>
      <w:r>
        <w:rPr>
          <w:rFonts w:ascii="Arial" w:hAnsi="Arial" w:cs="Arial"/>
          <w:sz w:val="22"/>
          <w:szCs w:val="22"/>
          <w:lang w:eastAsia="es-ES"/>
        </w:rPr>
        <w:t>-</w:t>
      </w:r>
      <w:proofErr w:type="gramEnd"/>
      <w:r>
        <w:rPr>
          <w:rFonts w:ascii="Arial" w:hAnsi="Arial" w:cs="Arial"/>
          <w:sz w:val="22"/>
          <w:szCs w:val="22"/>
          <w:lang w:eastAsia="es-ES"/>
        </w:rPr>
        <w:t xml:space="preserve"> - - - - - - - - - - - - - - - - - - - - - - - - - - - - - - - </w:t>
      </w:r>
    </w:p>
    <w:p w14:paraId="6C8D1A52" w14:textId="581CB8CB" w:rsidR="00E2458B" w:rsidRPr="00FB2B1D" w:rsidRDefault="00FB2B1D" w:rsidP="00FB2B1D">
      <w:pPr>
        <w:spacing w:line="360" w:lineRule="auto"/>
        <w:jc w:val="both"/>
        <w:rPr>
          <w:rFonts w:ascii="Arial" w:hAnsi="Arial" w:cs="Arial"/>
          <w:sz w:val="22"/>
          <w:szCs w:val="22"/>
          <w:lang w:eastAsia="es-ES"/>
        </w:rPr>
      </w:pPr>
      <w:r w:rsidRPr="00FB2B1D">
        <w:rPr>
          <w:rFonts w:ascii="Arial" w:hAnsi="Arial" w:cs="Arial"/>
          <w:sz w:val="22"/>
          <w:szCs w:val="22"/>
          <w:lang w:eastAsia="es-ES"/>
        </w:rPr>
        <w:t>-</w:t>
      </w:r>
      <w:r>
        <w:rPr>
          <w:rFonts w:ascii="Arial" w:hAnsi="Arial" w:cs="Arial"/>
          <w:sz w:val="22"/>
          <w:szCs w:val="22"/>
          <w:lang w:eastAsia="es-ES"/>
        </w:rPr>
        <w:t xml:space="preserve"> </w:t>
      </w:r>
      <w:r w:rsidRPr="00FB2B1D">
        <w:rPr>
          <w:rFonts w:ascii="Arial" w:hAnsi="Arial" w:cs="Arial"/>
          <w:b/>
          <w:bCs/>
          <w:sz w:val="22"/>
          <w:szCs w:val="22"/>
          <w:lang w:eastAsia="es-ES"/>
        </w:rPr>
        <w:t>Dictámenes de Incumplimiento (término de 20 días para solventar observaciones)</w:t>
      </w:r>
      <w:r>
        <w:rPr>
          <w:rFonts w:ascii="Arial" w:hAnsi="Arial" w:cs="Arial"/>
          <w:sz w:val="22"/>
          <w:szCs w:val="22"/>
          <w:lang w:eastAsia="es-ES"/>
        </w:rPr>
        <w:t xml:space="preserve"> -  </w:t>
      </w:r>
    </w:p>
    <w:tbl>
      <w:tblPr>
        <w:tblStyle w:val="Tablaconcuadrcula"/>
        <w:tblW w:w="0" w:type="auto"/>
        <w:jc w:val="center"/>
        <w:tblLook w:val="04A0" w:firstRow="1" w:lastRow="0" w:firstColumn="1" w:lastColumn="0" w:noHBand="0" w:noVBand="1"/>
      </w:tblPr>
      <w:tblGrid>
        <w:gridCol w:w="5807"/>
        <w:gridCol w:w="2972"/>
      </w:tblGrid>
      <w:tr w:rsidR="00FB2B1D" w:rsidRPr="00FB2B1D" w14:paraId="2525F784" w14:textId="77777777" w:rsidTr="00FB2B1D">
        <w:trPr>
          <w:jc w:val="center"/>
        </w:trPr>
        <w:tc>
          <w:tcPr>
            <w:tcW w:w="5807" w:type="dxa"/>
          </w:tcPr>
          <w:p w14:paraId="35F35049" w14:textId="77777777" w:rsidR="00FB2B1D" w:rsidRPr="00FB2B1D" w:rsidRDefault="00FB2B1D" w:rsidP="00FB2B1D">
            <w:pPr>
              <w:pStyle w:val="Prrafodelista"/>
              <w:numPr>
                <w:ilvl w:val="0"/>
                <w:numId w:val="45"/>
              </w:numPr>
              <w:spacing w:line="360" w:lineRule="auto"/>
              <w:rPr>
                <w:rFonts w:ascii="Arial" w:eastAsia="Arial" w:hAnsi="Arial" w:cs="Arial"/>
                <w:b/>
                <w:sz w:val="22"/>
                <w:szCs w:val="22"/>
              </w:rPr>
            </w:pPr>
            <w:r w:rsidRPr="00FB2B1D">
              <w:rPr>
                <w:rFonts w:ascii="Arial" w:eastAsia="Arial" w:hAnsi="Arial" w:cs="Arial"/>
                <w:b/>
                <w:sz w:val="22"/>
                <w:szCs w:val="22"/>
              </w:rPr>
              <w:t>Secretaría de las Mujeres de Oaxaca ahora Secretaría de las Mujeres</w:t>
            </w:r>
          </w:p>
        </w:tc>
        <w:tc>
          <w:tcPr>
            <w:tcW w:w="2972" w:type="dxa"/>
          </w:tcPr>
          <w:p w14:paraId="525BC1C8" w14:textId="77777777" w:rsidR="00FB2B1D" w:rsidRPr="00FB2B1D" w:rsidRDefault="00FB2B1D" w:rsidP="00FB2B1D">
            <w:pPr>
              <w:spacing w:line="360" w:lineRule="auto"/>
              <w:jc w:val="center"/>
              <w:rPr>
                <w:rFonts w:ascii="Arial" w:eastAsia="Arial" w:hAnsi="Arial" w:cs="Arial"/>
                <w:sz w:val="22"/>
                <w:szCs w:val="22"/>
              </w:rPr>
            </w:pPr>
            <w:r w:rsidRPr="00FB2B1D">
              <w:rPr>
                <w:rFonts w:ascii="Arial" w:eastAsia="Arial" w:hAnsi="Arial" w:cs="Arial"/>
                <w:sz w:val="22"/>
                <w:szCs w:val="22"/>
              </w:rPr>
              <w:t>92.16%</w:t>
            </w:r>
          </w:p>
        </w:tc>
      </w:tr>
    </w:tbl>
    <w:p w14:paraId="0943E066" w14:textId="0AB4B909" w:rsidR="00E2458B" w:rsidRDefault="00FB2B1D" w:rsidP="00FB2B1D">
      <w:pPr>
        <w:spacing w:line="360" w:lineRule="auto"/>
        <w:jc w:val="both"/>
        <w:rPr>
          <w:rFonts w:ascii="Arial" w:hAnsi="Arial" w:cs="Arial"/>
          <w:sz w:val="22"/>
          <w:szCs w:val="22"/>
          <w:lang w:eastAsia="es-ES"/>
        </w:rPr>
      </w:pPr>
      <w:r w:rsidRPr="00FB2B1D">
        <w:rPr>
          <w:rFonts w:ascii="Arial" w:hAnsi="Arial" w:cs="Arial"/>
          <w:sz w:val="22"/>
          <w:szCs w:val="22"/>
          <w:lang w:eastAsia="es-ES"/>
        </w:rPr>
        <w:lastRenderedPageBreak/>
        <w:t>Se anexan los dictámenes de incumplimiento al presente documento.</w:t>
      </w:r>
      <w:r>
        <w:rPr>
          <w:rFonts w:ascii="Arial" w:hAnsi="Arial" w:cs="Arial"/>
          <w:sz w:val="22"/>
          <w:szCs w:val="22"/>
          <w:lang w:eastAsia="es-ES"/>
        </w:rPr>
        <w:t xml:space="preserve"> </w:t>
      </w:r>
      <w:r w:rsidRPr="00FB2B1D">
        <w:rPr>
          <w:rFonts w:ascii="Arial" w:hAnsi="Arial" w:cs="Arial"/>
          <w:b/>
          <w:bCs/>
          <w:sz w:val="22"/>
          <w:szCs w:val="22"/>
          <w:lang w:eastAsia="es-ES"/>
        </w:rPr>
        <w:t>SEGUNDO</w:t>
      </w:r>
      <w:r w:rsidRPr="00FB2B1D">
        <w:rPr>
          <w:rFonts w:ascii="Arial" w:hAnsi="Arial" w:cs="Arial"/>
          <w:sz w:val="22"/>
          <w:szCs w:val="22"/>
          <w:lang w:eastAsia="es-ES"/>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lang w:eastAsia="es-ES"/>
        </w:rPr>
        <w:t xml:space="preserve"> </w:t>
      </w:r>
      <w:r w:rsidRPr="00FB2B1D">
        <w:rPr>
          <w:rFonts w:ascii="Arial" w:hAnsi="Arial" w:cs="Arial"/>
          <w:b/>
          <w:bCs/>
          <w:sz w:val="22"/>
          <w:szCs w:val="22"/>
          <w:lang w:eastAsia="es-ES"/>
        </w:rPr>
        <w:t>TERCERO</w:t>
      </w:r>
      <w:r w:rsidRPr="00FB2B1D">
        <w:rPr>
          <w:rFonts w:ascii="Arial" w:hAnsi="Arial" w:cs="Arial"/>
          <w:sz w:val="22"/>
          <w:szCs w:val="22"/>
          <w:lang w:eastAsia="es-ES"/>
        </w:rPr>
        <w:t>. Se instruye a la Dirección de Tecnologías de Transparencia, para que publique el presente acuerdo en el portal electrónico de este Órgano Garante.</w:t>
      </w:r>
      <w:r>
        <w:rPr>
          <w:rFonts w:ascii="Arial" w:hAnsi="Arial" w:cs="Arial"/>
          <w:sz w:val="22"/>
          <w:szCs w:val="22"/>
          <w:lang w:eastAsia="es-ES"/>
        </w:rPr>
        <w:t xml:space="preserve"> </w:t>
      </w:r>
      <w:r w:rsidRPr="00FB2B1D">
        <w:rPr>
          <w:rFonts w:ascii="Arial" w:hAnsi="Arial" w:cs="Arial"/>
          <w:sz w:val="22"/>
          <w:szCs w:val="22"/>
          <w:lang w:eastAsia="es-ES"/>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veintidós días del mes de junio del año dos mil veintitrés. </w:t>
      </w:r>
      <w:proofErr w:type="gramStart"/>
      <w:r w:rsidRPr="00FB2B1D">
        <w:rPr>
          <w:rFonts w:ascii="Arial" w:hAnsi="Arial" w:cs="Arial"/>
          <w:sz w:val="22"/>
          <w:szCs w:val="22"/>
          <w:lang w:eastAsia="es-ES"/>
        </w:rPr>
        <w:t>Conste.</w:t>
      </w:r>
      <w:r>
        <w:rPr>
          <w:rFonts w:ascii="Arial" w:hAnsi="Arial" w:cs="Arial"/>
          <w:sz w:val="22"/>
          <w:szCs w:val="22"/>
          <w:lang w:eastAsia="es-ES"/>
        </w:rPr>
        <w:t>-</w:t>
      </w:r>
      <w:proofErr w:type="gramEnd"/>
      <w:r>
        <w:rPr>
          <w:rFonts w:ascii="Arial" w:hAnsi="Arial" w:cs="Arial"/>
          <w:sz w:val="22"/>
          <w:szCs w:val="22"/>
          <w:lang w:eastAsia="es-ES"/>
        </w:rPr>
        <w:t xml:space="preserve"> - - - - - - - - - - - - - - - - - - - - - - - - - - - - - -  </w:t>
      </w:r>
    </w:p>
    <w:p w14:paraId="6D2C7C77" w14:textId="358EE0DE" w:rsidR="00FB2B1D" w:rsidRPr="00FB2B1D" w:rsidRDefault="00FB2B1D" w:rsidP="00FB2B1D">
      <w:pPr>
        <w:spacing w:line="360" w:lineRule="auto"/>
        <w:jc w:val="both"/>
        <w:rPr>
          <w:rFonts w:ascii="Arial" w:hAnsi="Arial" w:cs="Arial"/>
          <w:sz w:val="22"/>
          <w:szCs w:val="22"/>
          <w:lang w:eastAsia="es-ES"/>
        </w:rPr>
      </w:pPr>
      <w:r w:rsidRPr="00FB2B1D">
        <w:rPr>
          <w:rFonts w:ascii="Arial" w:hAnsi="Arial" w:cs="Arial"/>
          <w:sz w:val="22"/>
          <w:szCs w:val="22"/>
          <w:lang w:eastAsia="es-ES"/>
        </w:rPr>
        <w:t xml:space="preserve">En ese sentido, y una vez recabados los votos se aprobó por unanimidad el acuerdo número </w:t>
      </w:r>
      <w:r w:rsidRPr="00FB2B1D">
        <w:rPr>
          <w:rFonts w:ascii="Arial" w:hAnsi="Arial" w:cs="Arial"/>
          <w:b/>
          <w:bCs/>
          <w:sz w:val="22"/>
          <w:szCs w:val="22"/>
          <w:lang w:eastAsia="es-ES"/>
        </w:rPr>
        <w:t>OGAIPO/CG/0</w:t>
      </w:r>
      <w:r>
        <w:rPr>
          <w:rFonts w:ascii="Arial" w:hAnsi="Arial" w:cs="Arial"/>
          <w:b/>
          <w:bCs/>
          <w:sz w:val="22"/>
          <w:szCs w:val="22"/>
          <w:lang w:eastAsia="es-ES"/>
        </w:rPr>
        <w:t>46</w:t>
      </w:r>
      <w:r w:rsidRPr="00FB2B1D">
        <w:rPr>
          <w:rFonts w:ascii="Arial" w:hAnsi="Arial" w:cs="Arial"/>
          <w:b/>
          <w:bCs/>
          <w:sz w:val="22"/>
          <w:szCs w:val="22"/>
          <w:lang w:eastAsia="es-ES"/>
        </w:rPr>
        <w:t>/2022</w:t>
      </w:r>
      <w:r w:rsidRPr="00FB2B1D">
        <w:rPr>
          <w:rFonts w:ascii="Arial" w:hAnsi="Arial" w:cs="Arial"/>
          <w:sz w:val="22"/>
          <w:szCs w:val="22"/>
          <w:lang w:eastAsia="es-ES"/>
        </w:rPr>
        <w:t xml:space="preserve">. - - - - - - - - - - - - - - - - - - - - - - - - - - - - - - - - - - - - - - - - - - </w:t>
      </w:r>
    </w:p>
    <w:p w14:paraId="5EAFD0A6" w14:textId="305B6D09" w:rsidR="00FB2B1D" w:rsidRPr="00FB2B1D" w:rsidRDefault="00FB2B1D" w:rsidP="00FB2B1D">
      <w:pPr>
        <w:spacing w:line="360" w:lineRule="auto"/>
        <w:jc w:val="both"/>
        <w:rPr>
          <w:rFonts w:ascii="Arial" w:hAnsi="Arial" w:cs="Arial"/>
          <w:sz w:val="22"/>
          <w:szCs w:val="22"/>
          <w:lang w:eastAsia="es-ES"/>
        </w:rPr>
      </w:pPr>
      <w:r w:rsidRPr="00FB2B1D">
        <w:rPr>
          <w:rFonts w:ascii="Arial" w:hAnsi="Arial" w:cs="Arial"/>
          <w:sz w:val="22"/>
          <w:szCs w:val="22"/>
          <w:lang w:eastAsia="es-ES"/>
        </w:rPr>
        <w:t xml:space="preserve">Acto seguido, el Comisionado Presidente instruyó al Secretario General de Acuerdos, dar cuenta del </w:t>
      </w:r>
      <w:r w:rsidRPr="00FB2B1D">
        <w:rPr>
          <w:rFonts w:ascii="Arial" w:hAnsi="Arial" w:cs="Arial"/>
          <w:b/>
          <w:bCs/>
          <w:sz w:val="22"/>
          <w:szCs w:val="22"/>
          <w:lang w:eastAsia="es-ES"/>
        </w:rPr>
        <w:t>punto número 8 (ocho) del orden del día</w:t>
      </w:r>
      <w:r w:rsidRPr="00FB2B1D">
        <w:rPr>
          <w:rFonts w:ascii="Arial" w:hAnsi="Arial" w:cs="Arial"/>
          <w:sz w:val="22"/>
          <w:szCs w:val="22"/>
          <w:lang w:eastAsia="es-ES"/>
        </w:rPr>
        <w:t xml:space="preserve"> y recabar los votos </w:t>
      </w:r>
      <w:proofErr w:type="gramStart"/>
      <w:r w:rsidRPr="00FB2B1D">
        <w:rPr>
          <w:rFonts w:ascii="Arial" w:hAnsi="Arial" w:cs="Arial"/>
          <w:sz w:val="22"/>
          <w:szCs w:val="22"/>
          <w:lang w:eastAsia="es-ES"/>
        </w:rPr>
        <w:t>respectivos.-</w:t>
      </w:r>
      <w:proofErr w:type="gramEnd"/>
      <w:r w:rsidRPr="00FB2B1D">
        <w:rPr>
          <w:rFonts w:ascii="Arial" w:hAnsi="Arial" w:cs="Arial"/>
          <w:sz w:val="22"/>
          <w:szCs w:val="22"/>
          <w:lang w:eastAsia="es-ES"/>
        </w:rPr>
        <w:t xml:space="preserve"> - - </w:t>
      </w:r>
    </w:p>
    <w:p w14:paraId="50AF0785" w14:textId="7627E322" w:rsidR="00FB2B1D" w:rsidRPr="00D22353" w:rsidRDefault="00FB2B1D" w:rsidP="00FB2B1D">
      <w:pPr>
        <w:spacing w:line="360" w:lineRule="auto"/>
        <w:jc w:val="both"/>
        <w:rPr>
          <w:rFonts w:ascii="Arial" w:hAnsi="Arial" w:cs="Arial"/>
          <w:b/>
          <w:sz w:val="22"/>
          <w:szCs w:val="22"/>
        </w:rPr>
      </w:pPr>
      <w:r w:rsidRPr="00FB2B1D">
        <w:rPr>
          <w:rFonts w:ascii="Arial" w:hAnsi="Arial" w:cs="Arial"/>
          <w:sz w:val="22"/>
          <w:szCs w:val="22"/>
          <w:lang w:eastAsia="es-ES"/>
        </w:rPr>
        <w:t xml:space="preserve">Para continuar con la sesión, el Secretario General de Acuerdos dio cuenta con el sentido en el que se resolvieron los recursos de revisión presentados por la Ponencia del </w:t>
      </w:r>
      <w:r w:rsidRPr="00FB2B1D">
        <w:rPr>
          <w:rFonts w:ascii="Arial" w:hAnsi="Arial" w:cs="Arial"/>
          <w:b/>
          <w:bCs/>
          <w:sz w:val="22"/>
          <w:szCs w:val="22"/>
          <w:lang w:eastAsia="es-ES"/>
        </w:rPr>
        <w:t>Comisionado C. José Luis Echeverría Morales</w:t>
      </w:r>
      <w:r w:rsidRPr="00FB2B1D">
        <w:rPr>
          <w:rFonts w:ascii="Arial" w:hAnsi="Arial" w:cs="Arial"/>
          <w:sz w:val="22"/>
          <w:szCs w:val="22"/>
          <w:lang w:eastAsia="es-ES"/>
        </w:rPr>
        <w:t>, mismos que versan en lo siguiente:</w:t>
      </w:r>
      <w:r>
        <w:rPr>
          <w:rFonts w:ascii="Arial" w:hAnsi="Arial" w:cs="Arial"/>
          <w:sz w:val="22"/>
          <w:szCs w:val="22"/>
          <w:lang w:eastAsia="es-ES"/>
        </w:rPr>
        <w:t xml:space="preserve"> </w:t>
      </w:r>
      <w:bookmarkStart w:id="2" w:name="_Hlk138151234"/>
      <w:r w:rsidRPr="00D22353">
        <w:rPr>
          <w:rFonts w:ascii="Arial" w:hAnsi="Arial" w:cs="Arial"/>
          <w:b/>
          <w:sz w:val="22"/>
          <w:szCs w:val="22"/>
        </w:rPr>
        <w:t>R.R.A.I. 0156/2023/SICOM</w:t>
      </w:r>
      <w:r w:rsidRPr="00D22353">
        <w:rPr>
          <w:rFonts w:ascii="Arial" w:hAnsi="Arial" w:cs="Arial"/>
          <w:bCs/>
          <w:sz w:val="22"/>
          <w:szCs w:val="22"/>
        </w:rPr>
        <w:t xml:space="preserve">, Instituto Catastral del Estado de Oaxaca, </w:t>
      </w:r>
      <w:r w:rsidRPr="00D22353">
        <w:rPr>
          <w:rFonts w:ascii="Arial" w:eastAsia="Times New Roman" w:hAnsi="Arial" w:cs="Arial"/>
          <w:sz w:val="22"/>
          <w:szCs w:val="22"/>
          <w:shd w:val="clear" w:color="auto" w:fill="FFFFFF"/>
        </w:rPr>
        <w:t xml:space="preserve">se </w:t>
      </w:r>
      <w:r w:rsidRPr="00D22353">
        <w:rPr>
          <w:rFonts w:ascii="Arial" w:eastAsia="Times New Roman" w:hAnsi="Arial" w:cs="Arial"/>
          <w:bCs/>
          <w:sz w:val="22"/>
          <w:szCs w:val="22"/>
          <w:shd w:val="clear" w:color="auto" w:fill="FFFFFF"/>
        </w:rPr>
        <w:t>ordena</w:t>
      </w:r>
      <w:r w:rsidRPr="00D22353">
        <w:rPr>
          <w:rFonts w:ascii="Arial" w:eastAsia="Times New Roman" w:hAnsi="Arial" w:cs="Arial"/>
          <w:sz w:val="22"/>
          <w:szCs w:val="22"/>
          <w:shd w:val="clear" w:color="auto" w:fill="FFFFFF"/>
        </w:rPr>
        <w:t xml:space="preserve"> al Sujeto Obligado a</w:t>
      </w:r>
      <w:r w:rsidRPr="00D22353">
        <w:rPr>
          <w:rFonts w:ascii="Arial" w:eastAsia="Times New Roman" w:hAnsi="Arial" w:cs="Arial"/>
          <w:b/>
          <w:bCs/>
          <w:sz w:val="22"/>
          <w:szCs w:val="22"/>
          <w:shd w:val="clear" w:color="auto" w:fill="FFFFFF"/>
        </w:rPr>
        <w:t xml:space="preserve"> modificar</w:t>
      </w:r>
      <w:r w:rsidRPr="00D22353">
        <w:rPr>
          <w:rFonts w:ascii="Arial" w:eastAsia="Times New Roman" w:hAnsi="Arial" w:cs="Arial"/>
          <w:sz w:val="22"/>
          <w:szCs w:val="22"/>
          <w:shd w:val="clear" w:color="auto" w:fill="FFFFFF"/>
        </w:rPr>
        <w:t xml:space="preserve"> su respuesta;</w:t>
      </w:r>
      <w:r>
        <w:rPr>
          <w:rFonts w:ascii="Arial" w:eastAsia="Times New Roman" w:hAnsi="Arial" w:cs="Arial"/>
          <w:sz w:val="22"/>
          <w:szCs w:val="22"/>
          <w:shd w:val="clear" w:color="auto" w:fill="FFFFFF"/>
        </w:rPr>
        <w:t xml:space="preserve"> </w:t>
      </w:r>
      <w:r w:rsidRPr="00D22353">
        <w:rPr>
          <w:rFonts w:ascii="Arial" w:hAnsi="Arial" w:cs="Arial"/>
          <w:b/>
          <w:sz w:val="22"/>
          <w:szCs w:val="22"/>
        </w:rPr>
        <w:t>R.R.A.I. 0201/2023/SICOM</w:t>
      </w:r>
      <w:r w:rsidRPr="00D22353">
        <w:rPr>
          <w:rFonts w:ascii="Arial" w:hAnsi="Arial" w:cs="Arial"/>
          <w:bCs/>
          <w:sz w:val="22"/>
          <w:szCs w:val="22"/>
        </w:rPr>
        <w:t xml:space="preserve">, Secretaría de Finanzas, </w:t>
      </w:r>
      <w:r w:rsidRPr="00D22353">
        <w:rPr>
          <w:rFonts w:ascii="Arial" w:eastAsia="Times New Roman" w:hAnsi="Arial" w:cs="Arial"/>
          <w:sz w:val="22"/>
          <w:szCs w:val="22"/>
          <w:lang w:eastAsia="es-ES"/>
        </w:rPr>
        <w:t xml:space="preserve">se </w:t>
      </w:r>
      <w:r w:rsidRPr="00D22353">
        <w:rPr>
          <w:rFonts w:ascii="Arial" w:eastAsia="Times New Roman" w:hAnsi="Arial" w:cs="Arial"/>
          <w:b/>
          <w:bCs/>
          <w:sz w:val="22"/>
          <w:szCs w:val="22"/>
          <w:lang w:eastAsia="es-ES"/>
        </w:rPr>
        <w:t>Sobresee</w:t>
      </w:r>
      <w:r w:rsidRPr="00D22353">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D22353">
        <w:rPr>
          <w:rFonts w:ascii="Arial" w:hAnsi="Arial" w:cs="Arial"/>
          <w:b/>
          <w:sz w:val="22"/>
          <w:szCs w:val="22"/>
        </w:rPr>
        <w:t>R.R.A.I. 0221/2023/SICOM</w:t>
      </w:r>
      <w:r w:rsidRPr="00D22353">
        <w:rPr>
          <w:rFonts w:ascii="Arial" w:hAnsi="Arial" w:cs="Arial"/>
          <w:bCs/>
          <w:sz w:val="22"/>
          <w:szCs w:val="22"/>
        </w:rPr>
        <w:t xml:space="preserve">, H. Ayuntamiento de Santa María Huatulco, </w:t>
      </w:r>
      <w:r w:rsidRPr="00D22353">
        <w:rPr>
          <w:rFonts w:ascii="Arial" w:hAnsi="Arial" w:cs="Arial"/>
          <w:kern w:val="2"/>
          <w:sz w:val="22"/>
          <w:szCs w:val="22"/>
          <w14:ligatures w14:val="standardContextual"/>
        </w:rPr>
        <w:t xml:space="preserve">se ordena al sujeto obligado a </w:t>
      </w:r>
      <w:r w:rsidRPr="00D22353">
        <w:rPr>
          <w:rFonts w:ascii="Arial" w:hAnsi="Arial" w:cs="Arial"/>
          <w:b/>
          <w:bCs/>
          <w:kern w:val="2"/>
          <w:sz w:val="22"/>
          <w:szCs w:val="22"/>
          <w14:ligatures w14:val="standardContextual"/>
        </w:rPr>
        <w:t>modificar</w:t>
      </w:r>
      <w:r w:rsidRPr="00D22353">
        <w:rPr>
          <w:rFonts w:ascii="Arial" w:hAnsi="Arial" w:cs="Arial"/>
          <w:kern w:val="2"/>
          <w:sz w:val="22"/>
          <w:szCs w:val="22"/>
          <w14:ligatures w14:val="standardContextual"/>
        </w:rPr>
        <w:t xml:space="preserve"> su respuesta; </w:t>
      </w:r>
      <w:r w:rsidRPr="00D22353">
        <w:rPr>
          <w:rFonts w:ascii="Arial" w:hAnsi="Arial" w:cs="Arial"/>
          <w:b/>
          <w:sz w:val="22"/>
          <w:szCs w:val="22"/>
        </w:rPr>
        <w:t>R.R.A.I. 0271/2023/SICOM</w:t>
      </w:r>
      <w:r w:rsidRPr="00D22353">
        <w:rPr>
          <w:rFonts w:ascii="Arial" w:hAnsi="Arial" w:cs="Arial"/>
          <w:bCs/>
          <w:sz w:val="22"/>
          <w:szCs w:val="22"/>
        </w:rPr>
        <w:t xml:space="preserve">, Colegio de Estudios Científicos y Tecnológicos del Estado de Oaxaca, </w:t>
      </w:r>
      <w:r w:rsidRPr="00D22353">
        <w:rPr>
          <w:rFonts w:ascii="Arial" w:hAnsi="Arial" w:cs="Arial"/>
          <w:kern w:val="2"/>
          <w:sz w:val="22"/>
          <w:szCs w:val="22"/>
          <w14:ligatures w14:val="standardContextual"/>
        </w:rPr>
        <w:t xml:space="preserve">se ordena al sujeto obligado a </w:t>
      </w:r>
      <w:r w:rsidRPr="00D22353">
        <w:rPr>
          <w:rFonts w:ascii="Arial" w:hAnsi="Arial" w:cs="Arial"/>
          <w:b/>
          <w:bCs/>
          <w:kern w:val="2"/>
          <w:sz w:val="22"/>
          <w:szCs w:val="22"/>
          <w14:ligatures w14:val="standardContextual"/>
        </w:rPr>
        <w:t>modificar</w:t>
      </w:r>
      <w:r w:rsidRPr="00D22353">
        <w:rPr>
          <w:rFonts w:ascii="Arial" w:hAnsi="Arial" w:cs="Arial"/>
          <w:kern w:val="2"/>
          <w:sz w:val="22"/>
          <w:szCs w:val="22"/>
          <w14:ligatures w14:val="standardContextual"/>
        </w:rPr>
        <w:t xml:space="preserve"> su respuesta; </w:t>
      </w:r>
      <w:r w:rsidRPr="00D22353">
        <w:rPr>
          <w:rFonts w:ascii="Arial" w:hAnsi="Arial" w:cs="Arial"/>
          <w:b/>
          <w:sz w:val="22"/>
          <w:szCs w:val="22"/>
        </w:rPr>
        <w:t>R.R.A.I. 0276/2023/SICOM</w:t>
      </w:r>
      <w:r w:rsidRPr="00D22353">
        <w:rPr>
          <w:rFonts w:ascii="Arial" w:hAnsi="Arial" w:cs="Arial"/>
          <w:bCs/>
          <w:sz w:val="22"/>
          <w:szCs w:val="22"/>
        </w:rPr>
        <w:t xml:space="preserve">, H. Ayuntamiento de Santa María Huatulco, </w:t>
      </w:r>
      <w:r w:rsidRPr="00D22353">
        <w:rPr>
          <w:rFonts w:ascii="Arial" w:hAnsi="Arial" w:cs="Arial"/>
          <w:sz w:val="22"/>
          <w:szCs w:val="22"/>
        </w:rPr>
        <w:t>se ordena</w:t>
      </w:r>
      <w:r w:rsidRPr="00D22353">
        <w:rPr>
          <w:rFonts w:ascii="Arial" w:hAnsi="Arial" w:cs="Arial"/>
          <w:b/>
          <w:bCs/>
          <w:sz w:val="22"/>
          <w:szCs w:val="22"/>
        </w:rPr>
        <w:t xml:space="preserve"> </w:t>
      </w:r>
      <w:r w:rsidRPr="00D22353">
        <w:rPr>
          <w:rFonts w:ascii="Arial" w:hAnsi="Arial" w:cs="Arial"/>
          <w:sz w:val="22"/>
          <w:szCs w:val="22"/>
        </w:rPr>
        <w:t xml:space="preserve">al Sujeto Obligado a </w:t>
      </w:r>
      <w:r w:rsidRPr="00D22353">
        <w:rPr>
          <w:rFonts w:ascii="Arial" w:hAnsi="Arial" w:cs="Arial"/>
          <w:b/>
          <w:bCs/>
          <w:sz w:val="22"/>
          <w:szCs w:val="22"/>
        </w:rPr>
        <w:t>modificar</w:t>
      </w:r>
      <w:r w:rsidRPr="00D22353">
        <w:rPr>
          <w:rFonts w:ascii="Arial" w:hAnsi="Arial" w:cs="Arial"/>
          <w:sz w:val="22"/>
          <w:szCs w:val="22"/>
        </w:rPr>
        <w:t xml:space="preserve"> su respuesta;</w:t>
      </w:r>
      <w:r>
        <w:rPr>
          <w:rFonts w:ascii="Arial" w:hAnsi="Arial" w:cs="Arial"/>
          <w:sz w:val="22"/>
          <w:szCs w:val="22"/>
        </w:rPr>
        <w:t xml:space="preserve"> </w:t>
      </w:r>
      <w:r w:rsidRPr="00D22353">
        <w:rPr>
          <w:rFonts w:ascii="Arial" w:hAnsi="Arial" w:cs="Arial"/>
          <w:b/>
          <w:sz w:val="22"/>
          <w:szCs w:val="22"/>
        </w:rPr>
        <w:t>R.R.A.I. 0281/2023/SICOM</w:t>
      </w:r>
      <w:r w:rsidRPr="00D22353">
        <w:rPr>
          <w:rFonts w:ascii="Arial" w:hAnsi="Arial" w:cs="Arial"/>
          <w:bCs/>
          <w:sz w:val="22"/>
          <w:szCs w:val="22"/>
        </w:rPr>
        <w:t xml:space="preserve">, Comisión Estatal de Arbitraje Médico de Oaxaca, </w:t>
      </w:r>
      <w:r w:rsidRPr="00D22353">
        <w:rPr>
          <w:rFonts w:ascii="Arial" w:eastAsia="Times New Roman" w:hAnsi="Arial" w:cs="Arial"/>
          <w:sz w:val="22"/>
          <w:szCs w:val="22"/>
          <w:shd w:val="clear" w:color="auto" w:fill="FFFFFF"/>
        </w:rPr>
        <w:t xml:space="preserve">se </w:t>
      </w:r>
      <w:r w:rsidRPr="00D22353">
        <w:rPr>
          <w:rFonts w:ascii="Arial" w:eastAsia="Times New Roman" w:hAnsi="Arial" w:cs="Arial"/>
          <w:b/>
          <w:sz w:val="22"/>
          <w:szCs w:val="22"/>
          <w:shd w:val="clear" w:color="auto" w:fill="FFFFFF"/>
        </w:rPr>
        <w:t xml:space="preserve">confirma </w:t>
      </w:r>
      <w:r w:rsidRPr="00D22353">
        <w:rPr>
          <w:rFonts w:ascii="Arial" w:eastAsia="Times New Roman" w:hAnsi="Arial" w:cs="Arial"/>
          <w:sz w:val="22"/>
          <w:szCs w:val="22"/>
          <w:shd w:val="clear" w:color="auto" w:fill="FFFFFF"/>
        </w:rPr>
        <w:t xml:space="preserve">la respuesta del Sujeto Obligado; </w:t>
      </w:r>
      <w:r w:rsidRPr="00D22353">
        <w:rPr>
          <w:rFonts w:ascii="Arial" w:hAnsi="Arial" w:cs="Arial"/>
          <w:b/>
          <w:sz w:val="22"/>
          <w:szCs w:val="22"/>
        </w:rPr>
        <w:t>R.R.A.I. 0291/2023/SICOM</w:t>
      </w:r>
      <w:r w:rsidRPr="00D22353">
        <w:rPr>
          <w:rFonts w:ascii="Arial" w:hAnsi="Arial" w:cs="Arial"/>
          <w:bCs/>
          <w:sz w:val="22"/>
          <w:szCs w:val="22"/>
        </w:rPr>
        <w:t xml:space="preserve">, Secretaría de la Contraloría y Transparencia Gubernamental, ahora Secretaría de Honestidad, Transparencia y Función Pública, </w:t>
      </w:r>
      <w:r w:rsidRPr="00D22353">
        <w:rPr>
          <w:rFonts w:ascii="Arial" w:hAnsi="Arial" w:cs="Arial"/>
          <w:sz w:val="22"/>
          <w:szCs w:val="22"/>
        </w:rPr>
        <w:t xml:space="preserve">se ordena al sujeto obligado a </w:t>
      </w:r>
      <w:r w:rsidRPr="00D22353">
        <w:rPr>
          <w:rFonts w:ascii="Arial" w:hAnsi="Arial" w:cs="Arial"/>
          <w:b/>
          <w:bCs/>
          <w:sz w:val="22"/>
          <w:szCs w:val="22"/>
        </w:rPr>
        <w:t>modificar</w:t>
      </w:r>
      <w:r w:rsidRPr="00D22353">
        <w:rPr>
          <w:rFonts w:ascii="Arial" w:hAnsi="Arial" w:cs="Arial"/>
          <w:sz w:val="22"/>
          <w:szCs w:val="22"/>
        </w:rPr>
        <w:t xml:space="preserve"> su respuesta; </w:t>
      </w:r>
    </w:p>
    <w:p w14:paraId="12ED0757" w14:textId="6D3BCCEC" w:rsidR="00E2458B" w:rsidRDefault="00FB2B1D" w:rsidP="00E501A1">
      <w:pPr>
        <w:spacing w:line="360" w:lineRule="auto"/>
        <w:jc w:val="both"/>
        <w:rPr>
          <w:rFonts w:ascii="Arial" w:hAnsi="Arial" w:cs="Arial"/>
          <w:sz w:val="22"/>
          <w:szCs w:val="22"/>
          <w:lang w:eastAsia="es-ES"/>
        </w:rPr>
      </w:pPr>
      <w:r w:rsidRPr="00D22353">
        <w:rPr>
          <w:rFonts w:ascii="Arial" w:hAnsi="Arial" w:cs="Arial"/>
          <w:b/>
          <w:sz w:val="22"/>
          <w:szCs w:val="22"/>
        </w:rPr>
        <w:t>R.R.A.I. 0296/2023/SICOM</w:t>
      </w:r>
      <w:r w:rsidRPr="00D22353">
        <w:rPr>
          <w:rFonts w:ascii="Arial" w:hAnsi="Arial" w:cs="Arial"/>
          <w:bCs/>
          <w:sz w:val="22"/>
          <w:szCs w:val="22"/>
        </w:rPr>
        <w:t xml:space="preserve">, H. Ayuntamiento de Oaxaca de Juárez, </w:t>
      </w:r>
      <w:r w:rsidRPr="00D22353">
        <w:rPr>
          <w:rFonts w:ascii="Arial" w:eastAsia="Times New Roman" w:hAnsi="Arial" w:cs="Arial"/>
          <w:sz w:val="22"/>
          <w:szCs w:val="22"/>
          <w:shd w:val="clear" w:color="auto" w:fill="FFFFFF"/>
        </w:rPr>
        <w:t xml:space="preserve">se ordena al sujeto obligado a </w:t>
      </w:r>
      <w:r w:rsidRPr="00D22353">
        <w:rPr>
          <w:rFonts w:ascii="Arial" w:eastAsia="Times New Roman" w:hAnsi="Arial" w:cs="Arial"/>
          <w:b/>
          <w:bCs/>
          <w:sz w:val="22"/>
          <w:szCs w:val="22"/>
          <w:shd w:val="clear" w:color="auto" w:fill="FFFFFF"/>
        </w:rPr>
        <w:t>modificar</w:t>
      </w:r>
      <w:r w:rsidRPr="00D22353">
        <w:rPr>
          <w:rFonts w:ascii="Arial" w:eastAsia="Times New Roman" w:hAnsi="Arial" w:cs="Arial"/>
          <w:sz w:val="22"/>
          <w:szCs w:val="22"/>
          <w:shd w:val="clear" w:color="auto" w:fill="FFFFFF"/>
        </w:rPr>
        <w:t xml:space="preserve"> su respuesta.</w:t>
      </w:r>
      <w:r>
        <w:rPr>
          <w:rFonts w:ascii="Arial" w:eastAsia="Times New Roman" w:hAnsi="Arial" w:cs="Arial"/>
          <w:sz w:val="22"/>
          <w:szCs w:val="22"/>
          <w:shd w:val="clear" w:color="auto" w:fill="FFFFFF"/>
        </w:rPr>
        <w:t xml:space="preserve"> </w:t>
      </w:r>
      <w:proofErr w:type="spellStart"/>
      <w:r>
        <w:rPr>
          <w:rFonts w:ascii="Arial" w:hAnsi="Arial" w:cs="Arial"/>
          <w:b/>
          <w:sz w:val="22"/>
          <w:szCs w:val="22"/>
        </w:rPr>
        <w:t>Desechamiento</w:t>
      </w:r>
      <w:proofErr w:type="spellEnd"/>
      <w:r w:rsidRPr="00D22353">
        <w:rPr>
          <w:rFonts w:ascii="Arial" w:hAnsi="Arial" w:cs="Arial"/>
          <w:b/>
          <w:sz w:val="22"/>
          <w:szCs w:val="22"/>
        </w:rPr>
        <w:t>:</w:t>
      </w:r>
      <w:r>
        <w:rPr>
          <w:rFonts w:ascii="Arial" w:hAnsi="Arial" w:cs="Arial"/>
          <w:b/>
          <w:sz w:val="22"/>
          <w:szCs w:val="22"/>
        </w:rPr>
        <w:t xml:space="preserve"> </w:t>
      </w:r>
      <w:r w:rsidRPr="00D22353">
        <w:rPr>
          <w:rFonts w:ascii="Arial" w:hAnsi="Arial" w:cs="Arial"/>
          <w:b/>
          <w:sz w:val="22"/>
          <w:szCs w:val="22"/>
        </w:rPr>
        <w:t>R.R.A.I. 0506/2023/SICOM</w:t>
      </w:r>
      <w:r w:rsidRPr="00D22353">
        <w:rPr>
          <w:rFonts w:ascii="Arial" w:hAnsi="Arial" w:cs="Arial"/>
          <w:bCs/>
          <w:sz w:val="22"/>
          <w:szCs w:val="22"/>
        </w:rPr>
        <w:t xml:space="preserve">, Monte de Piedad del Estado de </w:t>
      </w:r>
      <w:proofErr w:type="gramStart"/>
      <w:r w:rsidRPr="00D22353">
        <w:rPr>
          <w:rFonts w:ascii="Arial" w:hAnsi="Arial" w:cs="Arial"/>
          <w:bCs/>
          <w:sz w:val="22"/>
          <w:szCs w:val="22"/>
        </w:rPr>
        <w:t>Oaxaca.</w:t>
      </w:r>
      <w:r>
        <w:rPr>
          <w:rFonts w:ascii="Arial" w:hAnsi="Arial" w:cs="Arial"/>
          <w:bCs/>
          <w:sz w:val="22"/>
          <w:szCs w:val="22"/>
        </w:rPr>
        <w:t>-</w:t>
      </w:r>
      <w:proofErr w:type="gramEnd"/>
      <w:r>
        <w:rPr>
          <w:rFonts w:ascii="Arial" w:hAnsi="Arial" w:cs="Arial"/>
          <w:bCs/>
          <w:sz w:val="22"/>
          <w:szCs w:val="22"/>
        </w:rPr>
        <w:t xml:space="preserve"> - - - - - - - - - - - - - - - - - - - - - - - - - - - - - - - - - - - - - - - -  </w:t>
      </w:r>
      <w:bookmarkEnd w:id="2"/>
    </w:p>
    <w:p w14:paraId="15E314FD" w14:textId="524F3759" w:rsidR="009102C1" w:rsidRDefault="00F73202" w:rsidP="00E501A1">
      <w:pPr>
        <w:spacing w:line="360" w:lineRule="auto"/>
        <w:jc w:val="both"/>
        <w:rPr>
          <w:rFonts w:ascii="Arial" w:hAnsi="Arial" w:cs="Arial"/>
          <w:sz w:val="22"/>
          <w:szCs w:val="22"/>
        </w:rPr>
      </w:pPr>
      <w:r>
        <w:rPr>
          <w:rFonts w:ascii="Arial" w:eastAsia="Arial" w:hAnsi="Arial" w:cs="Arial"/>
          <w:sz w:val="22"/>
          <w:szCs w:val="22"/>
        </w:rPr>
        <w:t xml:space="preserve">Fue aprobado por unanimidad de votos </w:t>
      </w:r>
      <w:r w:rsidRPr="00C722A1">
        <w:rPr>
          <w:rFonts w:ascii="Arial" w:eastAsia="Arial" w:hAnsi="Arial" w:cs="Arial"/>
          <w:sz w:val="22"/>
          <w:szCs w:val="22"/>
        </w:rPr>
        <w:t xml:space="preserve">a excepción del Recurso de Revisión </w:t>
      </w:r>
      <w:r w:rsidR="001E332A" w:rsidRPr="001E332A">
        <w:rPr>
          <w:rFonts w:ascii="Arial" w:hAnsi="Arial" w:cs="Arial"/>
          <w:b/>
          <w:sz w:val="22"/>
          <w:szCs w:val="22"/>
        </w:rPr>
        <w:t xml:space="preserve">R.R.A.I./0296/2023/SICOM </w:t>
      </w:r>
      <w:r w:rsidR="001E332A" w:rsidRPr="001E332A">
        <w:rPr>
          <w:rFonts w:ascii="Arial" w:hAnsi="Arial" w:cs="Arial"/>
          <w:bCs/>
          <w:sz w:val="22"/>
          <w:szCs w:val="22"/>
        </w:rPr>
        <w:t>que impugna la respuesta del</w:t>
      </w:r>
      <w:r w:rsidR="001E332A" w:rsidRPr="001E332A">
        <w:rPr>
          <w:rFonts w:ascii="Arial" w:hAnsi="Arial" w:cs="Arial"/>
          <w:b/>
          <w:sz w:val="22"/>
          <w:szCs w:val="22"/>
        </w:rPr>
        <w:t xml:space="preserve"> H. Ayuntamiento de Oaxaca de Juárez</w:t>
      </w:r>
      <w:r w:rsidRPr="00C722A1">
        <w:rPr>
          <w:rFonts w:ascii="Arial" w:hAnsi="Arial" w:cs="Arial"/>
          <w:sz w:val="22"/>
          <w:szCs w:val="22"/>
        </w:rPr>
        <w:t xml:space="preserve">, </w:t>
      </w:r>
      <w:r w:rsidRPr="00C722A1">
        <w:rPr>
          <w:rFonts w:ascii="Arial" w:eastAsia="Arial" w:hAnsi="Arial" w:cs="Arial"/>
          <w:sz w:val="22"/>
          <w:szCs w:val="22"/>
        </w:rPr>
        <w:t xml:space="preserve">el cual tuvo un voto en contra por parte de la </w:t>
      </w:r>
      <w:r w:rsidRPr="00C722A1">
        <w:rPr>
          <w:rFonts w:ascii="Arial" w:eastAsia="Arial" w:hAnsi="Arial" w:cs="Arial"/>
          <w:b/>
          <w:sz w:val="22"/>
          <w:szCs w:val="22"/>
        </w:rPr>
        <w:t>Comisionada María Tanivet Ramos Reyes</w:t>
      </w:r>
      <w:r w:rsidRPr="00C722A1">
        <w:rPr>
          <w:rFonts w:ascii="Arial" w:eastAsia="Arial" w:hAnsi="Arial" w:cs="Arial"/>
          <w:sz w:val="22"/>
          <w:szCs w:val="22"/>
        </w:rPr>
        <w:t>, mismo que versa de la siguiente forma:</w:t>
      </w:r>
      <w:r w:rsidR="009102C1" w:rsidRPr="00A44850">
        <w:rPr>
          <w:rFonts w:ascii="Arial" w:hAnsi="Arial" w:cs="Arial"/>
          <w:sz w:val="22"/>
          <w:szCs w:val="22"/>
        </w:rPr>
        <w:t xml:space="preserve"> </w:t>
      </w:r>
      <w:r w:rsidR="009102C1" w:rsidRPr="006E2E87">
        <w:rPr>
          <w:rFonts w:ascii="Arial" w:hAnsi="Arial" w:cs="Arial"/>
          <w:sz w:val="22"/>
          <w:szCs w:val="22"/>
        </w:rPr>
        <w:t xml:space="preserve">(Anexos 01 al </w:t>
      </w:r>
      <w:r w:rsidR="00FB2B1D">
        <w:rPr>
          <w:rFonts w:ascii="Arial" w:hAnsi="Arial" w:cs="Arial"/>
          <w:sz w:val="22"/>
          <w:szCs w:val="22"/>
        </w:rPr>
        <w:t>09</w:t>
      </w:r>
      <w:proofErr w:type="gramStart"/>
      <w:r w:rsidR="009102C1" w:rsidRPr="006E2E87">
        <w:rPr>
          <w:rFonts w:ascii="Arial" w:hAnsi="Arial" w:cs="Arial"/>
          <w:sz w:val="22"/>
          <w:szCs w:val="22"/>
        </w:rPr>
        <w:t>).</w:t>
      </w:r>
      <w:r w:rsidR="009102C1" w:rsidRPr="00A44850">
        <w:rPr>
          <w:rFonts w:ascii="Arial" w:hAnsi="Arial" w:cs="Arial"/>
          <w:sz w:val="22"/>
          <w:szCs w:val="22"/>
        </w:rPr>
        <w:t>-</w:t>
      </w:r>
      <w:proofErr w:type="gramEnd"/>
      <w:r w:rsidR="009102C1" w:rsidRPr="00A44850">
        <w:rPr>
          <w:rFonts w:ascii="Arial" w:hAnsi="Arial" w:cs="Arial"/>
          <w:sz w:val="22"/>
          <w:szCs w:val="22"/>
        </w:rPr>
        <w:t xml:space="preserve"> - - - - - - - - - - - </w:t>
      </w:r>
      <w:r w:rsidR="00F6334A">
        <w:rPr>
          <w:rFonts w:ascii="Arial" w:hAnsi="Arial" w:cs="Arial"/>
          <w:sz w:val="22"/>
          <w:szCs w:val="22"/>
        </w:rPr>
        <w:t xml:space="preserve">- - - - - - </w:t>
      </w:r>
    </w:p>
    <w:p w14:paraId="2E7493BE" w14:textId="440B3D61" w:rsidR="00B540E3" w:rsidRDefault="001E332A" w:rsidP="001E332A">
      <w:pPr>
        <w:shd w:val="clear" w:color="auto" w:fill="FFFFFF"/>
        <w:spacing w:after="225" w:line="360" w:lineRule="auto"/>
        <w:jc w:val="both"/>
        <w:rPr>
          <w:rFonts w:ascii="Arial" w:eastAsia="Times New Roman" w:hAnsi="Arial" w:cs="Arial"/>
          <w:b/>
          <w:bCs/>
          <w:lang w:eastAsia="es-ES"/>
        </w:rPr>
      </w:pPr>
      <w:r w:rsidRPr="00B05F28">
        <w:rPr>
          <w:rFonts w:ascii="Arial" w:eastAsia="Times New Roman" w:hAnsi="Arial" w:cs="Arial"/>
          <w:b/>
          <w:bCs/>
          <w:color w:val="000000"/>
          <w:sz w:val="22"/>
          <w:szCs w:val="22"/>
          <w:lang w:val="es-ES" w:eastAsia="es-MX"/>
        </w:rPr>
        <w:t>VOTO PARTICULAR de la Comisionada María Tanivet Ramos Reyes, en contra de la resolución del recurso de revisión número R.R.A.I./</w:t>
      </w:r>
      <w:r w:rsidRPr="00B05F28">
        <w:rPr>
          <w:rFonts w:ascii="Arial" w:eastAsia="Times New Roman" w:hAnsi="Arial" w:cs="Arial"/>
          <w:b/>
          <w:bCs/>
          <w:color w:val="000000"/>
          <w:sz w:val="22"/>
          <w:szCs w:val="22"/>
          <w:lang w:eastAsia="es-MX"/>
        </w:rPr>
        <w:t>0296/2023</w:t>
      </w:r>
      <w:r w:rsidRPr="00B05F28">
        <w:rPr>
          <w:rFonts w:ascii="Arial" w:eastAsia="Times New Roman" w:hAnsi="Arial" w:cs="Arial"/>
          <w:b/>
          <w:bCs/>
          <w:color w:val="000000"/>
          <w:sz w:val="22"/>
          <w:szCs w:val="22"/>
          <w:lang w:val="es-ES" w:eastAsia="es-MX"/>
        </w:rPr>
        <w:t xml:space="preserve">/SICOM que impugna la respuesta de el </w:t>
      </w:r>
      <w:r w:rsidRPr="00B05F28">
        <w:rPr>
          <w:rFonts w:ascii="Arial" w:eastAsia="Times New Roman" w:hAnsi="Arial" w:cs="Arial"/>
          <w:b/>
          <w:bCs/>
          <w:color w:val="000000"/>
          <w:sz w:val="22"/>
          <w:szCs w:val="22"/>
          <w:lang w:eastAsia="es-MX"/>
        </w:rPr>
        <w:t>H. Ayuntamiento de Oaxaca de Juárez</w:t>
      </w:r>
      <w:r>
        <w:rPr>
          <w:rFonts w:ascii="Arial" w:eastAsia="Times New Roman" w:hAnsi="Arial" w:cs="Arial"/>
          <w:b/>
          <w:bCs/>
          <w:color w:val="000000"/>
          <w:sz w:val="22"/>
          <w:szCs w:val="22"/>
          <w:lang w:eastAsia="es-MX"/>
        </w:rPr>
        <w:t xml:space="preserve">. </w:t>
      </w:r>
      <w:bookmarkStart w:id="3" w:name="_Hlk118965300"/>
      <w:r w:rsidRPr="00B05F28">
        <w:rPr>
          <w:rFonts w:ascii="Arial" w:eastAsia="Times New Roman" w:hAnsi="Arial" w:cs="Arial"/>
          <w:color w:val="000000"/>
          <w:sz w:val="22"/>
          <w:szCs w:val="22"/>
          <w:lang w:val="es-ES" w:eastAsia="es-MX"/>
        </w:rPr>
        <w:t xml:space="preserve">Con fundamento en los artículos 93, fracción IV, inciso d) y 97, fracción I de la </w:t>
      </w:r>
      <w:r w:rsidRPr="00B05F28">
        <w:rPr>
          <w:rFonts w:ascii="Arial" w:eastAsia="Times New Roman" w:hAnsi="Arial" w:cs="Arial"/>
          <w:i/>
          <w:iCs/>
          <w:color w:val="000000"/>
          <w:sz w:val="22"/>
          <w:szCs w:val="22"/>
          <w:lang w:val="es-ES" w:eastAsia="es-MX"/>
        </w:rPr>
        <w:t xml:space="preserve">Ley de Transparencia, Acceso a la Información </w:t>
      </w:r>
      <w:r w:rsidRPr="00B05F28">
        <w:rPr>
          <w:rFonts w:ascii="Arial" w:eastAsia="Times New Roman" w:hAnsi="Arial" w:cs="Arial"/>
          <w:i/>
          <w:iCs/>
          <w:color w:val="000000"/>
          <w:sz w:val="22"/>
          <w:szCs w:val="22"/>
          <w:lang w:val="es-ES" w:eastAsia="es-MX"/>
        </w:rPr>
        <w:lastRenderedPageBreak/>
        <w:t>Pública y Buen Gobierno del Estado de Oaxaca</w:t>
      </w:r>
      <w:r w:rsidRPr="00B05F28">
        <w:rPr>
          <w:rFonts w:ascii="Arial" w:eastAsia="Times New Roman" w:hAnsi="Arial" w:cs="Arial"/>
          <w:color w:val="000000"/>
          <w:sz w:val="22"/>
          <w:szCs w:val="22"/>
          <w:lang w:val="es-ES" w:eastAsia="es-MX"/>
        </w:rPr>
        <w:t xml:space="preserve"> (LTAIPBG) artículos 8, fracción II y III y 26 del </w:t>
      </w:r>
      <w:r w:rsidRPr="00B05F28">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B05F28">
        <w:rPr>
          <w:rFonts w:ascii="Arial" w:eastAsia="Times New Roman" w:hAnsi="Arial" w:cs="Arial"/>
          <w:color w:val="000000"/>
          <w:sz w:val="22"/>
          <w:szCs w:val="22"/>
          <w:lang w:eastAsia="es-MX"/>
        </w:rPr>
        <w:t xml:space="preserve">; así como los artículos 55 y 60 del </w:t>
      </w:r>
      <w:r w:rsidRPr="00B05F28">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Pr="00B05F28">
        <w:rPr>
          <w:rFonts w:ascii="Arial" w:eastAsia="Times New Roman" w:hAnsi="Arial" w:cs="Arial"/>
          <w:color w:val="000000"/>
          <w:sz w:val="22"/>
          <w:szCs w:val="22"/>
          <w:lang w:eastAsia="es-MX"/>
        </w:rPr>
        <w:t xml:space="preserve"> se emite voto en contra</w:t>
      </w:r>
      <w:r w:rsidRPr="00B05F28">
        <w:rPr>
          <w:rFonts w:ascii="Arial" w:eastAsia="Times New Roman" w:hAnsi="Arial" w:cs="Arial"/>
          <w:color w:val="000000"/>
          <w:sz w:val="22"/>
          <w:szCs w:val="22"/>
          <w:lang w:val="es-ES" w:eastAsia="es-MX"/>
        </w:rPr>
        <w:t>.</w:t>
      </w:r>
      <w:bookmarkEnd w:id="3"/>
      <w:r>
        <w:rPr>
          <w:rFonts w:ascii="Arial" w:eastAsia="Times New Roman" w:hAnsi="Arial" w:cs="Arial"/>
          <w:color w:val="000000"/>
          <w:sz w:val="22"/>
          <w:szCs w:val="22"/>
          <w:lang w:val="es-ES" w:eastAsia="es-MX"/>
        </w:rPr>
        <w:t xml:space="preserve"> </w:t>
      </w:r>
      <w:r w:rsidRPr="00B05F28">
        <w:rPr>
          <w:rFonts w:ascii="Arial" w:eastAsia="Times New Roman" w:hAnsi="Arial" w:cs="Arial"/>
          <w:b/>
          <w:bCs/>
          <w:color w:val="000000"/>
          <w:sz w:val="22"/>
          <w:szCs w:val="22"/>
          <w:lang w:val="es-ES" w:eastAsia="es-MX"/>
        </w:rPr>
        <w:t>Información relativa a la solicitud de acceso y el recurso de revisión</w:t>
      </w:r>
      <w:r>
        <w:rPr>
          <w:rFonts w:ascii="Arial" w:eastAsia="Times New Roman" w:hAnsi="Arial" w:cs="Arial"/>
          <w:b/>
          <w:bCs/>
          <w:color w:val="000000"/>
          <w:sz w:val="22"/>
          <w:szCs w:val="22"/>
          <w:lang w:val="es-ES" w:eastAsia="es-MX"/>
        </w:rPr>
        <w:t xml:space="preserve">. </w:t>
      </w:r>
      <w:r w:rsidRPr="00B05F28">
        <w:rPr>
          <w:rFonts w:ascii="Arial" w:eastAsia="Times New Roman" w:hAnsi="Arial" w:cs="Arial"/>
          <w:color w:val="000000"/>
          <w:sz w:val="22"/>
          <w:szCs w:val="22"/>
          <w:lang w:val="es-ES" w:eastAsia="es-MX"/>
        </w:rPr>
        <w:t>En el caso de mérito, la parte recurrente solicitó diversa información relacionada con el servicio de recolección de residuos sólidos urbanos, en seis puntos.</w:t>
      </w:r>
      <w:r>
        <w:rPr>
          <w:rFonts w:ascii="Arial" w:eastAsia="Times New Roman" w:hAnsi="Arial" w:cs="Arial"/>
          <w:color w:val="000000"/>
          <w:sz w:val="22"/>
          <w:szCs w:val="22"/>
          <w:lang w:val="es-ES" w:eastAsia="es-MX"/>
        </w:rPr>
        <w:t xml:space="preserve"> </w:t>
      </w:r>
      <w:r w:rsidRPr="00B05F28">
        <w:rPr>
          <w:rFonts w:ascii="Arial" w:eastAsia="Times New Roman" w:hAnsi="Arial" w:cs="Arial"/>
          <w:color w:val="000000"/>
          <w:sz w:val="22"/>
          <w:szCs w:val="22"/>
          <w:lang w:val="es-ES" w:eastAsia="es-MX"/>
        </w:rPr>
        <w:t xml:space="preserve">En respuesta, el Sujeto Obligado informó que la información relativa al costo de traslado de las góndolas de basura, el lugar a donde trasladan los desechos y si el municipio ya cuenta con un predio para el traslado de los desechos (puntos 1, 2 y 3 de la solicitud), era información reservada, </w:t>
      </w:r>
      <w:r w:rsidRPr="00B05F28">
        <w:rPr>
          <w:rFonts w:ascii="Arial" w:eastAsia="Times New Roman" w:hAnsi="Arial" w:cs="Arial"/>
          <w:color w:val="000000"/>
          <w:sz w:val="22"/>
          <w:szCs w:val="22"/>
          <w:lang w:eastAsia="es-MX"/>
        </w:rPr>
        <w:t>por un periodo de 6 meses por el Comité de Transparencia del Municipio de Oaxaca de Juárez, mediante acta de la Sexta Sesión Extraordinaria de fecha 05 de diciembre de 2022</w:t>
      </w:r>
      <w:r w:rsidRPr="00B05F28">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B05F28">
        <w:rPr>
          <w:rFonts w:ascii="Arial" w:eastAsia="Times New Roman" w:hAnsi="Arial" w:cs="Arial"/>
          <w:color w:val="000000"/>
          <w:sz w:val="22"/>
          <w:szCs w:val="22"/>
          <w:lang w:val="es-ES" w:eastAsia="es-MX"/>
        </w:rPr>
        <w:t>Inconforme, la parte recurrente interpuso recurso en contra de la reserva</w:t>
      </w:r>
      <w:r>
        <w:rPr>
          <w:rFonts w:ascii="Arial" w:eastAsia="Times New Roman" w:hAnsi="Arial" w:cs="Arial"/>
          <w:color w:val="000000"/>
          <w:sz w:val="22"/>
          <w:szCs w:val="22"/>
          <w:lang w:val="es-ES" w:eastAsia="es-MX"/>
        </w:rPr>
        <w:t xml:space="preserve">. </w:t>
      </w:r>
      <w:r w:rsidRPr="00B05F28">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B05F28">
        <w:rPr>
          <w:rFonts w:ascii="Arial" w:eastAsia="Times New Roman" w:hAnsi="Arial" w:cs="Arial"/>
          <w:color w:val="000000"/>
          <w:sz w:val="22"/>
          <w:szCs w:val="22"/>
          <w:lang w:val="es-ES" w:eastAsia="es-MX"/>
        </w:rPr>
        <w:t>En atención a las constancias que obran en el expediente, la Ponencia a cargo fijó la litis de la resolución a efecto de analizar las causales de reserva invocadas por el sujeto obligado, para establecer si efectivamente se actualizaban, así como si el documento de la reserva de la información cumplió con los requisitos para ello.</w:t>
      </w:r>
      <w:r>
        <w:rPr>
          <w:rFonts w:ascii="Arial" w:eastAsia="Times New Roman" w:hAnsi="Arial" w:cs="Arial"/>
          <w:color w:val="000000"/>
          <w:sz w:val="22"/>
          <w:szCs w:val="22"/>
          <w:lang w:val="es-ES" w:eastAsia="es-MX"/>
        </w:rPr>
        <w:t xml:space="preserve"> </w:t>
      </w:r>
      <w:r w:rsidRPr="00B05F28">
        <w:rPr>
          <w:rFonts w:ascii="Arial" w:eastAsia="Times New Roman" w:hAnsi="Arial" w:cs="Arial"/>
          <w:color w:val="000000"/>
          <w:sz w:val="22"/>
          <w:szCs w:val="22"/>
          <w:lang w:val="es-ES" w:eastAsia="es-MX"/>
        </w:rPr>
        <w:t>En este sentido, refirió que mediante la Resolución del Recurso de Revisión</w:t>
      </w:r>
      <w:r w:rsidRPr="00B05F28">
        <w:rPr>
          <w:rFonts w:ascii="Arial" w:eastAsia="Calibri" w:hAnsi="Arial" w:cs="Arial"/>
          <w:sz w:val="22"/>
          <w:szCs w:val="22"/>
        </w:rPr>
        <w:t xml:space="preserve"> </w:t>
      </w:r>
      <w:r w:rsidRPr="00B05F28">
        <w:rPr>
          <w:rFonts w:ascii="Arial" w:eastAsia="Times New Roman" w:hAnsi="Arial" w:cs="Arial"/>
          <w:b/>
          <w:bCs/>
          <w:color w:val="000000"/>
          <w:sz w:val="22"/>
          <w:szCs w:val="22"/>
          <w:lang w:val="es-ES" w:eastAsia="es-MX"/>
        </w:rPr>
        <w:t>R.R.A.I./1066/2022/SICOM</w:t>
      </w:r>
      <w:r w:rsidRPr="00B05F28">
        <w:rPr>
          <w:rFonts w:ascii="Arial" w:eastAsia="Times New Roman" w:hAnsi="Arial" w:cs="Arial"/>
          <w:color w:val="000000"/>
          <w:sz w:val="22"/>
          <w:szCs w:val="22"/>
          <w:lang w:val="es-ES" w:eastAsia="es-MX"/>
        </w:rPr>
        <w:t>, se analizó la clasificación de la información como reservada realizada por el sujeto obligado, misma que se relaciona con lo requerido en los numerales 1, 2 y 3 de la solicitud de información motivo del presente medio de impugnación.</w:t>
      </w:r>
      <w:r>
        <w:rPr>
          <w:rFonts w:ascii="Arial" w:eastAsia="Times New Roman" w:hAnsi="Arial" w:cs="Arial"/>
          <w:color w:val="000000"/>
          <w:sz w:val="22"/>
          <w:szCs w:val="22"/>
          <w:lang w:val="es-ES" w:eastAsia="es-MX"/>
        </w:rPr>
        <w:t xml:space="preserve"> </w:t>
      </w:r>
      <w:r w:rsidRPr="00B05F28">
        <w:rPr>
          <w:rFonts w:ascii="Arial" w:eastAsia="Times New Roman" w:hAnsi="Arial" w:cs="Arial"/>
          <w:color w:val="000000"/>
          <w:sz w:val="22"/>
          <w:szCs w:val="22"/>
          <w:lang w:eastAsia="es-MX"/>
        </w:rPr>
        <w:t>De esta forma hizo referencia que para la elaboración correcta de la prueba de daño, no basta con que los Sujetos Obligados se manifiesten sobre cada una de las circunstancias que prevé el artículo 104 de la Ley General en cita, sino que, atendiendo a la observación obligatoria de los Lineamientos Generales en materia de clasificación y desclasificación de la información, así como para la elaboración de versiones públicas, que establece el artículo 109 de la Ley General, los Sujetos Obligados deben satisfacer de forma fehaciente los criterios objetivos por los cuales se demuestra que, de brindar la información solicitada, podría ocasionarse un daño al interés público. Por lo que para el presente caso, señaló que:</w:t>
      </w:r>
      <w:r>
        <w:rPr>
          <w:rFonts w:ascii="Arial" w:eastAsia="Times New Roman" w:hAnsi="Arial" w:cs="Arial"/>
          <w:color w:val="000000"/>
          <w:sz w:val="22"/>
          <w:szCs w:val="22"/>
          <w:lang w:eastAsia="es-MX"/>
        </w:rPr>
        <w:t xml:space="preserve"> </w:t>
      </w:r>
      <w:r w:rsidRPr="00B05F28">
        <w:rPr>
          <w:rFonts w:ascii="Arial" w:eastAsia="Times New Roman" w:hAnsi="Arial" w:cs="Arial"/>
          <w:color w:val="000000"/>
          <w:sz w:val="22"/>
          <w:szCs w:val="22"/>
          <w:lang w:eastAsia="es-MX"/>
        </w:rPr>
        <w:t>[…] si bien la respuesta del sujeto obligado a los numerales 1, 2 y 3 de la solicitud de información efectivamente se puede considerar como reservada al referirse  a la información clasificada por el sujeto obligado, también lo es que la respuesta otorgada no fue adecuada, pues basó la clasificación  con el Acta de la Sexta Sesión Extraordinaria del Comité de Transparencia, en la que se clasificó la información requerida en la solicitud de información con número de folio 201173222000385, siendo que además se ordenó modificar dicha acta por no cumplir con los elementos que establece la normatividad respectiva.</w:t>
      </w:r>
      <w:r>
        <w:rPr>
          <w:rFonts w:ascii="Arial" w:eastAsia="Times New Roman" w:hAnsi="Arial" w:cs="Arial"/>
          <w:color w:val="000000"/>
          <w:sz w:val="22"/>
          <w:szCs w:val="22"/>
          <w:lang w:eastAsia="es-MX"/>
        </w:rPr>
        <w:t xml:space="preserve"> </w:t>
      </w:r>
      <w:r w:rsidRPr="00B05F28">
        <w:rPr>
          <w:rFonts w:ascii="Arial" w:eastAsia="Times New Roman" w:hAnsi="Arial" w:cs="Arial"/>
          <w:color w:val="000000"/>
          <w:sz w:val="22"/>
          <w:szCs w:val="22"/>
          <w:lang w:eastAsia="es-MX"/>
        </w:rPr>
        <w:t>De tal forma que considera que el sujeto obligado debió haber realizado un nuevo análisis de la información solicitada y determinar qué parte de ella se encuentra clasificada como reservada, debiendo ser confirmada por su Comité de Transparencia bajo lo elementos establecidos por la normatividad.</w:t>
      </w:r>
      <w:r>
        <w:rPr>
          <w:rFonts w:ascii="Arial" w:eastAsia="Times New Roman" w:hAnsi="Arial" w:cs="Arial"/>
          <w:color w:val="000000"/>
          <w:sz w:val="22"/>
          <w:szCs w:val="22"/>
          <w:lang w:eastAsia="es-MX"/>
        </w:rPr>
        <w:t xml:space="preserve"> </w:t>
      </w:r>
      <w:r w:rsidRPr="00B05F28">
        <w:rPr>
          <w:rFonts w:ascii="Arial" w:eastAsia="Times New Roman" w:hAnsi="Arial" w:cs="Arial"/>
          <w:color w:val="000000"/>
          <w:sz w:val="22"/>
          <w:szCs w:val="22"/>
          <w:lang w:eastAsia="es-MX"/>
        </w:rPr>
        <w:t xml:space="preserve">Por lo que la resolución decide ordenar al sujeto obligado a que modifique su respuesta y confirme a través de su Comité de Transparencia la reserva de la información, de conformidad con la prueba de </w:t>
      </w:r>
      <w:r w:rsidRPr="00B05F28">
        <w:rPr>
          <w:rFonts w:ascii="Arial" w:eastAsia="Times New Roman" w:hAnsi="Arial" w:cs="Arial"/>
          <w:color w:val="000000"/>
          <w:sz w:val="22"/>
          <w:szCs w:val="22"/>
          <w:lang w:eastAsia="es-MX"/>
        </w:rPr>
        <w:lastRenderedPageBreak/>
        <w:t>daño realizado por las áreas competentes en la que establezcan además el riesgo real, demostrable e identificable. De la misma manera, la Tesorería Municipal deberá realizar la respectiva prueba de daño conforme a lo previsto por la legislación de la materia.</w:t>
      </w:r>
      <w:r>
        <w:rPr>
          <w:rFonts w:ascii="Arial" w:eastAsia="Times New Roman" w:hAnsi="Arial" w:cs="Arial"/>
          <w:color w:val="000000"/>
          <w:sz w:val="22"/>
          <w:szCs w:val="22"/>
          <w:lang w:eastAsia="es-MX"/>
        </w:rPr>
        <w:t xml:space="preserve"> </w:t>
      </w:r>
      <w:r w:rsidRPr="00B05F28">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B05F28">
        <w:rPr>
          <w:rFonts w:ascii="Arial" w:eastAsia="Times New Roman" w:hAnsi="Arial" w:cs="Arial"/>
          <w:color w:val="000000"/>
          <w:sz w:val="22"/>
          <w:szCs w:val="22"/>
          <w:lang w:val="es-ES" w:eastAsia="es-MX"/>
        </w:rPr>
        <w:t xml:space="preserve">Se emite el presente voto, toda vez que a juicio de esta ponencia la resolución no cumple con el principio de exhaustividad que debe cumplir toda resolución, ni con los principios de certeza y máxima publicidad que debe regir la actuación del Órgano Garante. </w:t>
      </w:r>
      <w:bookmarkStart w:id="4" w:name="_Hlk130550658"/>
      <w:r w:rsidRPr="00B05F28">
        <w:rPr>
          <w:rFonts w:ascii="Arial" w:eastAsia="Times New Roman" w:hAnsi="Arial" w:cs="Arial"/>
          <w:color w:val="000000"/>
          <w:sz w:val="22"/>
          <w:szCs w:val="22"/>
          <w:lang w:val="es-ES" w:eastAsia="es-MX"/>
        </w:rPr>
        <w:t>Al identificar que la reserva no se encontraba realizada conforme a la normativa aplicable, la ponencia actuante debió valorar si para cada uno de los puntos de información solicitados y reservados por el sujeto obligado, se cumplían con los elementos objetivos conforme a lo establecido en el artículo 104 de la Ley General de Transparencia y Acceso a la Información Pública, en concatenación con los elementos previstos en el vigésimo tercero y trigésimo segundo de los Lineamientos Generales en materia de clasificación y desclasificación de la información, así como para la elaboración de versiones públicas.</w:t>
      </w:r>
      <w:r>
        <w:rPr>
          <w:rFonts w:ascii="Arial" w:eastAsia="Times New Roman" w:hAnsi="Arial" w:cs="Arial"/>
          <w:color w:val="000000"/>
          <w:sz w:val="22"/>
          <w:szCs w:val="22"/>
          <w:lang w:val="es-ES" w:eastAsia="es-MX"/>
        </w:rPr>
        <w:t xml:space="preserve"> </w:t>
      </w:r>
      <w:r w:rsidRPr="00B05F28">
        <w:rPr>
          <w:rFonts w:ascii="Arial" w:eastAsia="Times New Roman" w:hAnsi="Arial" w:cs="Arial"/>
          <w:color w:val="000000"/>
          <w:sz w:val="22"/>
          <w:szCs w:val="22"/>
          <w:lang w:val="es-ES" w:eastAsia="es-MX"/>
        </w:rPr>
        <w:t xml:space="preserve">En este sentido, debió allegarse de los elementos suficientes para determinar para cada documento o información solicitada si de forma excepcional la misma configuraba la causal de reserva establecida por el sujeto obligado es decir la que dañaba o ponía en riesgo la salud de las personas; y aquella relativa a la afectación de la recaudación de las contribuciones. </w:t>
      </w:r>
      <w:bookmarkStart w:id="5" w:name="_Hlk130550842"/>
      <w:bookmarkEnd w:id="4"/>
      <w:r w:rsidRPr="00B05F28">
        <w:rPr>
          <w:rFonts w:ascii="Arial" w:eastAsia="Times New Roman" w:hAnsi="Arial" w:cs="Arial"/>
          <w:color w:val="000000"/>
          <w:sz w:val="22"/>
          <w:szCs w:val="22"/>
          <w:lang w:val="es-ES" w:eastAsia="es-MX"/>
        </w:rPr>
        <w:t>Así, debió realizar la prueba de interés público referida en el artículo 146 de la Ley de Transparencia, Acceso a la Información Pública y Buen Gobierno del Estado de Oaxaca:</w:t>
      </w:r>
      <w:r>
        <w:rPr>
          <w:rFonts w:ascii="Arial" w:eastAsia="Times New Roman" w:hAnsi="Arial" w:cs="Arial"/>
          <w:color w:val="000000"/>
          <w:sz w:val="22"/>
          <w:szCs w:val="22"/>
          <w:lang w:val="es-ES" w:eastAsia="es-MX"/>
        </w:rPr>
        <w:t xml:space="preserve"> </w:t>
      </w:r>
      <w:bookmarkEnd w:id="5"/>
      <w:r w:rsidRPr="00B05F28">
        <w:rPr>
          <w:rFonts w:ascii="Arial" w:hAnsi="Arial" w:cs="Arial"/>
          <w:b/>
          <w:bCs/>
          <w:sz w:val="22"/>
          <w:szCs w:val="22"/>
        </w:rPr>
        <w:t>Artículo 146.</w:t>
      </w:r>
      <w:r w:rsidRPr="00B05F28">
        <w:rPr>
          <w:rFonts w:ascii="Arial" w:hAnsi="Arial" w:cs="Arial"/>
          <w:sz w:val="22"/>
          <w:szCs w:val="22"/>
        </w:rPr>
        <w:t xml:space="preserve"> El Órgano Garante al resolver el Recurso de Revisión, deberá aplicar una prueba de interés público con base en elementos de idoneidad, necesidad y proporcionalidad, cuando exista una colisión de derechos. Para estos efectos, se entenderá por:</w:t>
      </w:r>
      <w:r>
        <w:rPr>
          <w:rFonts w:ascii="Arial" w:hAnsi="Arial" w:cs="Arial"/>
          <w:sz w:val="22"/>
          <w:szCs w:val="22"/>
        </w:rPr>
        <w:t xml:space="preserve"> </w:t>
      </w:r>
      <w:r w:rsidRPr="00B05F28">
        <w:rPr>
          <w:rFonts w:ascii="Arial" w:hAnsi="Arial" w:cs="Arial"/>
          <w:b/>
          <w:bCs/>
          <w:sz w:val="22"/>
          <w:szCs w:val="22"/>
        </w:rPr>
        <w:t>l.</w:t>
      </w:r>
      <w:r w:rsidRPr="00B05F28">
        <w:rPr>
          <w:rFonts w:ascii="Arial" w:hAnsi="Arial" w:cs="Arial"/>
          <w:sz w:val="22"/>
          <w:szCs w:val="22"/>
        </w:rPr>
        <w:t xml:space="preserve"> Idoneidad: La legitimidad del derecho adoptado como preferente, que sea el adecuado para el logro de un fin constitucionalmente válido o apto para conseguir el fin pretendido;</w:t>
      </w:r>
      <w:r>
        <w:rPr>
          <w:rFonts w:ascii="Arial" w:hAnsi="Arial" w:cs="Arial"/>
          <w:sz w:val="22"/>
          <w:szCs w:val="22"/>
        </w:rPr>
        <w:t xml:space="preserve"> </w:t>
      </w:r>
      <w:r w:rsidRPr="00B05F28">
        <w:rPr>
          <w:rFonts w:ascii="Arial" w:hAnsi="Arial" w:cs="Arial"/>
          <w:b/>
          <w:bCs/>
          <w:sz w:val="22"/>
          <w:szCs w:val="22"/>
        </w:rPr>
        <w:t>II.</w:t>
      </w:r>
      <w:r w:rsidRPr="00B05F28">
        <w:rPr>
          <w:rFonts w:ascii="Arial" w:hAnsi="Arial" w:cs="Arial"/>
          <w:sz w:val="22"/>
          <w:szCs w:val="22"/>
        </w:rPr>
        <w:t xml:space="preserve"> Necesidad: La falta de un medio alternativo menos lesivo a la apertura de la información, para satisfacer el interés público; </w:t>
      </w:r>
      <w:r w:rsidRPr="00B05F28">
        <w:rPr>
          <w:rFonts w:ascii="Arial" w:hAnsi="Arial" w:cs="Arial"/>
          <w:b/>
          <w:bCs/>
          <w:sz w:val="22"/>
          <w:szCs w:val="22"/>
        </w:rPr>
        <w:t>III.</w:t>
      </w:r>
      <w:r w:rsidRPr="00B05F28">
        <w:rPr>
          <w:rFonts w:ascii="Arial" w:hAnsi="Arial" w:cs="Arial"/>
          <w:sz w:val="22"/>
          <w:szCs w:val="22"/>
        </w:rPr>
        <w:t xml:space="preserve"> Proporcionalidad: El equilibrio entre perjuicio y beneficio a favor del interés público, a fin de que la decisión tomada represente un beneficio mayor al perjuicio que podría causar a la población.</w:t>
      </w:r>
      <w:r>
        <w:rPr>
          <w:rFonts w:ascii="Arial" w:hAnsi="Arial" w:cs="Arial"/>
          <w:sz w:val="22"/>
          <w:szCs w:val="22"/>
        </w:rPr>
        <w:t xml:space="preserve"> </w:t>
      </w:r>
      <w:bookmarkStart w:id="6" w:name="_Hlk138325528"/>
      <w:r w:rsidRPr="00B05F28">
        <w:rPr>
          <w:rFonts w:ascii="Arial" w:hAnsi="Arial" w:cs="Arial"/>
          <w:sz w:val="22"/>
          <w:szCs w:val="22"/>
        </w:rPr>
        <w:t>Aunado a lo anterior, es de señalarse que, aun validando la reserva de información expuesta por el sujeto obligado, el proyecto de resolución no analizó que al momento de resolver el recurso de revisión la reserva hecha valer por el sujeto obligado ya había vencido, pues al realizarse el 5 de diciembre de 2022 por un plazo de seis meses, la misma solo era oponible hasta el 4 de junio de 2023.</w:t>
      </w:r>
      <w:r>
        <w:rPr>
          <w:rFonts w:ascii="Arial" w:hAnsi="Arial" w:cs="Arial"/>
          <w:sz w:val="22"/>
          <w:szCs w:val="22"/>
        </w:rPr>
        <w:t xml:space="preserve"> </w:t>
      </w:r>
      <w:r w:rsidRPr="00B05F28">
        <w:rPr>
          <w:rFonts w:ascii="Arial" w:hAnsi="Arial" w:cs="Arial"/>
          <w:sz w:val="22"/>
          <w:szCs w:val="22"/>
        </w:rPr>
        <w:t>Al respecto, los Lineamientos generales en materia de clasificación y desclasificación de la información, así como para la elaboración de versiones públicas establece:</w:t>
      </w:r>
      <w:r>
        <w:rPr>
          <w:rFonts w:ascii="Arial" w:hAnsi="Arial" w:cs="Arial"/>
          <w:sz w:val="22"/>
          <w:szCs w:val="22"/>
        </w:rPr>
        <w:t xml:space="preserve"> </w:t>
      </w:r>
      <w:r w:rsidRPr="00B05F28">
        <w:rPr>
          <w:rFonts w:ascii="Arial" w:hAnsi="Arial" w:cs="Arial"/>
          <w:b/>
          <w:bCs/>
          <w:sz w:val="22"/>
          <w:szCs w:val="22"/>
        </w:rPr>
        <w:t>Trigésimo cuarto.</w:t>
      </w:r>
      <w:r w:rsidRPr="00B05F28">
        <w:rPr>
          <w:rFonts w:ascii="Arial" w:hAnsi="Arial" w:cs="Arial"/>
          <w:sz w:val="22"/>
          <w:szCs w:val="22"/>
        </w:rPr>
        <w:t xml:space="preserve"> El periodo máximo por el que podría reservarse la información será de cinco años. </w:t>
      </w:r>
      <w:r w:rsidRPr="00B05F28">
        <w:rPr>
          <w:rFonts w:ascii="Arial" w:hAnsi="Arial" w:cs="Arial"/>
          <w:b/>
          <w:bCs/>
          <w:sz w:val="22"/>
          <w:szCs w:val="22"/>
          <w:u w:val="single"/>
        </w:rPr>
        <w:t>El periodo de reserva correrá a partir de la fecha en que por primera vez el Comité de Transparencia confirme la clasificación respectiva.</w:t>
      </w:r>
      <w:r>
        <w:rPr>
          <w:rFonts w:ascii="Arial" w:hAnsi="Arial" w:cs="Arial"/>
          <w:b/>
          <w:bCs/>
          <w:sz w:val="22"/>
          <w:szCs w:val="22"/>
          <w:u w:val="single"/>
        </w:rPr>
        <w:t xml:space="preserve"> </w:t>
      </w:r>
      <w:r w:rsidRPr="00B05F28">
        <w:rPr>
          <w:rFonts w:ascii="Arial" w:hAnsi="Arial" w:cs="Arial"/>
          <w:sz w:val="22"/>
          <w:szCs w:val="22"/>
        </w:rPr>
        <w:t>Los titulares de las áreas deberán determinar que el plazo de reserva sea el estrictamente necesario para proteger la información mientras subsistan las causas que dieron origen a la clasificación, salvaguardando el interés público protegido.</w:t>
      </w:r>
      <w:r>
        <w:rPr>
          <w:rFonts w:ascii="Arial" w:hAnsi="Arial" w:cs="Arial"/>
          <w:sz w:val="22"/>
          <w:szCs w:val="22"/>
        </w:rPr>
        <w:t xml:space="preserve"> </w:t>
      </w:r>
      <w:r w:rsidRPr="00B05F28">
        <w:rPr>
          <w:rFonts w:ascii="Arial" w:hAnsi="Arial" w:cs="Arial"/>
          <w:sz w:val="22"/>
          <w:szCs w:val="22"/>
        </w:rPr>
        <w:t>Asimismo, deberán señalar las razones por las cuales se estableció el plazo de reserva determinado, mismas que deberán estar relacionadas y sustentadas en la prueba de daño.</w:t>
      </w:r>
      <w:r>
        <w:rPr>
          <w:rFonts w:ascii="Arial" w:hAnsi="Arial" w:cs="Arial"/>
          <w:sz w:val="22"/>
          <w:szCs w:val="22"/>
        </w:rPr>
        <w:t xml:space="preserve"> </w:t>
      </w:r>
      <w:r w:rsidRPr="00B05F28">
        <w:rPr>
          <w:rFonts w:ascii="Arial" w:hAnsi="Arial" w:cs="Arial"/>
          <w:b/>
          <w:bCs/>
          <w:sz w:val="22"/>
          <w:szCs w:val="22"/>
        </w:rPr>
        <w:t xml:space="preserve">Excepcionalmente, los sujetos obligados, con la aprobación de su Comité de Transparencia, podrán ampliar </w:t>
      </w:r>
      <w:r w:rsidRPr="00B05F28">
        <w:rPr>
          <w:rFonts w:ascii="Arial" w:hAnsi="Arial" w:cs="Arial"/>
          <w:b/>
          <w:bCs/>
          <w:sz w:val="22"/>
          <w:szCs w:val="22"/>
        </w:rPr>
        <w:lastRenderedPageBreak/>
        <w:t>el plazo de reserva hasta por un periodo de cinco años adicionales, siempre y cuando se justifique que subsisten las causas que dieron origen a su clasificación.</w:t>
      </w:r>
      <w:r>
        <w:rPr>
          <w:rFonts w:ascii="Arial" w:hAnsi="Arial" w:cs="Arial"/>
          <w:b/>
          <w:bCs/>
          <w:sz w:val="22"/>
          <w:szCs w:val="22"/>
        </w:rPr>
        <w:t xml:space="preserve"> </w:t>
      </w:r>
      <w:r w:rsidRPr="00B05F28">
        <w:rPr>
          <w:rFonts w:ascii="Arial" w:hAnsi="Arial" w:cs="Arial"/>
          <w:sz w:val="22"/>
          <w:szCs w:val="22"/>
        </w:rPr>
        <w:t xml:space="preserve">En consecuencia, es de considerarse que la reserva ya venció y que este Órgano Garante no puede asumir la ampliación del plazo de reserva sin que el sujeto obligado haya justificado la subsistencia de las causas. Al no analizar el periodo de reserva, la ponencia actuante actúa de forma contraria al principio de máxima publicidad, que refiere que de manera excepcional la información pública puede reservarse de forma temporal. Específicamente, se advierte la inobservancia de las siguientes normas y principios: </w:t>
      </w:r>
      <w:r>
        <w:rPr>
          <w:rFonts w:ascii="Arial" w:hAnsi="Arial" w:cs="Arial"/>
          <w:sz w:val="22"/>
          <w:szCs w:val="22"/>
        </w:rPr>
        <w:t xml:space="preserve">* </w:t>
      </w:r>
      <w:r w:rsidRPr="00B05F28">
        <w:rPr>
          <w:rFonts w:ascii="Arial" w:eastAsia="Calibri" w:hAnsi="Arial" w:cs="Arial"/>
          <w:bCs/>
          <w:sz w:val="22"/>
          <w:szCs w:val="22"/>
        </w:rPr>
        <w:t xml:space="preserve">La reserva de información </w:t>
      </w:r>
      <w:r w:rsidRPr="00B05F28">
        <w:rPr>
          <w:rFonts w:ascii="Arial" w:eastAsia="Calibri" w:hAnsi="Arial" w:cs="Arial"/>
          <w:b/>
          <w:sz w:val="22"/>
          <w:szCs w:val="22"/>
        </w:rPr>
        <w:t>se aplica de manera estricta</w:t>
      </w:r>
      <w:r w:rsidRPr="00B05F28">
        <w:rPr>
          <w:rFonts w:ascii="Arial" w:eastAsia="Calibri" w:hAnsi="Arial" w:cs="Arial"/>
          <w:bCs/>
          <w:sz w:val="22"/>
          <w:szCs w:val="22"/>
        </w:rPr>
        <w:t xml:space="preserve"> (Cuarto, Lineamientos Generales), restrictiva y limitada (artículo 104, LGTAIP).</w:t>
      </w:r>
      <w:r>
        <w:rPr>
          <w:rFonts w:ascii="Arial" w:eastAsia="Calibri" w:hAnsi="Arial" w:cs="Arial"/>
          <w:bCs/>
          <w:sz w:val="22"/>
          <w:szCs w:val="22"/>
        </w:rPr>
        <w:t xml:space="preserve"> * </w:t>
      </w:r>
      <w:r w:rsidRPr="00B05F28">
        <w:rPr>
          <w:rFonts w:ascii="Arial" w:eastAsia="Calibri" w:hAnsi="Arial" w:cs="Arial"/>
          <w:bCs/>
          <w:sz w:val="22"/>
          <w:szCs w:val="22"/>
        </w:rPr>
        <w:t xml:space="preserve">En caso de duda razonable entre la publicidad y la reserva de la información, el sujeto obligado debe favorecer el </w:t>
      </w:r>
      <w:r w:rsidRPr="00B05F28">
        <w:rPr>
          <w:rFonts w:ascii="Arial" w:eastAsia="Calibri" w:hAnsi="Arial" w:cs="Arial"/>
          <w:b/>
          <w:sz w:val="22"/>
          <w:szCs w:val="22"/>
        </w:rPr>
        <w:t>principio de máxima publicidad</w:t>
      </w:r>
      <w:r w:rsidRPr="00B05F28">
        <w:rPr>
          <w:rFonts w:ascii="Arial" w:eastAsia="Calibri" w:hAnsi="Arial" w:cs="Arial"/>
          <w:bCs/>
          <w:sz w:val="22"/>
          <w:szCs w:val="22"/>
        </w:rPr>
        <w:t>, o bien, de ser posible elaborar versiones públicas de los documentos que tengan información clasificada (artículo 4, LTAIPBG).</w:t>
      </w:r>
      <w:r>
        <w:rPr>
          <w:rFonts w:ascii="Arial" w:eastAsia="Calibri" w:hAnsi="Arial" w:cs="Arial"/>
          <w:bCs/>
          <w:sz w:val="22"/>
          <w:szCs w:val="22"/>
        </w:rPr>
        <w:t xml:space="preserve"> * </w:t>
      </w:r>
      <w:r w:rsidRPr="00B05F28">
        <w:rPr>
          <w:rFonts w:ascii="Arial" w:eastAsia="Calibri" w:hAnsi="Arial" w:cs="Arial"/>
          <w:bCs/>
          <w:sz w:val="22"/>
          <w:szCs w:val="22"/>
        </w:rPr>
        <w:t>La carga de la prueba para justificar toda negativa de acceso a la información corresponde a los sujetos obligados (artículo 105, LGTAIP; Quinto, Lineamientos Generales).</w:t>
      </w:r>
      <w:r>
        <w:rPr>
          <w:rFonts w:ascii="Arial" w:eastAsia="Calibri" w:hAnsi="Arial" w:cs="Arial"/>
          <w:bCs/>
          <w:sz w:val="22"/>
          <w:szCs w:val="22"/>
        </w:rPr>
        <w:t xml:space="preserve"> </w:t>
      </w:r>
      <w:bookmarkStart w:id="7" w:name="_Hlk130550953"/>
      <w:r w:rsidRPr="00B05F28">
        <w:rPr>
          <w:rFonts w:ascii="Arial" w:eastAsia="Times New Roman" w:hAnsi="Arial" w:cs="Arial"/>
          <w:color w:val="000000"/>
          <w:sz w:val="22"/>
          <w:szCs w:val="22"/>
          <w:lang w:val="es-ES" w:eastAsia="es-MX"/>
        </w:rPr>
        <w:t xml:space="preserve">Por lo que la resolución </w:t>
      </w:r>
      <w:r w:rsidRPr="00B05F28">
        <w:rPr>
          <w:rFonts w:ascii="Arial" w:eastAsia="Times New Roman" w:hAnsi="Arial" w:cs="Arial"/>
          <w:b/>
          <w:bCs/>
          <w:color w:val="000000"/>
          <w:sz w:val="22"/>
          <w:szCs w:val="22"/>
          <w:lang w:val="es-ES" w:eastAsia="es-MX"/>
        </w:rPr>
        <w:t>no debió ordenar al sujeto obligado modificar</w:t>
      </w:r>
      <w:r w:rsidRPr="00B05F28">
        <w:rPr>
          <w:rFonts w:ascii="Arial" w:eastAsia="Times New Roman" w:hAnsi="Arial" w:cs="Arial"/>
          <w:color w:val="000000"/>
          <w:sz w:val="22"/>
          <w:szCs w:val="22"/>
          <w:lang w:val="es-ES" w:eastAsia="es-MX"/>
        </w:rPr>
        <w:t xml:space="preserve"> su respuesta a efectos de que confirmara la reserva de información a través de su Comité de Transparencia, y ordenar la realización de una prueba de daño. En su lugar, debió </w:t>
      </w:r>
      <w:bookmarkStart w:id="8" w:name="_Hlk130550915"/>
      <w:r w:rsidRPr="00B05F28">
        <w:rPr>
          <w:rFonts w:ascii="Arial" w:eastAsia="Times New Roman" w:hAnsi="Arial" w:cs="Arial"/>
          <w:color w:val="000000"/>
          <w:sz w:val="22"/>
          <w:szCs w:val="22"/>
          <w:lang w:val="es-ES" w:eastAsia="es-MX"/>
        </w:rPr>
        <w:t>analizar si se cumplían todos los requisitos para realizar la reserva de información, sin dejar de lado que la reserva hecha valer por el sujeto obligado ya había vencido. A partir de lo mencionado, se emite el presente voto particular</w:t>
      </w:r>
      <w:bookmarkEnd w:id="7"/>
      <w:r w:rsidRPr="00B05F28">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bookmarkEnd w:id="6"/>
      <w:bookmarkEnd w:id="8"/>
      <w:r w:rsidRPr="00B05F28">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B05F28">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 - - - - - - - - - - - - - - - - - - - - - - - - - - - - - </w:t>
      </w:r>
      <w:r w:rsidR="00036D2B" w:rsidRPr="00A44850">
        <w:rPr>
          <w:rFonts w:ascii="Arial" w:hAnsi="Arial" w:cs="Arial"/>
          <w:sz w:val="22"/>
          <w:szCs w:val="22"/>
        </w:rPr>
        <w:t xml:space="preserve">Acto seguido, el Comisionado Presidente instruyó al Secretario General de Acuerdos, dar cuenta del </w:t>
      </w:r>
      <w:r w:rsidR="00036D2B" w:rsidRPr="00A44850">
        <w:rPr>
          <w:rFonts w:ascii="Arial" w:hAnsi="Arial" w:cs="Arial"/>
          <w:b/>
          <w:sz w:val="22"/>
          <w:szCs w:val="22"/>
        </w:rPr>
        <w:t>punto número</w:t>
      </w:r>
      <w:r w:rsidR="009102C1">
        <w:rPr>
          <w:rFonts w:ascii="Arial" w:hAnsi="Arial" w:cs="Arial"/>
          <w:b/>
          <w:sz w:val="22"/>
          <w:szCs w:val="22"/>
        </w:rPr>
        <w:t xml:space="preserve"> </w:t>
      </w:r>
      <w:r w:rsidR="00FB2B1D">
        <w:rPr>
          <w:rFonts w:ascii="Arial" w:hAnsi="Arial" w:cs="Arial"/>
          <w:b/>
          <w:sz w:val="22"/>
          <w:szCs w:val="22"/>
        </w:rPr>
        <w:t>9</w:t>
      </w:r>
      <w:r w:rsidR="00C11189">
        <w:rPr>
          <w:rFonts w:ascii="Arial" w:hAnsi="Arial" w:cs="Arial"/>
          <w:b/>
          <w:sz w:val="22"/>
          <w:szCs w:val="22"/>
        </w:rPr>
        <w:t xml:space="preserve"> </w:t>
      </w:r>
      <w:r w:rsidR="00036D2B" w:rsidRPr="00A44850">
        <w:rPr>
          <w:rFonts w:ascii="Arial" w:hAnsi="Arial" w:cs="Arial"/>
          <w:b/>
          <w:sz w:val="22"/>
          <w:szCs w:val="22"/>
        </w:rPr>
        <w:t>(</w:t>
      </w:r>
      <w:r w:rsidR="00FB2B1D">
        <w:rPr>
          <w:rFonts w:ascii="Arial" w:hAnsi="Arial" w:cs="Arial"/>
          <w:b/>
          <w:sz w:val="22"/>
          <w:szCs w:val="22"/>
        </w:rPr>
        <w:t>nueve</w:t>
      </w:r>
      <w:r w:rsidR="00036D2B" w:rsidRPr="00A44850">
        <w:rPr>
          <w:rFonts w:ascii="Arial" w:hAnsi="Arial" w:cs="Arial"/>
          <w:b/>
          <w:sz w:val="22"/>
          <w:szCs w:val="22"/>
        </w:rPr>
        <w:t>)</w:t>
      </w:r>
      <w:r w:rsidR="00036D2B" w:rsidRPr="00A44850">
        <w:rPr>
          <w:rFonts w:ascii="Arial" w:hAnsi="Arial" w:cs="Arial"/>
          <w:sz w:val="22"/>
          <w:szCs w:val="22"/>
        </w:rPr>
        <w:t xml:space="preserve"> </w:t>
      </w:r>
      <w:r w:rsidR="00036D2B" w:rsidRPr="00A44850">
        <w:rPr>
          <w:rFonts w:ascii="Arial" w:hAnsi="Arial" w:cs="Arial"/>
          <w:b/>
          <w:sz w:val="22"/>
          <w:szCs w:val="22"/>
        </w:rPr>
        <w:t>del orden del día</w:t>
      </w:r>
      <w:r w:rsidR="00036D2B" w:rsidRPr="00A44850">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00036D2B" w:rsidRPr="00A44850">
        <w:rPr>
          <w:rFonts w:ascii="Arial" w:hAnsi="Arial" w:cs="Arial"/>
          <w:b/>
          <w:sz w:val="22"/>
          <w:szCs w:val="22"/>
        </w:rPr>
        <w:t>Comisionada C. María Tanivet Ramos Reyes</w:t>
      </w:r>
      <w:r w:rsidR="00036D2B" w:rsidRPr="00A44850">
        <w:rPr>
          <w:rFonts w:ascii="Arial" w:hAnsi="Arial" w:cs="Arial"/>
          <w:sz w:val="22"/>
          <w:szCs w:val="22"/>
        </w:rPr>
        <w:t>, mismos que versan en lo siguiente:</w:t>
      </w:r>
      <w:r w:rsidR="00036D2B">
        <w:rPr>
          <w:rFonts w:ascii="Arial" w:hAnsi="Arial" w:cs="Arial"/>
          <w:sz w:val="22"/>
          <w:szCs w:val="22"/>
        </w:rPr>
        <w:t xml:space="preserve"> </w:t>
      </w:r>
      <w:bookmarkStart w:id="9" w:name="_Hlk138153899"/>
      <w:bookmarkStart w:id="10" w:name="_Hlk135734744"/>
      <w:bookmarkStart w:id="11" w:name="_Hlk137217388"/>
      <w:bookmarkStart w:id="12" w:name="_Hlk137025061"/>
      <w:r w:rsidR="00FB2B1D" w:rsidRPr="00D22353">
        <w:rPr>
          <w:rFonts w:ascii="Arial" w:hAnsi="Arial" w:cs="Arial"/>
          <w:b/>
          <w:bCs/>
          <w:sz w:val="22"/>
          <w:szCs w:val="22"/>
        </w:rPr>
        <w:t>R.R.A.I./0313/2023/SICOM</w:t>
      </w:r>
      <w:r w:rsidR="00FB2B1D" w:rsidRPr="00D22353">
        <w:rPr>
          <w:rFonts w:ascii="Arial" w:hAnsi="Arial" w:cs="Arial"/>
          <w:sz w:val="22"/>
          <w:szCs w:val="22"/>
        </w:rPr>
        <w:t xml:space="preserve">, Servicios de Salud de Oaxaca, </w:t>
      </w:r>
      <w:r w:rsidR="00FB2B1D" w:rsidRPr="00D22353">
        <w:rPr>
          <w:rFonts w:ascii="Arial" w:eastAsia="Times New Roman" w:hAnsi="Arial" w:cs="Arial"/>
          <w:spacing w:val="-10"/>
          <w:sz w:val="22"/>
          <w:szCs w:val="22"/>
          <w:lang w:eastAsia="es-ES"/>
        </w:rPr>
        <w:t xml:space="preserve">se </w:t>
      </w:r>
      <w:r w:rsidR="00FB2B1D" w:rsidRPr="00D22353">
        <w:rPr>
          <w:rFonts w:ascii="Arial" w:eastAsia="Times New Roman" w:hAnsi="Arial" w:cs="Arial"/>
          <w:b/>
          <w:spacing w:val="-10"/>
          <w:sz w:val="22"/>
          <w:szCs w:val="22"/>
          <w:lang w:eastAsia="es-ES"/>
        </w:rPr>
        <w:t>confirma</w:t>
      </w:r>
      <w:r w:rsidR="00FB2B1D" w:rsidRPr="00D22353">
        <w:rPr>
          <w:rFonts w:ascii="Arial" w:eastAsia="Times New Roman" w:hAnsi="Arial" w:cs="Arial"/>
          <w:spacing w:val="-10"/>
          <w:sz w:val="22"/>
          <w:szCs w:val="22"/>
          <w:lang w:eastAsia="es-ES"/>
        </w:rPr>
        <w:t xml:space="preserve"> la respuesta del sujeto obligado; </w:t>
      </w:r>
      <w:r w:rsidR="00FB2B1D" w:rsidRPr="00D22353">
        <w:rPr>
          <w:rFonts w:ascii="Arial" w:hAnsi="Arial" w:cs="Arial"/>
          <w:b/>
          <w:bCs/>
          <w:sz w:val="22"/>
          <w:szCs w:val="22"/>
        </w:rPr>
        <w:t>R.R.A.I./0383/2023/SICOM</w:t>
      </w:r>
      <w:r w:rsidR="00FB2B1D" w:rsidRPr="00D22353">
        <w:rPr>
          <w:rFonts w:ascii="Arial" w:hAnsi="Arial" w:cs="Arial"/>
          <w:sz w:val="22"/>
          <w:szCs w:val="22"/>
        </w:rPr>
        <w:t xml:space="preserve">, Universidad Autónoma Benito Juárez de Oaxaca, </w:t>
      </w:r>
      <w:r w:rsidR="00FB2B1D" w:rsidRPr="00D22353">
        <w:rPr>
          <w:rFonts w:ascii="Arial" w:eastAsia="Times New Roman" w:hAnsi="Arial" w:cs="Arial"/>
          <w:spacing w:val="-10"/>
          <w:sz w:val="22"/>
          <w:szCs w:val="22"/>
          <w:shd w:val="clear" w:color="auto" w:fill="FFFFFF"/>
        </w:rPr>
        <w:t xml:space="preserve">se ordena al sujeto obligado </w:t>
      </w:r>
      <w:r w:rsidR="00FB2B1D" w:rsidRPr="00D22353">
        <w:rPr>
          <w:rFonts w:ascii="Arial" w:eastAsia="Times New Roman" w:hAnsi="Arial" w:cs="Arial"/>
          <w:b/>
          <w:spacing w:val="-10"/>
          <w:sz w:val="22"/>
          <w:szCs w:val="22"/>
          <w:shd w:val="clear" w:color="auto" w:fill="FFFFFF"/>
        </w:rPr>
        <w:t>modificar</w:t>
      </w:r>
      <w:r w:rsidR="00FB2B1D" w:rsidRPr="00D22353">
        <w:rPr>
          <w:rFonts w:ascii="Arial" w:eastAsia="Times New Roman" w:hAnsi="Arial" w:cs="Arial"/>
          <w:spacing w:val="-10"/>
          <w:sz w:val="22"/>
          <w:szCs w:val="22"/>
          <w:shd w:val="clear" w:color="auto" w:fill="FFFFFF"/>
        </w:rPr>
        <w:t xml:space="preserve"> su respuesta; </w:t>
      </w:r>
      <w:r w:rsidR="00FB2B1D" w:rsidRPr="00D22353">
        <w:rPr>
          <w:rFonts w:ascii="Arial" w:hAnsi="Arial" w:cs="Arial"/>
          <w:b/>
          <w:bCs/>
          <w:sz w:val="22"/>
          <w:szCs w:val="22"/>
        </w:rPr>
        <w:t>R.R.A.I./0388/2023/SICOM</w:t>
      </w:r>
      <w:r w:rsidR="00FB2B1D" w:rsidRPr="00D22353">
        <w:rPr>
          <w:rFonts w:ascii="Arial" w:hAnsi="Arial" w:cs="Arial"/>
          <w:sz w:val="22"/>
          <w:szCs w:val="22"/>
        </w:rPr>
        <w:t xml:space="preserve">, Fiscalía General del Estado de Oaxaca, </w:t>
      </w:r>
      <w:r w:rsidR="00FB2B1D" w:rsidRPr="00D22353">
        <w:rPr>
          <w:rFonts w:ascii="Arial" w:eastAsia="Times New Roman" w:hAnsi="Arial" w:cs="Arial"/>
          <w:spacing w:val="-10"/>
          <w:sz w:val="22"/>
          <w:szCs w:val="22"/>
          <w:shd w:val="clear" w:color="auto" w:fill="FFFFFF"/>
        </w:rPr>
        <w:t xml:space="preserve">se </w:t>
      </w:r>
      <w:r w:rsidR="00FB2B1D" w:rsidRPr="00D22353">
        <w:rPr>
          <w:rFonts w:ascii="Arial" w:eastAsia="Times New Roman" w:hAnsi="Arial" w:cs="Arial"/>
          <w:b/>
          <w:spacing w:val="-10"/>
          <w:sz w:val="22"/>
          <w:szCs w:val="22"/>
          <w:shd w:val="clear" w:color="auto" w:fill="FFFFFF"/>
        </w:rPr>
        <w:t>sobresee el recurso de revisión</w:t>
      </w:r>
      <w:r w:rsidR="00FB2B1D" w:rsidRPr="00FB2B1D">
        <w:rPr>
          <w:rFonts w:ascii="Arial" w:eastAsia="Times New Roman" w:hAnsi="Arial" w:cs="Arial"/>
          <w:bCs/>
          <w:spacing w:val="-10"/>
          <w:sz w:val="22"/>
          <w:szCs w:val="22"/>
          <w:shd w:val="clear" w:color="auto" w:fill="FFFFFF"/>
        </w:rPr>
        <w:t xml:space="preserve">; </w:t>
      </w:r>
      <w:r w:rsidR="00FB2B1D" w:rsidRPr="00D22353">
        <w:rPr>
          <w:rFonts w:ascii="Arial" w:hAnsi="Arial" w:cs="Arial"/>
          <w:b/>
          <w:bCs/>
          <w:sz w:val="22"/>
          <w:szCs w:val="22"/>
        </w:rPr>
        <w:t>R.R.A.I./0393/2023/SICOM</w:t>
      </w:r>
      <w:r w:rsidR="00FB2B1D" w:rsidRPr="00D22353">
        <w:rPr>
          <w:rFonts w:ascii="Arial" w:hAnsi="Arial" w:cs="Arial"/>
          <w:sz w:val="22"/>
          <w:szCs w:val="22"/>
        </w:rPr>
        <w:t xml:space="preserve">, H. Ayuntamiento de Santa María Huatulco, </w:t>
      </w:r>
      <w:r w:rsidR="00FB2B1D" w:rsidRPr="00D22353">
        <w:rPr>
          <w:rFonts w:ascii="Arial" w:eastAsia="Times New Roman" w:hAnsi="Arial" w:cs="Arial"/>
          <w:b/>
          <w:spacing w:val="-10"/>
          <w:sz w:val="22"/>
          <w:szCs w:val="22"/>
          <w:lang w:eastAsia="es-ES"/>
        </w:rPr>
        <w:t>Ordena</w:t>
      </w:r>
      <w:r w:rsidR="00FB2B1D" w:rsidRPr="00D22353">
        <w:rPr>
          <w:rFonts w:ascii="Arial" w:eastAsia="Times New Roman" w:hAnsi="Arial" w:cs="Arial"/>
          <w:spacing w:val="-10"/>
          <w:sz w:val="22"/>
          <w:szCs w:val="22"/>
          <w:lang w:eastAsia="es-ES"/>
        </w:rPr>
        <w:t xml:space="preserve"> al sujeto obligado </w:t>
      </w:r>
      <w:r w:rsidR="00FB2B1D" w:rsidRPr="00D22353">
        <w:rPr>
          <w:rFonts w:ascii="Arial" w:hAnsi="Arial" w:cs="Arial"/>
          <w:sz w:val="22"/>
          <w:szCs w:val="22"/>
        </w:rPr>
        <w:t>que</w:t>
      </w:r>
      <w:r w:rsidR="00FB2B1D" w:rsidRPr="00D22353">
        <w:rPr>
          <w:rFonts w:ascii="Arial" w:eastAsia="Times New Roman" w:hAnsi="Arial" w:cs="Arial"/>
          <w:spacing w:val="-10"/>
          <w:sz w:val="22"/>
          <w:szCs w:val="22"/>
          <w:lang w:eastAsia="es-ES"/>
        </w:rPr>
        <w:t xml:space="preserve"> proporcione la información; </w:t>
      </w:r>
      <w:r w:rsidR="00FB2B1D" w:rsidRPr="00D22353">
        <w:rPr>
          <w:rFonts w:ascii="Arial" w:hAnsi="Arial" w:cs="Arial"/>
          <w:b/>
          <w:bCs/>
          <w:sz w:val="22"/>
          <w:szCs w:val="22"/>
        </w:rPr>
        <w:t>R.R.A.I./0398/2023/SICOM</w:t>
      </w:r>
      <w:r w:rsidR="00FB2B1D" w:rsidRPr="00D22353">
        <w:rPr>
          <w:rFonts w:ascii="Arial" w:hAnsi="Arial" w:cs="Arial"/>
          <w:sz w:val="22"/>
          <w:szCs w:val="22"/>
        </w:rPr>
        <w:t xml:space="preserve">, Secretaría de Honestidad, Transparencia y Función Pública, </w:t>
      </w:r>
      <w:r w:rsidR="00FB2B1D" w:rsidRPr="00D22353">
        <w:rPr>
          <w:rFonts w:ascii="Arial" w:eastAsia="Times New Roman" w:hAnsi="Arial" w:cs="Arial"/>
          <w:spacing w:val="-10"/>
          <w:sz w:val="22"/>
          <w:szCs w:val="22"/>
          <w:lang w:eastAsia="es-ES"/>
        </w:rPr>
        <w:t xml:space="preserve">se </w:t>
      </w:r>
      <w:r w:rsidR="00FB2B1D" w:rsidRPr="00D22353">
        <w:rPr>
          <w:rFonts w:ascii="Arial" w:eastAsia="Times New Roman" w:hAnsi="Arial" w:cs="Arial"/>
          <w:b/>
          <w:bCs/>
          <w:spacing w:val="-10"/>
          <w:sz w:val="22"/>
          <w:szCs w:val="22"/>
          <w:lang w:eastAsia="es-ES"/>
        </w:rPr>
        <w:t>revoca</w:t>
      </w:r>
      <w:r w:rsidR="00FB2B1D" w:rsidRPr="00D22353">
        <w:rPr>
          <w:rFonts w:ascii="Arial" w:eastAsia="Times New Roman" w:hAnsi="Arial" w:cs="Arial"/>
          <w:spacing w:val="-10"/>
          <w:sz w:val="22"/>
          <w:szCs w:val="22"/>
          <w:lang w:eastAsia="es-ES"/>
        </w:rPr>
        <w:t xml:space="preserve"> la respuesta del sujeto obligado</w:t>
      </w:r>
      <w:r w:rsidR="00FB2B1D" w:rsidRPr="00D22353">
        <w:rPr>
          <w:rFonts w:ascii="Arial" w:eastAsia="Century Gothic" w:hAnsi="Arial" w:cs="Arial"/>
          <w:color w:val="000000"/>
          <w:spacing w:val="-10"/>
          <w:sz w:val="22"/>
          <w:szCs w:val="22"/>
        </w:rPr>
        <w:t>;</w:t>
      </w:r>
      <w:r w:rsidR="00FB2B1D">
        <w:rPr>
          <w:rFonts w:ascii="Arial" w:eastAsia="Century Gothic" w:hAnsi="Arial" w:cs="Arial"/>
          <w:color w:val="000000"/>
          <w:spacing w:val="-10"/>
          <w:sz w:val="22"/>
          <w:szCs w:val="22"/>
        </w:rPr>
        <w:t xml:space="preserve"> </w:t>
      </w:r>
      <w:r w:rsidR="00FB2B1D" w:rsidRPr="00D22353">
        <w:rPr>
          <w:rFonts w:ascii="Arial" w:hAnsi="Arial" w:cs="Arial"/>
          <w:b/>
          <w:bCs/>
          <w:sz w:val="22"/>
          <w:szCs w:val="22"/>
        </w:rPr>
        <w:t>R.R.A.I./0403/2023/SICOM</w:t>
      </w:r>
      <w:r w:rsidR="00FB2B1D" w:rsidRPr="00D22353">
        <w:rPr>
          <w:rFonts w:ascii="Arial" w:hAnsi="Arial" w:cs="Arial"/>
          <w:sz w:val="22"/>
          <w:szCs w:val="22"/>
        </w:rPr>
        <w:t xml:space="preserve">, Universidad Autónoma Benito Juárez de Oaxaca, </w:t>
      </w:r>
      <w:r w:rsidR="00FB2B1D" w:rsidRPr="00D22353">
        <w:rPr>
          <w:rFonts w:ascii="Arial" w:hAnsi="Arial" w:cs="Arial"/>
          <w:spacing w:val="-10"/>
          <w:sz w:val="22"/>
          <w:szCs w:val="22"/>
        </w:rPr>
        <w:t xml:space="preserve">se </w:t>
      </w:r>
      <w:r w:rsidR="00FB2B1D" w:rsidRPr="00D22353">
        <w:rPr>
          <w:rFonts w:ascii="Arial" w:hAnsi="Arial" w:cs="Arial"/>
          <w:b/>
          <w:spacing w:val="-10"/>
          <w:sz w:val="22"/>
          <w:szCs w:val="22"/>
        </w:rPr>
        <w:t>sobresee el recurso de revisión</w:t>
      </w:r>
      <w:r w:rsidR="00FB2B1D" w:rsidRPr="00FB2B1D">
        <w:rPr>
          <w:rFonts w:ascii="Arial" w:hAnsi="Arial" w:cs="Arial"/>
          <w:bCs/>
          <w:spacing w:val="-10"/>
          <w:sz w:val="22"/>
          <w:szCs w:val="22"/>
        </w:rPr>
        <w:t xml:space="preserve">; </w:t>
      </w:r>
      <w:r w:rsidR="00FB2B1D" w:rsidRPr="00D22353">
        <w:rPr>
          <w:rFonts w:ascii="Arial" w:hAnsi="Arial" w:cs="Arial"/>
          <w:b/>
          <w:bCs/>
          <w:sz w:val="22"/>
          <w:szCs w:val="22"/>
        </w:rPr>
        <w:t>R.R.A.I./0408/2023/SICOM</w:t>
      </w:r>
      <w:r w:rsidR="00FB2B1D" w:rsidRPr="00D22353">
        <w:rPr>
          <w:rFonts w:ascii="Arial" w:hAnsi="Arial" w:cs="Arial"/>
          <w:sz w:val="22"/>
          <w:szCs w:val="22"/>
        </w:rPr>
        <w:t xml:space="preserve">, H. Ayuntamiento de Villa de Zaachila, </w:t>
      </w:r>
      <w:r w:rsidR="00FB2B1D" w:rsidRPr="00D22353">
        <w:rPr>
          <w:rFonts w:ascii="Arial" w:hAnsi="Arial" w:cs="Arial"/>
          <w:b/>
          <w:spacing w:val="-10"/>
          <w:sz w:val="22"/>
          <w:szCs w:val="22"/>
        </w:rPr>
        <w:t>Ordena</w:t>
      </w:r>
      <w:r w:rsidR="00FB2B1D" w:rsidRPr="00D22353">
        <w:rPr>
          <w:rFonts w:ascii="Arial" w:hAnsi="Arial" w:cs="Arial"/>
          <w:spacing w:val="-10"/>
          <w:sz w:val="22"/>
          <w:szCs w:val="22"/>
        </w:rPr>
        <w:t xml:space="preserve"> al sujeto obligado que proporcione la información; </w:t>
      </w:r>
      <w:r w:rsidR="00FB2B1D" w:rsidRPr="00D22353">
        <w:rPr>
          <w:rFonts w:ascii="Arial" w:hAnsi="Arial" w:cs="Arial"/>
          <w:b/>
          <w:bCs/>
          <w:sz w:val="22"/>
          <w:szCs w:val="22"/>
        </w:rPr>
        <w:t>R.R.A.I./0413/2023/SICOM</w:t>
      </w:r>
      <w:r w:rsidR="00FB2B1D" w:rsidRPr="00D22353">
        <w:rPr>
          <w:rFonts w:ascii="Arial" w:hAnsi="Arial" w:cs="Arial"/>
          <w:sz w:val="22"/>
          <w:szCs w:val="22"/>
        </w:rPr>
        <w:t xml:space="preserve">, Secretaría de Honestidad, Transparencia y Función Pública, </w:t>
      </w:r>
      <w:r w:rsidR="00FB2B1D" w:rsidRPr="00D22353">
        <w:rPr>
          <w:rFonts w:ascii="Arial" w:hAnsi="Arial" w:cs="Arial"/>
          <w:spacing w:val="-10"/>
          <w:sz w:val="22"/>
          <w:szCs w:val="22"/>
        </w:rPr>
        <w:t xml:space="preserve">se ordena al sujeto obligado a </w:t>
      </w:r>
      <w:r w:rsidR="00FB2B1D" w:rsidRPr="00D22353">
        <w:rPr>
          <w:rFonts w:ascii="Arial" w:hAnsi="Arial" w:cs="Arial"/>
          <w:b/>
          <w:spacing w:val="-10"/>
          <w:sz w:val="22"/>
          <w:szCs w:val="22"/>
        </w:rPr>
        <w:t>modificar</w:t>
      </w:r>
      <w:r w:rsidR="00FB2B1D" w:rsidRPr="00D22353">
        <w:rPr>
          <w:rFonts w:ascii="Arial" w:hAnsi="Arial" w:cs="Arial"/>
          <w:spacing w:val="-10"/>
          <w:sz w:val="22"/>
          <w:szCs w:val="22"/>
        </w:rPr>
        <w:t xml:space="preserve"> su respuesta;</w:t>
      </w:r>
      <w:r w:rsidR="00FB2B1D">
        <w:rPr>
          <w:rFonts w:ascii="Arial" w:hAnsi="Arial" w:cs="Arial"/>
          <w:spacing w:val="-10"/>
          <w:sz w:val="22"/>
          <w:szCs w:val="22"/>
        </w:rPr>
        <w:t xml:space="preserve"> </w:t>
      </w:r>
      <w:r w:rsidR="00FB2B1D" w:rsidRPr="00D22353">
        <w:rPr>
          <w:rFonts w:ascii="Arial" w:hAnsi="Arial" w:cs="Arial"/>
          <w:b/>
          <w:bCs/>
          <w:sz w:val="22"/>
          <w:szCs w:val="22"/>
        </w:rPr>
        <w:t>R.R.A.I./0418/2023/SICOM</w:t>
      </w:r>
      <w:r w:rsidR="00FB2B1D" w:rsidRPr="00D22353">
        <w:rPr>
          <w:rFonts w:ascii="Arial" w:hAnsi="Arial" w:cs="Arial"/>
          <w:sz w:val="22"/>
          <w:szCs w:val="22"/>
        </w:rPr>
        <w:t xml:space="preserve">, Secretaría de Honestidad, Transparencia y Función Pública, </w:t>
      </w:r>
      <w:r w:rsidR="00FB2B1D" w:rsidRPr="00D22353">
        <w:rPr>
          <w:rFonts w:ascii="Arial" w:hAnsi="Arial" w:cs="Arial"/>
          <w:spacing w:val="-10"/>
          <w:sz w:val="22"/>
          <w:szCs w:val="22"/>
        </w:rPr>
        <w:t xml:space="preserve">se </w:t>
      </w:r>
      <w:r w:rsidR="00FB2B1D" w:rsidRPr="00D22353">
        <w:rPr>
          <w:rFonts w:ascii="Arial" w:hAnsi="Arial" w:cs="Arial"/>
          <w:b/>
          <w:spacing w:val="-10"/>
          <w:sz w:val="22"/>
          <w:szCs w:val="22"/>
        </w:rPr>
        <w:t>sobresee el recurso de revisión</w:t>
      </w:r>
      <w:r w:rsidR="00FB2B1D" w:rsidRPr="00FB2B1D">
        <w:rPr>
          <w:rFonts w:ascii="Arial" w:hAnsi="Arial" w:cs="Arial"/>
          <w:bCs/>
          <w:spacing w:val="-10"/>
          <w:sz w:val="22"/>
          <w:szCs w:val="22"/>
        </w:rPr>
        <w:t xml:space="preserve">; </w:t>
      </w:r>
      <w:r w:rsidR="00FB2B1D" w:rsidRPr="00D22353">
        <w:rPr>
          <w:rFonts w:ascii="Arial" w:hAnsi="Arial" w:cs="Arial"/>
          <w:b/>
          <w:bCs/>
          <w:sz w:val="22"/>
          <w:szCs w:val="22"/>
        </w:rPr>
        <w:t>R.R.A.I./0423/2023/SICOM</w:t>
      </w:r>
      <w:r w:rsidR="00FB2B1D" w:rsidRPr="00D22353">
        <w:rPr>
          <w:rFonts w:ascii="Arial" w:hAnsi="Arial" w:cs="Arial"/>
          <w:sz w:val="22"/>
          <w:szCs w:val="22"/>
        </w:rPr>
        <w:t xml:space="preserve">, Instituto Estatal de Educación Pública de Oaxaca, </w:t>
      </w:r>
      <w:r w:rsidR="00FB2B1D" w:rsidRPr="00D22353">
        <w:rPr>
          <w:rFonts w:ascii="Arial" w:hAnsi="Arial" w:cs="Arial"/>
          <w:spacing w:val="-10"/>
          <w:sz w:val="22"/>
          <w:szCs w:val="22"/>
        </w:rPr>
        <w:t xml:space="preserve">se </w:t>
      </w:r>
      <w:r w:rsidR="00FB2B1D" w:rsidRPr="00D22353">
        <w:rPr>
          <w:rFonts w:ascii="Arial" w:hAnsi="Arial" w:cs="Arial"/>
          <w:b/>
          <w:spacing w:val="-10"/>
          <w:sz w:val="22"/>
          <w:szCs w:val="22"/>
        </w:rPr>
        <w:t>revoca</w:t>
      </w:r>
      <w:r w:rsidR="00FB2B1D" w:rsidRPr="00D22353">
        <w:rPr>
          <w:rFonts w:ascii="Arial" w:hAnsi="Arial" w:cs="Arial"/>
          <w:spacing w:val="-10"/>
          <w:sz w:val="22"/>
          <w:szCs w:val="22"/>
        </w:rPr>
        <w:t xml:space="preserve"> la respuesta del sujeto obligado, Se </w:t>
      </w:r>
      <w:r w:rsidR="00FB2B1D" w:rsidRPr="00D22353">
        <w:rPr>
          <w:rFonts w:ascii="Arial" w:hAnsi="Arial" w:cs="Arial"/>
          <w:b/>
          <w:spacing w:val="-10"/>
          <w:sz w:val="22"/>
          <w:szCs w:val="22"/>
        </w:rPr>
        <w:t>revoca</w:t>
      </w:r>
      <w:r w:rsidR="00FB2B1D" w:rsidRPr="00D22353">
        <w:rPr>
          <w:rFonts w:ascii="Arial" w:hAnsi="Arial" w:cs="Arial"/>
          <w:spacing w:val="-10"/>
          <w:sz w:val="22"/>
          <w:szCs w:val="22"/>
        </w:rPr>
        <w:t xml:space="preserve"> la respuesta del sujeto obligado;</w:t>
      </w:r>
      <w:r w:rsidR="00FB2B1D">
        <w:rPr>
          <w:rFonts w:ascii="Arial" w:hAnsi="Arial" w:cs="Arial"/>
          <w:spacing w:val="-10"/>
          <w:sz w:val="22"/>
          <w:szCs w:val="22"/>
        </w:rPr>
        <w:t xml:space="preserve"> </w:t>
      </w:r>
      <w:r w:rsidR="00FB2B1D" w:rsidRPr="00D22353">
        <w:rPr>
          <w:rFonts w:ascii="Arial" w:hAnsi="Arial" w:cs="Arial"/>
          <w:b/>
          <w:bCs/>
          <w:sz w:val="22"/>
          <w:szCs w:val="22"/>
        </w:rPr>
        <w:t>R.R.A.I./0433/2023/SICOM</w:t>
      </w:r>
      <w:r w:rsidR="00FB2B1D" w:rsidRPr="00D22353">
        <w:rPr>
          <w:rFonts w:ascii="Arial" w:hAnsi="Arial" w:cs="Arial"/>
          <w:sz w:val="22"/>
          <w:szCs w:val="22"/>
        </w:rPr>
        <w:t xml:space="preserve">, Secretaría de las Infraestructuras y Comunicaciones, </w:t>
      </w:r>
      <w:r w:rsidR="00FB2B1D" w:rsidRPr="00D22353">
        <w:rPr>
          <w:rFonts w:ascii="Arial" w:hAnsi="Arial" w:cs="Arial"/>
          <w:spacing w:val="-10"/>
          <w:sz w:val="22"/>
          <w:szCs w:val="22"/>
        </w:rPr>
        <w:t xml:space="preserve">se </w:t>
      </w:r>
      <w:r w:rsidR="00FB2B1D" w:rsidRPr="00D22353">
        <w:rPr>
          <w:rFonts w:ascii="Arial" w:hAnsi="Arial" w:cs="Arial"/>
          <w:b/>
          <w:spacing w:val="-10"/>
          <w:sz w:val="22"/>
          <w:szCs w:val="22"/>
        </w:rPr>
        <w:t>revoca</w:t>
      </w:r>
      <w:r w:rsidR="00FB2B1D" w:rsidRPr="00D22353">
        <w:rPr>
          <w:rFonts w:ascii="Arial" w:hAnsi="Arial" w:cs="Arial"/>
          <w:spacing w:val="-10"/>
          <w:sz w:val="22"/>
          <w:szCs w:val="22"/>
        </w:rPr>
        <w:t xml:space="preserve"> la respuesta del sujeto obligado</w:t>
      </w:r>
      <w:r w:rsidR="00FB2B1D">
        <w:rPr>
          <w:rFonts w:ascii="Arial" w:hAnsi="Arial" w:cs="Arial"/>
          <w:spacing w:val="-10"/>
          <w:sz w:val="22"/>
          <w:szCs w:val="22"/>
        </w:rPr>
        <w:t xml:space="preserve">; </w:t>
      </w:r>
      <w:r w:rsidR="00FB2B1D" w:rsidRPr="00D22353">
        <w:rPr>
          <w:rFonts w:ascii="Arial" w:hAnsi="Arial" w:cs="Arial"/>
          <w:b/>
          <w:bCs/>
          <w:sz w:val="22"/>
          <w:szCs w:val="22"/>
        </w:rPr>
        <w:t>R.R.A.I./0438/2023/SICOM</w:t>
      </w:r>
      <w:r w:rsidR="00FB2B1D" w:rsidRPr="00D22353">
        <w:rPr>
          <w:rFonts w:ascii="Arial" w:hAnsi="Arial" w:cs="Arial"/>
          <w:sz w:val="22"/>
          <w:szCs w:val="22"/>
        </w:rPr>
        <w:t xml:space="preserve">, H. Ayuntamiento de </w:t>
      </w:r>
      <w:r w:rsidR="00FB2B1D" w:rsidRPr="00D22353">
        <w:rPr>
          <w:rFonts w:ascii="Arial" w:hAnsi="Arial" w:cs="Arial"/>
          <w:sz w:val="22"/>
          <w:szCs w:val="22"/>
        </w:rPr>
        <w:lastRenderedPageBreak/>
        <w:t>Oaxaca de Juárez, s</w:t>
      </w:r>
      <w:r w:rsidR="00FB2B1D" w:rsidRPr="00D22353">
        <w:rPr>
          <w:rFonts w:ascii="Arial" w:hAnsi="Arial" w:cs="Arial"/>
          <w:spacing w:val="-10"/>
          <w:sz w:val="22"/>
          <w:szCs w:val="22"/>
        </w:rPr>
        <w:t xml:space="preserve">e ordena al sujeto obligado a </w:t>
      </w:r>
      <w:r w:rsidR="00FB2B1D" w:rsidRPr="00D22353">
        <w:rPr>
          <w:rFonts w:ascii="Arial" w:hAnsi="Arial" w:cs="Arial"/>
          <w:b/>
          <w:spacing w:val="-10"/>
          <w:sz w:val="22"/>
          <w:szCs w:val="22"/>
        </w:rPr>
        <w:t>modificar</w:t>
      </w:r>
      <w:r w:rsidR="00FB2B1D" w:rsidRPr="00D22353">
        <w:rPr>
          <w:rFonts w:ascii="Arial" w:hAnsi="Arial" w:cs="Arial"/>
          <w:spacing w:val="-10"/>
          <w:sz w:val="22"/>
          <w:szCs w:val="22"/>
        </w:rPr>
        <w:t xml:space="preserve"> su respuesta; se ordena al sujeto obligado a </w:t>
      </w:r>
      <w:r w:rsidR="00FB2B1D" w:rsidRPr="00D22353">
        <w:rPr>
          <w:rFonts w:ascii="Arial" w:hAnsi="Arial" w:cs="Arial"/>
          <w:b/>
          <w:spacing w:val="-10"/>
          <w:sz w:val="22"/>
          <w:szCs w:val="22"/>
        </w:rPr>
        <w:t>modificar</w:t>
      </w:r>
      <w:r w:rsidR="00FB2B1D" w:rsidRPr="00D22353">
        <w:rPr>
          <w:rFonts w:ascii="Arial" w:hAnsi="Arial" w:cs="Arial"/>
          <w:spacing w:val="-10"/>
          <w:sz w:val="22"/>
          <w:szCs w:val="22"/>
        </w:rPr>
        <w:t xml:space="preserve"> su respuesta.</w:t>
      </w:r>
      <w:r w:rsidR="00FB2B1D">
        <w:rPr>
          <w:rFonts w:ascii="Arial" w:hAnsi="Arial" w:cs="Arial"/>
          <w:spacing w:val="-10"/>
          <w:sz w:val="22"/>
          <w:szCs w:val="22"/>
        </w:rPr>
        <w:t xml:space="preserve"> </w:t>
      </w:r>
      <w:bookmarkEnd w:id="9"/>
      <w:proofErr w:type="spellStart"/>
      <w:r w:rsidR="00FB2B1D" w:rsidRPr="00D22353">
        <w:rPr>
          <w:rFonts w:ascii="Arial" w:hAnsi="Arial" w:cs="Arial"/>
          <w:b/>
          <w:bCs/>
          <w:sz w:val="22"/>
          <w:szCs w:val="22"/>
        </w:rPr>
        <w:t>Desecha</w:t>
      </w:r>
      <w:r w:rsidR="00FB2B1D">
        <w:rPr>
          <w:rFonts w:ascii="Arial" w:hAnsi="Arial" w:cs="Arial"/>
          <w:b/>
          <w:bCs/>
          <w:sz w:val="22"/>
          <w:szCs w:val="22"/>
        </w:rPr>
        <w:t>mientos</w:t>
      </w:r>
      <w:proofErr w:type="spellEnd"/>
      <w:r w:rsidR="00FB2B1D">
        <w:rPr>
          <w:rFonts w:ascii="Arial" w:hAnsi="Arial" w:cs="Arial"/>
          <w:b/>
          <w:bCs/>
          <w:sz w:val="22"/>
          <w:szCs w:val="22"/>
        </w:rPr>
        <w:t xml:space="preserve">: </w:t>
      </w:r>
      <w:bookmarkStart w:id="13" w:name="_Hlk138153981"/>
      <w:r w:rsidR="00FB2B1D" w:rsidRPr="00D22353">
        <w:rPr>
          <w:rFonts w:ascii="Arial" w:hAnsi="Arial" w:cs="Arial"/>
          <w:b/>
          <w:bCs/>
          <w:sz w:val="22"/>
          <w:szCs w:val="22"/>
        </w:rPr>
        <w:t>R.R.A.I./0503/2023/SICOM</w:t>
      </w:r>
      <w:r w:rsidR="00FB2B1D" w:rsidRPr="00D22353">
        <w:rPr>
          <w:rFonts w:ascii="Arial" w:hAnsi="Arial" w:cs="Arial"/>
          <w:sz w:val="22"/>
          <w:szCs w:val="22"/>
        </w:rPr>
        <w:t>, Tribunal Superior de Justicia del Estado</w:t>
      </w:r>
      <w:r w:rsidR="00FB2B1D">
        <w:rPr>
          <w:rFonts w:ascii="Arial" w:hAnsi="Arial" w:cs="Arial"/>
          <w:sz w:val="22"/>
          <w:szCs w:val="22"/>
        </w:rPr>
        <w:t xml:space="preserve">; </w:t>
      </w:r>
      <w:r w:rsidR="00FB2B1D" w:rsidRPr="00D22353">
        <w:rPr>
          <w:rFonts w:ascii="Arial" w:hAnsi="Arial" w:cs="Arial"/>
          <w:b/>
          <w:bCs/>
          <w:sz w:val="22"/>
          <w:szCs w:val="22"/>
        </w:rPr>
        <w:t>R.R.A.I./0598/2023/SICOM</w:t>
      </w:r>
      <w:r w:rsidR="00FB2B1D" w:rsidRPr="00D22353">
        <w:rPr>
          <w:rFonts w:ascii="Arial" w:hAnsi="Arial" w:cs="Arial"/>
          <w:sz w:val="22"/>
          <w:szCs w:val="22"/>
        </w:rPr>
        <w:t>, Secretaría Ejecutiva del Sistema Estatal de Combate a la Corrupción</w:t>
      </w:r>
      <w:r w:rsidR="00FB2B1D">
        <w:rPr>
          <w:rFonts w:ascii="Arial" w:hAnsi="Arial" w:cs="Arial"/>
          <w:sz w:val="22"/>
          <w:szCs w:val="22"/>
        </w:rPr>
        <w:t>.</w:t>
      </w:r>
      <w:bookmarkEnd w:id="10"/>
      <w:bookmarkEnd w:id="11"/>
      <w:bookmarkEnd w:id="12"/>
      <w:bookmarkEnd w:id="13"/>
      <w:r w:rsidR="00036D2B" w:rsidRPr="00A44850">
        <w:rPr>
          <w:rFonts w:ascii="Arial" w:hAnsi="Arial" w:cs="Arial"/>
          <w:sz w:val="22"/>
          <w:szCs w:val="22"/>
        </w:rPr>
        <w:t xml:space="preserve">- - - - - - </w:t>
      </w:r>
      <w:r w:rsidR="00DD7BBC">
        <w:rPr>
          <w:rFonts w:ascii="Arial" w:hAnsi="Arial" w:cs="Arial"/>
          <w:sz w:val="22"/>
          <w:szCs w:val="22"/>
        </w:rPr>
        <w:t xml:space="preserve">- - - </w:t>
      </w:r>
      <w:r w:rsidR="009102C1">
        <w:rPr>
          <w:rFonts w:ascii="Arial" w:hAnsi="Arial" w:cs="Arial"/>
          <w:sz w:val="22"/>
          <w:szCs w:val="22"/>
        </w:rPr>
        <w:t>- - - - - - - - - - - - - - - - - - - - - - - -</w:t>
      </w:r>
      <w:r w:rsidR="00036D2B" w:rsidRPr="00A44850">
        <w:rPr>
          <w:rFonts w:ascii="Arial" w:hAnsi="Arial" w:cs="Arial"/>
          <w:sz w:val="22"/>
          <w:szCs w:val="22"/>
        </w:rPr>
        <w:t xml:space="preserve">Fue aprobado por unanimidad de votos </w:t>
      </w:r>
      <w:r w:rsidR="00036D2B" w:rsidRPr="006E2E87">
        <w:rPr>
          <w:rFonts w:ascii="Arial" w:hAnsi="Arial" w:cs="Arial"/>
          <w:sz w:val="22"/>
          <w:szCs w:val="22"/>
        </w:rPr>
        <w:t xml:space="preserve">(Anexos </w:t>
      </w:r>
      <w:r w:rsidR="009F35AD" w:rsidRPr="006E2E87">
        <w:rPr>
          <w:rFonts w:ascii="Arial" w:hAnsi="Arial" w:cs="Arial"/>
          <w:sz w:val="22"/>
          <w:szCs w:val="22"/>
        </w:rPr>
        <w:t>1</w:t>
      </w:r>
      <w:r w:rsidR="00FB2B1D">
        <w:rPr>
          <w:rFonts w:ascii="Arial" w:hAnsi="Arial" w:cs="Arial"/>
          <w:sz w:val="22"/>
          <w:szCs w:val="22"/>
        </w:rPr>
        <w:t>0</w:t>
      </w:r>
      <w:r w:rsidR="00036D2B" w:rsidRPr="006E2E87">
        <w:rPr>
          <w:rFonts w:ascii="Arial" w:hAnsi="Arial" w:cs="Arial"/>
          <w:sz w:val="22"/>
          <w:szCs w:val="22"/>
        </w:rPr>
        <w:t xml:space="preserve"> al </w:t>
      </w:r>
      <w:r w:rsidR="00FB2B1D">
        <w:rPr>
          <w:rFonts w:ascii="Arial" w:hAnsi="Arial" w:cs="Arial"/>
          <w:sz w:val="22"/>
          <w:szCs w:val="22"/>
        </w:rPr>
        <w:t>23</w:t>
      </w:r>
      <w:r w:rsidR="00036D2B" w:rsidRPr="006E2E87">
        <w:rPr>
          <w:rFonts w:ascii="Arial" w:hAnsi="Arial" w:cs="Arial"/>
          <w:sz w:val="22"/>
          <w:szCs w:val="22"/>
        </w:rPr>
        <w:t>)</w:t>
      </w:r>
      <w:r w:rsidR="00036D2B" w:rsidRPr="00A44850">
        <w:rPr>
          <w:rFonts w:ascii="Arial" w:hAnsi="Arial" w:cs="Arial"/>
          <w:sz w:val="22"/>
          <w:szCs w:val="22"/>
        </w:rPr>
        <w:t xml:space="preserve">.- - - - - - - - - - - - - - - - - - - - - - - Acto seguido, el Comisionado Presidente instruyó al Secretario General de Acuerdos, dar cuenta del </w:t>
      </w:r>
      <w:r w:rsidR="00036D2B" w:rsidRPr="00A44850">
        <w:rPr>
          <w:rFonts w:ascii="Arial" w:hAnsi="Arial" w:cs="Arial"/>
          <w:b/>
          <w:sz w:val="22"/>
          <w:szCs w:val="22"/>
        </w:rPr>
        <w:t xml:space="preserve">punto número </w:t>
      </w:r>
      <w:r w:rsidR="00FB2B1D">
        <w:rPr>
          <w:rFonts w:ascii="Arial" w:hAnsi="Arial" w:cs="Arial"/>
          <w:b/>
          <w:sz w:val="22"/>
          <w:szCs w:val="22"/>
        </w:rPr>
        <w:t>10</w:t>
      </w:r>
      <w:r w:rsidR="00C11189">
        <w:rPr>
          <w:rFonts w:ascii="Arial" w:hAnsi="Arial" w:cs="Arial"/>
          <w:b/>
          <w:sz w:val="22"/>
          <w:szCs w:val="22"/>
        </w:rPr>
        <w:t xml:space="preserve"> </w:t>
      </w:r>
      <w:r w:rsidR="00036D2B" w:rsidRPr="00A44850">
        <w:rPr>
          <w:rFonts w:ascii="Arial" w:hAnsi="Arial" w:cs="Arial"/>
          <w:b/>
          <w:sz w:val="22"/>
          <w:szCs w:val="22"/>
        </w:rPr>
        <w:t>(</w:t>
      </w:r>
      <w:r w:rsidR="00FB2B1D">
        <w:rPr>
          <w:rFonts w:ascii="Arial" w:hAnsi="Arial" w:cs="Arial"/>
          <w:b/>
          <w:sz w:val="22"/>
          <w:szCs w:val="22"/>
        </w:rPr>
        <w:t>diez</w:t>
      </w:r>
      <w:r w:rsidR="00036D2B" w:rsidRPr="00A44850">
        <w:rPr>
          <w:rFonts w:ascii="Arial" w:hAnsi="Arial" w:cs="Arial"/>
          <w:b/>
          <w:sz w:val="22"/>
          <w:szCs w:val="22"/>
        </w:rPr>
        <w:t>) del orden del día</w:t>
      </w:r>
      <w:r w:rsidR="00036D2B" w:rsidRPr="00A44850">
        <w:rPr>
          <w:rFonts w:ascii="Arial" w:hAnsi="Arial" w:cs="Arial"/>
          <w:sz w:val="22"/>
          <w:szCs w:val="22"/>
        </w:rPr>
        <w:t xml:space="preserve"> y recabar los votos respectivos.- - </w:t>
      </w:r>
      <w:r w:rsidR="003316C6">
        <w:rPr>
          <w:rFonts w:ascii="Arial" w:hAnsi="Arial" w:cs="Arial"/>
          <w:sz w:val="22"/>
          <w:szCs w:val="22"/>
        </w:rPr>
        <w:t xml:space="preserve">- </w:t>
      </w:r>
      <w:r w:rsidR="00036D2B"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00036D2B" w:rsidRPr="00147BE2">
        <w:rPr>
          <w:rFonts w:ascii="Arial" w:hAnsi="Arial" w:cs="Arial"/>
          <w:b/>
          <w:sz w:val="22"/>
          <w:szCs w:val="22"/>
        </w:rPr>
        <w:t xml:space="preserve">Comisionado Presidente C. </w:t>
      </w:r>
      <w:r w:rsidR="00036D2B">
        <w:rPr>
          <w:rFonts w:ascii="Arial" w:hAnsi="Arial" w:cs="Arial"/>
          <w:b/>
          <w:sz w:val="22"/>
          <w:szCs w:val="22"/>
        </w:rPr>
        <w:t>Josué Solana Salmorán</w:t>
      </w:r>
      <w:r w:rsidR="00036D2B" w:rsidRPr="00147BE2">
        <w:rPr>
          <w:rFonts w:ascii="Arial" w:hAnsi="Arial" w:cs="Arial"/>
          <w:sz w:val="22"/>
          <w:szCs w:val="22"/>
        </w:rPr>
        <w:t xml:space="preserve">, mismos que versan en lo siguiente: </w:t>
      </w:r>
      <w:bookmarkStart w:id="14" w:name="_Hlk138155857"/>
      <w:r w:rsidR="001A038B" w:rsidRPr="00D22353">
        <w:rPr>
          <w:rFonts w:ascii="Arial" w:hAnsi="Arial" w:cs="Arial"/>
          <w:b/>
          <w:sz w:val="22"/>
          <w:szCs w:val="22"/>
        </w:rPr>
        <w:t>R.R.A.I 0319/2023/SICOM</w:t>
      </w:r>
      <w:r w:rsidR="001A038B" w:rsidRPr="00D22353">
        <w:rPr>
          <w:rFonts w:ascii="Arial" w:hAnsi="Arial" w:cs="Arial"/>
          <w:bCs/>
          <w:sz w:val="22"/>
          <w:szCs w:val="22"/>
        </w:rPr>
        <w:t xml:space="preserve">, Gubernatura, </w:t>
      </w:r>
      <w:r w:rsidR="001A038B" w:rsidRPr="00D22353">
        <w:rPr>
          <w:rFonts w:ascii="Arial" w:hAnsi="Arial" w:cs="Arial"/>
          <w:b/>
          <w:bCs/>
          <w:sz w:val="22"/>
          <w:szCs w:val="22"/>
        </w:rPr>
        <w:t>se ordena</w:t>
      </w:r>
      <w:r w:rsidR="001A038B" w:rsidRPr="00D22353">
        <w:rPr>
          <w:rFonts w:ascii="Arial" w:hAnsi="Arial" w:cs="Arial"/>
          <w:sz w:val="22"/>
          <w:szCs w:val="22"/>
        </w:rPr>
        <w:t xml:space="preserve"> </w:t>
      </w:r>
      <w:bookmarkStart w:id="15" w:name="_Hlk92444388"/>
      <w:r w:rsidR="001A038B" w:rsidRPr="00D22353">
        <w:rPr>
          <w:rFonts w:ascii="Arial" w:hAnsi="Arial" w:cs="Arial"/>
          <w:sz w:val="22"/>
          <w:szCs w:val="22"/>
        </w:rPr>
        <w:t>al sujeto obligado a modificar su respuesta</w:t>
      </w:r>
      <w:bookmarkEnd w:id="15"/>
      <w:r w:rsidR="001A038B" w:rsidRPr="00D22353">
        <w:rPr>
          <w:rFonts w:ascii="Arial" w:hAnsi="Arial" w:cs="Arial"/>
          <w:sz w:val="22"/>
          <w:szCs w:val="22"/>
        </w:rPr>
        <w:t xml:space="preserve">, </w:t>
      </w:r>
      <w:r w:rsidR="001A038B" w:rsidRPr="00D22353">
        <w:rPr>
          <w:rFonts w:ascii="Arial" w:hAnsi="Arial" w:cs="Arial"/>
          <w:b/>
          <w:bCs/>
          <w:sz w:val="22"/>
          <w:szCs w:val="22"/>
        </w:rPr>
        <w:t>se ordena</w:t>
      </w:r>
      <w:r w:rsidR="001A038B" w:rsidRPr="00D22353">
        <w:rPr>
          <w:rFonts w:ascii="Arial" w:hAnsi="Arial" w:cs="Arial"/>
          <w:sz w:val="22"/>
          <w:szCs w:val="22"/>
        </w:rPr>
        <w:t xml:space="preserve"> al sujeto obligado a modificar su respuesta; </w:t>
      </w:r>
      <w:r w:rsidR="001A038B" w:rsidRPr="00D22353">
        <w:rPr>
          <w:rFonts w:ascii="Arial" w:hAnsi="Arial" w:cs="Arial"/>
          <w:b/>
          <w:sz w:val="22"/>
          <w:szCs w:val="22"/>
        </w:rPr>
        <w:t>R.R.A.I.0324/2023/SICOM</w:t>
      </w:r>
      <w:r w:rsidR="001A038B" w:rsidRPr="00D22353">
        <w:rPr>
          <w:rFonts w:ascii="Arial" w:hAnsi="Arial" w:cs="Arial"/>
          <w:bCs/>
          <w:sz w:val="22"/>
          <w:szCs w:val="22"/>
        </w:rPr>
        <w:t xml:space="preserve">, Secretaría de Gobierno, </w:t>
      </w:r>
      <w:r w:rsidR="001A038B" w:rsidRPr="00D22353">
        <w:rPr>
          <w:rFonts w:ascii="Arial" w:hAnsi="Arial" w:cs="Arial"/>
          <w:b/>
          <w:bCs/>
          <w:sz w:val="22"/>
          <w:szCs w:val="22"/>
        </w:rPr>
        <w:t>se ordena</w:t>
      </w:r>
      <w:r w:rsidR="001A038B" w:rsidRPr="00D22353">
        <w:rPr>
          <w:rFonts w:ascii="Arial" w:hAnsi="Arial" w:cs="Arial"/>
          <w:sz w:val="22"/>
          <w:szCs w:val="22"/>
        </w:rPr>
        <w:t xml:space="preserve"> al sujeto obligado a modificar su respuesta, </w:t>
      </w:r>
      <w:r w:rsidR="001A038B" w:rsidRPr="00D22353">
        <w:rPr>
          <w:rFonts w:ascii="Arial" w:hAnsi="Arial" w:cs="Arial"/>
          <w:b/>
          <w:bCs/>
          <w:sz w:val="22"/>
          <w:szCs w:val="22"/>
        </w:rPr>
        <w:t>se ordena</w:t>
      </w:r>
      <w:r w:rsidR="001A038B" w:rsidRPr="00D22353">
        <w:rPr>
          <w:rFonts w:ascii="Arial" w:hAnsi="Arial" w:cs="Arial"/>
          <w:sz w:val="22"/>
          <w:szCs w:val="22"/>
        </w:rPr>
        <w:t xml:space="preserve"> al sujeto obligado a modificar su respuesta;</w:t>
      </w:r>
      <w:r w:rsidR="001A038B">
        <w:rPr>
          <w:rFonts w:ascii="Arial" w:hAnsi="Arial" w:cs="Arial"/>
          <w:sz w:val="22"/>
          <w:szCs w:val="22"/>
        </w:rPr>
        <w:t xml:space="preserve"> </w:t>
      </w:r>
      <w:r w:rsidR="001A038B" w:rsidRPr="00D22353">
        <w:rPr>
          <w:rFonts w:ascii="Arial" w:hAnsi="Arial" w:cs="Arial"/>
          <w:b/>
          <w:sz w:val="22"/>
          <w:szCs w:val="22"/>
        </w:rPr>
        <w:t>R.R.A.I.0349/2023/SICOM</w:t>
      </w:r>
      <w:r w:rsidR="001A038B" w:rsidRPr="00D22353">
        <w:rPr>
          <w:rFonts w:ascii="Arial" w:hAnsi="Arial" w:cs="Arial"/>
          <w:bCs/>
          <w:sz w:val="22"/>
          <w:szCs w:val="22"/>
        </w:rPr>
        <w:t xml:space="preserve">, Secretaría De Administración, </w:t>
      </w:r>
      <w:r w:rsidR="001A038B" w:rsidRPr="00D22353">
        <w:rPr>
          <w:rFonts w:ascii="Arial" w:hAnsi="Arial" w:cs="Arial"/>
          <w:b/>
          <w:bCs/>
          <w:sz w:val="22"/>
          <w:szCs w:val="22"/>
        </w:rPr>
        <w:t>se ordena</w:t>
      </w:r>
      <w:r w:rsidR="001A038B" w:rsidRPr="00D22353">
        <w:rPr>
          <w:rFonts w:ascii="Arial" w:hAnsi="Arial" w:cs="Arial"/>
          <w:sz w:val="22"/>
          <w:szCs w:val="22"/>
        </w:rPr>
        <w:t xml:space="preserve"> al sujeto obligado a modificar su respuesta, </w:t>
      </w:r>
      <w:r w:rsidR="001A038B" w:rsidRPr="00D22353">
        <w:rPr>
          <w:rFonts w:ascii="Arial" w:hAnsi="Arial" w:cs="Arial"/>
          <w:b/>
          <w:bCs/>
          <w:sz w:val="22"/>
          <w:szCs w:val="22"/>
        </w:rPr>
        <w:t>se ordena</w:t>
      </w:r>
      <w:r w:rsidR="001A038B" w:rsidRPr="00D22353">
        <w:rPr>
          <w:rFonts w:ascii="Arial" w:hAnsi="Arial" w:cs="Arial"/>
          <w:sz w:val="22"/>
          <w:szCs w:val="22"/>
        </w:rPr>
        <w:t xml:space="preserve"> al sujeto obligado a modificar su respuesta;</w:t>
      </w:r>
      <w:r w:rsidR="001A038B">
        <w:rPr>
          <w:rFonts w:ascii="Arial" w:hAnsi="Arial" w:cs="Arial"/>
          <w:sz w:val="22"/>
          <w:szCs w:val="22"/>
        </w:rPr>
        <w:t xml:space="preserve"> </w:t>
      </w:r>
      <w:r w:rsidR="001A038B" w:rsidRPr="00D22353">
        <w:rPr>
          <w:rFonts w:ascii="Arial" w:hAnsi="Arial" w:cs="Arial"/>
          <w:b/>
          <w:sz w:val="22"/>
          <w:szCs w:val="22"/>
        </w:rPr>
        <w:t>R.R.A.I.0159/2023/SICOM</w:t>
      </w:r>
      <w:r w:rsidR="001A038B" w:rsidRPr="00D22353">
        <w:rPr>
          <w:rFonts w:ascii="Arial" w:hAnsi="Arial" w:cs="Arial"/>
          <w:bCs/>
          <w:sz w:val="22"/>
          <w:szCs w:val="22"/>
        </w:rPr>
        <w:t xml:space="preserve">, Instituto de la Función Registral del Estado de Oaxaca, </w:t>
      </w:r>
      <w:r w:rsidR="001A038B" w:rsidRPr="00D22353">
        <w:rPr>
          <w:rFonts w:ascii="Arial" w:hAnsi="Arial" w:cs="Arial"/>
          <w:b/>
          <w:bCs/>
          <w:sz w:val="22"/>
          <w:szCs w:val="22"/>
        </w:rPr>
        <w:t>se confirma la respuesta</w:t>
      </w:r>
      <w:r w:rsidR="001A038B" w:rsidRPr="001A038B">
        <w:rPr>
          <w:rFonts w:ascii="Arial" w:hAnsi="Arial" w:cs="Arial"/>
          <w:sz w:val="22"/>
          <w:szCs w:val="22"/>
        </w:rPr>
        <w:t xml:space="preserve">; </w:t>
      </w:r>
      <w:r w:rsidR="001A038B" w:rsidRPr="00D22353">
        <w:rPr>
          <w:rFonts w:ascii="Arial" w:hAnsi="Arial" w:cs="Arial"/>
          <w:b/>
          <w:sz w:val="22"/>
          <w:szCs w:val="22"/>
        </w:rPr>
        <w:t>R.R.A.I.0169/2023/SICOM</w:t>
      </w:r>
      <w:r w:rsidR="001A038B" w:rsidRPr="00D22353">
        <w:rPr>
          <w:rFonts w:ascii="Arial" w:hAnsi="Arial" w:cs="Arial"/>
          <w:bCs/>
          <w:sz w:val="22"/>
          <w:szCs w:val="22"/>
        </w:rPr>
        <w:t xml:space="preserve">, Servicios de Salud de Oaxaca, </w:t>
      </w:r>
      <w:r w:rsidR="001A038B" w:rsidRPr="00D22353">
        <w:rPr>
          <w:rFonts w:ascii="Arial" w:hAnsi="Arial" w:cs="Arial"/>
          <w:b/>
          <w:bCs/>
          <w:sz w:val="22"/>
          <w:szCs w:val="22"/>
        </w:rPr>
        <w:t>se confirma respuesta</w:t>
      </w:r>
      <w:r w:rsidR="001A038B" w:rsidRPr="001A038B">
        <w:rPr>
          <w:rFonts w:ascii="Arial" w:hAnsi="Arial" w:cs="Arial"/>
          <w:sz w:val="22"/>
          <w:szCs w:val="22"/>
        </w:rPr>
        <w:t xml:space="preserve">; </w:t>
      </w:r>
      <w:r w:rsidR="001A038B" w:rsidRPr="00D22353">
        <w:rPr>
          <w:rFonts w:ascii="Arial" w:hAnsi="Arial" w:cs="Arial"/>
          <w:b/>
          <w:sz w:val="22"/>
          <w:szCs w:val="22"/>
        </w:rPr>
        <w:t>R.R.A.I 0174/2023/SICOM</w:t>
      </w:r>
      <w:r w:rsidR="001A038B" w:rsidRPr="00D22353">
        <w:rPr>
          <w:rFonts w:ascii="Arial" w:hAnsi="Arial" w:cs="Arial"/>
          <w:bCs/>
          <w:sz w:val="22"/>
          <w:szCs w:val="22"/>
        </w:rPr>
        <w:t xml:space="preserve">, Servicios de Salud de Oaxaca, </w:t>
      </w:r>
      <w:r w:rsidR="001A038B" w:rsidRPr="00D22353">
        <w:rPr>
          <w:rFonts w:ascii="Arial" w:hAnsi="Arial" w:cs="Arial"/>
          <w:b/>
          <w:bCs/>
          <w:sz w:val="22"/>
          <w:szCs w:val="22"/>
        </w:rPr>
        <w:t>se confirma respuesta</w:t>
      </w:r>
      <w:r w:rsidR="001A038B" w:rsidRPr="001A038B">
        <w:rPr>
          <w:rFonts w:ascii="Arial" w:hAnsi="Arial" w:cs="Arial"/>
          <w:sz w:val="22"/>
          <w:szCs w:val="22"/>
        </w:rPr>
        <w:t>;</w:t>
      </w:r>
      <w:r w:rsidR="001A038B">
        <w:rPr>
          <w:rFonts w:ascii="Arial" w:hAnsi="Arial" w:cs="Arial"/>
          <w:sz w:val="22"/>
          <w:szCs w:val="22"/>
        </w:rPr>
        <w:t xml:space="preserve"> </w:t>
      </w:r>
      <w:r w:rsidR="001A038B" w:rsidRPr="00D22353">
        <w:rPr>
          <w:rFonts w:ascii="Arial" w:hAnsi="Arial" w:cs="Arial"/>
          <w:b/>
          <w:sz w:val="22"/>
          <w:szCs w:val="22"/>
        </w:rPr>
        <w:t>R.R.A.I.0354/2023/SICOM</w:t>
      </w:r>
      <w:r w:rsidR="001A038B" w:rsidRPr="00D22353">
        <w:rPr>
          <w:rFonts w:ascii="Arial" w:hAnsi="Arial" w:cs="Arial"/>
          <w:bCs/>
          <w:sz w:val="22"/>
          <w:szCs w:val="22"/>
        </w:rPr>
        <w:t xml:space="preserve">, Secretaría de Administración, </w:t>
      </w:r>
      <w:r w:rsidR="001A038B" w:rsidRPr="00D22353">
        <w:rPr>
          <w:rFonts w:ascii="Arial" w:hAnsi="Arial" w:cs="Arial"/>
          <w:b/>
          <w:bCs/>
          <w:sz w:val="22"/>
          <w:szCs w:val="22"/>
        </w:rPr>
        <w:t>se sobresee</w:t>
      </w:r>
      <w:r w:rsidR="001A038B" w:rsidRPr="001A038B">
        <w:rPr>
          <w:rFonts w:ascii="Arial" w:hAnsi="Arial" w:cs="Arial"/>
          <w:sz w:val="22"/>
          <w:szCs w:val="22"/>
        </w:rPr>
        <w:t>;</w:t>
      </w:r>
      <w:r w:rsidR="001A038B">
        <w:rPr>
          <w:rFonts w:ascii="Arial" w:hAnsi="Arial" w:cs="Arial"/>
          <w:sz w:val="22"/>
          <w:szCs w:val="22"/>
        </w:rPr>
        <w:t xml:space="preserve"> </w:t>
      </w:r>
      <w:r w:rsidR="001A038B" w:rsidRPr="00D22353">
        <w:rPr>
          <w:rFonts w:ascii="Arial" w:hAnsi="Arial" w:cs="Arial"/>
          <w:b/>
          <w:sz w:val="22"/>
          <w:szCs w:val="22"/>
        </w:rPr>
        <w:t>R.R.A.I.0179/2023/SICOM</w:t>
      </w:r>
      <w:r w:rsidR="001A038B" w:rsidRPr="00D22353">
        <w:rPr>
          <w:rFonts w:ascii="Arial" w:hAnsi="Arial" w:cs="Arial"/>
          <w:bCs/>
          <w:sz w:val="22"/>
          <w:szCs w:val="22"/>
        </w:rPr>
        <w:t xml:space="preserve">, Servicios de Salud, </w:t>
      </w:r>
      <w:r w:rsidR="001A038B" w:rsidRPr="00D22353">
        <w:rPr>
          <w:rFonts w:ascii="Arial" w:hAnsi="Arial" w:cs="Arial"/>
          <w:b/>
          <w:bCs/>
          <w:sz w:val="22"/>
          <w:szCs w:val="22"/>
        </w:rPr>
        <w:t>se ordena</w:t>
      </w:r>
      <w:r w:rsidR="001A038B" w:rsidRPr="00D22353">
        <w:rPr>
          <w:rFonts w:ascii="Arial" w:hAnsi="Arial" w:cs="Arial"/>
          <w:sz w:val="22"/>
          <w:szCs w:val="22"/>
        </w:rPr>
        <w:t xml:space="preserve"> al sujeto obligado a modificar su respuesta; </w:t>
      </w:r>
      <w:r w:rsidR="001A038B" w:rsidRPr="00D22353">
        <w:rPr>
          <w:rFonts w:ascii="Arial" w:hAnsi="Arial" w:cs="Arial"/>
          <w:b/>
          <w:sz w:val="22"/>
          <w:szCs w:val="22"/>
        </w:rPr>
        <w:t>R.R.A.I 0599/2023/SICOM</w:t>
      </w:r>
      <w:r w:rsidR="001A038B" w:rsidRPr="00D22353">
        <w:rPr>
          <w:rFonts w:ascii="Arial" w:hAnsi="Arial" w:cs="Arial"/>
          <w:bCs/>
          <w:sz w:val="22"/>
          <w:szCs w:val="22"/>
        </w:rPr>
        <w:t xml:space="preserve">, Telebachillerato Comunitario del Estado de Oaxaca, </w:t>
      </w:r>
      <w:r w:rsidR="001A038B" w:rsidRPr="00D22353">
        <w:rPr>
          <w:rFonts w:ascii="Arial" w:hAnsi="Arial" w:cs="Arial"/>
          <w:b/>
          <w:bCs/>
          <w:sz w:val="22"/>
          <w:szCs w:val="22"/>
        </w:rPr>
        <w:t>se ordena</w:t>
      </w:r>
      <w:r w:rsidR="001A038B" w:rsidRPr="00D22353">
        <w:rPr>
          <w:rFonts w:ascii="Arial" w:hAnsi="Arial" w:cs="Arial"/>
          <w:sz w:val="22"/>
          <w:szCs w:val="22"/>
        </w:rPr>
        <w:t xml:space="preserve"> al sujeto obligado a entregar la información; </w:t>
      </w:r>
      <w:r w:rsidR="001A038B" w:rsidRPr="00D22353">
        <w:rPr>
          <w:rFonts w:ascii="Arial" w:hAnsi="Arial" w:cs="Arial"/>
          <w:b/>
          <w:sz w:val="22"/>
          <w:szCs w:val="22"/>
        </w:rPr>
        <w:t>R.R.A.I.0539/2023/SICOM</w:t>
      </w:r>
      <w:r w:rsidR="001A038B" w:rsidRPr="00D22353">
        <w:rPr>
          <w:rFonts w:ascii="Arial" w:hAnsi="Arial" w:cs="Arial"/>
          <w:bCs/>
          <w:sz w:val="22"/>
          <w:szCs w:val="22"/>
        </w:rPr>
        <w:t xml:space="preserve">, Fideicomiso de Fomento para el Estado de Oaxaca, </w:t>
      </w:r>
      <w:r w:rsidR="001A038B" w:rsidRPr="00D22353">
        <w:rPr>
          <w:rFonts w:ascii="Arial" w:hAnsi="Arial" w:cs="Arial"/>
          <w:b/>
          <w:bCs/>
          <w:sz w:val="22"/>
          <w:szCs w:val="22"/>
        </w:rPr>
        <w:t>se ordena al sujeto obligado a entregar la información</w:t>
      </w:r>
      <w:r w:rsidR="001A038B" w:rsidRPr="001A038B">
        <w:rPr>
          <w:rFonts w:ascii="Arial" w:hAnsi="Arial" w:cs="Arial"/>
          <w:sz w:val="22"/>
          <w:szCs w:val="22"/>
        </w:rPr>
        <w:t xml:space="preserve">; </w:t>
      </w:r>
      <w:r w:rsidR="001A038B" w:rsidRPr="00D22353">
        <w:rPr>
          <w:rFonts w:ascii="Arial" w:hAnsi="Arial" w:cs="Arial"/>
          <w:b/>
          <w:sz w:val="22"/>
          <w:szCs w:val="22"/>
        </w:rPr>
        <w:t>R.R.A.I.0579/2023/SICOM</w:t>
      </w:r>
      <w:r w:rsidR="001A038B" w:rsidRPr="00D22353">
        <w:rPr>
          <w:rFonts w:ascii="Arial" w:hAnsi="Arial" w:cs="Arial"/>
          <w:bCs/>
          <w:sz w:val="22"/>
          <w:szCs w:val="22"/>
        </w:rPr>
        <w:t xml:space="preserve">, H. Ayuntamiento de Juchitán de Zaragoza, </w:t>
      </w:r>
      <w:r w:rsidR="001A038B" w:rsidRPr="00D22353">
        <w:rPr>
          <w:rFonts w:ascii="Arial" w:hAnsi="Arial" w:cs="Arial"/>
          <w:b/>
          <w:bCs/>
          <w:sz w:val="22"/>
          <w:szCs w:val="22"/>
        </w:rPr>
        <w:t>se ordena al sujeto obligado a entregar la información</w:t>
      </w:r>
      <w:r w:rsidR="001A038B" w:rsidRPr="001A038B">
        <w:rPr>
          <w:rFonts w:ascii="Arial" w:hAnsi="Arial" w:cs="Arial"/>
          <w:sz w:val="22"/>
          <w:szCs w:val="22"/>
        </w:rPr>
        <w:t xml:space="preserve">; </w:t>
      </w:r>
      <w:r w:rsidR="001A038B" w:rsidRPr="00D22353">
        <w:rPr>
          <w:rFonts w:ascii="Arial" w:hAnsi="Arial" w:cs="Arial"/>
          <w:b/>
          <w:sz w:val="22"/>
          <w:szCs w:val="22"/>
        </w:rPr>
        <w:t>R.R.A.I.0564/2023/SICOM</w:t>
      </w:r>
      <w:r w:rsidR="001A038B" w:rsidRPr="00D22353">
        <w:rPr>
          <w:rFonts w:ascii="Arial" w:hAnsi="Arial" w:cs="Arial"/>
          <w:bCs/>
          <w:sz w:val="22"/>
          <w:szCs w:val="22"/>
        </w:rPr>
        <w:t xml:space="preserve">, H. Ayuntamiento de Juchitán de Zaragoza, </w:t>
      </w:r>
      <w:r w:rsidR="001A038B" w:rsidRPr="00D22353">
        <w:rPr>
          <w:rFonts w:ascii="Arial" w:hAnsi="Arial" w:cs="Arial"/>
          <w:b/>
          <w:bCs/>
          <w:sz w:val="22"/>
          <w:szCs w:val="22"/>
        </w:rPr>
        <w:t>se ordena al sujeto obligado a entregar la información</w:t>
      </w:r>
      <w:r w:rsidR="001A038B" w:rsidRPr="001A038B">
        <w:rPr>
          <w:rFonts w:ascii="Arial" w:hAnsi="Arial" w:cs="Arial"/>
          <w:sz w:val="22"/>
          <w:szCs w:val="22"/>
        </w:rPr>
        <w:t xml:space="preserve">; </w:t>
      </w:r>
      <w:r w:rsidR="001A038B" w:rsidRPr="001A038B">
        <w:rPr>
          <w:rFonts w:ascii="Arial" w:hAnsi="Arial" w:cs="Arial"/>
          <w:b/>
          <w:bCs/>
          <w:sz w:val="22"/>
          <w:szCs w:val="22"/>
        </w:rPr>
        <w:t>Desecamientos</w:t>
      </w:r>
      <w:r w:rsidR="001A038B">
        <w:rPr>
          <w:rFonts w:ascii="Arial" w:hAnsi="Arial" w:cs="Arial"/>
          <w:b/>
          <w:bCs/>
          <w:sz w:val="22"/>
          <w:szCs w:val="22"/>
        </w:rPr>
        <w:t xml:space="preserve">: </w:t>
      </w:r>
      <w:bookmarkEnd w:id="14"/>
      <w:r w:rsidR="001A038B" w:rsidRPr="00D22353">
        <w:rPr>
          <w:rFonts w:ascii="Arial" w:hAnsi="Arial" w:cs="Arial"/>
          <w:b/>
          <w:sz w:val="22"/>
          <w:szCs w:val="22"/>
        </w:rPr>
        <w:t>R.R.A.I.0444/2023/SICOM</w:t>
      </w:r>
      <w:r w:rsidR="001A038B" w:rsidRPr="00D22353">
        <w:rPr>
          <w:rFonts w:ascii="Arial" w:hAnsi="Arial" w:cs="Arial"/>
          <w:bCs/>
          <w:sz w:val="22"/>
          <w:szCs w:val="22"/>
        </w:rPr>
        <w:t xml:space="preserve">, Consejería Jurídica y Asistencia Legal del Estado, </w:t>
      </w:r>
      <w:r w:rsidR="001A038B" w:rsidRPr="00D22353">
        <w:rPr>
          <w:rFonts w:ascii="Arial" w:hAnsi="Arial" w:cs="Arial"/>
          <w:b/>
          <w:bCs/>
          <w:sz w:val="22"/>
          <w:szCs w:val="22"/>
        </w:rPr>
        <w:t>se desecha por extemporáneo</w:t>
      </w:r>
      <w:r w:rsidR="001A038B" w:rsidRPr="001A038B">
        <w:rPr>
          <w:rFonts w:ascii="Arial" w:hAnsi="Arial" w:cs="Arial"/>
          <w:sz w:val="22"/>
          <w:szCs w:val="22"/>
        </w:rPr>
        <w:t xml:space="preserve">; </w:t>
      </w:r>
      <w:r w:rsidR="001A038B" w:rsidRPr="00D22353">
        <w:rPr>
          <w:rFonts w:ascii="Arial" w:hAnsi="Arial" w:cs="Arial"/>
          <w:b/>
          <w:sz w:val="22"/>
          <w:szCs w:val="22"/>
        </w:rPr>
        <w:t>R.R.A.I.0409/2023/SICOM</w:t>
      </w:r>
      <w:r w:rsidR="001A038B" w:rsidRPr="00D22353">
        <w:rPr>
          <w:rFonts w:ascii="Arial" w:hAnsi="Arial" w:cs="Arial"/>
          <w:bCs/>
          <w:sz w:val="22"/>
          <w:szCs w:val="22"/>
        </w:rPr>
        <w:t xml:space="preserve">, Secretaría de Administración, </w:t>
      </w:r>
      <w:r w:rsidR="001A038B" w:rsidRPr="00D22353">
        <w:rPr>
          <w:rFonts w:ascii="Arial" w:hAnsi="Arial" w:cs="Arial"/>
          <w:b/>
          <w:bCs/>
          <w:sz w:val="22"/>
          <w:szCs w:val="22"/>
        </w:rPr>
        <w:t>se desecha por extemporáneo</w:t>
      </w:r>
      <w:r w:rsidR="001A038B" w:rsidRPr="001A038B">
        <w:rPr>
          <w:rFonts w:ascii="Arial" w:hAnsi="Arial" w:cs="Arial"/>
          <w:sz w:val="22"/>
          <w:szCs w:val="22"/>
        </w:rPr>
        <w:t>;</w:t>
      </w:r>
      <w:r w:rsidR="001A038B">
        <w:rPr>
          <w:rFonts w:ascii="Arial" w:hAnsi="Arial" w:cs="Arial"/>
          <w:sz w:val="22"/>
          <w:szCs w:val="22"/>
        </w:rPr>
        <w:t xml:space="preserve"> </w:t>
      </w:r>
      <w:r w:rsidR="001A038B" w:rsidRPr="00D22353">
        <w:rPr>
          <w:rFonts w:ascii="Arial" w:hAnsi="Arial" w:cs="Arial"/>
          <w:b/>
          <w:sz w:val="22"/>
          <w:szCs w:val="22"/>
        </w:rPr>
        <w:t>R.R.A.I.0534/2023/SICOM</w:t>
      </w:r>
      <w:r w:rsidR="001A038B" w:rsidRPr="00D22353">
        <w:rPr>
          <w:rFonts w:ascii="Arial" w:hAnsi="Arial" w:cs="Arial"/>
          <w:bCs/>
          <w:sz w:val="22"/>
          <w:szCs w:val="22"/>
        </w:rPr>
        <w:t xml:space="preserve">, Instituto Estatal de Educación Pública de Oaxaca, </w:t>
      </w:r>
      <w:r w:rsidR="001A038B" w:rsidRPr="00D22353">
        <w:rPr>
          <w:rFonts w:ascii="Arial" w:hAnsi="Arial" w:cs="Arial"/>
          <w:b/>
          <w:bCs/>
          <w:sz w:val="22"/>
          <w:szCs w:val="22"/>
        </w:rPr>
        <w:t>se desecha por extemporáneo</w:t>
      </w:r>
      <w:r w:rsidR="001A038B" w:rsidRPr="001A038B">
        <w:rPr>
          <w:rFonts w:ascii="Arial" w:hAnsi="Arial" w:cs="Arial"/>
          <w:sz w:val="22"/>
          <w:szCs w:val="22"/>
        </w:rPr>
        <w:t>;</w:t>
      </w:r>
      <w:r w:rsidR="001A038B">
        <w:rPr>
          <w:rFonts w:ascii="Arial" w:hAnsi="Arial" w:cs="Arial"/>
          <w:sz w:val="22"/>
          <w:szCs w:val="22"/>
        </w:rPr>
        <w:t xml:space="preserve"> </w:t>
      </w:r>
      <w:r w:rsidR="001A038B" w:rsidRPr="00D22353">
        <w:rPr>
          <w:rFonts w:ascii="Arial" w:hAnsi="Arial" w:cs="Arial"/>
          <w:b/>
          <w:sz w:val="22"/>
          <w:szCs w:val="22"/>
        </w:rPr>
        <w:t>R.R.A.I.0001/2023</w:t>
      </w:r>
      <w:r w:rsidR="001A038B" w:rsidRPr="00D22353">
        <w:rPr>
          <w:rFonts w:ascii="Arial" w:hAnsi="Arial" w:cs="Arial"/>
          <w:bCs/>
          <w:sz w:val="22"/>
          <w:szCs w:val="22"/>
        </w:rPr>
        <w:t>, H. Ayuntamiento de Huautla de Jiménez,</w:t>
      </w:r>
      <w:r w:rsidR="001A038B" w:rsidRPr="00D22353">
        <w:rPr>
          <w:rFonts w:ascii="Arial" w:hAnsi="Arial" w:cs="Arial"/>
          <w:b/>
          <w:bCs/>
          <w:sz w:val="22"/>
          <w:szCs w:val="22"/>
        </w:rPr>
        <w:t xml:space="preserve"> se desecha por extemporáneo</w:t>
      </w:r>
      <w:r w:rsidR="001A038B" w:rsidRPr="001A038B">
        <w:rPr>
          <w:rFonts w:ascii="Arial" w:hAnsi="Arial" w:cs="Arial"/>
          <w:sz w:val="22"/>
          <w:szCs w:val="22"/>
        </w:rPr>
        <w:t>.</w:t>
      </w:r>
      <w:r w:rsidR="003676EF" w:rsidRPr="003316C6">
        <w:rPr>
          <w:rFonts w:ascii="Arial" w:hAnsi="Arial" w:cs="Arial"/>
          <w:sz w:val="22"/>
          <w:szCs w:val="22"/>
        </w:rPr>
        <w:t xml:space="preserve">- - - - - - - </w:t>
      </w:r>
      <w:r w:rsidR="009868DB" w:rsidRPr="003316C6">
        <w:rPr>
          <w:rFonts w:ascii="Arial" w:hAnsi="Arial" w:cs="Arial"/>
          <w:sz w:val="22"/>
          <w:szCs w:val="22"/>
        </w:rPr>
        <w:t xml:space="preserve">- - - - - - - - - - - - - - </w:t>
      </w:r>
      <w:r w:rsidR="001A038B">
        <w:rPr>
          <w:rFonts w:ascii="Arial" w:hAnsi="Arial" w:cs="Arial"/>
          <w:sz w:val="22"/>
          <w:szCs w:val="22"/>
        </w:rPr>
        <w:t xml:space="preserve">- - - - - - - - - - - - - - - - - - - - - - - - - - - - - - - - - </w:t>
      </w:r>
      <w:r w:rsidR="00024B3F">
        <w:rPr>
          <w:rFonts w:ascii="Arial" w:eastAsia="Arial" w:hAnsi="Arial" w:cs="Arial"/>
          <w:sz w:val="22"/>
          <w:szCs w:val="22"/>
        </w:rPr>
        <w:t xml:space="preserve">Fue aprobado por unanimidad de votos </w:t>
      </w:r>
      <w:r w:rsidR="00024B3F" w:rsidRPr="003316C6">
        <w:rPr>
          <w:rFonts w:ascii="Arial" w:eastAsia="Arial" w:hAnsi="Arial" w:cs="Arial"/>
          <w:sz w:val="22"/>
          <w:szCs w:val="22"/>
        </w:rPr>
        <w:t xml:space="preserve">(Anexos </w:t>
      </w:r>
      <w:r w:rsidR="001A038B">
        <w:rPr>
          <w:rFonts w:ascii="Arial" w:eastAsia="Arial" w:hAnsi="Arial" w:cs="Arial"/>
          <w:sz w:val="22"/>
          <w:szCs w:val="22"/>
        </w:rPr>
        <w:t>24</w:t>
      </w:r>
      <w:r w:rsidR="00024B3F" w:rsidRPr="003316C6">
        <w:rPr>
          <w:rFonts w:ascii="Arial" w:eastAsia="Arial" w:hAnsi="Arial" w:cs="Arial"/>
          <w:sz w:val="22"/>
          <w:szCs w:val="22"/>
        </w:rPr>
        <w:t>-</w:t>
      </w:r>
      <w:r w:rsidR="00D51AC2">
        <w:rPr>
          <w:rFonts w:ascii="Arial" w:eastAsia="Arial" w:hAnsi="Arial" w:cs="Arial"/>
          <w:sz w:val="22"/>
          <w:szCs w:val="22"/>
        </w:rPr>
        <w:t>3</w:t>
      </w:r>
      <w:r w:rsidR="001A038B">
        <w:rPr>
          <w:rFonts w:ascii="Arial" w:eastAsia="Arial" w:hAnsi="Arial" w:cs="Arial"/>
          <w:sz w:val="22"/>
          <w:szCs w:val="22"/>
        </w:rPr>
        <w:t>9</w:t>
      </w:r>
      <w:r w:rsidR="00024B3F" w:rsidRPr="003316C6">
        <w:rPr>
          <w:rFonts w:ascii="Arial" w:eastAsia="Arial" w:hAnsi="Arial" w:cs="Arial"/>
          <w:sz w:val="22"/>
          <w:szCs w:val="22"/>
        </w:rPr>
        <w:t>)</w:t>
      </w:r>
      <w:r w:rsidR="00024B3F">
        <w:rPr>
          <w:rFonts w:ascii="Arial" w:eastAsia="Arial" w:hAnsi="Arial" w:cs="Arial"/>
          <w:sz w:val="22"/>
          <w:szCs w:val="22"/>
        </w:rPr>
        <w:t>.</w:t>
      </w:r>
      <w:r w:rsidR="00024B3F" w:rsidRPr="00024B3F">
        <w:rPr>
          <w:rFonts w:ascii="Arial" w:eastAsia="Arial" w:hAnsi="Arial" w:cs="Arial"/>
          <w:sz w:val="22"/>
          <w:szCs w:val="22"/>
        </w:rPr>
        <w:t>- - - - - - - - - - - - - - - - - - - -</w:t>
      </w:r>
      <w:r w:rsidR="00024B3F" w:rsidRPr="00024B3F">
        <w:rPr>
          <w:rFonts w:ascii="Arial" w:hAnsi="Arial" w:cs="Arial"/>
          <w:sz w:val="20"/>
          <w:szCs w:val="20"/>
        </w:rPr>
        <w:t xml:space="preserve"> - - - - - - </w:t>
      </w:r>
      <w:r w:rsidR="00036D2B" w:rsidRPr="001A038B">
        <w:rPr>
          <w:rFonts w:ascii="Arial" w:hAnsi="Arial" w:cs="Arial"/>
          <w:sz w:val="22"/>
          <w:szCs w:val="22"/>
        </w:rPr>
        <w:t xml:space="preserve">Acto seguido, el Comisionado Presidente instruyó al Secretario General de Acuerdos, dar cuenta del </w:t>
      </w:r>
      <w:r w:rsidR="00036D2B" w:rsidRPr="001A038B">
        <w:rPr>
          <w:rFonts w:ascii="Arial" w:hAnsi="Arial" w:cs="Arial"/>
          <w:b/>
          <w:sz w:val="22"/>
          <w:szCs w:val="22"/>
        </w:rPr>
        <w:t xml:space="preserve">punto número </w:t>
      </w:r>
      <w:r>
        <w:rPr>
          <w:rFonts w:ascii="Arial" w:hAnsi="Arial" w:cs="Arial"/>
          <w:b/>
          <w:sz w:val="22"/>
          <w:szCs w:val="22"/>
        </w:rPr>
        <w:t>11</w:t>
      </w:r>
      <w:r w:rsidR="00036D2B" w:rsidRPr="001A038B">
        <w:rPr>
          <w:rFonts w:ascii="Arial" w:hAnsi="Arial" w:cs="Arial"/>
          <w:b/>
          <w:sz w:val="22"/>
          <w:szCs w:val="22"/>
        </w:rPr>
        <w:t xml:space="preserve"> (</w:t>
      </w:r>
      <w:r>
        <w:rPr>
          <w:rFonts w:ascii="Arial" w:hAnsi="Arial" w:cs="Arial"/>
          <w:b/>
          <w:sz w:val="22"/>
          <w:szCs w:val="22"/>
        </w:rPr>
        <w:t>once</w:t>
      </w:r>
      <w:r w:rsidR="00036D2B" w:rsidRPr="001A038B">
        <w:rPr>
          <w:rFonts w:ascii="Arial" w:hAnsi="Arial" w:cs="Arial"/>
          <w:b/>
          <w:sz w:val="22"/>
          <w:szCs w:val="22"/>
        </w:rPr>
        <w:t>)</w:t>
      </w:r>
      <w:r w:rsidR="00036D2B" w:rsidRPr="001A038B">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00036D2B" w:rsidRPr="001A038B">
        <w:rPr>
          <w:rFonts w:ascii="Arial" w:hAnsi="Arial" w:cs="Arial"/>
          <w:b/>
          <w:sz w:val="22"/>
          <w:szCs w:val="22"/>
        </w:rPr>
        <w:t>Comisionada C. Xóchitl Elizabeth Méndez Sánchez</w:t>
      </w:r>
      <w:r w:rsidR="00036D2B" w:rsidRPr="001A038B">
        <w:rPr>
          <w:rFonts w:ascii="Arial" w:hAnsi="Arial" w:cs="Arial"/>
          <w:sz w:val="22"/>
          <w:szCs w:val="22"/>
        </w:rPr>
        <w:t>, mismos que versan en lo siguiente:</w:t>
      </w:r>
      <w:r w:rsidR="003676EF" w:rsidRPr="001A038B">
        <w:rPr>
          <w:rFonts w:ascii="Arial" w:hAnsi="Arial" w:cs="Arial"/>
          <w:sz w:val="22"/>
          <w:szCs w:val="22"/>
        </w:rPr>
        <w:t xml:space="preserve"> </w:t>
      </w:r>
      <w:bookmarkStart w:id="16" w:name="_Hlk138143782"/>
      <w:r w:rsidR="001A038B" w:rsidRPr="001A038B">
        <w:rPr>
          <w:rFonts w:ascii="Arial" w:hAnsi="Arial" w:cs="Arial"/>
          <w:b/>
          <w:sz w:val="22"/>
          <w:szCs w:val="22"/>
        </w:rPr>
        <w:t>R.R.A.I./0197/2023/SICOM</w:t>
      </w:r>
      <w:r w:rsidR="001A038B" w:rsidRPr="001A038B">
        <w:rPr>
          <w:rFonts w:ascii="Arial" w:hAnsi="Arial" w:cs="Arial"/>
          <w:bCs/>
          <w:sz w:val="22"/>
          <w:szCs w:val="22"/>
        </w:rPr>
        <w:t>, Colegio de Bachilleres del Estado de Oaxaca</w:t>
      </w:r>
      <w:r w:rsidR="001A038B" w:rsidRPr="001A038B">
        <w:rPr>
          <w:rFonts w:ascii="Arial" w:hAnsi="Arial" w:cs="Arial"/>
          <w:b/>
          <w:sz w:val="22"/>
          <w:szCs w:val="22"/>
        </w:rPr>
        <w:t xml:space="preserve">, </w:t>
      </w:r>
      <w:r w:rsidR="001A038B" w:rsidRPr="001A038B">
        <w:rPr>
          <w:rFonts w:ascii="Arial" w:hAnsi="Arial" w:cs="Arial"/>
          <w:sz w:val="22"/>
          <w:szCs w:val="22"/>
        </w:rPr>
        <w:t>se sobresee;</w:t>
      </w:r>
      <w:r w:rsidR="001A038B">
        <w:rPr>
          <w:rFonts w:ascii="Arial" w:hAnsi="Arial" w:cs="Arial"/>
          <w:sz w:val="22"/>
          <w:szCs w:val="22"/>
        </w:rPr>
        <w:t xml:space="preserve"> </w:t>
      </w:r>
      <w:r w:rsidR="001A038B" w:rsidRPr="001A038B">
        <w:rPr>
          <w:rFonts w:ascii="Arial" w:hAnsi="Arial" w:cs="Arial"/>
          <w:b/>
          <w:sz w:val="22"/>
          <w:szCs w:val="22"/>
        </w:rPr>
        <w:t>R.R.A.I./0202/2023/SICOM</w:t>
      </w:r>
      <w:r w:rsidR="001A038B" w:rsidRPr="001A038B">
        <w:rPr>
          <w:rFonts w:ascii="Arial" w:hAnsi="Arial" w:cs="Arial"/>
          <w:bCs/>
          <w:sz w:val="22"/>
          <w:szCs w:val="22"/>
        </w:rPr>
        <w:t xml:space="preserve">, Instituto Estatal de Educación Pública de Oaxaca, </w:t>
      </w:r>
      <w:r w:rsidR="001A038B" w:rsidRPr="001A038B">
        <w:rPr>
          <w:rFonts w:ascii="Arial" w:hAnsi="Arial" w:cs="Arial"/>
          <w:b/>
          <w:bCs/>
          <w:sz w:val="22"/>
          <w:szCs w:val="22"/>
        </w:rPr>
        <w:t>se revoca</w:t>
      </w:r>
      <w:r w:rsidR="001A038B" w:rsidRPr="001A038B">
        <w:rPr>
          <w:rFonts w:ascii="Arial" w:hAnsi="Arial" w:cs="Arial"/>
          <w:sz w:val="22"/>
          <w:szCs w:val="22"/>
        </w:rPr>
        <w:t xml:space="preserve"> la respuesta del sujeto obligado a efecto de que proporcione la información requerida;</w:t>
      </w:r>
      <w:r w:rsidR="001A038B">
        <w:rPr>
          <w:rFonts w:ascii="Arial" w:hAnsi="Arial" w:cs="Arial"/>
          <w:sz w:val="22"/>
          <w:szCs w:val="22"/>
        </w:rPr>
        <w:t xml:space="preserve"> </w:t>
      </w:r>
      <w:r w:rsidR="001A038B" w:rsidRPr="001A038B">
        <w:rPr>
          <w:rFonts w:ascii="Arial" w:hAnsi="Arial" w:cs="Arial"/>
          <w:b/>
          <w:sz w:val="22"/>
          <w:szCs w:val="22"/>
        </w:rPr>
        <w:t>R.R.A.I./0277/2023/SICOM</w:t>
      </w:r>
      <w:r w:rsidR="001A038B" w:rsidRPr="001A038B">
        <w:rPr>
          <w:rFonts w:ascii="Arial" w:hAnsi="Arial" w:cs="Arial"/>
          <w:bCs/>
          <w:sz w:val="22"/>
          <w:szCs w:val="22"/>
        </w:rPr>
        <w:t xml:space="preserve">, Colegio de Estudios Científicos y Tecnológicos del Estado de </w:t>
      </w:r>
      <w:r w:rsidR="001A038B" w:rsidRPr="001A038B">
        <w:rPr>
          <w:rFonts w:ascii="Arial" w:hAnsi="Arial" w:cs="Arial"/>
          <w:bCs/>
          <w:sz w:val="22"/>
          <w:szCs w:val="22"/>
        </w:rPr>
        <w:lastRenderedPageBreak/>
        <w:t xml:space="preserve">Oaxaca, </w:t>
      </w:r>
      <w:r w:rsidR="001A038B" w:rsidRPr="001A038B">
        <w:rPr>
          <w:rFonts w:ascii="Arial" w:hAnsi="Arial" w:cs="Arial"/>
          <w:sz w:val="22"/>
          <w:szCs w:val="22"/>
        </w:rPr>
        <w:t xml:space="preserve">se ordena al sujeto obligado a modificar su respuesta; </w:t>
      </w:r>
      <w:r w:rsidR="001A038B" w:rsidRPr="001A038B">
        <w:rPr>
          <w:rFonts w:ascii="Arial" w:hAnsi="Arial" w:cs="Arial"/>
          <w:b/>
          <w:sz w:val="22"/>
          <w:szCs w:val="22"/>
        </w:rPr>
        <w:t>R.R.A.I./0307/2023/SICOM</w:t>
      </w:r>
      <w:r w:rsidR="001A038B" w:rsidRPr="001A038B">
        <w:rPr>
          <w:rFonts w:ascii="Arial" w:hAnsi="Arial" w:cs="Arial"/>
          <w:bCs/>
          <w:sz w:val="22"/>
          <w:szCs w:val="22"/>
        </w:rPr>
        <w:t xml:space="preserve">, Secretaría de Finanzas, </w:t>
      </w:r>
      <w:r w:rsidR="001A038B" w:rsidRPr="001A038B">
        <w:rPr>
          <w:rFonts w:ascii="Arial" w:hAnsi="Arial" w:cs="Arial"/>
          <w:sz w:val="22"/>
          <w:szCs w:val="22"/>
        </w:rPr>
        <w:t xml:space="preserve">se ordena al sujeto obligado a modificar su respuesta; </w:t>
      </w:r>
      <w:r w:rsidR="001A038B" w:rsidRPr="001A038B">
        <w:rPr>
          <w:rFonts w:ascii="Arial" w:hAnsi="Arial" w:cs="Arial"/>
          <w:b/>
          <w:sz w:val="22"/>
          <w:szCs w:val="22"/>
        </w:rPr>
        <w:t>R.R.A.I./0372/2023/SICOM</w:t>
      </w:r>
      <w:r w:rsidR="001A038B" w:rsidRPr="001A038B">
        <w:rPr>
          <w:rFonts w:ascii="Arial" w:hAnsi="Arial" w:cs="Arial"/>
          <w:bCs/>
          <w:sz w:val="22"/>
          <w:szCs w:val="22"/>
        </w:rPr>
        <w:t xml:space="preserve">, Fideicomiso Público Denominado Oficina de Convenciones y Visitantes de Oaxaca, </w:t>
      </w:r>
      <w:r w:rsidR="001A038B" w:rsidRPr="001A038B">
        <w:rPr>
          <w:rFonts w:ascii="Arial" w:hAnsi="Arial" w:cs="Arial"/>
          <w:b/>
          <w:bCs/>
          <w:sz w:val="22"/>
          <w:szCs w:val="22"/>
        </w:rPr>
        <w:t>se sobresee</w:t>
      </w:r>
      <w:r w:rsidR="001A038B" w:rsidRPr="001A038B">
        <w:rPr>
          <w:rFonts w:ascii="Arial" w:hAnsi="Arial" w:cs="Arial"/>
          <w:sz w:val="22"/>
          <w:szCs w:val="22"/>
        </w:rPr>
        <w:t xml:space="preserve"> el recurso de revisión;</w:t>
      </w:r>
      <w:r w:rsidR="001A038B">
        <w:rPr>
          <w:rFonts w:ascii="Arial" w:hAnsi="Arial" w:cs="Arial"/>
          <w:sz w:val="22"/>
          <w:szCs w:val="22"/>
        </w:rPr>
        <w:t xml:space="preserve"> </w:t>
      </w:r>
      <w:r w:rsidR="001A038B" w:rsidRPr="001A038B">
        <w:rPr>
          <w:rFonts w:ascii="Arial" w:hAnsi="Arial" w:cs="Arial"/>
          <w:b/>
          <w:sz w:val="22"/>
          <w:szCs w:val="22"/>
        </w:rPr>
        <w:t>R.R.D.P./0007/2023/SICOM</w:t>
      </w:r>
      <w:r w:rsidR="001A038B" w:rsidRPr="001A038B">
        <w:rPr>
          <w:rFonts w:ascii="Arial" w:hAnsi="Arial" w:cs="Arial"/>
          <w:bCs/>
          <w:sz w:val="22"/>
          <w:szCs w:val="22"/>
        </w:rPr>
        <w:t xml:space="preserve">, Instituto Estatal Electoral y de Participación Ciudadana de Oaxaca, </w:t>
      </w:r>
      <w:r w:rsidR="001A038B" w:rsidRPr="001A038B">
        <w:rPr>
          <w:rFonts w:ascii="Arial" w:hAnsi="Arial" w:cs="Arial"/>
          <w:sz w:val="22"/>
          <w:szCs w:val="22"/>
        </w:rPr>
        <w:t xml:space="preserve">se ordena al responsable </w:t>
      </w:r>
      <w:r w:rsidR="001A038B" w:rsidRPr="001A038B">
        <w:rPr>
          <w:rFonts w:ascii="Arial" w:hAnsi="Arial" w:cs="Arial"/>
          <w:b/>
          <w:bCs/>
          <w:sz w:val="22"/>
          <w:szCs w:val="22"/>
        </w:rPr>
        <w:t>revoque</w:t>
      </w:r>
      <w:r w:rsidR="001A038B" w:rsidRPr="001A038B">
        <w:rPr>
          <w:rFonts w:ascii="Arial" w:hAnsi="Arial" w:cs="Arial"/>
          <w:sz w:val="22"/>
          <w:szCs w:val="22"/>
        </w:rPr>
        <w:t xml:space="preserve"> su respuesta.</w:t>
      </w:r>
      <w:bookmarkEnd w:id="16"/>
      <w:r w:rsidR="00036D2B" w:rsidRPr="003316C6">
        <w:rPr>
          <w:rFonts w:ascii="Arial" w:eastAsia="Arial" w:hAnsi="Arial" w:cs="Arial"/>
          <w:sz w:val="22"/>
          <w:szCs w:val="22"/>
        </w:rPr>
        <w:t xml:space="preserve">- </w:t>
      </w:r>
      <w:r w:rsidR="00024B3F" w:rsidRPr="003316C6">
        <w:rPr>
          <w:rFonts w:ascii="Arial" w:eastAsia="Arial" w:hAnsi="Arial" w:cs="Arial"/>
          <w:sz w:val="22"/>
          <w:szCs w:val="22"/>
        </w:rPr>
        <w:t xml:space="preserve">- - - - - - - </w:t>
      </w:r>
      <w:r w:rsidR="003316C6">
        <w:rPr>
          <w:rFonts w:ascii="Arial" w:eastAsia="Arial" w:hAnsi="Arial" w:cs="Arial"/>
          <w:sz w:val="22"/>
          <w:szCs w:val="22"/>
        </w:rPr>
        <w:t xml:space="preserve">- - - - - </w:t>
      </w:r>
      <w:r w:rsidR="00D51AC2">
        <w:rPr>
          <w:rFonts w:ascii="Arial" w:eastAsia="Arial" w:hAnsi="Arial" w:cs="Arial"/>
          <w:sz w:val="22"/>
          <w:szCs w:val="22"/>
        </w:rPr>
        <w:t xml:space="preserve">- - - - - - - - - - - - - - - - - - - - - - - - - - - </w:t>
      </w:r>
      <w:r w:rsidR="008A73B2">
        <w:rPr>
          <w:rFonts w:ascii="Arial" w:eastAsia="Arial" w:hAnsi="Arial" w:cs="Arial"/>
          <w:sz w:val="22"/>
          <w:szCs w:val="22"/>
        </w:rPr>
        <w:t>Fue aprobado por unanimidad de votos</w:t>
      </w:r>
      <w:r w:rsidR="00733986" w:rsidRPr="003316C6">
        <w:rPr>
          <w:rFonts w:ascii="Arial" w:eastAsia="Arial" w:hAnsi="Arial" w:cs="Arial"/>
          <w:sz w:val="22"/>
          <w:szCs w:val="22"/>
        </w:rPr>
        <w:t>.</w:t>
      </w:r>
      <w:r w:rsidR="00E32B17" w:rsidRPr="003316C6">
        <w:rPr>
          <w:rFonts w:ascii="Arial" w:eastAsia="Arial" w:hAnsi="Arial" w:cs="Arial"/>
          <w:sz w:val="22"/>
          <w:szCs w:val="22"/>
        </w:rPr>
        <w:t xml:space="preserve">(Anexos </w:t>
      </w:r>
      <w:r w:rsidR="001A038B">
        <w:rPr>
          <w:rFonts w:ascii="Arial" w:eastAsia="Arial" w:hAnsi="Arial" w:cs="Arial"/>
          <w:sz w:val="22"/>
          <w:szCs w:val="22"/>
        </w:rPr>
        <w:t>40</w:t>
      </w:r>
      <w:r w:rsidR="00E32B17" w:rsidRPr="003316C6">
        <w:rPr>
          <w:rFonts w:ascii="Arial" w:eastAsia="Arial" w:hAnsi="Arial" w:cs="Arial"/>
          <w:sz w:val="22"/>
          <w:szCs w:val="22"/>
        </w:rPr>
        <w:t>-</w:t>
      </w:r>
      <w:r w:rsidR="001A038B">
        <w:rPr>
          <w:rFonts w:ascii="Arial" w:eastAsia="Arial" w:hAnsi="Arial" w:cs="Arial"/>
          <w:sz w:val="22"/>
          <w:szCs w:val="22"/>
        </w:rPr>
        <w:t>45</w:t>
      </w:r>
      <w:r w:rsidR="00036D2B" w:rsidRPr="003316C6">
        <w:rPr>
          <w:rFonts w:ascii="Arial" w:eastAsia="Arial" w:hAnsi="Arial" w:cs="Arial"/>
          <w:sz w:val="22"/>
          <w:szCs w:val="22"/>
        </w:rPr>
        <w:t>).</w:t>
      </w:r>
      <w:r w:rsidR="00036D2B" w:rsidRPr="003316C6">
        <w:rPr>
          <w:rFonts w:ascii="Arial" w:hAnsi="Arial" w:cs="Arial"/>
        </w:rPr>
        <w:t>-</w:t>
      </w:r>
      <w:r w:rsidR="00036D2B" w:rsidRPr="00F62C6D">
        <w:rPr>
          <w:rFonts w:ascii="Arial" w:hAnsi="Arial" w:cs="Arial"/>
        </w:rPr>
        <w:t xml:space="preserve"> - - - - - - - - - - - - - - </w:t>
      </w:r>
      <w:r w:rsidR="00B15333" w:rsidRPr="00F62C6D">
        <w:rPr>
          <w:rFonts w:ascii="Arial" w:hAnsi="Arial" w:cs="Arial"/>
        </w:rPr>
        <w:t>- - - - -</w:t>
      </w:r>
      <w:r w:rsidR="003676EF" w:rsidRPr="00F62C6D">
        <w:rPr>
          <w:rFonts w:ascii="Arial" w:hAnsi="Arial" w:cs="Arial"/>
        </w:rPr>
        <w:t xml:space="preserve"> </w:t>
      </w:r>
      <w:r w:rsidR="00733986" w:rsidRPr="00F62C6D">
        <w:rPr>
          <w:rFonts w:ascii="Arial" w:hAnsi="Arial" w:cs="Arial"/>
        </w:rPr>
        <w:t xml:space="preserve">- - - </w:t>
      </w:r>
      <w:r w:rsidR="00036D2B"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 xml:space="preserve">punto número </w:t>
      </w:r>
      <w:r>
        <w:rPr>
          <w:rFonts w:ascii="Arial" w:hAnsi="Arial" w:cs="Arial"/>
          <w:b/>
          <w:sz w:val="22"/>
          <w:szCs w:val="22"/>
        </w:rPr>
        <w:t>12</w:t>
      </w:r>
      <w:r w:rsidR="00D51AC2">
        <w:rPr>
          <w:rFonts w:ascii="Arial" w:hAnsi="Arial" w:cs="Arial"/>
          <w:b/>
          <w:sz w:val="22"/>
          <w:szCs w:val="22"/>
        </w:rPr>
        <w:t xml:space="preserve"> </w:t>
      </w:r>
      <w:r w:rsidR="00036D2B" w:rsidRPr="00AA7F92">
        <w:rPr>
          <w:rFonts w:ascii="Arial" w:hAnsi="Arial" w:cs="Arial"/>
          <w:b/>
          <w:sz w:val="22"/>
          <w:szCs w:val="22"/>
        </w:rPr>
        <w:t>(</w:t>
      </w:r>
      <w:r>
        <w:rPr>
          <w:rFonts w:ascii="Arial" w:hAnsi="Arial" w:cs="Arial"/>
          <w:b/>
          <w:sz w:val="22"/>
          <w:szCs w:val="22"/>
        </w:rPr>
        <w:t>doce</w:t>
      </w:r>
      <w:r w:rsidR="00036D2B" w:rsidRPr="00AA7F92">
        <w:rPr>
          <w:rFonts w:ascii="Arial" w:hAnsi="Arial" w:cs="Arial"/>
          <w:b/>
          <w:sz w:val="22"/>
          <w:szCs w:val="22"/>
        </w:rPr>
        <w:t>) del orden del día</w:t>
      </w:r>
      <w:r w:rsidR="00036D2B"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00036D2B" w:rsidRPr="00AA7F92">
        <w:rPr>
          <w:rFonts w:ascii="Arial" w:hAnsi="Arial" w:cs="Arial"/>
          <w:b/>
          <w:sz w:val="22"/>
          <w:szCs w:val="22"/>
        </w:rPr>
        <w:t>Comisionada C. Claudia Ivette Soto Pineda</w:t>
      </w:r>
      <w:r w:rsidR="00036D2B" w:rsidRPr="00AA7F92">
        <w:rPr>
          <w:rFonts w:ascii="Arial" w:hAnsi="Arial" w:cs="Arial"/>
          <w:sz w:val="22"/>
          <w:szCs w:val="22"/>
        </w:rPr>
        <w:t>, mismos que versan en lo siguiente:</w:t>
      </w:r>
      <w:r w:rsidR="00036D2B" w:rsidRPr="006B305C">
        <w:rPr>
          <w:rFonts w:ascii="Arial" w:hAnsi="Arial" w:cs="Arial"/>
          <w:b/>
          <w:sz w:val="22"/>
          <w:szCs w:val="22"/>
        </w:rPr>
        <w:t xml:space="preserve"> </w:t>
      </w:r>
      <w:bookmarkStart w:id="17" w:name="_Hlk138152843"/>
      <w:r w:rsidRPr="00D22353">
        <w:rPr>
          <w:rFonts w:ascii="Arial" w:hAnsi="Arial" w:cs="Arial"/>
          <w:b/>
          <w:bCs/>
          <w:sz w:val="22"/>
          <w:szCs w:val="22"/>
        </w:rPr>
        <w:t>R.R.A.I. 0745/2022/SICOM</w:t>
      </w:r>
      <w:r w:rsidRPr="00D22353">
        <w:rPr>
          <w:rFonts w:ascii="Arial" w:hAnsi="Arial" w:cs="Arial"/>
          <w:sz w:val="22"/>
          <w:szCs w:val="22"/>
        </w:rPr>
        <w:t xml:space="preserve">, Secretaría de Administración, </w:t>
      </w:r>
      <w:r w:rsidRPr="00D22353">
        <w:rPr>
          <w:rFonts w:ascii="Arial" w:hAnsi="Arial" w:cs="Arial"/>
          <w:b/>
          <w:bCs/>
          <w:sz w:val="22"/>
          <w:szCs w:val="22"/>
        </w:rPr>
        <w:t xml:space="preserve">se sobresee </w:t>
      </w:r>
      <w:r w:rsidRPr="00D22353">
        <w:rPr>
          <w:rFonts w:ascii="Arial" w:hAnsi="Arial" w:cs="Arial"/>
          <w:sz w:val="22"/>
          <w:szCs w:val="22"/>
        </w:rPr>
        <w:t xml:space="preserve">el recurso; </w:t>
      </w:r>
      <w:r w:rsidRPr="00D22353">
        <w:rPr>
          <w:rFonts w:ascii="Arial" w:hAnsi="Arial" w:cs="Arial"/>
          <w:b/>
          <w:bCs/>
          <w:sz w:val="22"/>
          <w:szCs w:val="22"/>
        </w:rPr>
        <w:t>R.R.A.I. 0965/2022/SICOM</w:t>
      </w:r>
      <w:r w:rsidRPr="00D22353">
        <w:rPr>
          <w:rFonts w:ascii="Arial" w:hAnsi="Arial" w:cs="Arial"/>
          <w:sz w:val="22"/>
          <w:szCs w:val="22"/>
        </w:rPr>
        <w:t xml:space="preserve">, Tribunal de Justicia Administrativa del Estado de Oaxaca, </w:t>
      </w:r>
      <w:r w:rsidRPr="00D22353">
        <w:rPr>
          <w:rFonts w:ascii="Arial" w:hAnsi="Arial" w:cs="Arial"/>
          <w:b/>
          <w:bCs/>
          <w:sz w:val="22"/>
          <w:szCs w:val="22"/>
        </w:rPr>
        <w:t>se ordena modificar la respuesta; R.R.A.I. 1050/2022/SICOM</w:t>
      </w:r>
      <w:r w:rsidRPr="00D22353">
        <w:rPr>
          <w:rFonts w:ascii="Arial" w:hAnsi="Arial" w:cs="Arial"/>
          <w:sz w:val="22"/>
          <w:szCs w:val="22"/>
        </w:rPr>
        <w:t xml:space="preserve">, Servicios de Salud de Oaxaca, </w:t>
      </w:r>
      <w:r w:rsidRPr="00D22353">
        <w:rPr>
          <w:rFonts w:ascii="Arial" w:hAnsi="Arial" w:cs="Arial"/>
          <w:b/>
          <w:bCs/>
          <w:sz w:val="22"/>
          <w:szCs w:val="22"/>
        </w:rPr>
        <w:t xml:space="preserve">se sobresee </w:t>
      </w:r>
      <w:r w:rsidRPr="00D22353">
        <w:rPr>
          <w:rFonts w:ascii="Arial" w:hAnsi="Arial" w:cs="Arial"/>
          <w:sz w:val="22"/>
          <w:szCs w:val="22"/>
        </w:rPr>
        <w:t xml:space="preserve">el recurso de revisión; </w:t>
      </w:r>
      <w:r w:rsidRPr="00D22353">
        <w:rPr>
          <w:rFonts w:ascii="Arial" w:hAnsi="Arial" w:cs="Arial"/>
          <w:b/>
          <w:bCs/>
          <w:sz w:val="22"/>
          <w:szCs w:val="22"/>
        </w:rPr>
        <w:t>R.R.A.I. 0205/2023/SICOM</w:t>
      </w:r>
      <w:r w:rsidRPr="00D22353">
        <w:rPr>
          <w:rFonts w:ascii="Arial" w:hAnsi="Arial" w:cs="Arial"/>
          <w:sz w:val="22"/>
          <w:szCs w:val="22"/>
        </w:rPr>
        <w:t xml:space="preserve">, Consejo Oaxaqueño de Ciencia, Tecnología e Innovación, </w:t>
      </w:r>
      <w:r w:rsidRPr="00D22353">
        <w:rPr>
          <w:rFonts w:ascii="Arial" w:hAnsi="Arial" w:cs="Arial"/>
          <w:b/>
          <w:bCs/>
          <w:sz w:val="22"/>
          <w:szCs w:val="22"/>
        </w:rPr>
        <w:t xml:space="preserve">se sobresee </w:t>
      </w:r>
      <w:r w:rsidRPr="00D22353">
        <w:rPr>
          <w:rFonts w:ascii="Arial" w:hAnsi="Arial" w:cs="Arial"/>
          <w:sz w:val="22"/>
          <w:szCs w:val="22"/>
        </w:rPr>
        <w:t xml:space="preserve">el recurso de revisión; </w:t>
      </w:r>
      <w:r w:rsidRPr="00D22353">
        <w:rPr>
          <w:rFonts w:ascii="Arial" w:hAnsi="Arial" w:cs="Arial"/>
          <w:b/>
          <w:bCs/>
          <w:sz w:val="22"/>
          <w:szCs w:val="22"/>
        </w:rPr>
        <w:t>R.R.A.I. 0240/2023/SICOM</w:t>
      </w:r>
      <w:r w:rsidRPr="00D22353">
        <w:rPr>
          <w:rFonts w:ascii="Arial" w:hAnsi="Arial" w:cs="Arial"/>
          <w:sz w:val="22"/>
          <w:szCs w:val="22"/>
        </w:rPr>
        <w:t xml:space="preserve">, Secretaría de Finanzas, </w:t>
      </w:r>
      <w:r w:rsidRPr="00D22353">
        <w:rPr>
          <w:rFonts w:ascii="Arial" w:hAnsi="Arial" w:cs="Arial"/>
          <w:b/>
          <w:bCs/>
          <w:sz w:val="22"/>
          <w:szCs w:val="22"/>
        </w:rPr>
        <w:t>se confirma</w:t>
      </w:r>
      <w:r w:rsidRPr="00D22353">
        <w:rPr>
          <w:rFonts w:ascii="Arial" w:hAnsi="Arial" w:cs="Arial"/>
          <w:sz w:val="22"/>
          <w:szCs w:val="22"/>
        </w:rPr>
        <w:t xml:space="preserve"> la respuesta del sujeto obligado;</w:t>
      </w:r>
      <w:r>
        <w:rPr>
          <w:rFonts w:ascii="Arial" w:hAnsi="Arial" w:cs="Arial"/>
          <w:sz w:val="22"/>
          <w:szCs w:val="22"/>
        </w:rPr>
        <w:t xml:space="preserve"> </w:t>
      </w:r>
      <w:r w:rsidRPr="00D22353">
        <w:rPr>
          <w:rFonts w:ascii="Arial" w:hAnsi="Arial" w:cs="Arial"/>
          <w:b/>
          <w:bCs/>
          <w:sz w:val="22"/>
          <w:szCs w:val="22"/>
        </w:rPr>
        <w:t>R.R.A.I. 0245/2023/SICOM</w:t>
      </w:r>
      <w:r w:rsidRPr="00D22353">
        <w:rPr>
          <w:rFonts w:ascii="Arial" w:hAnsi="Arial" w:cs="Arial"/>
          <w:sz w:val="22"/>
          <w:szCs w:val="22"/>
        </w:rPr>
        <w:t xml:space="preserve">, Secretaría de Seguridad y Protección Ciudadana, </w:t>
      </w:r>
      <w:r w:rsidRPr="00D22353">
        <w:rPr>
          <w:rFonts w:ascii="Arial" w:hAnsi="Arial" w:cs="Arial"/>
          <w:b/>
          <w:bCs/>
          <w:sz w:val="22"/>
          <w:szCs w:val="22"/>
        </w:rPr>
        <w:t>se confirma</w:t>
      </w:r>
      <w:r w:rsidRPr="00D22353">
        <w:rPr>
          <w:rFonts w:ascii="Arial" w:hAnsi="Arial" w:cs="Arial"/>
          <w:sz w:val="22"/>
          <w:szCs w:val="22"/>
        </w:rPr>
        <w:t xml:space="preserve"> la respuesta del sujeto obligado;</w:t>
      </w:r>
      <w:r>
        <w:rPr>
          <w:rFonts w:ascii="Arial" w:hAnsi="Arial" w:cs="Arial"/>
          <w:sz w:val="22"/>
          <w:szCs w:val="22"/>
        </w:rPr>
        <w:t xml:space="preserve"> </w:t>
      </w:r>
      <w:r w:rsidRPr="00D22353">
        <w:rPr>
          <w:rFonts w:ascii="Arial" w:hAnsi="Arial" w:cs="Arial"/>
          <w:b/>
          <w:bCs/>
          <w:sz w:val="22"/>
          <w:szCs w:val="22"/>
        </w:rPr>
        <w:t>R.R.A.I. 0250/2023/SICOM</w:t>
      </w:r>
      <w:r w:rsidRPr="00D22353">
        <w:rPr>
          <w:rFonts w:ascii="Arial" w:hAnsi="Arial" w:cs="Arial"/>
          <w:sz w:val="22"/>
          <w:szCs w:val="22"/>
        </w:rPr>
        <w:t xml:space="preserve">, Secretaría de Finanzas, </w:t>
      </w:r>
      <w:r w:rsidRPr="00D22353">
        <w:rPr>
          <w:rFonts w:ascii="Arial" w:hAnsi="Arial" w:cs="Arial"/>
          <w:b/>
          <w:bCs/>
          <w:sz w:val="22"/>
          <w:szCs w:val="22"/>
        </w:rPr>
        <w:t xml:space="preserve">se sobresee </w:t>
      </w:r>
      <w:r w:rsidRPr="00D22353">
        <w:rPr>
          <w:rFonts w:ascii="Arial" w:hAnsi="Arial" w:cs="Arial"/>
          <w:sz w:val="22"/>
          <w:szCs w:val="22"/>
        </w:rPr>
        <w:t xml:space="preserve">el recurso de revisión; </w:t>
      </w:r>
      <w:r w:rsidRPr="00D22353">
        <w:rPr>
          <w:rFonts w:ascii="Arial" w:hAnsi="Arial" w:cs="Arial"/>
          <w:b/>
          <w:bCs/>
          <w:sz w:val="22"/>
          <w:szCs w:val="22"/>
        </w:rPr>
        <w:t>R.R.A.I. 0265/2023/SICOM</w:t>
      </w:r>
      <w:r w:rsidRPr="00D22353">
        <w:rPr>
          <w:rFonts w:ascii="Arial" w:hAnsi="Arial" w:cs="Arial"/>
          <w:sz w:val="22"/>
          <w:szCs w:val="22"/>
        </w:rPr>
        <w:t xml:space="preserve">, Comisión Estatal de Arbitraje Médico, </w:t>
      </w:r>
      <w:r w:rsidRPr="00D22353">
        <w:rPr>
          <w:rFonts w:ascii="Arial" w:hAnsi="Arial" w:cs="Arial"/>
          <w:b/>
          <w:bCs/>
          <w:sz w:val="22"/>
          <w:szCs w:val="22"/>
        </w:rPr>
        <w:t xml:space="preserve">se sobresee </w:t>
      </w:r>
      <w:r w:rsidRPr="00D22353">
        <w:rPr>
          <w:rFonts w:ascii="Arial" w:hAnsi="Arial" w:cs="Arial"/>
          <w:sz w:val="22"/>
          <w:szCs w:val="22"/>
        </w:rPr>
        <w:t xml:space="preserve">el recurso de revisión; </w:t>
      </w:r>
      <w:bookmarkEnd w:id="17"/>
      <w:proofErr w:type="spellStart"/>
      <w:r w:rsidRPr="00D22353">
        <w:rPr>
          <w:rFonts w:ascii="Arial" w:hAnsi="Arial" w:cs="Arial"/>
          <w:b/>
          <w:bCs/>
          <w:sz w:val="22"/>
          <w:szCs w:val="22"/>
        </w:rPr>
        <w:t>Desechamientos</w:t>
      </w:r>
      <w:proofErr w:type="spellEnd"/>
      <w:r>
        <w:rPr>
          <w:rFonts w:ascii="Arial" w:hAnsi="Arial" w:cs="Arial"/>
          <w:b/>
          <w:bCs/>
          <w:sz w:val="22"/>
          <w:szCs w:val="22"/>
        </w:rPr>
        <w:t xml:space="preserve">: </w:t>
      </w:r>
      <w:r w:rsidRPr="00D22353">
        <w:rPr>
          <w:rFonts w:ascii="Arial" w:hAnsi="Arial" w:cs="Arial"/>
          <w:b/>
          <w:bCs/>
          <w:sz w:val="22"/>
          <w:szCs w:val="22"/>
        </w:rPr>
        <w:t>R.R.A.I. 0410/2023/SICOM</w:t>
      </w:r>
      <w:r w:rsidRPr="00D22353">
        <w:rPr>
          <w:rFonts w:ascii="Arial" w:hAnsi="Arial" w:cs="Arial"/>
          <w:sz w:val="22"/>
          <w:szCs w:val="22"/>
        </w:rPr>
        <w:t>, Secretaría de Administración</w:t>
      </w:r>
      <w:r>
        <w:rPr>
          <w:rFonts w:ascii="Arial" w:hAnsi="Arial" w:cs="Arial"/>
          <w:sz w:val="22"/>
          <w:szCs w:val="22"/>
        </w:rPr>
        <w:t xml:space="preserve">; </w:t>
      </w:r>
      <w:r w:rsidRPr="00D22353">
        <w:rPr>
          <w:rFonts w:ascii="Arial" w:hAnsi="Arial" w:cs="Arial"/>
          <w:b/>
          <w:bCs/>
          <w:sz w:val="22"/>
          <w:szCs w:val="22"/>
        </w:rPr>
        <w:t>R.R.A.I. 0500/2023/SICOM</w:t>
      </w:r>
      <w:r w:rsidRPr="00D22353">
        <w:rPr>
          <w:rFonts w:ascii="Arial" w:hAnsi="Arial" w:cs="Arial"/>
          <w:sz w:val="22"/>
          <w:szCs w:val="22"/>
        </w:rPr>
        <w:t>, Secretaría de Finanzas</w:t>
      </w:r>
      <w:r>
        <w:rPr>
          <w:rFonts w:ascii="Arial" w:hAnsi="Arial" w:cs="Arial"/>
          <w:sz w:val="22"/>
          <w:szCs w:val="22"/>
        </w:rPr>
        <w:t xml:space="preserve">; </w:t>
      </w:r>
      <w:r w:rsidRPr="00D22353">
        <w:rPr>
          <w:rFonts w:ascii="Arial" w:hAnsi="Arial" w:cs="Arial"/>
          <w:b/>
          <w:bCs/>
          <w:sz w:val="22"/>
          <w:szCs w:val="22"/>
        </w:rPr>
        <w:t>R.R.A.I. 0510/2023/SICOM</w:t>
      </w:r>
      <w:r w:rsidRPr="00D22353">
        <w:rPr>
          <w:rFonts w:ascii="Arial" w:hAnsi="Arial" w:cs="Arial"/>
          <w:sz w:val="22"/>
          <w:szCs w:val="22"/>
        </w:rPr>
        <w:t>, Secretaría de Finanzas</w:t>
      </w:r>
      <w:r>
        <w:rPr>
          <w:rFonts w:ascii="Arial" w:hAnsi="Arial" w:cs="Arial"/>
          <w:sz w:val="22"/>
          <w:szCs w:val="22"/>
        </w:rPr>
        <w:t xml:space="preserve">; </w:t>
      </w:r>
      <w:r w:rsidRPr="00D22353">
        <w:rPr>
          <w:rFonts w:ascii="Arial" w:hAnsi="Arial" w:cs="Arial"/>
          <w:b/>
          <w:bCs/>
          <w:sz w:val="22"/>
          <w:szCs w:val="22"/>
        </w:rPr>
        <w:t>R.R.A.I. 0530/2023/SICOM</w:t>
      </w:r>
      <w:r w:rsidRPr="00D22353">
        <w:rPr>
          <w:rFonts w:ascii="Arial" w:hAnsi="Arial" w:cs="Arial"/>
          <w:sz w:val="22"/>
          <w:szCs w:val="22"/>
        </w:rPr>
        <w:t>, Secretaría de Finanzas</w:t>
      </w:r>
      <w:r>
        <w:rPr>
          <w:rFonts w:ascii="Arial" w:hAnsi="Arial" w:cs="Arial"/>
          <w:sz w:val="22"/>
          <w:szCs w:val="22"/>
        </w:rPr>
        <w:t xml:space="preserve">; </w:t>
      </w:r>
      <w:r w:rsidRPr="00D22353">
        <w:rPr>
          <w:rFonts w:ascii="Arial" w:hAnsi="Arial" w:cs="Arial"/>
          <w:b/>
          <w:bCs/>
          <w:sz w:val="22"/>
          <w:szCs w:val="22"/>
        </w:rPr>
        <w:t>R.R.A.I. 0600/2023/SICOM</w:t>
      </w:r>
      <w:r w:rsidRPr="00D22353">
        <w:rPr>
          <w:rFonts w:ascii="Arial" w:hAnsi="Arial" w:cs="Arial"/>
          <w:sz w:val="22"/>
          <w:szCs w:val="22"/>
        </w:rPr>
        <w:t>, Secretaría Ejecutiva del Sistema Estatal de Combate a la Corrupción</w:t>
      </w:r>
      <w:r>
        <w:rPr>
          <w:rFonts w:ascii="Arial" w:hAnsi="Arial" w:cs="Arial"/>
          <w:sz w:val="22"/>
          <w:szCs w:val="22"/>
        </w:rPr>
        <w:t xml:space="preserve">.- - - - - - - - - - - - - - - - - - - - - - - </w:t>
      </w:r>
      <w:r w:rsidR="00B15333" w:rsidRPr="00B15333">
        <w:rPr>
          <w:rFonts w:ascii="Arial" w:eastAsia="Arial" w:hAnsi="Arial" w:cs="Arial"/>
          <w:sz w:val="22"/>
          <w:szCs w:val="22"/>
        </w:rPr>
        <w:t xml:space="preserve">Fue aprobado por unanimidad de votos </w:t>
      </w:r>
      <w:r w:rsidR="00036D2B" w:rsidRPr="003316C6">
        <w:rPr>
          <w:rFonts w:ascii="Arial" w:hAnsi="Arial" w:cs="Arial"/>
          <w:sz w:val="22"/>
          <w:szCs w:val="22"/>
        </w:rPr>
        <w:t xml:space="preserve">(anexos </w:t>
      </w:r>
      <w:r>
        <w:rPr>
          <w:rFonts w:ascii="Arial" w:hAnsi="Arial" w:cs="Arial"/>
          <w:sz w:val="22"/>
          <w:szCs w:val="22"/>
        </w:rPr>
        <w:t>46</w:t>
      </w:r>
      <w:r w:rsidR="00E32B17" w:rsidRPr="003316C6">
        <w:rPr>
          <w:rFonts w:ascii="Arial" w:hAnsi="Arial" w:cs="Arial"/>
          <w:sz w:val="22"/>
          <w:szCs w:val="22"/>
        </w:rPr>
        <w:t>-</w:t>
      </w:r>
      <w:r>
        <w:rPr>
          <w:rFonts w:ascii="Arial" w:hAnsi="Arial" w:cs="Arial"/>
          <w:sz w:val="22"/>
          <w:szCs w:val="22"/>
        </w:rPr>
        <w:t>58</w:t>
      </w:r>
      <w:r w:rsidR="00036D2B" w:rsidRPr="003316C6">
        <w:rPr>
          <w:rFonts w:ascii="Arial" w:hAnsi="Arial" w:cs="Arial"/>
          <w:sz w:val="22"/>
          <w:szCs w:val="22"/>
        </w:rPr>
        <w:t>)</w:t>
      </w:r>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w:t>
      </w:r>
      <w:r w:rsidR="00036D2B" w:rsidRPr="00A44850">
        <w:rPr>
          <w:rFonts w:ascii="Arial" w:hAnsi="Arial" w:cs="Arial"/>
          <w:sz w:val="22"/>
          <w:szCs w:val="22"/>
        </w:rPr>
        <w:t xml:space="preserve">Acto seguido, el Comisionado Presidente dio cuenta del </w:t>
      </w:r>
      <w:r w:rsidR="00036D2B" w:rsidRPr="00A44850">
        <w:rPr>
          <w:rFonts w:ascii="Arial" w:hAnsi="Arial" w:cs="Arial"/>
          <w:b/>
          <w:sz w:val="22"/>
          <w:szCs w:val="22"/>
        </w:rPr>
        <w:t xml:space="preserve">punto número </w:t>
      </w:r>
      <w:r w:rsidR="001A5BDA">
        <w:rPr>
          <w:rFonts w:ascii="Arial" w:hAnsi="Arial" w:cs="Arial"/>
          <w:b/>
          <w:sz w:val="22"/>
          <w:szCs w:val="22"/>
        </w:rPr>
        <w:t>1</w:t>
      </w:r>
      <w:r>
        <w:rPr>
          <w:rFonts w:ascii="Arial" w:hAnsi="Arial" w:cs="Arial"/>
          <w:b/>
          <w:sz w:val="22"/>
          <w:szCs w:val="22"/>
        </w:rPr>
        <w:t>3</w:t>
      </w:r>
      <w:r w:rsidR="001A5BDA">
        <w:rPr>
          <w:rFonts w:ascii="Arial" w:hAnsi="Arial" w:cs="Arial"/>
          <w:b/>
          <w:sz w:val="22"/>
          <w:szCs w:val="22"/>
        </w:rPr>
        <w:t xml:space="preserve"> </w:t>
      </w:r>
      <w:r w:rsidR="00036D2B" w:rsidRPr="00A44850">
        <w:rPr>
          <w:rFonts w:ascii="Arial" w:hAnsi="Arial" w:cs="Arial"/>
          <w:b/>
          <w:sz w:val="22"/>
          <w:szCs w:val="22"/>
        </w:rPr>
        <w:t>(</w:t>
      </w:r>
      <w:r>
        <w:rPr>
          <w:rFonts w:ascii="Arial" w:hAnsi="Arial" w:cs="Arial"/>
          <w:b/>
          <w:sz w:val="22"/>
          <w:szCs w:val="22"/>
        </w:rPr>
        <w:t>trece</w:t>
      </w:r>
      <w:r w:rsidR="00036D2B" w:rsidRPr="00A44850">
        <w:rPr>
          <w:rFonts w:ascii="Arial" w:hAnsi="Arial" w:cs="Arial"/>
          <w:b/>
          <w:sz w:val="22"/>
          <w:szCs w:val="22"/>
        </w:rPr>
        <w:t>) del orden del día</w:t>
      </w:r>
      <w:r w:rsidR="00036D2B"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00036D2B" w:rsidRPr="00A44850">
        <w:rPr>
          <w:rFonts w:ascii="Arial" w:hAnsi="Arial" w:cs="Arial"/>
          <w:sz w:val="22"/>
          <w:szCs w:val="22"/>
        </w:rPr>
        <w:t xml:space="preserve">Acto seguido, el </w:t>
      </w:r>
      <w:r w:rsidR="00036D2B" w:rsidRPr="00A44850">
        <w:rPr>
          <w:rFonts w:ascii="Arial" w:hAnsi="Arial" w:cs="Arial"/>
          <w:b/>
          <w:sz w:val="22"/>
          <w:szCs w:val="22"/>
        </w:rPr>
        <w:t>Comisionado Presidente</w:t>
      </w:r>
      <w:r w:rsidR="00036D2B" w:rsidRPr="00A44850">
        <w:rPr>
          <w:rFonts w:ascii="Arial" w:hAnsi="Arial" w:cs="Arial"/>
          <w:sz w:val="22"/>
          <w:szCs w:val="22"/>
        </w:rPr>
        <w:t xml:space="preserve"> dio cuenta del </w:t>
      </w:r>
      <w:r w:rsidR="00036D2B" w:rsidRPr="00A44850">
        <w:rPr>
          <w:rFonts w:ascii="Arial" w:hAnsi="Arial" w:cs="Arial"/>
          <w:b/>
          <w:sz w:val="22"/>
          <w:szCs w:val="22"/>
        </w:rPr>
        <w:t>punto número 1</w:t>
      </w:r>
      <w:r>
        <w:rPr>
          <w:rFonts w:ascii="Arial" w:hAnsi="Arial" w:cs="Arial"/>
          <w:b/>
          <w:sz w:val="22"/>
          <w:szCs w:val="22"/>
        </w:rPr>
        <w:t>4</w:t>
      </w:r>
      <w:r w:rsidR="0032497D">
        <w:rPr>
          <w:rFonts w:ascii="Arial" w:hAnsi="Arial" w:cs="Arial"/>
          <w:b/>
          <w:sz w:val="22"/>
          <w:szCs w:val="22"/>
        </w:rPr>
        <w:t xml:space="preserve"> </w:t>
      </w:r>
      <w:r w:rsidR="00036D2B" w:rsidRPr="00A44850">
        <w:rPr>
          <w:rFonts w:ascii="Arial" w:hAnsi="Arial" w:cs="Arial"/>
          <w:b/>
          <w:sz w:val="22"/>
          <w:szCs w:val="22"/>
        </w:rPr>
        <w:t>(</w:t>
      </w:r>
      <w:r>
        <w:rPr>
          <w:rFonts w:ascii="Arial" w:hAnsi="Arial" w:cs="Arial"/>
          <w:b/>
          <w:sz w:val="22"/>
          <w:szCs w:val="22"/>
        </w:rPr>
        <w:t>catorce</w:t>
      </w:r>
      <w:r w:rsidR="00036D2B" w:rsidRPr="00A44850">
        <w:rPr>
          <w:rFonts w:ascii="Arial" w:hAnsi="Arial" w:cs="Arial"/>
          <w:b/>
          <w:sz w:val="22"/>
          <w:szCs w:val="22"/>
        </w:rPr>
        <w:t>)</w:t>
      </w:r>
      <w:r w:rsidR="00036D2B" w:rsidRPr="00A44850">
        <w:rPr>
          <w:rFonts w:ascii="Arial" w:hAnsi="Arial" w:cs="Arial"/>
          <w:sz w:val="22"/>
          <w:szCs w:val="22"/>
        </w:rPr>
        <w:t xml:space="preserve"> </w:t>
      </w:r>
      <w:r w:rsidR="00036D2B" w:rsidRPr="00A44850">
        <w:rPr>
          <w:rFonts w:ascii="Arial" w:hAnsi="Arial" w:cs="Arial"/>
          <w:b/>
          <w:sz w:val="22"/>
          <w:szCs w:val="22"/>
        </w:rPr>
        <w:t>del orden del día</w:t>
      </w:r>
      <w:r w:rsidR="00036D2B" w:rsidRPr="00A44850">
        <w:rPr>
          <w:rFonts w:ascii="Arial" w:hAnsi="Arial" w:cs="Arial"/>
          <w:sz w:val="22"/>
          <w:szCs w:val="22"/>
        </w:rPr>
        <w:t xml:space="preserve"> consistente en la clausura de la Sesión, </w:t>
      </w:r>
      <w:r w:rsidR="00733986">
        <w:rPr>
          <w:rFonts w:ascii="Arial" w:hAnsi="Arial" w:cs="Arial"/>
          <w:sz w:val="22"/>
          <w:szCs w:val="22"/>
        </w:rPr>
        <w:t>“</w:t>
      </w:r>
      <w:r w:rsidRPr="001E332A">
        <w:rPr>
          <w:rFonts w:ascii="Arial" w:hAnsi="Arial" w:cs="Arial"/>
          <w:i/>
          <w:iCs/>
          <w:sz w:val="22"/>
          <w:szCs w:val="22"/>
        </w:rPr>
        <w:t>siendo las doce horas con cuarenta y siete minutos, del veintidós de junio del 2023, declaro clausurada la DÉCIMA SEGUNDA SESIÓN ORDINARIA 2023, del Órgano Garante y válidos todos los acuerdos y resoluciones que en esta fueron aprobados. Se levanta la sesión</w:t>
      </w:r>
      <w:r w:rsidR="003316C6">
        <w:rPr>
          <w:rFonts w:ascii="Arial" w:hAnsi="Arial" w:cs="Arial"/>
          <w:i/>
          <w:iCs/>
          <w:sz w:val="22"/>
          <w:szCs w:val="22"/>
        </w:rPr>
        <w:t>.</w:t>
      </w:r>
      <w:r w:rsidR="00733986">
        <w:rPr>
          <w:rFonts w:ascii="Arial" w:hAnsi="Arial" w:cs="Arial"/>
          <w:sz w:val="22"/>
          <w:szCs w:val="22"/>
        </w:rPr>
        <w:t>”</w:t>
      </w:r>
      <w:r w:rsidR="00B540E3">
        <w:rPr>
          <w:rFonts w:ascii="Arial" w:hAnsi="Arial" w:cs="Arial"/>
          <w:sz w:val="22"/>
          <w:szCs w:val="22"/>
        </w:rPr>
        <w:t xml:space="preserve"> </w:t>
      </w:r>
      <w:r w:rsidR="00036D2B" w:rsidRPr="00A44850">
        <w:rPr>
          <w:rFonts w:ascii="Arial" w:hAnsi="Arial" w:cs="Arial"/>
          <w:sz w:val="22"/>
          <w:szCs w:val="22"/>
        </w:rPr>
        <w:t>Así lo acordaron y firman las Ciudadanas y los Ciudadanos</w:t>
      </w:r>
      <w:r w:rsidR="00036D2B">
        <w:rPr>
          <w:rFonts w:ascii="Arial" w:hAnsi="Arial" w:cs="Arial"/>
          <w:sz w:val="22"/>
          <w:szCs w:val="22"/>
        </w:rPr>
        <w:t>, Comisionado Presidente</w:t>
      </w:r>
      <w:r w:rsidR="00036D2B" w:rsidRPr="00A44850">
        <w:rPr>
          <w:rFonts w:ascii="Arial" w:hAnsi="Arial" w:cs="Arial"/>
          <w:sz w:val="22"/>
          <w:szCs w:val="22"/>
        </w:rPr>
        <w:t xml:space="preserve"> Josué Solana Salmorán</w:t>
      </w:r>
      <w:r w:rsidR="00036D2B">
        <w:rPr>
          <w:rFonts w:ascii="Arial" w:hAnsi="Arial" w:cs="Arial"/>
          <w:sz w:val="22"/>
          <w:szCs w:val="22"/>
        </w:rPr>
        <w:t>,</w:t>
      </w:r>
      <w:r w:rsidR="00036D2B" w:rsidRPr="00A44850">
        <w:rPr>
          <w:rFonts w:ascii="Arial" w:hAnsi="Arial" w:cs="Arial"/>
          <w:sz w:val="22"/>
          <w:szCs w:val="22"/>
        </w:rPr>
        <w:t xml:space="preserve"> Xóchitl Elizabeth Méndez Sánchez, Claudia Ivette Soto Pineda</w:t>
      </w:r>
      <w:r w:rsidR="001A5BDA">
        <w:rPr>
          <w:rFonts w:ascii="Arial" w:hAnsi="Arial" w:cs="Arial"/>
          <w:sz w:val="22"/>
          <w:szCs w:val="22"/>
        </w:rPr>
        <w:t xml:space="preserve"> y</w:t>
      </w:r>
      <w:r w:rsidR="00036D2B" w:rsidRPr="00A44850">
        <w:rPr>
          <w:rFonts w:ascii="Arial" w:hAnsi="Arial" w:cs="Arial"/>
          <w:sz w:val="22"/>
          <w:szCs w:val="22"/>
        </w:rPr>
        <w:t xml:space="preserve"> María Tanivet Ramos Reyes, Comisionadas y Comisionado, Integrantes del Consejo General del Órgano </w:t>
      </w:r>
      <w:r w:rsidR="00036D2B" w:rsidRPr="00A44850">
        <w:rPr>
          <w:rFonts w:ascii="Arial" w:hAnsi="Arial" w:cs="Arial"/>
          <w:sz w:val="22"/>
          <w:szCs w:val="22"/>
        </w:rPr>
        <w:lastRenderedPageBreak/>
        <w:t xml:space="preserve">Garante de Acceso a la Información Pública, Transparencia, Protección de Datos Personales y Buen Gobierno del Estado de Oaxaca, asistidas y asistidos del C. Luis Alberto Pavón Mercado, Secretario General de Acuerdos, quien autoriza y da fe.- </w:t>
      </w:r>
      <w:r w:rsidR="009868DB">
        <w:rPr>
          <w:rFonts w:ascii="Arial" w:hAnsi="Arial" w:cs="Arial"/>
          <w:sz w:val="22"/>
          <w:szCs w:val="22"/>
        </w:rPr>
        <w:t xml:space="preserve">- - - - - - - - - - - - </w:t>
      </w:r>
    </w:p>
    <w:p w14:paraId="002F438E" w14:textId="5D5E8DEB" w:rsidR="002C07D6" w:rsidRDefault="002C07D6" w:rsidP="00E501A1">
      <w:pPr>
        <w:spacing w:line="360" w:lineRule="auto"/>
        <w:jc w:val="center"/>
        <w:rPr>
          <w:rFonts w:ascii="Arial" w:eastAsia="Times New Roman" w:hAnsi="Arial" w:cs="Arial"/>
          <w:b/>
          <w:bCs/>
          <w:lang w:eastAsia="es-ES"/>
        </w:rPr>
      </w:pPr>
    </w:p>
    <w:p w14:paraId="0F7747F7" w14:textId="77777777" w:rsidR="001E332A" w:rsidRDefault="001E332A" w:rsidP="00E501A1">
      <w:pPr>
        <w:spacing w:line="360" w:lineRule="auto"/>
        <w:jc w:val="center"/>
        <w:rPr>
          <w:rFonts w:ascii="Arial" w:eastAsia="Times New Roman" w:hAnsi="Arial" w:cs="Arial"/>
          <w:b/>
          <w:bCs/>
          <w:lang w:eastAsia="es-ES"/>
        </w:rPr>
      </w:pPr>
    </w:p>
    <w:p w14:paraId="2BA21627" w14:textId="77777777" w:rsidR="002C07D6" w:rsidRDefault="002C07D6" w:rsidP="00E501A1">
      <w:pPr>
        <w:spacing w:line="360" w:lineRule="auto"/>
        <w:jc w:val="center"/>
        <w:rPr>
          <w:rFonts w:ascii="Arial" w:eastAsia="Times New Roman" w:hAnsi="Arial" w:cs="Arial"/>
          <w:b/>
          <w:bCs/>
          <w:lang w:eastAsia="es-ES"/>
        </w:rPr>
      </w:pPr>
    </w:p>
    <w:p w14:paraId="46F8AA95" w14:textId="21F1E9A8" w:rsidR="003316C6" w:rsidRDefault="003316C6" w:rsidP="00E501A1">
      <w:pPr>
        <w:spacing w:line="360" w:lineRule="auto"/>
        <w:jc w:val="center"/>
        <w:rPr>
          <w:rFonts w:ascii="Arial" w:eastAsia="Times New Roman" w:hAnsi="Arial" w:cs="Arial"/>
          <w:b/>
          <w:bCs/>
          <w:lang w:eastAsia="es-ES"/>
        </w:rPr>
      </w:pPr>
    </w:p>
    <w:p w14:paraId="589D8E46" w14:textId="2F67EEC5" w:rsidR="001A5BDA" w:rsidRDefault="001A5BDA" w:rsidP="00E501A1">
      <w:pPr>
        <w:spacing w:line="360" w:lineRule="auto"/>
        <w:jc w:val="center"/>
        <w:rPr>
          <w:rFonts w:ascii="Arial" w:eastAsia="Times New Roman" w:hAnsi="Arial" w:cs="Arial"/>
          <w:b/>
          <w:bCs/>
          <w:lang w:eastAsia="es-ES"/>
        </w:rPr>
      </w:pPr>
    </w:p>
    <w:p w14:paraId="413FBF27" w14:textId="77777777" w:rsidR="001A5BDA" w:rsidRDefault="001A5BDA" w:rsidP="00E501A1">
      <w:pPr>
        <w:spacing w:line="360" w:lineRule="auto"/>
        <w:jc w:val="center"/>
        <w:rPr>
          <w:rFonts w:ascii="Arial" w:eastAsia="Times New Roman" w:hAnsi="Arial" w:cs="Arial"/>
          <w:b/>
          <w:bCs/>
          <w:lang w:eastAsia="es-ES"/>
        </w:rPr>
      </w:pPr>
    </w:p>
    <w:p w14:paraId="36BE8A6B" w14:textId="2B69478A" w:rsidR="00036D2B" w:rsidRPr="001F2797" w:rsidRDefault="00036D2B" w:rsidP="00E501A1">
      <w:pPr>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E501A1">
      <w:pPr>
        <w:spacing w:line="360" w:lineRule="auto"/>
        <w:jc w:val="center"/>
        <w:rPr>
          <w:rFonts w:ascii="Arial" w:hAnsi="Arial" w:cs="Arial"/>
          <w:b/>
        </w:rPr>
      </w:pPr>
      <w:r w:rsidRPr="001F2797">
        <w:rPr>
          <w:rFonts w:ascii="Arial" w:eastAsia="Times New Roman" w:hAnsi="Arial" w:cs="Arial"/>
          <w:b/>
          <w:bCs/>
          <w:lang w:eastAsia="es-ES"/>
        </w:rPr>
        <w:t xml:space="preserve">Comisionado </w:t>
      </w:r>
      <w:proofErr w:type="gramStart"/>
      <w:r w:rsidRPr="001F2797">
        <w:rPr>
          <w:rFonts w:ascii="Arial" w:eastAsia="Times New Roman" w:hAnsi="Arial" w:cs="Arial"/>
          <w:b/>
          <w:bCs/>
          <w:lang w:eastAsia="es-ES"/>
        </w:rPr>
        <w:t>Presidente</w:t>
      </w:r>
      <w:proofErr w:type="gramEnd"/>
      <w:r w:rsidRPr="001F2797">
        <w:rPr>
          <w:rFonts w:ascii="Arial" w:eastAsia="Times New Roman" w:hAnsi="Arial" w:cs="Arial"/>
          <w:b/>
          <w:bCs/>
          <w:lang w:eastAsia="es-ES"/>
        </w:rPr>
        <w:t>.</w:t>
      </w:r>
    </w:p>
    <w:p w14:paraId="42CC57A8" w14:textId="77777777" w:rsidR="003E7DB1" w:rsidRDefault="003E7DB1" w:rsidP="00E501A1">
      <w:pPr>
        <w:spacing w:line="360" w:lineRule="auto"/>
        <w:jc w:val="both"/>
        <w:rPr>
          <w:rFonts w:ascii="Arial" w:hAnsi="Arial" w:cs="Arial"/>
        </w:rPr>
      </w:pPr>
    </w:p>
    <w:p w14:paraId="2AAC4623" w14:textId="35956DA0" w:rsidR="00036D2B" w:rsidRDefault="00036D2B" w:rsidP="00E501A1">
      <w:pPr>
        <w:spacing w:line="360" w:lineRule="auto"/>
        <w:jc w:val="both"/>
        <w:rPr>
          <w:rFonts w:ascii="Arial" w:hAnsi="Arial" w:cs="Arial"/>
        </w:rPr>
      </w:pPr>
    </w:p>
    <w:p w14:paraId="409B65B3" w14:textId="2499496A" w:rsidR="00B540E3" w:rsidRDefault="00B540E3" w:rsidP="00E501A1">
      <w:pPr>
        <w:spacing w:line="360" w:lineRule="auto"/>
        <w:jc w:val="both"/>
        <w:rPr>
          <w:rFonts w:ascii="Arial" w:hAnsi="Arial" w:cs="Arial"/>
        </w:rPr>
      </w:pPr>
    </w:p>
    <w:p w14:paraId="27A222A1" w14:textId="12173A08" w:rsidR="00B540E3" w:rsidRDefault="00B540E3" w:rsidP="00E501A1">
      <w:pPr>
        <w:spacing w:line="360" w:lineRule="auto"/>
        <w:jc w:val="both"/>
        <w:rPr>
          <w:rFonts w:ascii="Arial" w:hAnsi="Arial" w:cs="Arial"/>
        </w:rPr>
      </w:pPr>
    </w:p>
    <w:p w14:paraId="2019F995" w14:textId="77777777" w:rsidR="00B540E3" w:rsidRDefault="00B540E3" w:rsidP="00E501A1">
      <w:pPr>
        <w:spacing w:line="360" w:lineRule="auto"/>
        <w:jc w:val="both"/>
        <w:rPr>
          <w:rFonts w:ascii="Arial" w:hAnsi="Arial" w:cs="Arial"/>
        </w:rPr>
      </w:pPr>
    </w:p>
    <w:p w14:paraId="2E0B7AB7" w14:textId="77777777" w:rsidR="00036D2B" w:rsidRPr="001F2797" w:rsidRDefault="00036D2B" w:rsidP="00E501A1">
      <w:pPr>
        <w:spacing w:line="360" w:lineRule="auto"/>
        <w:jc w:val="both"/>
        <w:rPr>
          <w:rFonts w:ascii="Arial" w:hAnsi="Arial" w:cs="Arial"/>
        </w:rPr>
      </w:pPr>
    </w:p>
    <w:p w14:paraId="096F9BB2" w14:textId="77777777" w:rsidR="00036D2B" w:rsidRPr="001F2797" w:rsidRDefault="00036D2B" w:rsidP="00E501A1">
      <w:pPr>
        <w:spacing w:line="360" w:lineRule="auto"/>
        <w:ind w:left="1276" w:hanging="1276"/>
        <w:jc w:val="both"/>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5CD1E18B" w14:textId="0196010D" w:rsidR="003E7DB1" w:rsidRDefault="003E7DB1" w:rsidP="00E501A1">
      <w:pPr>
        <w:shd w:val="clear" w:color="auto" w:fill="FFFFFF"/>
        <w:spacing w:after="225" w:line="360" w:lineRule="auto"/>
        <w:jc w:val="both"/>
        <w:rPr>
          <w:rFonts w:ascii="Arial" w:hAnsi="Arial" w:cs="Arial"/>
        </w:rPr>
      </w:pPr>
    </w:p>
    <w:p w14:paraId="309524E6" w14:textId="1F889735" w:rsidR="00036D2B" w:rsidRDefault="00036D2B" w:rsidP="00E501A1">
      <w:pPr>
        <w:shd w:val="clear" w:color="auto" w:fill="FFFFFF"/>
        <w:tabs>
          <w:tab w:val="left" w:pos="6536"/>
        </w:tabs>
        <w:spacing w:after="225" w:line="360" w:lineRule="auto"/>
        <w:jc w:val="both"/>
        <w:rPr>
          <w:rFonts w:ascii="Arial" w:hAnsi="Arial" w:cs="Arial"/>
        </w:rPr>
      </w:pPr>
    </w:p>
    <w:p w14:paraId="3C61EC4A" w14:textId="13B29A38" w:rsidR="00B540E3" w:rsidRDefault="00B540E3" w:rsidP="00E501A1">
      <w:pPr>
        <w:shd w:val="clear" w:color="auto" w:fill="FFFFFF"/>
        <w:tabs>
          <w:tab w:val="left" w:pos="6536"/>
        </w:tabs>
        <w:spacing w:after="225" w:line="360" w:lineRule="auto"/>
        <w:jc w:val="both"/>
        <w:rPr>
          <w:rFonts w:ascii="Arial" w:hAnsi="Arial" w:cs="Arial"/>
        </w:rPr>
      </w:pPr>
    </w:p>
    <w:p w14:paraId="45D306D3" w14:textId="77777777" w:rsidR="00B540E3" w:rsidRPr="001F2797" w:rsidRDefault="00B540E3" w:rsidP="00E501A1">
      <w:pPr>
        <w:shd w:val="clear" w:color="auto" w:fill="FFFFFF"/>
        <w:tabs>
          <w:tab w:val="left" w:pos="6536"/>
        </w:tabs>
        <w:spacing w:after="225" w:line="360" w:lineRule="auto"/>
        <w:jc w:val="both"/>
        <w:rPr>
          <w:rFonts w:ascii="Arial" w:hAnsi="Arial" w:cs="Arial"/>
        </w:rPr>
      </w:pPr>
    </w:p>
    <w:p w14:paraId="6249E3B1" w14:textId="77777777" w:rsidR="001E332A" w:rsidRPr="001F2797" w:rsidRDefault="001E332A" w:rsidP="001E332A">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47B0F317" w14:textId="77777777" w:rsidR="001E332A" w:rsidRPr="001F2797" w:rsidRDefault="001E332A" w:rsidP="001E332A">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6A6A8182" w14:textId="77777777" w:rsidR="001E332A" w:rsidRPr="001F2797" w:rsidRDefault="001E332A" w:rsidP="001E332A">
      <w:pPr>
        <w:shd w:val="clear" w:color="auto" w:fill="FFFFFF"/>
        <w:spacing w:line="360" w:lineRule="auto"/>
        <w:jc w:val="both"/>
        <w:rPr>
          <w:rFonts w:ascii="Arial" w:eastAsia="Times New Roman" w:hAnsi="Arial" w:cs="Arial"/>
          <w:bCs/>
          <w:lang w:eastAsia="es-ES"/>
        </w:rPr>
      </w:pPr>
    </w:p>
    <w:p w14:paraId="6D598F14" w14:textId="77777777" w:rsidR="003E7DB1" w:rsidRPr="001F2797" w:rsidRDefault="003E7DB1" w:rsidP="00E501A1">
      <w:pPr>
        <w:shd w:val="clear" w:color="auto" w:fill="FFFFFF"/>
        <w:spacing w:line="360" w:lineRule="auto"/>
        <w:jc w:val="both"/>
        <w:rPr>
          <w:rFonts w:ascii="Arial" w:eastAsia="Times New Roman" w:hAnsi="Arial" w:cs="Arial"/>
          <w:bCs/>
          <w:lang w:eastAsia="es-ES"/>
        </w:rPr>
      </w:pPr>
    </w:p>
    <w:p w14:paraId="2C487773" w14:textId="731B2E99" w:rsidR="00B540E3" w:rsidRDefault="00B540E3" w:rsidP="00E501A1">
      <w:pPr>
        <w:shd w:val="clear" w:color="auto" w:fill="FFFFFF"/>
        <w:spacing w:line="360" w:lineRule="auto"/>
        <w:jc w:val="both"/>
        <w:rPr>
          <w:rFonts w:ascii="Arial" w:eastAsia="Times New Roman" w:hAnsi="Arial" w:cs="Arial"/>
          <w:b/>
          <w:bCs/>
          <w:lang w:eastAsia="es-ES"/>
        </w:rPr>
      </w:pPr>
    </w:p>
    <w:p w14:paraId="74D789C8" w14:textId="0BCDB492" w:rsidR="00B540E3" w:rsidRDefault="00B540E3" w:rsidP="00E501A1">
      <w:pPr>
        <w:shd w:val="clear" w:color="auto" w:fill="FFFFFF"/>
        <w:spacing w:line="360" w:lineRule="auto"/>
        <w:jc w:val="both"/>
        <w:rPr>
          <w:rFonts w:ascii="Arial" w:eastAsia="Times New Roman" w:hAnsi="Arial" w:cs="Arial"/>
          <w:b/>
          <w:bCs/>
          <w:lang w:eastAsia="es-ES"/>
        </w:rPr>
      </w:pPr>
    </w:p>
    <w:p w14:paraId="6D9502B4" w14:textId="0895A00A" w:rsidR="00B540E3" w:rsidRDefault="00B540E3" w:rsidP="00E501A1">
      <w:pPr>
        <w:shd w:val="clear" w:color="auto" w:fill="FFFFFF"/>
        <w:spacing w:line="360" w:lineRule="auto"/>
        <w:jc w:val="both"/>
        <w:rPr>
          <w:rFonts w:ascii="Arial" w:eastAsia="Times New Roman" w:hAnsi="Arial" w:cs="Arial"/>
          <w:b/>
          <w:bCs/>
          <w:lang w:eastAsia="es-ES"/>
        </w:rPr>
      </w:pPr>
    </w:p>
    <w:p w14:paraId="6F2961CB" w14:textId="77777777" w:rsidR="00B540E3" w:rsidRPr="001F2797" w:rsidRDefault="00B540E3" w:rsidP="00E501A1">
      <w:pPr>
        <w:shd w:val="clear" w:color="auto" w:fill="FFFFFF"/>
        <w:spacing w:line="360" w:lineRule="auto"/>
        <w:jc w:val="both"/>
        <w:rPr>
          <w:rFonts w:ascii="Arial" w:eastAsia="Times New Roman" w:hAnsi="Arial" w:cs="Arial"/>
          <w:b/>
          <w:bCs/>
          <w:lang w:eastAsia="es-ES"/>
        </w:rPr>
      </w:pPr>
    </w:p>
    <w:p w14:paraId="160FCA52" w14:textId="77777777" w:rsidR="00036D2B" w:rsidRPr="001F2797"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6E5236FF" w14:textId="2199917F" w:rsidR="003E7DB1"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Secretario General de Acuerdos.</w:t>
      </w:r>
    </w:p>
    <w:p w14:paraId="04B48405" w14:textId="77777777" w:rsidR="001A5BDA" w:rsidRDefault="001A5BDA" w:rsidP="00E501A1">
      <w:pPr>
        <w:shd w:val="clear" w:color="auto" w:fill="FFFFFF"/>
        <w:spacing w:line="360" w:lineRule="auto"/>
        <w:jc w:val="center"/>
        <w:rPr>
          <w:rFonts w:ascii="Arial" w:eastAsia="Times New Roman" w:hAnsi="Arial" w:cs="Arial"/>
          <w:bCs/>
          <w:lang w:eastAsia="es-ES"/>
        </w:rPr>
      </w:pPr>
    </w:p>
    <w:p w14:paraId="2E14F8DF" w14:textId="65537991" w:rsidR="00036D2B" w:rsidRPr="00144026" w:rsidRDefault="00036D2B" w:rsidP="00E501A1">
      <w:pPr>
        <w:shd w:val="clear" w:color="auto" w:fill="FFFFFF"/>
        <w:spacing w:line="360" w:lineRule="auto"/>
        <w:jc w:val="both"/>
        <w:rPr>
          <w:rFonts w:ascii="Arial" w:hAnsi="Arial" w:cs="Arial"/>
          <w:sz w:val="12"/>
          <w:szCs w:val="12"/>
        </w:rPr>
      </w:pPr>
      <w:r w:rsidRPr="00144026">
        <w:rPr>
          <w:rFonts w:ascii="Arial" w:hAnsi="Arial" w:cs="Arial"/>
          <w:sz w:val="12"/>
          <w:szCs w:val="12"/>
        </w:rPr>
        <w:t xml:space="preserve">La presente hoja de firmas corresponde al acta de la </w:t>
      </w:r>
      <w:r w:rsidR="00441669">
        <w:rPr>
          <w:rFonts w:ascii="Arial" w:hAnsi="Arial" w:cs="Arial"/>
          <w:sz w:val="12"/>
          <w:szCs w:val="12"/>
        </w:rPr>
        <w:t>Décima</w:t>
      </w:r>
      <w:r w:rsidR="008B1833" w:rsidRPr="00441669">
        <w:rPr>
          <w:rFonts w:ascii="Arial" w:hAnsi="Arial" w:cs="Arial"/>
          <w:sz w:val="12"/>
          <w:szCs w:val="12"/>
        </w:rPr>
        <w:t xml:space="preserve"> </w:t>
      </w:r>
      <w:r w:rsidR="001E332A">
        <w:rPr>
          <w:rFonts w:ascii="Arial" w:hAnsi="Arial" w:cs="Arial"/>
          <w:sz w:val="12"/>
          <w:szCs w:val="12"/>
        </w:rPr>
        <w:t xml:space="preserve">Segunda </w:t>
      </w:r>
      <w:r w:rsidRPr="00441669">
        <w:rPr>
          <w:rFonts w:ascii="Arial" w:hAnsi="Arial" w:cs="Arial"/>
          <w:sz w:val="12"/>
          <w:szCs w:val="12"/>
        </w:rPr>
        <w:t>Sesión Ordinaria</w:t>
      </w:r>
      <w:r w:rsidRPr="00144026">
        <w:rPr>
          <w:rFonts w:ascii="Arial" w:hAnsi="Arial" w:cs="Arial"/>
          <w:sz w:val="12"/>
          <w:szCs w:val="12"/>
        </w:rPr>
        <w:t xml:space="preserve">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FA73E1">
        <w:rPr>
          <w:rFonts w:ascii="Arial" w:hAnsi="Arial" w:cs="Arial"/>
          <w:sz w:val="12"/>
          <w:szCs w:val="12"/>
        </w:rPr>
        <w:t>22</w:t>
      </w:r>
      <w:r w:rsidR="001A5BDA">
        <w:rPr>
          <w:rFonts w:ascii="Arial" w:hAnsi="Arial" w:cs="Arial"/>
          <w:sz w:val="12"/>
          <w:szCs w:val="12"/>
        </w:rPr>
        <w:t xml:space="preserve"> de junio</w:t>
      </w:r>
      <w:r w:rsidRPr="00441669">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w:t>
      </w:r>
    </w:p>
    <w:p w14:paraId="01986961" w14:textId="5C4A9CA8" w:rsidR="00150315" w:rsidRPr="00772DA4" w:rsidRDefault="00036D2B" w:rsidP="00E501A1">
      <w:pPr>
        <w:shd w:val="clear" w:color="auto" w:fill="FFFFFF"/>
        <w:spacing w:after="225" w:line="360" w:lineRule="auto"/>
        <w:jc w:val="both"/>
      </w:pPr>
      <w:r w:rsidRPr="00144026">
        <w:rPr>
          <w:rFonts w:ascii="Arial" w:hAnsi="Arial" w:cs="Arial"/>
          <w:sz w:val="12"/>
          <w:szCs w:val="12"/>
        </w:rPr>
        <w:t>*CBR/*</w:t>
      </w:r>
      <w:proofErr w:type="spellStart"/>
      <w:r w:rsidRPr="00144026">
        <w:rPr>
          <w:rFonts w:ascii="Arial" w:hAnsi="Arial" w:cs="Arial"/>
          <w:sz w:val="12"/>
          <w:szCs w:val="12"/>
        </w:rPr>
        <w:t>jcse</w:t>
      </w:r>
      <w:proofErr w:type="spellEnd"/>
    </w:p>
    <w:sectPr w:rsidR="00150315" w:rsidRPr="00772DA4" w:rsidSect="009868DB">
      <w:headerReference w:type="default" r:id="rId8"/>
      <w:footerReference w:type="default" r:id="rId9"/>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EE6B" w14:textId="77777777" w:rsidR="00EF4B31" w:rsidRDefault="00EF4B31" w:rsidP="00505074">
      <w:r>
        <w:separator/>
      </w:r>
    </w:p>
  </w:endnote>
  <w:endnote w:type="continuationSeparator" w:id="0">
    <w:p w14:paraId="47DF406A" w14:textId="77777777" w:rsidR="00EF4B31" w:rsidRDefault="00EF4B3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9AC8" w14:textId="77777777" w:rsidR="00EF4B31" w:rsidRDefault="00EF4B31" w:rsidP="00505074">
      <w:r>
        <w:separator/>
      </w:r>
    </w:p>
  </w:footnote>
  <w:footnote w:type="continuationSeparator" w:id="0">
    <w:p w14:paraId="05B104B5" w14:textId="77777777" w:rsidR="00EF4B31" w:rsidRDefault="00EF4B31"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C9C8F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15D0"/>
    <w:multiLevelType w:val="hybridMultilevel"/>
    <w:tmpl w:val="8C0AD988"/>
    <w:lvl w:ilvl="0" w:tplc="F1A84DC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4C576A"/>
    <w:multiLevelType w:val="hybridMultilevel"/>
    <w:tmpl w:val="026C2668"/>
    <w:lvl w:ilvl="0" w:tplc="0A4EC45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34707E9"/>
    <w:multiLevelType w:val="hybridMultilevel"/>
    <w:tmpl w:val="40C8A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4D53B45"/>
    <w:multiLevelType w:val="hybridMultilevel"/>
    <w:tmpl w:val="56A67C10"/>
    <w:lvl w:ilvl="0" w:tplc="1FF68EAE">
      <w:start w:val="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5B3B00"/>
    <w:multiLevelType w:val="hybridMultilevel"/>
    <w:tmpl w:val="4FFA9748"/>
    <w:lvl w:ilvl="0" w:tplc="465238B8">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73359B"/>
    <w:multiLevelType w:val="hybridMultilevel"/>
    <w:tmpl w:val="CF20B55A"/>
    <w:lvl w:ilvl="0" w:tplc="3550BA4E">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23" w15:restartNumberingAfterBreak="0">
    <w:nsid w:val="302A773E"/>
    <w:multiLevelType w:val="hybridMultilevel"/>
    <w:tmpl w:val="BE1E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2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D2AC5"/>
    <w:multiLevelType w:val="hybridMultilevel"/>
    <w:tmpl w:val="59A23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6B5EB9"/>
    <w:multiLevelType w:val="hybridMultilevel"/>
    <w:tmpl w:val="60EA53BA"/>
    <w:lvl w:ilvl="0" w:tplc="0ED8B94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D8244A"/>
    <w:multiLevelType w:val="hybridMultilevel"/>
    <w:tmpl w:val="B1B4D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6B31CB"/>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C257AC"/>
    <w:multiLevelType w:val="hybridMultilevel"/>
    <w:tmpl w:val="4588C3AC"/>
    <w:lvl w:ilvl="0" w:tplc="3CC6C7E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3"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9"/>
  </w:num>
  <w:num w:numId="5">
    <w:abstractNumId w:val="26"/>
  </w:num>
  <w:num w:numId="6">
    <w:abstractNumId w:val="24"/>
  </w:num>
  <w:num w:numId="7">
    <w:abstractNumId w:val="12"/>
  </w:num>
  <w:num w:numId="8">
    <w:abstractNumId w:val="37"/>
  </w:num>
  <w:num w:numId="9">
    <w:abstractNumId w:val="20"/>
  </w:num>
  <w:num w:numId="10">
    <w:abstractNumId w:val="25"/>
  </w:num>
  <w:num w:numId="11">
    <w:abstractNumId w:val="7"/>
  </w:num>
  <w:num w:numId="12">
    <w:abstractNumId w:val="11"/>
  </w:num>
  <w:num w:numId="13">
    <w:abstractNumId w:val="38"/>
  </w:num>
  <w:num w:numId="14">
    <w:abstractNumId w:val="43"/>
  </w:num>
  <w:num w:numId="15">
    <w:abstractNumId w:val="35"/>
  </w:num>
  <w:num w:numId="16">
    <w:abstractNumId w:val="36"/>
  </w:num>
  <w:num w:numId="17">
    <w:abstractNumId w:val="34"/>
  </w:num>
  <w:num w:numId="18">
    <w:abstractNumId w:val="8"/>
  </w:num>
  <w:num w:numId="19">
    <w:abstractNumId w:val="32"/>
  </w:num>
  <w:num w:numId="20">
    <w:abstractNumId w:val="16"/>
  </w:num>
  <w:num w:numId="21">
    <w:abstractNumId w:val="6"/>
  </w:num>
  <w:num w:numId="22">
    <w:abstractNumId w:val="44"/>
  </w:num>
  <w:num w:numId="23">
    <w:abstractNumId w:val="29"/>
  </w:num>
  <w:num w:numId="24">
    <w:abstractNumId w:val="33"/>
  </w:num>
  <w:num w:numId="25">
    <w:abstractNumId w:val="5"/>
  </w:num>
  <w:num w:numId="26">
    <w:abstractNumId w:val="13"/>
  </w:num>
  <w:num w:numId="27">
    <w:abstractNumId w:val="15"/>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num>
  <w:num w:numId="32">
    <w:abstractNumId w:val="42"/>
  </w:num>
  <w:num w:numId="33">
    <w:abstractNumId w:val="1"/>
  </w:num>
  <w:num w:numId="34">
    <w:abstractNumId w:val="0"/>
  </w:num>
  <w:num w:numId="35">
    <w:abstractNumId w:val="2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8"/>
  </w:num>
  <w:num w:numId="39">
    <w:abstractNumId w:val="17"/>
  </w:num>
  <w:num w:numId="40">
    <w:abstractNumId w:val="14"/>
  </w:num>
  <w:num w:numId="41">
    <w:abstractNumId w:val="41"/>
  </w:num>
  <w:num w:numId="42">
    <w:abstractNumId w:val="31"/>
  </w:num>
  <w:num w:numId="43">
    <w:abstractNumId w:val="21"/>
  </w:num>
  <w:num w:numId="44">
    <w:abstractNumId w:val="19"/>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11AD1"/>
    <w:rsid w:val="00024B3F"/>
    <w:rsid w:val="00036D2B"/>
    <w:rsid w:val="00054B31"/>
    <w:rsid w:val="00075AB7"/>
    <w:rsid w:val="000A2B64"/>
    <w:rsid w:val="000C136A"/>
    <w:rsid w:val="000D10CC"/>
    <w:rsid w:val="000E7FED"/>
    <w:rsid w:val="000F2199"/>
    <w:rsid w:val="000F3285"/>
    <w:rsid w:val="00111510"/>
    <w:rsid w:val="00146D4F"/>
    <w:rsid w:val="00150315"/>
    <w:rsid w:val="00172E1C"/>
    <w:rsid w:val="0018609F"/>
    <w:rsid w:val="00191709"/>
    <w:rsid w:val="00196B16"/>
    <w:rsid w:val="001A038B"/>
    <w:rsid w:val="001A1F2F"/>
    <w:rsid w:val="001A5BDA"/>
    <w:rsid w:val="001C2069"/>
    <w:rsid w:val="001C3A24"/>
    <w:rsid w:val="001C5977"/>
    <w:rsid w:val="001D30EE"/>
    <w:rsid w:val="001E332A"/>
    <w:rsid w:val="001E3888"/>
    <w:rsid w:val="001E6F45"/>
    <w:rsid w:val="001F2716"/>
    <w:rsid w:val="002060F1"/>
    <w:rsid w:val="00226683"/>
    <w:rsid w:val="00226E70"/>
    <w:rsid w:val="002710D6"/>
    <w:rsid w:val="002A4424"/>
    <w:rsid w:val="002C07D6"/>
    <w:rsid w:val="002C34B7"/>
    <w:rsid w:val="002C533A"/>
    <w:rsid w:val="002C54AF"/>
    <w:rsid w:val="002C54D1"/>
    <w:rsid w:val="002C7B3E"/>
    <w:rsid w:val="002D152B"/>
    <w:rsid w:val="002E66EB"/>
    <w:rsid w:val="002F30A4"/>
    <w:rsid w:val="002F63BA"/>
    <w:rsid w:val="00316782"/>
    <w:rsid w:val="00320B59"/>
    <w:rsid w:val="003218E0"/>
    <w:rsid w:val="00322209"/>
    <w:rsid w:val="0032497D"/>
    <w:rsid w:val="003316C6"/>
    <w:rsid w:val="00344400"/>
    <w:rsid w:val="003676EF"/>
    <w:rsid w:val="0037163E"/>
    <w:rsid w:val="003941AB"/>
    <w:rsid w:val="00397C40"/>
    <w:rsid w:val="003A77AB"/>
    <w:rsid w:val="003B4B46"/>
    <w:rsid w:val="003C0B2E"/>
    <w:rsid w:val="003C2EF2"/>
    <w:rsid w:val="003D3F9C"/>
    <w:rsid w:val="003E2467"/>
    <w:rsid w:val="003E37C4"/>
    <w:rsid w:val="003E7DB1"/>
    <w:rsid w:val="003F7C21"/>
    <w:rsid w:val="00411D9A"/>
    <w:rsid w:val="00414244"/>
    <w:rsid w:val="00422005"/>
    <w:rsid w:val="00441669"/>
    <w:rsid w:val="00444044"/>
    <w:rsid w:val="00455575"/>
    <w:rsid w:val="00480C21"/>
    <w:rsid w:val="0049290F"/>
    <w:rsid w:val="00496B6A"/>
    <w:rsid w:val="004A4449"/>
    <w:rsid w:val="004B7C64"/>
    <w:rsid w:val="005039FF"/>
    <w:rsid w:val="00505074"/>
    <w:rsid w:val="0050539F"/>
    <w:rsid w:val="00524CC7"/>
    <w:rsid w:val="0053152B"/>
    <w:rsid w:val="00533EB6"/>
    <w:rsid w:val="005425DB"/>
    <w:rsid w:val="00546228"/>
    <w:rsid w:val="005517EC"/>
    <w:rsid w:val="00551890"/>
    <w:rsid w:val="0055355D"/>
    <w:rsid w:val="00553FDF"/>
    <w:rsid w:val="00565207"/>
    <w:rsid w:val="00584C61"/>
    <w:rsid w:val="005911D3"/>
    <w:rsid w:val="00592655"/>
    <w:rsid w:val="00596A68"/>
    <w:rsid w:val="005A176A"/>
    <w:rsid w:val="005B7630"/>
    <w:rsid w:val="005D250C"/>
    <w:rsid w:val="005E18BF"/>
    <w:rsid w:val="005F17D1"/>
    <w:rsid w:val="005F6794"/>
    <w:rsid w:val="0060368B"/>
    <w:rsid w:val="0061401C"/>
    <w:rsid w:val="00640FAD"/>
    <w:rsid w:val="00643B99"/>
    <w:rsid w:val="00646D13"/>
    <w:rsid w:val="006632A1"/>
    <w:rsid w:val="006647D2"/>
    <w:rsid w:val="0066559A"/>
    <w:rsid w:val="00666A1E"/>
    <w:rsid w:val="0067601F"/>
    <w:rsid w:val="00694ED9"/>
    <w:rsid w:val="006A5E95"/>
    <w:rsid w:val="006B3746"/>
    <w:rsid w:val="006C3D24"/>
    <w:rsid w:val="006D2CB6"/>
    <w:rsid w:val="006D510F"/>
    <w:rsid w:val="006E2E87"/>
    <w:rsid w:val="006E3982"/>
    <w:rsid w:val="006E48FC"/>
    <w:rsid w:val="00713B4E"/>
    <w:rsid w:val="00727FFD"/>
    <w:rsid w:val="00733986"/>
    <w:rsid w:val="007379A8"/>
    <w:rsid w:val="0074750E"/>
    <w:rsid w:val="007512D3"/>
    <w:rsid w:val="007532BE"/>
    <w:rsid w:val="00772DA4"/>
    <w:rsid w:val="0077315E"/>
    <w:rsid w:val="00775CDC"/>
    <w:rsid w:val="007B3F03"/>
    <w:rsid w:val="007B711A"/>
    <w:rsid w:val="007D4E48"/>
    <w:rsid w:val="007E185B"/>
    <w:rsid w:val="007E3CB5"/>
    <w:rsid w:val="0080127B"/>
    <w:rsid w:val="00801920"/>
    <w:rsid w:val="00802076"/>
    <w:rsid w:val="00806C4B"/>
    <w:rsid w:val="00810E6A"/>
    <w:rsid w:val="00814445"/>
    <w:rsid w:val="00836FDA"/>
    <w:rsid w:val="00845922"/>
    <w:rsid w:val="00851685"/>
    <w:rsid w:val="0089492F"/>
    <w:rsid w:val="00897107"/>
    <w:rsid w:val="008A24B2"/>
    <w:rsid w:val="008A73B2"/>
    <w:rsid w:val="008B1833"/>
    <w:rsid w:val="008B2275"/>
    <w:rsid w:val="008C278A"/>
    <w:rsid w:val="008C309B"/>
    <w:rsid w:val="008D5BCB"/>
    <w:rsid w:val="008E1DCA"/>
    <w:rsid w:val="008E5F5A"/>
    <w:rsid w:val="008F0191"/>
    <w:rsid w:val="009100C6"/>
    <w:rsid w:val="009102C1"/>
    <w:rsid w:val="00912847"/>
    <w:rsid w:val="00920943"/>
    <w:rsid w:val="00932243"/>
    <w:rsid w:val="00943A17"/>
    <w:rsid w:val="00951967"/>
    <w:rsid w:val="00960DEE"/>
    <w:rsid w:val="0097297B"/>
    <w:rsid w:val="00972A8C"/>
    <w:rsid w:val="0097734F"/>
    <w:rsid w:val="009868DB"/>
    <w:rsid w:val="009907E1"/>
    <w:rsid w:val="00992D9C"/>
    <w:rsid w:val="009C4024"/>
    <w:rsid w:val="009C6C28"/>
    <w:rsid w:val="009E20E2"/>
    <w:rsid w:val="009E278B"/>
    <w:rsid w:val="009E7C54"/>
    <w:rsid w:val="009F35AD"/>
    <w:rsid w:val="00A15F46"/>
    <w:rsid w:val="00A30760"/>
    <w:rsid w:val="00A31065"/>
    <w:rsid w:val="00A4121D"/>
    <w:rsid w:val="00A51C06"/>
    <w:rsid w:val="00A56332"/>
    <w:rsid w:val="00AA424A"/>
    <w:rsid w:val="00AE15FA"/>
    <w:rsid w:val="00AE4D5B"/>
    <w:rsid w:val="00AE55E1"/>
    <w:rsid w:val="00AF1EAB"/>
    <w:rsid w:val="00AF2C77"/>
    <w:rsid w:val="00AF6433"/>
    <w:rsid w:val="00B15333"/>
    <w:rsid w:val="00B302D8"/>
    <w:rsid w:val="00B377E1"/>
    <w:rsid w:val="00B426CB"/>
    <w:rsid w:val="00B540E3"/>
    <w:rsid w:val="00B920C7"/>
    <w:rsid w:val="00B930D2"/>
    <w:rsid w:val="00B93390"/>
    <w:rsid w:val="00BA0FE4"/>
    <w:rsid w:val="00BA4BFB"/>
    <w:rsid w:val="00BE3E02"/>
    <w:rsid w:val="00BE5569"/>
    <w:rsid w:val="00BF4CA9"/>
    <w:rsid w:val="00C07082"/>
    <w:rsid w:val="00C1059D"/>
    <w:rsid w:val="00C11189"/>
    <w:rsid w:val="00C13A41"/>
    <w:rsid w:val="00C2188A"/>
    <w:rsid w:val="00C25E29"/>
    <w:rsid w:val="00C32744"/>
    <w:rsid w:val="00C335F7"/>
    <w:rsid w:val="00C37D2A"/>
    <w:rsid w:val="00C434D4"/>
    <w:rsid w:val="00C504F1"/>
    <w:rsid w:val="00C67724"/>
    <w:rsid w:val="00C76607"/>
    <w:rsid w:val="00C8305A"/>
    <w:rsid w:val="00CB6080"/>
    <w:rsid w:val="00CB7833"/>
    <w:rsid w:val="00CB7DE5"/>
    <w:rsid w:val="00CC05E7"/>
    <w:rsid w:val="00CC4DE0"/>
    <w:rsid w:val="00CD57D2"/>
    <w:rsid w:val="00D26266"/>
    <w:rsid w:val="00D3704C"/>
    <w:rsid w:val="00D46912"/>
    <w:rsid w:val="00D51AC2"/>
    <w:rsid w:val="00D623F2"/>
    <w:rsid w:val="00D70425"/>
    <w:rsid w:val="00D96B13"/>
    <w:rsid w:val="00D96E40"/>
    <w:rsid w:val="00D97DF1"/>
    <w:rsid w:val="00DB0BAF"/>
    <w:rsid w:val="00DB68AE"/>
    <w:rsid w:val="00DC0B0F"/>
    <w:rsid w:val="00DC1402"/>
    <w:rsid w:val="00DC65C4"/>
    <w:rsid w:val="00DD710A"/>
    <w:rsid w:val="00DD7BBC"/>
    <w:rsid w:val="00E03130"/>
    <w:rsid w:val="00E062D3"/>
    <w:rsid w:val="00E2458B"/>
    <w:rsid w:val="00E32B17"/>
    <w:rsid w:val="00E501A1"/>
    <w:rsid w:val="00E830D2"/>
    <w:rsid w:val="00E86B96"/>
    <w:rsid w:val="00E92752"/>
    <w:rsid w:val="00ED0936"/>
    <w:rsid w:val="00ED6C7E"/>
    <w:rsid w:val="00EE45CB"/>
    <w:rsid w:val="00EE48C4"/>
    <w:rsid w:val="00EF3977"/>
    <w:rsid w:val="00EF4B31"/>
    <w:rsid w:val="00F023FE"/>
    <w:rsid w:val="00F02449"/>
    <w:rsid w:val="00F04E14"/>
    <w:rsid w:val="00F34D0A"/>
    <w:rsid w:val="00F36284"/>
    <w:rsid w:val="00F5255E"/>
    <w:rsid w:val="00F56F58"/>
    <w:rsid w:val="00F619A1"/>
    <w:rsid w:val="00F62C6D"/>
    <w:rsid w:val="00F6330E"/>
    <w:rsid w:val="00F6334A"/>
    <w:rsid w:val="00F72C7A"/>
    <w:rsid w:val="00F73202"/>
    <w:rsid w:val="00F8520D"/>
    <w:rsid w:val="00F854FE"/>
    <w:rsid w:val="00FA73E1"/>
    <w:rsid w:val="00FB147B"/>
    <w:rsid w:val="00FB2B1D"/>
    <w:rsid w:val="00FC043B"/>
    <w:rsid w:val="00FC111F"/>
    <w:rsid w:val="00FC358C"/>
    <w:rsid w:val="00FE7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11558</Words>
  <Characters>63575</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11</cp:revision>
  <cp:lastPrinted>2023-06-15T16:38:00Z</cp:lastPrinted>
  <dcterms:created xsi:type="dcterms:W3CDTF">2023-06-23T15:06:00Z</dcterms:created>
  <dcterms:modified xsi:type="dcterms:W3CDTF">2023-06-26T15:30:00Z</dcterms:modified>
</cp:coreProperties>
</file>