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8B63" w14:textId="0FCE26D5" w:rsidR="004D18CE" w:rsidRPr="00372F90" w:rsidRDefault="004D18CE" w:rsidP="004D18CE">
      <w:pPr>
        <w:spacing w:line="360" w:lineRule="auto"/>
        <w:jc w:val="both"/>
        <w:rPr>
          <w:rFonts w:ascii="Arial" w:hAnsi="Arial" w:cs="Arial"/>
          <w:b/>
          <w:sz w:val="22"/>
          <w:szCs w:val="22"/>
        </w:rPr>
      </w:pPr>
      <w:r w:rsidRPr="00372F90">
        <w:rPr>
          <w:rFonts w:ascii="Arial" w:hAnsi="Arial" w:cs="Arial"/>
          <w:b/>
          <w:sz w:val="22"/>
          <w:szCs w:val="22"/>
        </w:rPr>
        <w:t xml:space="preserve">ACTA DE LA </w:t>
      </w:r>
      <w:r w:rsidR="00897D36">
        <w:rPr>
          <w:rFonts w:ascii="Arial" w:hAnsi="Arial" w:cs="Arial"/>
          <w:b/>
          <w:sz w:val="22"/>
          <w:szCs w:val="22"/>
        </w:rPr>
        <w:t>OCTAVA</w:t>
      </w:r>
      <w:r w:rsidRPr="00372F90">
        <w:rPr>
          <w:rFonts w:ascii="Arial" w:hAnsi="Arial" w:cs="Arial"/>
          <w:b/>
          <w:sz w:val="22"/>
          <w:szCs w:val="22"/>
        </w:rPr>
        <w:t xml:space="preserve"> SESIÓN ORDINARIA 202</w:t>
      </w:r>
      <w:r>
        <w:rPr>
          <w:rFonts w:ascii="Arial" w:hAnsi="Arial" w:cs="Arial"/>
          <w:b/>
          <w:sz w:val="22"/>
          <w:szCs w:val="22"/>
        </w:rPr>
        <w:t>4</w:t>
      </w:r>
      <w:r w:rsidRPr="00372F90">
        <w:rPr>
          <w:rFonts w:ascii="Arial" w:hAnsi="Arial" w:cs="Arial"/>
          <w:b/>
          <w:sz w:val="22"/>
          <w:szCs w:val="22"/>
        </w:rPr>
        <w:t xml:space="preserve"> DEL CONSEJO GENERAL DEL ÓRGANO GARANTE DE ACCESO A LA INFORMACIÓN PÚBLICA, TRANSPARENCIA, PROTECCIÓN DE DATOS PERSONALES Y BUEN GOBIERNO DEL ESTADO DE OAXACA.</w:t>
      </w:r>
      <w:r>
        <w:rPr>
          <w:rFonts w:ascii="Arial" w:hAnsi="Arial" w:cs="Arial"/>
          <w:b/>
          <w:sz w:val="22"/>
          <w:szCs w:val="22"/>
        </w:rPr>
        <w:t xml:space="preserve"> </w:t>
      </w:r>
      <w:r w:rsidRPr="00372F90">
        <w:rPr>
          <w:rFonts w:ascii="Arial" w:hAnsi="Arial" w:cs="Arial"/>
          <w:b/>
          <w:sz w:val="22"/>
          <w:szCs w:val="22"/>
        </w:rPr>
        <w:t xml:space="preserve">- - - - - - - - - - - - - - - - - - - - - - - - - - - - - - - - - - - - - - - - - - - - </w:t>
      </w:r>
      <w:r>
        <w:rPr>
          <w:rFonts w:ascii="Arial" w:hAnsi="Arial" w:cs="Arial"/>
          <w:b/>
          <w:sz w:val="22"/>
          <w:szCs w:val="22"/>
        </w:rPr>
        <w:t xml:space="preserve">- - - - - - - - - - - - - - </w:t>
      </w:r>
    </w:p>
    <w:p w14:paraId="0A973A32" w14:textId="54273A60" w:rsidR="004D18CE" w:rsidRPr="00372F90" w:rsidRDefault="004D18CE" w:rsidP="004D18CE">
      <w:pPr>
        <w:spacing w:line="360" w:lineRule="auto"/>
        <w:jc w:val="both"/>
        <w:rPr>
          <w:rFonts w:ascii="Arial" w:hAnsi="Arial" w:cs="Arial"/>
          <w:sz w:val="22"/>
          <w:szCs w:val="22"/>
        </w:rPr>
      </w:pPr>
      <w:r w:rsidRPr="00D40124">
        <w:rPr>
          <w:rFonts w:ascii="Arial" w:hAnsi="Arial" w:cs="Arial"/>
          <w:sz w:val="22"/>
          <w:szCs w:val="22"/>
        </w:rPr>
        <w:t xml:space="preserve">Estando reunidas y reunidos de manera </w:t>
      </w:r>
      <w:r>
        <w:rPr>
          <w:rFonts w:ascii="Arial" w:hAnsi="Arial" w:cs="Arial"/>
          <w:sz w:val="22"/>
          <w:szCs w:val="22"/>
        </w:rPr>
        <w:t xml:space="preserve">presencial, en la </w:t>
      </w:r>
      <w:r w:rsidRPr="00613DC6">
        <w:rPr>
          <w:rFonts w:ascii="Arial" w:hAnsi="Arial" w:cs="Arial"/>
          <w:sz w:val="22"/>
          <w:szCs w:val="22"/>
        </w:rPr>
        <w:t>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w:t>
      </w:r>
      <w:r>
        <w:rPr>
          <w:rFonts w:ascii="Arial" w:hAnsi="Arial" w:cs="Arial"/>
          <w:sz w:val="22"/>
          <w:szCs w:val="22"/>
        </w:rPr>
        <w:t xml:space="preserve"> y de forma remota</w:t>
      </w:r>
      <w:r w:rsidRPr="00D40124">
        <w:rPr>
          <w:rFonts w:ascii="Arial" w:hAnsi="Arial" w:cs="Arial"/>
          <w:sz w:val="22"/>
          <w:szCs w:val="22"/>
        </w:rPr>
        <w:t xml:space="preserve"> a través de medios digitales</w:t>
      </w:r>
      <w:r>
        <w:rPr>
          <w:rFonts w:ascii="Arial" w:hAnsi="Arial" w:cs="Arial"/>
          <w:sz w:val="22"/>
          <w:szCs w:val="22"/>
        </w:rPr>
        <w:t>, s</w:t>
      </w:r>
      <w:r w:rsidRPr="00372F90">
        <w:rPr>
          <w:rFonts w:ascii="Arial" w:hAnsi="Arial" w:cs="Arial"/>
          <w:sz w:val="22"/>
          <w:szCs w:val="22"/>
        </w:rPr>
        <w:t>iendo las</w:t>
      </w:r>
      <w:r>
        <w:rPr>
          <w:rFonts w:ascii="Arial" w:hAnsi="Arial" w:cs="Arial"/>
          <w:sz w:val="22"/>
          <w:szCs w:val="22"/>
        </w:rPr>
        <w:t xml:space="preserve"> </w:t>
      </w:r>
      <w:r w:rsidR="00ED3AE2">
        <w:rPr>
          <w:rFonts w:ascii="Arial" w:eastAsia="Times New Roman" w:hAnsi="Arial" w:cs="Arial"/>
          <w:sz w:val="22"/>
          <w:szCs w:val="22"/>
          <w:lang w:eastAsia="es-MX"/>
        </w:rPr>
        <w:t xml:space="preserve">doce horas con </w:t>
      </w:r>
      <w:r w:rsidR="00897D36">
        <w:rPr>
          <w:rFonts w:ascii="Arial" w:eastAsia="Times New Roman" w:hAnsi="Arial" w:cs="Arial"/>
          <w:sz w:val="22"/>
          <w:szCs w:val="22"/>
          <w:lang w:eastAsia="es-MX"/>
        </w:rPr>
        <w:t>treinta y seis</w:t>
      </w:r>
      <w:r>
        <w:rPr>
          <w:rFonts w:ascii="Arial" w:eastAsia="Times New Roman" w:hAnsi="Arial" w:cs="Arial"/>
          <w:sz w:val="22"/>
          <w:szCs w:val="22"/>
          <w:lang w:eastAsia="es-MX"/>
        </w:rPr>
        <w:t xml:space="preserve"> </w:t>
      </w:r>
      <w:r w:rsidRPr="00555E52">
        <w:rPr>
          <w:rFonts w:ascii="Arial" w:eastAsia="Times New Roman" w:hAnsi="Arial" w:cs="Arial"/>
          <w:sz w:val="22"/>
          <w:szCs w:val="22"/>
          <w:lang w:eastAsia="es-MX"/>
        </w:rPr>
        <w:t>minutos</w:t>
      </w:r>
      <w:r w:rsidRPr="00372F90">
        <w:rPr>
          <w:rFonts w:ascii="Arial" w:hAnsi="Arial" w:cs="Arial"/>
          <w:sz w:val="22"/>
          <w:szCs w:val="22"/>
        </w:rPr>
        <w:t xml:space="preserve"> del día </w:t>
      </w:r>
      <w:r w:rsidR="00897D36">
        <w:rPr>
          <w:rFonts w:ascii="Arial" w:hAnsi="Arial" w:cs="Arial"/>
          <w:sz w:val="22"/>
          <w:szCs w:val="22"/>
        </w:rPr>
        <w:t>veintiséis</w:t>
      </w:r>
      <w:r w:rsidR="00147A3E">
        <w:rPr>
          <w:rFonts w:ascii="Arial" w:hAnsi="Arial" w:cs="Arial"/>
          <w:sz w:val="22"/>
          <w:szCs w:val="22"/>
        </w:rPr>
        <w:t xml:space="preserve"> de </w:t>
      </w:r>
      <w:r w:rsidR="003A3A63">
        <w:rPr>
          <w:rFonts w:ascii="Arial" w:hAnsi="Arial" w:cs="Arial"/>
          <w:sz w:val="22"/>
          <w:szCs w:val="22"/>
        </w:rPr>
        <w:t>abril</w:t>
      </w:r>
      <w:r w:rsidRPr="00372F90">
        <w:rPr>
          <w:rFonts w:ascii="Arial" w:hAnsi="Arial" w:cs="Arial"/>
          <w:sz w:val="22"/>
          <w:szCs w:val="22"/>
        </w:rPr>
        <w:t xml:space="preserve"> del </w:t>
      </w:r>
      <w:r w:rsidR="00A823B7">
        <w:rPr>
          <w:rFonts w:ascii="Arial" w:hAnsi="Arial" w:cs="Arial"/>
          <w:sz w:val="22"/>
          <w:szCs w:val="22"/>
        </w:rPr>
        <w:t>dos mil veinticuatro</w:t>
      </w:r>
      <w:r w:rsidRPr="00372F90">
        <w:rPr>
          <w:rFonts w:ascii="Arial" w:hAnsi="Arial" w:cs="Arial"/>
          <w:sz w:val="22"/>
          <w:szCs w:val="22"/>
        </w:rPr>
        <w:t>, las ciudadanas y los ciudadanos Josué Solana Salmorán, Xóchitl Elizabeth</w:t>
      </w:r>
      <w:r w:rsidRPr="00B4076F">
        <w:rPr>
          <w:rFonts w:ascii="Arial" w:hAnsi="Arial" w:cs="Arial"/>
          <w:sz w:val="22"/>
          <w:szCs w:val="22"/>
        </w:rPr>
        <w:t xml:space="preserve"> </w:t>
      </w:r>
      <w:r w:rsidRPr="00372F90">
        <w:rPr>
          <w:rFonts w:ascii="Arial" w:hAnsi="Arial" w:cs="Arial"/>
          <w:sz w:val="22"/>
          <w:szCs w:val="22"/>
        </w:rPr>
        <w:t>Méndez Sánchez</w:t>
      </w:r>
      <w:r>
        <w:rPr>
          <w:rFonts w:ascii="Arial" w:hAnsi="Arial" w:cs="Arial"/>
          <w:sz w:val="22"/>
          <w:szCs w:val="22"/>
        </w:rPr>
        <w:t>,</w:t>
      </w:r>
      <w:r w:rsidRPr="00372F90">
        <w:rPr>
          <w:rFonts w:ascii="Arial" w:hAnsi="Arial" w:cs="Arial"/>
          <w:sz w:val="22"/>
          <w:szCs w:val="22"/>
        </w:rPr>
        <w:t xml:space="preserve"> María Tanivet Ramos Reyes,</w:t>
      </w:r>
      <w:r>
        <w:rPr>
          <w:rFonts w:ascii="Arial" w:hAnsi="Arial" w:cs="Arial"/>
          <w:sz w:val="22"/>
          <w:szCs w:val="22"/>
        </w:rPr>
        <w:t xml:space="preserve"> </w:t>
      </w:r>
      <w:r w:rsidRPr="00372F90">
        <w:rPr>
          <w:rFonts w:ascii="Arial" w:hAnsi="Arial" w:cs="Arial"/>
          <w:sz w:val="22"/>
          <w:szCs w:val="22"/>
        </w:rPr>
        <w:t xml:space="preserve">Claudia Ivette Soto Pineda y José Luis Echeverría Morales, integrantes del Pleno del Consejo General del Órgano Garante de Acceso a la Información Pública, Transparencia, Protección de Datos Personales y Buen Gobierno del Estado de Oaxaca, y el C. </w:t>
      </w:r>
      <w:r>
        <w:rPr>
          <w:rFonts w:ascii="Arial" w:hAnsi="Arial" w:cs="Arial"/>
          <w:sz w:val="22"/>
          <w:szCs w:val="22"/>
        </w:rPr>
        <w:t>Héctor Eduardo Ruiz Serrano</w:t>
      </w:r>
      <w:r w:rsidRPr="00372F90">
        <w:rPr>
          <w:rFonts w:ascii="Arial" w:hAnsi="Arial" w:cs="Arial"/>
          <w:sz w:val="22"/>
          <w:szCs w:val="22"/>
        </w:rPr>
        <w:t xml:space="preserve">, </w:t>
      </w:r>
      <w:r w:rsidR="00644B66">
        <w:rPr>
          <w:rFonts w:ascii="Arial" w:hAnsi="Arial" w:cs="Arial"/>
          <w:sz w:val="22"/>
          <w:szCs w:val="22"/>
        </w:rPr>
        <w:t xml:space="preserve">Secretario General de </w:t>
      </w:r>
      <w:r w:rsidR="00ED3AE2">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con la finalidad de celebrar la </w:t>
      </w:r>
      <w:r w:rsidR="00897D36">
        <w:rPr>
          <w:rFonts w:ascii="Arial" w:hAnsi="Arial" w:cs="Arial"/>
          <w:b/>
          <w:bCs/>
          <w:sz w:val="22"/>
          <w:szCs w:val="22"/>
        </w:rPr>
        <w:t>Octava</w:t>
      </w:r>
      <w:r>
        <w:rPr>
          <w:rFonts w:ascii="Arial" w:hAnsi="Arial" w:cs="Arial"/>
          <w:b/>
          <w:bCs/>
          <w:sz w:val="22"/>
          <w:szCs w:val="22"/>
        </w:rPr>
        <w:t xml:space="preserve"> </w:t>
      </w:r>
      <w:r w:rsidRPr="00372F90">
        <w:rPr>
          <w:rFonts w:ascii="Arial" w:hAnsi="Arial" w:cs="Arial"/>
          <w:b/>
          <w:sz w:val="22"/>
          <w:szCs w:val="22"/>
        </w:rPr>
        <w:t>Sesión Ordinaria 202</w:t>
      </w:r>
      <w:r>
        <w:rPr>
          <w:rFonts w:ascii="Arial" w:hAnsi="Arial" w:cs="Arial"/>
          <w:b/>
          <w:sz w:val="22"/>
          <w:szCs w:val="22"/>
        </w:rPr>
        <w:t>4</w:t>
      </w:r>
      <w:r w:rsidRPr="00372F90">
        <w:rPr>
          <w:rFonts w:ascii="Arial" w:hAnsi="Arial" w:cs="Arial"/>
          <w:sz w:val="22"/>
          <w:szCs w:val="22"/>
        </w:rPr>
        <w:t xml:space="preserve"> 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Pr="00372F90">
        <w:rPr>
          <w:rFonts w:ascii="Arial" w:hAnsi="Arial" w:cs="Arial"/>
          <w:b/>
          <w:sz w:val="22"/>
          <w:szCs w:val="22"/>
        </w:rPr>
        <w:t>OGAIPO/ST/</w:t>
      </w:r>
      <w:r w:rsidR="003A3A63">
        <w:rPr>
          <w:rFonts w:ascii="Arial" w:hAnsi="Arial" w:cs="Arial"/>
          <w:b/>
          <w:sz w:val="22"/>
          <w:szCs w:val="22"/>
        </w:rPr>
        <w:t>1</w:t>
      </w:r>
      <w:r w:rsidR="00897D36">
        <w:rPr>
          <w:rFonts w:ascii="Arial" w:hAnsi="Arial" w:cs="Arial"/>
          <w:b/>
          <w:sz w:val="22"/>
          <w:szCs w:val="22"/>
        </w:rPr>
        <w:t>28</w:t>
      </w:r>
      <w:r w:rsidRPr="00372F90">
        <w:rPr>
          <w:rFonts w:ascii="Arial" w:hAnsi="Arial" w:cs="Arial"/>
          <w:b/>
          <w:sz w:val="22"/>
          <w:szCs w:val="22"/>
        </w:rPr>
        <w:t>/202</w:t>
      </w:r>
      <w:r>
        <w:rPr>
          <w:rFonts w:ascii="Arial" w:hAnsi="Arial" w:cs="Arial"/>
          <w:b/>
          <w:sz w:val="22"/>
          <w:szCs w:val="22"/>
        </w:rPr>
        <w:t>4</w:t>
      </w:r>
      <w:r w:rsidRPr="00372F90">
        <w:rPr>
          <w:rFonts w:ascii="Arial" w:eastAsia="Arial Unicode MS" w:hAnsi="Arial" w:cs="Arial"/>
          <w:b/>
          <w:sz w:val="22"/>
          <w:szCs w:val="22"/>
        </w:rPr>
        <w:t>,</w:t>
      </w:r>
      <w:r w:rsidRPr="00372F90">
        <w:rPr>
          <w:rFonts w:ascii="Arial" w:hAnsi="Arial" w:cs="Arial"/>
          <w:sz w:val="22"/>
          <w:szCs w:val="22"/>
        </w:rPr>
        <w:t xml:space="preserve"> de fecha </w:t>
      </w:r>
      <w:r w:rsidR="00897D36">
        <w:rPr>
          <w:rFonts w:ascii="Arial" w:hAnsi="Arial" w:cs="Arial"/>
          <w:sz w:val="22"/>
          <w:szCs w:val="22"/>
        </w:rPr>
        <w:t>veinticinco</w:t>
      </w:r>
      <w:r w:rsidR="00624441">
        <w:rPr>
          <w:rFonts w:ascii="Arial" w:hAnsi="Arial" w:cs="Arial"/>
          <w:sz w:val="22"/>
          <w:szCs w:val="22"/>
        </w:rPr>
        <w:t xml:space="preserve"> de </w:t>
      </w:r>
      <w:r w:rsidR="003A3A63">
        <w:rPr>
          <w:rFonts w:ascii="Arial" w:hAnsi="Arial" w:cs="Arial"/>
          <w:sz w:val="22"/>
          <w:szCs w:val="22"/>
        </w:rPr>
        <w:t>abril</w:t>
      </w:r>
      <w:r w:rsidRPr="00372F90">
        <w:rPr>
          <w:rFonts w:ascii="Arial" w:hAnsi="Arial" w:cs="Arial"/>
          <w:sz w:val="22"/>
          <w:szCs w:val="22"/>
        </w:rPr>
        <w:t xml:space="preserve"> de dos mil v</w:t>
      </w:r>
      <w:r>
        <w:rPr>
          <w:rFonts w:ascii="Arial" w:hAnsi="Arial" w:cs="Arial"/>
          <w:sz w:val="22"/>
          <w:szCs w:val="22"/>
        </w:rPr>
        <w:t>einticuatro</w:t>
      </w:r>
      <w:r w:rsidRPr="00372F90">
        <w:rPr>
          <w:rFonts w:ascii="Arial" w:hAnsi="Arial" w:cs="Arial"/>
          <w:sz w:val="22"/>
          <w:szCs w:val="22"/>
        </w:rPr>
        <w:t xml:space="preserve">, emitida por el </w:t>
      </w:r>
      <w:r w:rsidR="00644B66">
        <w:rPr>
          <w:rFonts w:ascii="Arial" w:hAnsi="Arial" w:cs="Arial"/>
          <w:sz w:val="22"/>
          <w:szCs w:val="22"/>
        </w:rPr>
        <w:t>Comisionado</w:t>
      </w:r>
      <w:r w:rsidRPr="00372F90">
        <w:rPr>
          <w:rFonts w:ascii="Arial" w:hAnsi="Arial" w:cs="Arial"/>
          <w:sz w:val="22"/>
          <w:szCs w:val="22"/>
        </w:rPr>
        <w:t xml:space="preserve"> Presidente, y debidamente notificada a las </w:t>
      </w:r>
      <w:r w:rsidR="00644B66">
        <w:rPr>
          <w:rFonts w:ascii="Arial" w:hAnsi="Arial" w:cs="Arial"/>
          <w:sz w:val="22"/>
          <w:szCs w:val="22"/>
        </w:rPr>
        <w:t>Comisionada</w:t>
      </w:r>
      <w:r w:rsidRPr="00372F90">
        <w:rPr>
          <w:rFonts w:ascii="Arial" w:hAnsi="Arial" w:cs="Arial"/>
          <w:sz w:val="22"/>
          <w:szCs w:val="22"/>
        </w:rPr>
        <w:t xml:space="preserve">s y </w:t>
      </w:r>
      <w:r w:rsidR="00644B66">
        <w:rPr>
          <w:rFonts w:ascii="Arial" w:hAnsi="Arial" w:cs="Arial"/>
          <w:sz w:val="22"/>
          <w:szCs w:val="22"/>
        </w:rPr>
        <w:t>Comisionado</w:t>
      </w:r>
      <w:r w:rsidRPr="00372F90">
        <w:rPr>
          <w:rFonts w:ascii="Arial" w:hAnsi="Arial" w:cs="Arial"/>
          <w:sz w:val="22"/>
          <w:szCs w:val="22"/>
        </w:rPr>
        <w:t>, Integrantes del Consejo General, misma que se sujeta al siguiente:</w:t>
      </w:r>
      <w:r>
        <w:rPr>
          <w:rFonts w:ascii="Arial" w:hAnsi="Arial" w:cs="Arial"/>
          <w:sz w:val="22"/>
          <w:szCs w:val="22"/>
        </w:rPr>
        <w:t xml:space="preserve"> </w:t>
      </w:r>
      <w:r w:rsidRPr="00372F90">
        <w:rPr>
          <w:rFonts w:ascii="Arial" w:hAnsi="Arial" w:cs="Arial"/>
          <w:sz w:val="22"/>
          <w:szCs w:val="22"/>
        </w:rPr>
        <w:t>-</w:t>
      </w:r>
      <w:r>
        <w:rPr>
          <w:rFonts w:ascii="Arial" w:hAnsi="Arial" w:cs="Arial"/>
          <w:sz w:val="22"/>
          <w:szCs w:val="22"/>
        </w:rPr>
        <w:t xml:space="preserve"> - - - - - - - - - - - - - - - - </w:t>
      </w:r>
      <w:r w:rsidR="00147A3E">
        <w:rPr>
          <w:rFonts w:ascii="Arial" w:hAnsi="Arial" w:cs="Arial"/>
          <w:sz w:val="22"/>
          <w:szCs w:val="22"/>
        </w:rPr>
        <w:t xml:space="preserve"> - - - - - - - - - - - - - - - - - - - - - - </w:t>
      </w:r>
      <w:r w:rsidR="00A823B7">
        <w:rPr>
          <w:rFonts w:ascii="Arial" w:hAnsi="Arial" w:cs="Arial"/>
          <w:sz w:val="22"/>
          <w:szCs w:val="22"/>
        </w:rPr>
        <w:t xml:space="preserve">- - </w:t>
      </w:r>
      <w:r w:rsidRPr="00372F90">
        <w:rPr>
          <w:rFonts w:ascii="Arial" w:hAnsi="Arial" w:cs="Arial"/>
          <w:b/>
          <w:sz w:val="22"/>
          <w:szCs w:val="22"/>
        </w:rPr>
        <w:t>ORDEN DEL DÍA</w:t>
      </w:r>
      <w:r>
        <w:rPr>
          <w:rFonts w:ascii="Arial" w:hAnsi="Arial" w:cs="Arial"/>
          <w:b/>
          <w:sz w:val="22"/>
          <w:szCs w:val="22"/>
        </w:rPr>
        <w:t xml:space="preserve"> </w:t>
      </w:r>
      <w:r w:rsidRPr="00372F90">
        <w:rPr>
          <w:rFonts w:ascii="Arial" w:hAnsi="Arial" w:cs="Arial"/>
          <w:sz w:val="22"/>
          <w:szCs w:val="22"/>
        </w:rPr>
        <w:t>- - - - - - - - - - - - - - - - - - - - - - - - -</w:t>
      </w:r>
      <w:r>
        <w:rPr>
          <w:rFonts w:ascii="Arial" w:hAnsi="Arial" w:cs="Arial"/>
          <w:sz w:val="22"/>
          <w:szCs w:val="22"/>
        </w:rPr>
        <w:t xml:space="preserve"> - - </w:t>
      </w:r>
      <w:r w:rsidR="00A823B7">
        <w:rPr>
          <w:rFonts w:ascii="Arial" w:hAnsi="Arial" w:cs="Arial"/>
          <w:sz w:val="22"/>
          <w:szCs w:val="22"/>
        </w:rPr>
        <w:t xml:space="preserve">- - </w:t>
      </w:r>
    </w:p>
    <w:p w14:paraId="284C9D90" w14:textId="77777777" w:rsidR="00624441" w:rsidRPr="00371B3A" w:rsidRDefault="00624441" w:rsidP="007C2600">
      <w:pPr>
        <w:pStyle w:val="Prrafodelista"/>
        <w:numPr>
          <w:ilvl w:val="0"/>
          <w:numId w:val="1"/>
        </w:numPr>
        <w:spacing w:line="360" w:lineRule="auto"/>
        <w:rPr>
          <w:rFonts w:ascii="Arial" w:hAnsi="Arial" w:cs="Arial"/>
          <w:sz w:val="22"/>
          <w:szCs w:val="22"/>
        </w:rPr>
      </w:pPr>
      <w:r w:rsidRPr="00371B3A">
        <w:rPr>
          <w:rFonts w:ascii="Arial" w:hAnsi="Arial" w:cs="Arial"/>
          <w:sz w:val="22"/>
          <w:szCs w:val="22"/>
        </w:rPr>
        <w:t xml:space="preserve">Pase de lista de asistencia y verificación del </w:t>
      </w:r>
      <w:r w:rsidRPr="00371B3A">
        <w:rPr>
          <w:rFonts w:ascii="Arial" w:hAnsi="Arial" w:cs="Arial"/>
          <w:i/>
          <w:iCs/>
          <w:sz w:val="22"/>
          <w:szCs w:val="22"/>
        </w:rPr>
        <w:t xml:space="preserve">quórum </w:t>
      </w:r>
      <w:r w:rsidRPr="00371B3A">
        <w:rPr>
          <w:rFonts w:ascii="Arial" w:hAnsi="Arial" w:cs="Arial"/>
          <w:sz w:val="22"/>
          <w:szCs w:val="22"/>
        </w:rPr>
        <w:t>legal. -------------------------------------</w:t>
      </w:r>
    </w:p>
    <w:p w14:paraId="1E45768E" w14:textId="77777777" w:rsidR="00624441" w:rsidRPr="00371B3A" w:rsidRDefault="00624441" w:rsidP="007C2600">
      <w:pPr>
        <w:pStyle w:val="Prrafodelista"/>
        <w:numPr>
          <w:ilvl w:val="0"/>
          <w:numId w:val="1"/>
        </w:numPr>
        <w:spacing w:line="360" w:lineRule="auto"/>
        <w:rPr>
          <w:rFonts w:ascii="Arial" w:hAnsi="Arial" w:cs="Arial"/>
          <w:sz w:val="22"/>
          <w:szCs w:val="22"/>
        </w:rPr>
      </w:pPr>
      <w:r w:rsidRPr="00371B3A">
        <w:rPr>
          <w:rFonts w:ascii="Arial" w:hAnsi="Arial" w:cs="Arial"/>
          <w:sz w:val="22"/>
          <w:szCs w:val="22"/>
        </w:rPr>
        <w:t>Declaración de instalación de la sesión. --------------------------------------------------------------</w:t>
      </w:r>
    </w:p>
    <w:p w14:paraId="69E1E5DF" w14:textId="77777777" w:rsidR="00624441" w:rsidRDefault="00624441" w:rsidP="007C2600">
      <w:pPr>
        <w:pStyle w:val="Prrafodelista"/>
        <w:numPr>
          <w:ilvl w:val="0"/>
          <w:numId w:val="1"/>
        </w:numPr>
        <w:spacing w:line="360" w:lineRule="auto"/>
        <w:rPr>
          <w:rFonts w:ascii="Arial" w:hAnsi="Arial" w:cs="Arial"/>
          <w:sz w:val="22"/>
          <w:szCs w:val="22"/>
        </w:rPr>
      </w:pPr>
      <w:r w:rsidRPr="00371B3A">
        <w:rPr>
          <w:rFonts w:ascii="Arial" w:hAnsi="Arial" w:cs="Arial"/>
          <w:sz w:val="22"/>
          <w:szCs w:val="22"/>
        </w:rPr>
        <w:t>Aprobación del orden del día. --------------------------------------------------------------</w:t>
      </w:r>
      <w:r w:rsidRPr="00371B3A">
        <w:rPr>
          <w:rFonts w:ascii="Arial" w:hAnsi="Arial" w:cs="Arial"/>
          <w:sz w:val="22"/>
          <w:szCs w:val="22"/>
          <w:lang w:val="es-ES"/>
        </w:rPr>
        <w:t>----------</w:t>
      </w:r>
      <w:r w:rsidRPr="00371B3A">
        <w:rPr>
          <w:rFonts w:ascii="Arial" w:hAnsi="Arial" w:cs="Arial"/>
          <w:sz w:val="22"/>
          <w:szCs w:val="22"/>
        </w:rPr>
        <w:t>---</w:t>
      </w:r>
    </w:p>
    <w:p w14:paraId="76A32F31" w14:textId="77777777" w:rsidR="00897D36" w:rsidRDefault="00897D36" w:rsidP="00897D36">
      <w:pPr>
        <w:pStyle w:val="Prrafodelista"/>
        <w:numPr>
          <w:ilvl w:val="0"/>
          <w:numId w:val="1"/>
        </w:numPr>
        <w:spacing w:line="360" w:lineRule="auto"/>
        <w:jc w:val="both"/>
        <w:rPr>
          <w:rFonts w:ascii="Arial" w:hAnsi="Arial" w:cs="Arial"/>
          <w:sz w:val="22"/>
          <w:szCs w:val="22"/>
        </w:rPr>
      </w:pPr>
      <w:r w:rsidRPr="00371B3A">
        <w:rPr>
          <w:rFonts w:ascii="Arial" w:hAnsi="Arial" w:cs="Arial"/>
          <w:sz w:val="22"/>
          <w:szCs w:val="22"/>
        </w:rPr>
        <w:t xml:space="preserve">Aprobación del acta de la </w:t>
      </w:r>
      <w:r>
        <w:rPr>
          <w:rFonts w:ascii="Arial" w:hAnsi="Arial" w:cs="Arial"/>
          <w:sz w:val="22"/>
          <w:szCs w:val="22"/>
        </w:rPr>
        <w:t xml:space="preserve">Séptima </w:t>
      </w:r>
      <w:r w:rsidRPr="003205FE">
        <w:rPr>
          <w:rFonts w:ascii="Arial" w:hAnsi="Arial" w:cs="Arial"/>
          <w:sz w:val="22"/>
          <w:szCs w:val="22"/>
        </w:rPr>
        <w:t>Sesión Ordinaria 202</w:t>
      </w:r>
      <w:r>
        <w:rPr>
          <w:rFonts w:ascii="Arial" w:hAnsi="Arial" w:cs="Arial"/>
          <w:sz w:val="22"/>
          <w:szCs w:val="22"/>
        </w:rPr>
        <w:t>4,</w:t>
      </w:r>
      <w:r w:rsidRPr="003205FE">
        <w:rPr>
          <w:rFonts w:ascii="Arial" w:hAnsi="Arial" w:cs="Arial"/>
          <w:sz w:val="22"/>
          <w:szCs w:val="22"/>
        </w:rPr>
        <w:t xml:space="preserve"> así como de su </w:t>
      </w:r>
      <w:r>
        <w:rPr>
          <w:rFonts w:ascii="Arial" w:hAnsi="Arial" w:cs="Arial"/>
          <w:sz w:val="22"/>
          <w:szCs w:val="22"/>
        </w:rPr>
        <w:t xml:space="preserve">versión </w:t>
      </w:r>
      <w:r w:rsidRPr="003205FE">
        <w:rPr>
          <w:rFonts w:ascii="Arial" w:hAnsi="Arial" w:cs="Arial"/>
          <w:sz w:val="22"/>
          <w:szCs w:val="22"/>
        </w:rPr>
        <w:t>estenográfica.</w:t>
      </w:r>
      <w:r>
        <w:rPr>
          <w:rFonts w:ascii="Arial" w:hAnsi="Arial" w:cs="Arial"/>
          <w:sz w:val="22"/>
          <w:szCs w:val="22"/>
        </w:rPr>
        <w:t xml:space="preserve"> ------------------------------------------------------------------------------------------------ </w:t>
      </w:r>
    </w:p>
    <w:p w14:paraId="6D5671E5" w14:textId="77777777" w:rsidR="00897D36" w:rsidRDefault="00897D36" w:rsidP="00897D36">
      <w:pPr>
        <w:pStyle w:val="Prrafodelista"/>
        <w:numPr>
          <w:ilvl w:val="0"/>
          <w:numId w:val="1"/>
        </w:numPr>
        <w:spacing w:line="360" w:lineRule="auto"/>
        <w:jc w:val="both"/>
        <w:rPr>
          <w:rFonts w:ascii="Arial" w:hAnsi="Arial" w:cs="Arial"/>
          <w:sz w:val="22"/>
          <w:szCs w:val="22"/>
        </w:rPr>
      </w:pPr>
      <w:r>
        <w:rPr>
          <w:rFonts w:ascii="Arial" w:hAnsi="Arial" w:cs="Arial"/>
          <w:sz w:val="22"/>
          <w:szCs w:val="22"/>
        </w:rPr>
        <w:t xml:space="preserve">Aprobación del acuerdo número </w:t>
      </w:r>
      <w:r w:rsidRPr="00E107F2">
        <w:rPr>
          <w:rFonts w:ascii="Arial" w:hAnsi="Arial" w:cs="Arial"/>
          <w:b/>
          <w:bCs/>
          <w:sz w:val="22"/>
          <w:szCs w:val="22"/>
        </w:rPr>
        <w:t>OGAIPO/CG/0</w:t>
      </w:r>
      <w:r>
        <w:rPr>
          <w:rFonts w:ascii="Arial" w:hAnsi="Arial" w:cs="Arial"/>
          <w:b/>
          <w:bCs/>
          <w:sz w:val="22"/>
          <w:szCs w:val="22"/>
        </w:rPr>
        <w:t>46</w:t>
      </w:r>
      <w:r w:rsidRPr="00E107F2">
        <w:rPr>
          <w:rFonts w:ascii="Arial" w:hAnsi="Arial" w:cs="Arial"/>
          <w:b/>
          <w:bCs/>
          <w:sz w:val="22"/>
          <w:szCs w:val="22"/>
        </w:rPr>
        <w:t>/2024</w:t>
      </w:r>
      <w:r>
        <w:rPr>
          <w:rFonts w:ascii="Arial" w:hAnsi="Arial" w:cs="Arial"/>
          <w:sz w:val="22"/>
          <w:szCs w:val="22"/>
        </w:rPr>
        <w:t xml:space="preserve">, </w:t>
      </w:r>
      <w:r w:rsidRPr="00E107F2">
        <w:rPr>
          <w:rFonts w:ascii="Arial" w:hAnsi="Arial" w:cs="Arial"/>
          <w:sz w:val="22"/>
          <w:szCs w:val="22"/>
        </w:rPr>
        <w:t>mediante el cual el Consejo General del Órgano Garante de Acceso a la Información Pública, Transparencia, Protección de Datos Personales y Buen Gobierno del Estado de Oaxaca</w:t>
      </w:r>
      <w:r>
        <w:rPr>
          <w:rFonts w:ascii="Arial" w:hAnsi="Arial" w:cs="Arial"/>
          <w:sz w:val="22"/>
          <w:szCs w:val="22"/>
        </w:rPr>
        <w:t xml:space="preserve">, </w:t>
      </w:r>
      <w:r w:rsidRPr="003D2DD4">
        <w:rPr>
          <w:rFonts w:ascii="Arial" w:hAnsi="Arial" w:cs="Arial"/>
          <w:sz w:val="22"/>
          <w:szCs w:val="22"/>
        </w:rPr>
        <w:t xml:space="preserve">aprueba cuatro dictámenes de cumplimiento sobre el Procedimiento </w:t>
      </w:r>
      <w:r>
        <w:rPr>
          <w:rFonts w:ascii="Arial" w:hAnsi="Arial" w:cs="Arial"/>
          <w:sz w:val="22"/>
          <w:szCs w:val="22"/>
        </w:rPr>
        <w:t>d</w:t>
      </w:r>
      <w:r w:rsidRPr="003D2DD4">
        <w:rPr>
          <w:rFonts w:ascii="Arial" w:hAnsi="Arial" w:cs="Arial"/>
          <w:sz w:val="22"/>
          <w:szCs w:val="22"/>
        </w:rPr>
        <w:t xml:space="preserve">el Programa Anual </w:t>
      </w:r>
      <w:r>
        <w:rPr>
          <w:rFonts w:ascii="Arial" w:hAnsi="Arial" w:cs="Arial"/>
          <w:sz w:val="22"/>
          <w:szCs w:val="22"/>
        </w:rPr>
        <w:t>d</w:t>
      </w:r>
      <w:r w:rsidRPr="003D2DD4">
        <w:rPr>
          <w:rFonts w:ascii="Arial" w:hAnsi="Arial" w:cs="Arial"/>
          <w:sz w:val="22"/>
          <w:szCs w:val="22"/>
        </w:rPr>
        <w:t xml:space="preserve">e Verificación 2024, al cumplimiento de las Obligaciones </w:t>
      </w:r>
      <w:r>
        <w:rPr>
          <w:rFonts w:ascii="Arial" w:hAnsi="Arial" w:cs="Arial"/>
          <w:sz w:val="22"/>
          <w:szCs w:val="22"/>
        </w:rPr>
        <w:t>d</w:t>
      </w:r>
      <w:r w:rsidRPr="003D2DD4">
        <w:rPr>
          <w:rFonts w:ascii="Arial" w:hAnsi="Arial" w:cs="Arial"/>
          <w:sz w:val="22"/>
          <w:szCs w:val="22"/>
        </w:rPr>
        <w:t xml:space="preserve">e Transparencia </w:t>
      </w:r>
      <w:r>
        <w:rPr>
          <w:rFonts w:ascii="Arial" w:hAnsi="Arial" w:cs="Arial"/>
          <w:sz w:val="22"/>
          <w:szCs w:val="22"/>
        </w:rPr>
        <w:t>d</w:t>
      </w:r>
      <w:r w:rsidRPr="003D2DD4">
        <w:rPr>
          <w:rFonts w:ascii="Arial" w:hAnsi="Arial" w:cs="Arial"/>
          <w:sz w:val="22"/>
          <w:szCs w:val="22"/>
        </w:rPr>
        <w:t xml:space="preserve">el Ejercicio 2023, que emite la Dirección </w:t>
      </w:r>
      <w:r>
        <w:rPr>
          <w:rFonts w:ascii="Arial" w:hAnsi="Arial" w:cs="Arial"/>
          <w:sz w:val="22"/>
          <w:szCs w:val="22"/>
        </w:rPr>
        <w:t>d</w:t>
      </w:r>
      <w:r w:rsidRPr="003D2DD4">
        <w:rPr>
          <w:rFonts w:ascii="Arial" w:hAnsi="Arial" w:cs="Arial"/>
          <w:sz w:val="22"/>
          <w:szCs w:val="22"/>
        </w:rPr>
        <w:t xml:space="preserve">e Comunicación, Capacitación, Evaluación, Archivo </w:t>
      </w:r>
      <w:r>
        <w:rPr>
          <w:rFonts w:ascii="Arial" w:hAnsi="Arial" w:cs="Arial"/>
          <w:sz w:val="22"/>
          <w:szCs w:val="22"/>
        </w:rPr>
        <w:t>y</w:t>
      </w:r>
      <w:r w:rsidRPr="003D2DD4">
        <w:rPr>
          <w:rFonts w:ascii="Arial" w:hAnsi="Arial" w:cs="Arial"/>
          <w:sz w:val="22"/>
          <w:szCs w:val="22"/>
        </w:rPr>
        <w:t xml:space="preserve"> Datos Personales.</w:t>
      </w:r>
      <w:r>
        <w:rPr>
          <w:rFonts w:ascii="Arial" w:hAnsi="Arial" w:cs="Arial"/>
          <w:sz w:val="22"/>
          <w:szCs w:val="22"/>
        </w:rPr>
        <w:t xml:space="preserve"> ------------------------------------------------------------------------------------------</w:t>
      </w:r>
    </w:p>
    <w:p w14:paraId="285C4B37" w14:textId="77777777" w:rsidR="00897D36" w:rsidRDefault="00897D36" w:rsidP="00897D36">
      <w:pPr>
        <w:pStyle w:val="Prrafodelista"/>
        <w:numPr>
          <w:ilvl w:val="0"/>
          <w:numId w:val="1"/>
        </w:numPr>
        <w:spacing w:line="360" w:lineRule="auto"/>
        <w:jc w:val="both"/>
        <w:rPr>
          <w:rFonts w:ascii="Arial" w:hAnsi="Arial" w:cs="Arial"/>
          <w:sz w:val="22"/>
          <w:szCs w:val="22"/>
        </w:rPr>
      </w:pPr>
      <w:r>
        <w:rPr>
          <w:rFonts w:ascii="Arial" w:hAnsi="Arial" w:cs="Arial"/>
          <w:sz w:val="22"/>
          <w:szCs w:val="22"/>
        </w:rPr>
        <w:t xml:space="preserve">Aprobación del acuerdo número </w:t>
      </w:r>
      <w:r w:rsidRPr="00E107F2">
        <w:rPr>
          <w:rFonts w:ascii="Arial" w:hAnsi="Arial" w:cs="Arial"/>
          <w:b/>
          <w:bCs/>
          <w:sz w:val="22"/>
          <w:szCs w:val="22"/>
        </w:rPr>
        <w:t>OGAIPO/CG/0</w:t>
      </w:r>
      <w:r>
        <w:rPr>
          <w:rFonts w:ascii="Arial" w:hAnsi="Arial" w:cs="Arial"/>
          <w:b/>
          <w:bCs/>
          <w:sz w:val="22"/>
          <w:szCs w:val="22"/>
        </w:rPr>
        <w:t>47</w:t>
      </w:r>
      <w:r w:rsidRPr="00E107F2">
        <w:rPr>
          <w:rFonts w:ascii="Arial" w:hAnsi="Arial" w:cs="Arial"/>
          <w:b/>
          <w:bCs/>
          <w:sz w:val="22"/>
          <w:szCs w:val="22"/>
        </w:rPr>
        <w:t>/2024</w:t>
      </w:r>
      <w:r>
        <w:rPr>
          <w:rFonts w:ascii="Arial" w:hAnsi="Arial" w:cs="Arial"/>
          <w:sz w:val="22"/>
          <w:szCs w:val="22"/>
        </w:rPr>
        <w:t xml:space="preserve">, </w:t>
      </w:r>
      <w:r w:rsidRPr="00E107F2">
        <w:rPr>
          <w:rFonts w:ascii="Arial" w:hAnsi="Arial" w:cs="Arial"/>
          <w:sz w:val="22"/>
          <w:szCs w:val="22"/>
        </w:rPr>
        <w:t>mediante el cual el Consejo General del Órgano Garante de Acceso a la Información Pública, Transparencia, Protección de Datos Personales y Buen Gobierno del Estado de Oaxaca</w:t>
      </w:r>
      <w:r>
        <w:rPr>
          <w:rFonts w:ascii="Arial" w:hAnsi="Arial" w:cs="Arial"/>
          <w:sz w:val="22"/>
          <w:szCs w:val="22"/>
        </w:rPr>
        <w:t xml:space="preserve">, </w:t>
      </w:r>
      <w:r w:rsidRPr="003D2DD4">
        <w:rPr>
          <w:rFonts w:ascii="Arial" w:hAnsi="Arial" w:cs="Arial"/>
          <w:sz w:val="22"/>
          <w:szCs w:val="22"/>
        </w:rPr>
        <w:t xml:space="preserve">aprueba cinco dictámenes de incumplimiento sobre el Procedimiento </w:t>
      </w:r>
      <w:r>
        <w:rPr>
          <w:rFonts w:ascii="Arial" w:hAnsi="Arial" w:cs="Arial"/>
          <w:sz w:val="22"/>
          <w:szCs w:val="22"/>
        </w:rPr>
        <w:t>d</w:t>
      </w:r>
      <w:r w:rsidRPr="003D2DD4">
        <w:rPr>
          <w:rFonts w:ascii="Arial" w:hAnsi="Arial" w:cs="Arial"/>
          <w:sz w:val="22"/>
          <w:szCs w:val="22"/>
        </w:rPr>
        <w:t xml:space="preserve">el Programa Anual </w:t>
      </w:r>
      <w:r>
        <w:rPr>
          <w:rFonts w:ascii="Arial" w:hAnsi="Arial" w:cs="Arial"/>
          <w:sz w:val="22"/>
          <w:szCs w:val="22"/>
        </w:rPr>
        <w:t>d</w:t>
      </w:r>
      <w:r w:rsidRPr="003D2DD4">
        <w:rPr>
          <w:rFonts w:ascii="Arial" w:hAnsi="Arial" w:cs="Arial"/>
          <w:sz w:val="22"/>
          <w:szCs w:val="22"/>
        </w:rPr>
        <w:t xml:space="preserve">e Verificación 2024, al cumplimiento de las Obligaciones </w:t>
      </w:r>
      <w:r>
        <w:rPr>
          <w:rFonts w:ascii="Arial" w:hAnsi="Arial" w:cs="Arial"/>
          <w:sz w:val="22"/>
          <w:szCs w:val="22"/>
        </w:rPr>
        <w:t>d</w:t>
      </w:r>
      <w:r w:rsidRPr="003D2DD4">
        <w:rPr>
          <w:rFonts w:ascii="Arial" w:hAnsi="Arial" w:cs="Arial"/>
          <w:sz w:val="22"/>
          <w:szCs w:val="22"/>
        </w:rPr>
        <w:t xml:space="preserve">e Transparencia </w:t>
      </w:r>
      <w:r>
        <w:rPr>
          <w:rFonts w:ascii="Arial" w:hAnsi="Arial" w:cs="Arial"/>
          <w:sz w:val="22"/>
          <w:szCs w:val="22"/>
        </w:rPr>
        <w:t>d</w:t>
      </w:r>
      <w:r w:rsidRPr="003D2DD4">
        <w:rPr>
          <w:rFonts w:ascii="Arial" w:hAnsi="Arial" w:cs="Arial"/>
          <w:sz w:val="22"/>
          <w:szCs w:val="22"/>
        </w:rPr>
        <w:t xml:space="preserve">el Ejercicio </w:t>
      </w:r>
      <w:r w:rsidRPr="003D2DD4">
        <w:rPr>
          <w:rFonts w:ascii="Arial" w:hAnsi="Arial" w:cs="Arial"/>
          <w:sz w:val="22"/>
          <w:szCs w:val="22"/>
        </w:rPr>
        <w:lastRenderedPageBreak/>
        <w:t xml:space="preserve">2023, que emite la Dirección </w:t>
      </w:r>
      <w:r>
        <w:rPr>
          <w:rFonts w:ascii="Arial" w:hAnsi="Arial" w:cs="Arial"/>
          <w:sz w:val="22"/>
          <w:szCs w:val="22"/>
        </w:rPr>
        <w:t>d</w:t>
      </w:r>
      <w:r w:rsidRPr="003D2DD4">
        <w:rPr>
          <w:rFonts w:ascii="Arial" w:hAnsi="Arial" w:cs="Arial"/>
          <w:sz w:val="22"/>
          <w:szCs w:val="22"/>
        </w:rPr>
        <w:t xml:space="preserve">e Comunicación, Capacitación, Evaluación, Archivo </w:t>
      </w:r>
      <w:r>
        <w:rPr>
          <w:rFonts w:ascii="Arial" w:hAnsi="Arial" w:cs="Arial"/>
          <w:sz w:val="22"/>
          <w:szCs w:val="22"/>
        </w:rPr>
        <w:t>y</w:t>
      </w:r>
      <w:r w:rsidRPr="003D2DD4">
        <w:rPr>
          <w:rFonts w:ascii="Arial" w:hAnsi="Arial" w:cs="Arial"/>
          <w:sz w:val="22"/>
          <w:szCs w:val="22"/>
        </w:rPr>
        <w:t xml:space="preserve"> Datos Personales</w:t>
      </w:r>
      <w:r>
        <w:rPr>
          <w:rFonts w:ascii="Arial" w:hAnsi="Arial" w:cs="Arial"/>
          <w:sz w:val="22"/>
          <w:szCs w:val="22"/>
        </w:rPr>
        <w:t>. ------------------------------------------------------------------------------------------</w:t>
      </w:r>
    </w:p>
    <w:p w14:paraId="77BE3B8B" w14:textId="77777777" w:rsidR="00897D36" w:rsidRDefault="00897D36" w:rsidP="00897D36">
      <w:pPr>
        <w:pStyle w:val="Prrafodelista"/>
        <w:numPr>
          <w:ilvl w:val="0"/>
          <w:numId w:val="1"/>
        </w:numPr>
        <w:spacing w:line="360" w:lineRule="auto"/>
        <w:jc w:val="both"/>
        <w:rPr>
          <w:rFonts w:ascii="Arial" w:hAnsi="Arial" w:cs="Arial"/>
          <w:sz w:val="22"/>
          <w:szCs w:val="22"/>
        </w:rPr>
      </w:pPr>
      <w:r>
        <w:rPr>
          <w:rFonts w:ascii="Arial" w:hAnsi="Arial" w:cs="Arial"/>
          <w:sz w:val="22"/>
          <w:szCs w:val="22"/>
        </w:rPr>
        <w:t>Aprobación del a</w:t>
      </w:r>
      <w:r w:rsidRPr="002826D6">
        <w:rPr>
          <w:rFonts w:ascii="Arial" w:hAnsi="Arial" w:cs="Arial"/>
          <w:sz w:val="22"/>
          <w:szCs w:val="22"/>
        </w:rPr>
        <w:t xml:space="preserve">cuerdo </w:t>
      </w:r>
      <w:r w:rsidRPr="00CC50D6">
        <w:rPr>
          <w:rFonts w:ascii="Arial" w:hAnsi="Arial" w:cs="Arial"/>
          <w:b/>
          <w:bCs/>
          <w:sz w:val="22"/>
          <w:szCs w:val="22"/>
        </w:rPr>
        <w:t>OGAIPO/CG/048/2024</w:t>
      </w:r>
      <w:r w:rsidRPr="00CC50D6">
        <w:rPr>
          <w:rFonts w:ascii="Arial" w:hAnsi="Arial" w:cs="Arial"/>
          <w:sz w:val="22"/>
          <w:szCs w:val="22"/>
        </w:rPr>
        <w:t xml:space="preserve"> que emite el Consejo General del Órgano Garante de Acceso a la Información Pública, Transparencia, Protección de Datos Personales y Buen Gobierno del Estado de Oaxaca, mediante el cual aprueba siete resoluciones derivadas de denuncias por incumplimiento a las obligaciones de transparencia de diversos sujetos obligados</w:t>
      </w:r>
      <w:r w:rsidRPr="00B46053">
        <w:rPr>
          <w:rFonts w:ascii="Arial" w:hAnsi="Arial" w:cs="Arial"/>
          <w:sz w:val="22"/>
          <w:szCs w:val="22"/>
        </w:rPr>
        <w:t>.</w:t>
      </w:r>
      <w:r>
        <w:rPr>
          <w:rFonts w:ascii="Arial" w:hAnsi="Arial" w:cs="Arial"/>
          <w:sz w:val="22"/>
          <w:szCs w:val="22"/>
        </w:rPr>
        <w:t xml:space="preserve"> -------------------------------------------------------</w:t>
      </w:r>
    </w:p>
    <w:p w14:paraId="57FF3709" w14:textId="77777777" w:rsidR="00897D36" w:rsidRDefault="00897D36" w:rsidP="00897D36">
      <w:pPr>
        <w:pStyle w:val="Prrafodelista"/>
        <w:numPr>
          <w:ilvl w:val="0"/>
          <w:numId w:val="1"/>
        </w:numPr>
        <w:spacing w:line="360" w:lineRule="auto"/>
        <w:jc w:val="both"/>
        <w:rPr>
          <w:rFonts w:ascii="Arial" w:hAnsi="Arial" w:cs="Arial"/>
          <w:sz w:val="22"/>
          <w:szCs w:val="22"/>
        </w:rPr>
      </w:pPr>
      <w:r>
        <w:rPr>
          <w:rFonts w:ascii="Arial" w:hAnsi="Arial" w:cs="Arial"/>
          <w:sz w:val="22"/>
          <w:szCs w:val="22"/>
        </w:rPr>
        <w:t xml:space="preserve">Aprobación del acuerdo número </w:t>
      </w:r>
      <w:r w:rsidRPr="00E107F2">
        <w:rPr>
          <w:rFonts w:ascii="Arial" w:hAnsi="Arial" w:cs="Arial"/>
          <w:b/>
          <w:bCs/>
          <w:sz w:val="22"/>
          <w:szCs w:val="22"/>
        </w:rPr>
        <w:t>OGAIPO/CG/0</w:t>
      </w:r>
      <w:r>
        <w:rPr>
          <w:rFonts w:ascii="Arial" w:hAnsi="Arial" w:cs="Arial"/>
          <w:b/>
          <w:bCs/>
          <w:sz w:val="22"/>
          <w:szCs w:val="22"/>
        </w:rPr>
        <w:t>49</w:t>
      </w:r>
      <w:r w:rsidRPr="00E107F2">
        <w:rPr>
          <w:rFonts w:ascii="Arial" w:hAnsi="Arial" w:cs="Arial"/>
          <w:b/>
          <w:bCs/>
          <w:sz w:val="22"/>
          <w:szCs w:val="22"/>
        </w:rPr>
        <w:t>/2024</w:t>
      </w:r>
      <w:r>
        <w:rPr>
          <w:rFonts w:ascii="Arial" w:hAnsi="Arial" w:cs="Arial"/>
          <w:sz w:val="22"/>
          <w:szCs w:val="22"/>
        </w:rPr>
        <w:t xml:space="preserve">, </w:t>
      </w:r>
      <w:r w:rsidRPr="00E107F2">
        <w:rPr>
          <w:rFonts w:ascii="Arial" w:hAnsi="Arial" w:cs="Arial"/>
          <w:sz w:val="22"/>
          <w:szCs w:val="22"/>
        </w:rPr>
        <w:t>mediante el cual el Consejo General del Órgano Garante de Acceso a la Información Pública, Transparencia, Protección de Datos Personales y Buen Gobierno del Estado de Oaxaca</w:t>
      </w:r>
      <w:r>
        <w:rPr>
          <w:rFonts w:ascii="Arial" w:hAnsi="Arial" w:cs="Arial"/>
          <w:sz w:val="22"/>
          <w:szCs w:val="22"/>
        </w:rPr>
        <w:t xml:space="preserve">, </w:t>
      </w:r>
      <w:r w:rsidRPr="005000F4">
        <w:rPr>
          <w:rFonts w:ascii="Arial" w:hAnsi="Arial" w:cs="Arial"/>
          <w:sz w:val="22"/>
          <w:szCs w:val="22"/>
        </w:rPr>
        <w:t xml:space="preserve">aprueba la excusa de la C. Claudia Ivette Soto Pineda, Comisionada </w:t>
      </w:r>
      <w:r>
        <w:rPr>
          <w:rFonts w:ascii="Arial" w:hAnsi="Arial" w:cs="Arial"/>
          <w:sz w:val="22"/>
          <w:szCs w:val="22"/>
        </w:rPr>
        <w:t>d</w:t>
      </w:r>
      <w:r w:rsidRPr="005000F4">
        <w:rPr>
          <w:rFonts w:ascii="Arial" w:hAnsi="Arial" w:cs="Arial"/>
          <w:sz w:val="22"/>
          <w:szCs w:val="22"/>
        </w:rPr>
        <w:t xml:space="preserve">e </w:t>
      </w:r>
      <w:r>
        <w:rPr>
          <w:rFonts w:ascii="Arial" w:hAnsi="Arial" w:cs="Arial"/>
          <w:sz w:val="22"/>
          <w:szCs w:val="22"/>
        </w:rPr>
        <w:t>e</w:t>
      </w:r>
      <w:r w:rsidRPr="005000F4">
        <w:rPr>
          <w:rFonts w:ascii="Arial" w:hAnsi="Arial" w:cs="Arial"/>
          <w:sz w:val="22"/>
          <w:szCs w:val="22"/>
        </w:rPr>
        <w:t>ste Órgano Garante, para emitir su voto en la resolución del recurso de revisión número R.R.A.I. 0933/2023/SICOM.</w:t>
      </w:r>
      <w:r>
        <w:rPr>
          <w:rFonts w:ascii="Arial" w:hAnsi="Arial" w:cs="Arial"/>
          <w:sz w:val="22"/>
          <w:szCs w:val="22"/>
        </w:rPr>
        <w:t xml:space="preserve"> -----------------------------------------------------------------------------------------</w:t>
      </w:r>
    </w:p>
    <w:p w14:paraId="74EF31B4" w14:textId="77777777" w:rsidR="00897D36" w:rsidRDefault="00897D36" w:rsidP="00897D36">
      <w:pPr>
        <w:pStyle w:val="Prrafodelista"/>
        <w:numPr>
          <w:ilvl w:val="0"/>
          <w:numId w:val="1"/>
        </w:numPr>
        <w:spacing w:line="360" w:lineRule="auto"/>
        <w:jc w:val="both"/>
        <w:rPr>
          <w:rFonts w:ascii="Arial" w:hAnsi="Arial" w:cs="Arial"/>
          <w:sz w:val="22"/>
          <w:szCs w:val="22"/>
        </w:rPr>
      </w:pPr>
      <w:r>
        <w:rPr>
          <w:rFonts w:ascii="Arial" w:hAnsi="Arial" w:cs="Arial"/>
          <w:sz w:val="22"/>
          <w:szCs w:val="22"/>
        </w:rPr>
        <w:t xml:space="preserve">Aprobación del acuerdo número </w:t>
      </w:r>
      <w:r w:rsidRPr="00E107F2">
        <w:rPr>
          <w:rFonts w:ascii="Arial" w:hAnsi="Arial" w:cs="Arial"/>
          <w:b/>
          <w:bCs/>
          <w:sz w:val="22"/>
          <w:szCs w:val="22"/>
        </w:rPr>
        <w:t>OGAIPO/CG/050/2024</w:t>
      </w:r>
      <w:r>
        <w:rPr>
          <w:rFonts w:ascii="Arial" w:hAnsi="Arial" w:cs="Arial"/>
          <w:sz w:val="22"/>
          <w:szCs w:val="22"/>
        </w:rPr>
        <w:t xml:space="preserve">, </w:t>
      </w:r>
      <w:r w:rsidRPr="00E107F2">
        <w:rPr>
          <w:rFonts w:ascii="Arial" w:hAnsi="Arial" w:cs="Arial"/>
          <w:sz w:val="22"/>
          <w:szCs w:val="22"/>
        </w:rPr>
        <w:t>mediante el cual el Consejo General del Órgano Garante de Acceso a la Información Pública, Transparencia, Protección de Datos Personales y Buen Gobierno del Estado de Oaxaca</w:t>
      </w:r>
      <w:r>
        <w:rPr>
          <w:rFonts w:ascii="Arial" w:hAnsi="Arial" w:cs="Arial"/>
          <w:sz w:val="22"/>
          <w:szCs w:val="22"/>
        </w:rPr>
        <w:t xml:space="preserve">, </w:t>
      </w:r>
      <w:r w:rsidRPr="00E107F2">
        <w:rPr>
          <w:rFonts w:ascii="Arial" w:hAnsi="Arial" w:cs="Arial"/>
          <w:sz w:val="22"/>
          <w:szCs w:val="22"/>
        </w:rPr>
        <w:t xml:space="preserve">aprueba la excusa del C. José Luis Echeverría Morales, Comisionado </w:t>
      </w:r>
      <w:r>
        <w:rPr>
          <w:rFonts w:ascii="Arial" w:hAnsi="Arial" w:cs="Arial"/>
          <w:sz w:val="22"/>
          <w:szCs w:val="22"/>
        </w:rPr>
        <w:t>d</w:t>
      </w:r>
      <w:r w:rsidRPr="00E107F2">
        <w:rPr>
          <w:rFonts w:ascii="Arial" w:hAnsi="Arial" w:cs="Arial"/>
          <w:sz w:val="22"/>
          <w:szCs w:val="22"/>
        </w:rPr>
        <w:t xml:space="preserve">e </w:t>
      </w:r>
      <w:r>
        <w:rPr>
          <w:rFonts w:ascii="Arial" w:hAnsi="Arial" w:cs="Arial"/>
          <w:sz w:val="22"/>
          <w:szCs w:val="22"/>
        </w:rPr>
        <w:t>e</w:t>
      </w:r>
      <w:r w:rsidRPr="00E107F2">
        <w:rPr>
          <w:rFonts w:ascii="Arial" w:hAnsi="Arial" w:cs="Arial"/>
          <w:sz w:val="22"/>
          <w:szCs w:val="22"/>
        </w:rPr>
        <w:t>ste Órgano Garante, para emitir su voto en la resolución del recurso de revisión número R.R.A.I./0933/2023/SICOM.</w:t>
      </w:r>
      <w:r>
        <w:rPr>
          <w:rFonts w:ascii="Arial" w:hAnsi="Arial" w:cs="Arial"/>
          <w:sz w:val="22"/>
          <w:szCs w:val="22"/>
        </w:rPr>
        <w:t xml:space="preserve"> ------------------------------------------------------------------------------</w:t>
      </w:r>
    </w:p>
    <w:p w14:paraId="1752B3A4" w14:textId="77777777" w:rsidR="00897D36" w:rsidRPr="00774FD8" w:rsidRDefault="00897D36" w:rsidP="00897D36">
      <w:pPr>
        <w:pStyle w:val="Prrafodelista"/>
        <w:numPr>
          <w:ilvl w:val="0"/>
          <w:numId w:val="1"/>
        </w:numPr>
        <w:spacing w:line="360" w:lineRule="auto"/>
        <w:jc w:val="both"/>
        <w:rPr>
          <w:rFonts w:ascii="Arial" w:hAnsi="Arial" w:cs="Arial"/>
          <w:bCs/>
          <w:sz w:val="22"/>
          <w:szCs w:val="22"/>
        </w:rPr>
      </w:pPr>
      <w:r w:rsidRPr="00774FD8">
        <w:rPr>
          <w:rFonts w:ascii="Arial" w:hAnsi="Arial" w:cs="Arial"/>
          <w:sz w:val="22"/>
          <w:szCs w:val="22"/>
          <w:lang w:val="es-ES"/>
        </w:rPr>
        <w:t xml:space="preserve">Aprobación de los proyectos de resolución de los recursos de revisión números: </w:t>
      </w:r>
      <w:bookmarkStart w:id="0" w:name="_Hlk158199366"/>
      <w:r w:rsidRPr="00774FD8">
        <w:rPr>
          <w:rFonts w:ascii="Arial" w:hAnsi="Arial" w:cs="Arial"/>
          <w:b/>
          <w:sz w:val="22"/>
          <w:szCs w:val="22"/>
        </w:rPr>
        <w:t>RRA 63/24</w:t>
      </w:r>
      <w:r w:rsidRPr="00774FD8">
        <w:rPr>
          <w:rFonts w:ascii="Arial" w:hAnsi="Arial" w:cs="Arial"/>
          <w:bCs/>
          <w:sz w:val="22"/>
          <w:szCs w:val="22"/>
        </w:rPr>
        <w:t xml:space="preserve">, Instituto Electoral y de Participación Ciudadana de Oaxaca; </w:t>
      </w:r>
      <w:r w:rsidRPr="00774FD8">
        <w:rPr>
          <w:rFonts w:ascii="Arial" w:hAnsi="Arial" w:cs="Arial"/>
          <w:b/>
          <w:sz w:val="22"/>
          <w:szCs w:val="22"/>
        </w:rPr>
        <w:t>RRA 118/24</w:t>
      </w:r>
      <w:r w:rsidRPr="00774FD8">
        <w:rPr>
          <w:rFonts w:ascii="Arial" w:hAnsi="Arial" w:cs="Arial"/>
          <w:bCs/>
          <w:sz w:val="22"/>
          <w:szCs w:val="22"/>
        </w:rPr>
        <w:t>, Universidad Autónoma “Benito Juárez” de Oaxaca</w:t>
      </w:r>
      <w:bookmarkEnd w:id="0"/>
      <w:r w:rsidRPr="00774FD8">
        <w:rPr>
          <w:rFonts w:ascii="Arial" w:hAnsi="Arial" w:cs="Arial"/>
          <w:bCs/>
          <w:sz w:val="22"/>
          <w:szCs w:val="22"/>
        </w:rPr>
        <w:t xml:space="preserve">. </w:t>
      </w:r>
      <w:r w:rsidRPr="00774FD8">
        <w:rPr>
          <w:rFonts w:ascii="Arial" w:hAnsi="Arial" w:cs="Arial"/>
          <w:sz w:val="22"/>
          <w:szCs w:val="22"/>
          <w:lang w:val="es-ES"/>
        </w:rPr>
        <w:t xml:space="preserve">Presentados por la Ponencia de la </w:t>
      </w:r>
      <w:r w:rsidRPr="00774FD8">
        <w:rPr>
          <w:rFonts w:ascii="Arial" w:hAnsi="Arial" w:cs="Arial"/>
          <w:b/>
          <w:bCs/>
          <w:sz w:val="22"/>
          <w:szCs w:val="22"/>
          <w:lang w:val="es-ES"/>
        </w:rPr>
        <w:t>Comisionada C. Xóchitl Elizabeth Méndez Sánchez</w:t>
      </w:r>
      <w:r w:rsidRPr="00774FD8">
        <w:rPr>
          <w:rFonts w:ascii="Arial" w:hAnsi="Arial" w:cs="Arial"/>
          <w:sz w:val="22"/>
          <w:szCs w:val="22"/>
          <w:lang w:val="es-ES"/>
        </w:rPr>
        <w:t>. ---------------------</w:t>
      </w:r>
      <w:r>
        <w:rPr>
          <w:rFonts w:ascii="Arial" w:hAnsi="Arial" w:cs="Arial"/>
          <w:sz w:val="22"/>
          <w:szCs w:val="22"/>
          <w:lang w:val="es-ES"/>
        </w:rPr>
        <w:t>--------------------</w:t>
      </w:r>
    </w:p>
    <w:p w14:paraId="5AC247C2" w14:textId="77777777" w:rsidR="00897D36" w:rsidRPr="005000F4" w:rsidRDefault="00897D36" w:rsidP="00897D36">
      <w:pPr>
        <w:pStyle w:val="Prrafodelista"/>
        <w:numPr>
          <w:ilvl w:val="0"/>
          <w:numId w:val="1"/>
        </w:numPr>
        <w:autoSpaceDE w:val="0"/>
        <w:autoSpaceDN w:val="0"/>
        <w:adjustRightInd w:val="0"/>
        <w:spacing w:line="360" w:lineRule="auto"/>
        <w:ind w:right="49"/>
        <w:jc w:val="both"/>
        <w:rPr>
          <w:rFonts w:ascii="Arial" w:hAnsi="Arial" w:cs="Arial"/>
          <w:sz w:val="22"/>
          <w:szCs w:val="22"/>
        </w:rPr>
      </w:pPr>
      <w:r w:rsidRPr="00630F5D">
        <w:rPr>
          <w:rFonts w:ascii="Arial" w:hAnsi="Arial" w:cs="Arial"/>
          <w:sz w:val="22"/>
          <w:szCs w:val="22"/>
          <w:lang w:val="es-ES"/>
        </w:rPr>
        <w:t>Aprobación de los</w:t>
      </w:r>
      <w:r>
        <w:rPr>
          <w:rFonts w:ascii="Arial" w:hAnsi="Arial" w:cs="Arial"/>
          <w:sz w:val="22"/>
          <w:szCs w:val="22"/>
          <w:lang w:val="es-ES"/>
        </w:rPr>
        <w:t xml:space="preserve"> </w:t>
      </w:r>
      <w:r w:rsidRPr="00630F5D">
        <w:rPr>
          <w:rFonts w:ascii="Arial" w:hAnsi="Arial" w:cs="Arial"/>
          <w:sz w:val="22"/>
          <w:szCs w:val="22"/>
          <w:lang w:val="es-ES"/>
        </w:rPr>
        <w:t xml:space="preserve">proyectos de resolución de los recursos de revisión números: </w:t>
      </w:r>
      <w:r w:rsidRPr="00630F5D">
        <w:rPr>
          <w:rFonts w:ascii="Arial" w:hAnsi="Arial" w:cs="Arial"/>
          <w:b/>
          <w:bCs/>
          <w:sz w:val="22"/>
          <w:szCs w:val="22"/>
        </w:rPr>
        <w:t>RRA 132/24</w:t>
      </w:r>
      <w:r w:rsidRPr="00630F5D">
        <w:rPr>
          <w:rFonts w:ascii="Arial" w:hAnsi="Arial" w:cs="Arial"/>
          <w:sz w:val="22"/>
          <w:szCs w:val="22"/>
        </w:rPr>
        <w:t xml:space="preserve">, H. Ayuntamiento de Santa Cruz Xoxocotlán; </w:t>
      </w:r>
      <w:r w:rsidRPr="00630F5D">
        <w:rPr>
          <w:rFonts w:ascii="Arial" w:hAnsi="Arial" w:cs="Arial"/>
          <w:b/>
          <w:bCs/>
          <w:sz w:val="22"/>
          <w:szCs w:val="22"/>
        </w:rPr>
        <w:t>RRA 137/24</w:t>
      </w:r>
      <w:r w:rsidRPr="00630F5D">
        <w:rPr>
          <w:rFonts w:ascii="Arial" w:hAnsi="Arial" w:cs="Arial"/>
          <w:sz w:val="22"/>
          <w:szCs w:val="22"/>
        </w:rPr>
        <w:t xml:space="preserve">, Secretaría de Movilidad; </w:t>
      </w:r>
      <w:r w:rsidRPr="00630F5D">
        <w:rPr>
          <w:rFonts w:ascii="Arial" w:hAnsi="Arial" w:cs="Arial"/>
          <w:b/>
          <w:bCs/>
          <w:sz w:val="22"/>
          <w:szCs w:val="22"/>
        </w:rPr>
        <w:t>RRA 142/24</w:t>
      </w:r>
      <w:r w:rsidRPr="00630F5D">
        <w:rPr>
          <w:rFonts w:ascii="Arial" w:hAnsi="Arial" w:cs="Arial"/>
          <w:sz w:val="22"/>
          <w:szCs w:val="22"/>
        </w:rPr>
        <w:t xml:space="preserve">, </w:t>
      </w:r>
      <w:r w:rsidRPr="00630F5D">
        <w:rPr>
          <w:rFonts w:ascii="Arial" w:hAnsi="Arial" w:cs="Arial"/>
          <w:b/>
          <w:bCs/>
          <w:sz w:val="22"/>
          <w:szCs w:val="22"/>
        </w:rPr>
        <w:t>RRA 147/24</w:t>
      </w:r>
      <w:r w:rsidRPr="00630F5D">
        <w:rPr>
          <w:rFonts w:ascii="Arial" w:hAnsi="Arial" w:cs="Arial"/>
          <w:sz w:val="22"/>
          <w:szCs w:val="22"/>
        </w:rPr>
        <w:t xml:space="preserve">, Comisión Estatal del Agua para el Bienestar; </w:t>
      </w:r>
      <w:r w:rsidRPr="00630F5D">
        <w:rPr>
          <w:rFonts w:ascii="Arial" w:hAnsi="Arial" w:cs="Arial"/>
          <w:b/>
          <w:bCs/>
          <w:sz w:val="22"/>
          <w:szCs w:val="22"/>
        </w:rPr>
        <w:t>RRA 167/24</w:t>
      </w:r>
      <w:r w:rsidRPr="00630F5D">
        <w:rPr>
          <w:rFonts w:ascii="Arial" w:hAnsi="Arial" w:cs="Arial"/>
          <w:sz w:val="22"/>
          <w:szCs w:val="22"/>
        </w:rPr>
        <w:t xml:space="preserve">, Secretaría de Administración; </w:t>
      </w:r>
      <w:r w:rsidRPr="00630F5D">
        <w:rPr>
          <w:rFonts w:ascii="Arial" w:hAnsi="Arial" w:cs="Arial"/>
          <w:bCs/>
          <w:sz w:val="22"/>
          <w:szCs w:val="22"/>
        </w:rPr>
        <w:t xml:space="preserve">y presentación de los Acuerdo de Desechamiento de los Recursos de Revisión: </w:t>
      </w:r>
      <w:r w:rsidRPr="00630F5D">
        <w:rPr>
          <w:rFonts w:ascii="Arial" w:hAnsi="Arial" w:cs="Arial"/>
          <w:b/>
          <w:bCs/>
          <w:sz w:val="22"/>
          <w:szCs w:val="22"/>
        </w:rPr>
        <w:t>RRA 192/24</w:t>
      </w:r>
      <w:r w:rsidRPr="00630F5D">
        <w:rPr>
          <w:rFonts w:ascii="Arial" w:hAnsi="Arial" w:cs="Arial"/>
          <w:sz w:val="22"/>
          <w:szCs w:val="22"/>
        </w:rPr>
        <w:t xml:space="preserve">, H. Ayuntamiento de Oaxaca de Juárez; </w:t>
      </w:r>
      <w:r w:rsidRPr="00630F5D">
        <w:rPr>
          <w:rFonts w:ascii="Arial" w:hAnsi="Arial" w:cs="Arial"/>
          <w:b/>
          <w:bCs/>
          <w:sz w:val="22"/>
          <w:szCs w:val="22"/>
        </w:rPr>
        <w:t>RRA 197/24</w:t>
      </w:r>
      <w:r w:rsidRPr="00630F5D">
        <w:rPr>
          <w:rFonts w:ascii="Arial" w:hAnsi="Arial" w:cs="Arial"/>
          <w:sz w:val="22"/>
          <w:szCs w:val="22"/>
        </w:rPr>
        <w:t>, Servicios de Salud de Oaxaca</w:t>
      </w:r>
      <w:r w:rsidRPr="007C545E">
        <w:rPr>
          <w:rFonts w:ascii="Arial" w:hAnsi="Arial" w:cs="Arial"/>
          <w:bCs/>
          <w:sz w:val="22"/>
          <w:szCs w:val="22"/>
        </w:rPr>
        <w:t xml:space="preserve">. </w:t>
      </w:r>
      <w:r w:rsidRPr="00630F5D">
        <w:rPr>
          <w:rFonts w:ascii="Arial" w:hAnsi="Arial" w:cs="Arial"/>
          <w:sz w:val="22"/>
          <w:szCs w:val="22"/>
        </w:rPr>
        <w:t xml:space="preserve"> </w:t>
      </w:r>
      <w:r w:rsidRPr="00630F5D">
        <w:rPr>
          <w:rFonts w:ascii="Arial" w:hAnsi="Arial" w:cs="Arial"/>
          <w:sz w:val="22"/>
          <w:szCs w:val="22"/>
          <w:lang w:val="es-ES"/>
        </w:rPr>
        <w:t xml:space="preserve">Presentados por la Ponencia de la </w:t>
      </w:r>
      <w:bookmarkStart w:id="1" w:name="_Hlk148447488"/>
      <w:r w:rsidRPr="00630F5D">
        <w:rPr>
          <w:rFonts w:ascii="Arial" w:hAnsi="Arial" w:cs="Arial"/>
          <w:b/>
          <w:bCs/>
          <w:sz w:val="22"/>
          <w:szCs w:val="22"/>
          <w:lang w:val="es-ES"/>
        </w:rPr>
        <w:t>Comisionada C. María Tanivet Ramos Reyes</w:t>
      </w:r>
      <w:bookmarkEnd w:id="1"/>
      <w:r w:rsidRPr="00630F5D">
        <w:rPr>
          <w:rFonts w:ascii="Arial" w:hAnsi="Arial" w:cs="Arial"/>
          <w:sz w:val="22"/>
          <w:szCs w:val="22"/>
          <w:lang w:val="es-ES"/>
        </w:rPr>
        <w:t>. -----------------------------</w:t>
      </w:r>
      <w:r>
        <w:rPr>
          <w:rFonts w:ascii="Arial" w:hAnsi="Arial" w:cs="Arial"/>
          <w:sz w:val="22"/>
          <w:szCs w:val="22"/>
          <w:lang w:val="es-ES"/>
        </w:rPr>
        <w:t>--------------</w:t>
      </w:r>
    </w:p>
    <w:p w14:paraId="6A47CB9E" w14:textId="77777777" w:rsidR="00897D36" w:rsidRPr="005000F4" w:rsidRDefault="00897D36" w:rsidP="00897D36">
      <w:pPr>
        <w:pStyle w:val="Prrafodelista"/>
        <w:numPr>
          <w:ilvl w:val="0"/>
          <w:numId w:val="1"/>
        </w:numPr>
        <w:autoSpaceDE w:val="0"/>
        <w:autoSpaceDN w:val="0"/>
        <w:adjustRightInd w:val="0"/>
        <w:spacing w:line="360" w:lineRule="auto"/>
        <w:ind w:right="49"/>
        <w:jc w:val="both"/>
        <w:rPr>
          <w:rFonts w:ascii="Arial" w:hAnsi="Arial" w:cs="Arial"/>
          <w:sz w:val="22"/>
          <w:szCs w:val="22"/>
        </w:rPr>
      </w:pPr>
      <w:r w:rsidRPr="005000F4">
        <w:rPr>
          <w:rFonts w:ascii="Arial" w:hAnsi="Arial" w:cs="Arial"/>
          <w:sz w:val="22"/>
          <w:szCs w:val="22"/>
          <w:lang w:val="es-ES"/>
        </w:rPr>
        <w:t xml:space="preserve">Aprobación de los proyectos de resolución de los recursos de revisión números: </w:t>
      </w:r>
      <w:r w:rsidRPr="005000F4">
        <w:rPr>
          <w:rFonts w:ascii="Arial" w:hAnsi="Arial" w:cs="Arial"/>
          <w:b/>
          <w:sz w:val="22"/>
          <w:szCs w:val="22"/>
        </w:rPr>
        <w:t xml:space="preserve">RRA 75/24, </w:t>
      </w:r>
      <w:r w:rsidRPr="005000F4">
        <w:rPr>
          <w:rFonts w:ascii="Arial" w:hAnsi="Arial" w:cs="Arial"/>
          <w:bCs/>
          <w:sz w:val="22"/>
          <w:szCs w:val="22"/>
        </w:rPr>
        <w:t xml:space="preserve">Secretaría de las Mujeres; </w:t>
      </w:r>
      <w:r w:rsidRPr="005000F4">
        <w:rPr>
          <w:rFonts w:ascii="Arial" w:hAnsi="Arial" w:cs="Arial"/>
          <w:b/>
          <w:sz w:val="22"/>
          <w:szCs w:val="22"/>
        </w:rPr>
        <w:t>RRA 105/24</w:t>
      </w:r>
      <w:r w:rsidRPr="005000F4">
        <w:rPr>
          <w:rFonts w:ascii="Arial" w:hAnsi="Arial" w:cs="Arial"/>
          <w:bCs/>
          <w:sz w:val="22"/>
          <w:szCs w:val="22"/>
        </w:rPr>
        <w:t xml:space="preserve">, Órgano Garante de Acceso a la Información Pública, Transparencia, Protección de Datos Personales y Buen Gobierno del Estado de Oaxaca; </w:t>
      </w:r>
      <w:r w:rsidRPr="005000F4">
        <w:rPr>
          <w:rFonts w:ascii="Arial" w:hAnsi="Arial" w:cs="Arial"/>
          <w:b/>
          <w:sz w:val="22"/>
          <w:szCs w:val="22"/>
        </w:rPr>
        <w:t>RRA 115/24</w:t>
      </w:r>
      <w:r w:rsidRPr="005000F4">
        <w:rPr>
          <w:rFonts w:ascii="Arial" w:hAnsi="Arial" w:cs="Arial"/>
          <w:bCs/>
          <w:sz w:val="22"/>
          <w:szCs w:val="22"/>
        </w:rPr>
        <w:t xml:space="preserve">, Secretaría de Educación Pública; y presentación del Acuerdo de Desechamiento del Recurso de Revisión: </w:t>
      </w:r>
      <w:r w:rsidRPr="005000F4">
        <w:rPr>
          <w:rFonts w:ascii="Arial" w:hAnsi="Arial" w:cs="Arial"/>
          <w:b/>
          <w:sz w:val="22"/>
          <w:szCs w:val="22"/>
        </w:rPr>
        <w:t xml:space="preserve">RRA 180/24, </w:t>
      </w:r>
      <w:r w:rsidRPr="005000F4">
        <w:rPr>
          <w:rFonts w:ascii="Arial" w:hAnsi="Arial" w:cs="Arial"/>
          <w:bCs/>
          <w:sz w:val="22"/>
          <w:szCs w:val="22"/>
        </w:rPr>
        <w:t>Órgano Garante de Acceso a la Información Pública, Transparencia, Protección de Datos Personales y Buen Gobierno del Estado de Oaxaca.</w:t>
      </w:r>
      <w:r>
        <w:rPr>
          <w:rFonts w:ascii="Arial" w:hAnsi="Arial" w:cs="Arial"/>
          <w:bCs/>
          <w:sz w:val="22"/>
          <w:szCs w:val="22"/>
        </w:rPr>
        <w:t xml:space="preserve"> </w:t>
      </w:r>
      <w:r w:rsidRPr="005000F4">
        <w:rPr>
          <w:rFonts w:ascii="Arial" w:hAnsi="Arial" w:cs="Arial"/>
          <w:sz w:val="22"/>
          <w:szCs w:val="22"/>
        </w:rPr>
        <w:t xml:space="preserve">Presentados por la Ponencia de la </w:t>
      </w:r>
      <w:r w:rsidRPr="005000F4">
        <w:rPr>
          <w:rFonts w:ascii="Arial" w:hAnsi="Arial" w:cs="Arial"/>
          <w:b/>
          <w:bCs/>
          <w:sz w:val="22"/>
          <w:szCs w:val="22"/>
        </w:rPr>
        <w:t>Comisionada C. Claudia Ivette Soto Pineda</w:t>
      </w:r>
      <w:r w:rsidRPr="005000F4">
        <w:rPr>
          <w:rFonts w:ascii="Arial" w:hAnsi="Arial" w:cs="Arial"/>
          <w:sz w:val="22"/>
          <w:szCs w:val="22"/>
        </w:rPr>
        <w:t>. ----------------------------------------------------</w:t>
      </w:r>
    </w:p>
    <w:p w14:paraId="5F5B6D0C" w14:textId="77777777" w:rsidR="00897D36" w:rsidRPr="009822AB" w:rsidRDefault="00897D36" w:rsidP="00897D36">
      <w:pPr>
        <w:pStyle w:val="Prrafodelista"/>
        <w:numPr>
          <w:ilvl w:val="0"/>
          <w:numId w:val="1"/>
        </w:numPr>
        <w:autoSpaceDE w:val="0"/>
        <w:autoSpaceDN w:val="0"/>
        <w:adjustRightInd w:val="0"/>
        <w:spacing w:line="360" w:lineRule="auto"/>
        <w:ind w:right="49"/>
        <w:jc w:val="both"/>
        <w:rPr>
          <w:rFonts w:ascii="Arial" w:hAnsi="Arial" w:cs="Arial"/>
          <w:bCs/>
          <w:sz w:val="22"/>
          <w:szCs w:val="22"/>
        </w:rPr>
      </w:pPr>
      <w:r w:rsidRPr="00472D1A">
        <w:rPr>
          <w:rFonts w:ascii="Arial" w:hAnsi="Arial" w:cs="Arial"/>
          <w:sz w:val="22"/>
          <w:szCs w:val="22"/>
          <w:lang w:val="es-ES"/>
        </w:rPr>
        <w:t xml:space="preserve">Aprobación de los proyectos de resolución de los recursos de revisión números: </w:t>
      </w:r>
      <w:r w:rsidRPr="00472D1A">
        <w:rPr>
          <w:rFonts w:ascii="Arial" w:hAnsi="Arial" w:cs="Arial"/>
          <w:b/>
          <w:sz w:val="22"/>
          <w:szCs w:val="22"/>
        </w:rPr>
        <w:t xml:space="preserve">RRA 84/24, </w:t>
      </w:r>
      <w:r w:rsidRPr="00472D1A">
        <w:rPr>
          <w:rFonts w:ascii="Arial" w:hAnsi="Arial" w:cs="Arial"/>
          <w:bCs/>
          <w:sz w:val="22"/>
          <w:szCs w:val="22"/>
        </w:rPr>
        <w:t xml:space="preserve">Instituto Estatal Electoral y de Participación Ciudadana de Oaxaca; </w:t>
      </w:r>
      <w:r w:rsidRPr="00472D1A">
        <w:rPr>
          <w:rFonts w:ascii="Arial" w:hAnsi="Arial" w:cs="Arial"/>
          <w:b/>
          <w:sz w:val="22"/>
          <w:szCs w:val="22"/>
        </w:rPr>
        <w:t xml:space="preserve">RRA 114/24, </w:t>
      </w:r>
      <w:r w:rsidRPr="00472D1A">
        <w:rPr>
          <w:rFonts w:ascii="Arial" w:hAnsi="Arial" w:cs="Arial"/>
          <w:bCs/>
          <w:sz w:val="22"/>
          <w:szCs w:val="22"/>
        </w:rPr>
        <w:t xml:space="preserve">Secretaría de Movilidad; </w:t>
      </w:r>
      <w:r w:rsidRPr="00472D1A">
        <w:rPr>
          <w:rFonts w:ascii="Arial" w:hAnsi="Arial" w:cs="Arial"/>
          <w:b/>
          <w:sz w:val="22"/>
          <w:szCs w:val="22"/>
        </w:rPr>
        <w:t xml:space="preserve">RRA 119/24, </w:t>
      </w:r>
      <w:r w:rsidRPr="00472D1A">
        <w:rPr>
          <w:rFonts w:ascii="Arial" w:hAnsi="Arial" w:cs="Arial"/>
          <w:bCs/>
          <w:sz w:val="22"/>
          <w:szCs w:val="22"/>
        </w:rPr>
        <w:t xml:space="preserve">Universidad Autónoma Benito Juárez de Oaxaca. </w:t>
      </w:r>
      <w:r w:rsidRPr="00472D1A">
        <w:rPr>
          <w:rFonts w:ascii="Arial" w:hAnsi="Arial" w:cs="Arial"/>
          <w:sz w:val="22"/>
          <w:szCs w:val="22"/>
        </w:rPr>
        <w:t xml:space="preserve">Presentados por la Ponencia del </w:t>
      </w:r>
      <w:r w:rsidRPr="00472D1A">
        <w:rPr>
          <w:rFonts w:ascii="Arial" w:hAnsi="Arial" w:cs="Arial"/>
          <w:b/>
          <w:bCs/>
          <w:sz w:val="22"/>
          <w:szCs w:val="22"/>
        </w:rPr>
        <w:t>Comisionado C. José Luis Echeverría Morales</w:t>
      </w:r>
      <w:r w:rsidRPr="00472D1A">
        <w:rPr>
          <w:rFonts w:ascii="Arial" w:hAnsi="Arial" w:cs="Arial"/>
          <w:sz w:val="22"/>
          <w:szCs w:val="22"/>
        </w:rPr>
        <w:t>. -----------------------------------------------------------------------------------------------------</w:t>
      </w:r>
    </w:p>
    <w:p w14:paraId="517360D7" w14:textId="77777777" w:rsidR="00897D36" w:rsidRPr="00472D1A" w:rsidRDefault="00897D36" w:rsidP="00897D36">
      <w:pPr>
        <w:pStyle w:val="Prrafodelista"/>
        <w:numPr>
          <w:ilvl w:val="0"/>
          <w:numId w:val="1"/>
        </w:numPr>
        <w:autoSpaceDE w:val="0"/>
        <w:autoSpaceDN w:val="0"/>
        <w:adjustRightInd w:val="0"/>
        <w:spacing w:line="360" w:lineRule="auto"/>
        <w:ind w:right="49"/>
        <w:jc w:val="both"/>
        <w:rPr>
          <w:rFonts w:ascii="Arial" w:hAnsi="Arial" w:cs="Arial"/>
          <w:bCs/>
          <w:sz w:val="22"/>
          <w:szCs w:val="22"/>
        </w:rPr>
      </w:pPr>
      <w:r w:rsidRPr="00472D1A">
        <w:rPr>
          <w:rFonts w:ascii="Arial" w:hAnsi="Arial" w:cs="Arial"/>
          <w:sz w:val="22"/>
          <w:szCs w:val="22"/>
          <w:lang w:val="es-ES"/>
        </w:rPr>
        <w:lastRenderedPageBreak/>
        <w:t xml:space="preserve">Aprobación de los proyectos de resolución de los recursos de revisión números: </w:t>
      </w:r>
      <w:r w:rsidRPr="00472D1A">
        <w:rPr>
          <w:rFonts w:ascii="Arial" w:hAnsi="Arial" w:cs="Arial"/>
          <w:b/>
          <w:sz w:val="22"/>
          <w:szCs w:val="22"/>
        </w:rPr>
        <w:t xml:space="preserve">R.R.A.I. /0933/2023/SICOM, </w:t>
      </w:r>
      <w:r w:rsidRPr="00472D1A">
        <w:rPr>
          <w:rFonts w:ascii="Arial" w:hAnsi="Arial" w:cs="Arial"/>
          <w:bCs/>
          <w:sz w:val="22"/>
          <w:szCs w:val="22"/>
        </w:rPr>
        <w:t xml:space="preserve">Órgano Garante de Acceso a la Información Pública, Transparencia, Protección de Datos Personales y Buen Gobierno del Estado de Oaxaca; </w:t>
      </w:r>
      <w:r w:rsidRPr="00472D1A">
        <w:rPr>
          <w:rFonts w:ascii="Arial" w:hAnsi="Arial" w:cs="Arial"/>
          <w:b/>
          <w:sz w:val="22"/>
          <w:szCs w:val="22"/>
        </w:rPr>
        <w:t>RRA 26/24</w:t>
      </w:r>
      <w:r w:rsidRPr="00472D1A">
        <w:rPr>
          <w:rFonts w:ascii="Arial" w:hAnsi="Arial" w:cs="Arial"/>
          <w:bCs/>
          <w:sz w:val="22"/>
          <w:szCs w:val="22"/>
        </w:rPr>
        <w:t>,</w:t>
      </w:r>
      <w:r w:rsidRPr="00472D1A">
        <w:rPr>
          <w:rFonts w:ascii="Arial" w:hAnsi="Arial" w:cs="Arial"/>
          <w:b/>
          <w:sz w:val="22"/>
          <w:szCs w:val="22"/>
        </w:rPr>
        <w:t xml:space="preserve"> </w:t>
      </w:r>
      <w:r w:rsidRPr="00472D1A">
        <w:rPr>
          <w:rFonts w:ascii="Arial" w:hAnsi="Arial" w:cs="Arial"/>
          <w:bCs/>
          <w:sz w:val="22"/>
          <w:szCs w:val="22"/>
        </w:rPr>
        <w:t xml:space="preserve">Secretariado Ejecutivo del Sistema Estatal de Seguridad Pública: </w:t>
      </w:r>
      <w:r w:rsidRPr="00472D1A">
        <w:rPr>
          <w:rFonts w:ascii="Arial" w:hAnsi="Arial" w:cs="Arial"/>
          <w:b/>
          <w:sz w:val="22"/>
          <w:szCs w:val="22"/>
        </w:rPr>
        <w:t>RRA 116/24</w:t>
      </w:r>
      <w:r w:rsidRPr="00472D1A">
        <w:rPr>
          <w:rFonts w:ascii="Arial" w:hAnsi="Arial" w:cs="Arial"/>
          <w:bCs/>
          <w:sz w:val="22"/>
          <w:szCs w:val="22"/>
        </w:rPr>
        <w:t>,</w:t>
      </w:r>
      <w:r w:rsidRPr="00472D1A">
        <w:rPr>
          <w:rFonts w:ascii="Arial" w:hAnsi="Arial" w:cs="Arial"/>
          <w:b/>
          <w:sz w:val="22"/>
          <w:szCs w:val="22"/>
        </w:rPr>
        <w:t xml:space="preserve"> RRA 176/24</w:t>
      </w:r>
      <w:r w:rsidRPr="00472D1A">
        <w:rPr>
          <w:rFonts w:ascii="Arial" w:hAnsi="Arial" w:cs="Arial"/>
          <w:bCs/>
          <w:sz w:val="22"/>
          <w:szCs w:val="22"/>
        </w:rPr>
        <w:t xml:space="preserve">, Universidad Autónoma Benito Juárez de Oaxaca; </w:t>
      </w:r>
      <w:r w:rsidRPr="00472D1A">
        <w:rPr>
          <w:rFonts w:ascii="Arial" w:hAnsi="Arial" w:cs="Arial"/>
          <w:b/>
          <w:sz w:val="22"/>
          <w:szCs w:val="22"/>
        </w:rPr>
        <w:t>RR</w:t>
      </w:r>
      <w:r>
        <w:rPr>
          <w:rFonts w:ascii="Arial" w:hAnsi="Arial" w:cs="Arial"/>
          <w:b/>
          <w:sz w:val="22"/>
          <w:szCs w:val="22"/>
        </w:rPr>
        <w:t>A</w:t>
      </w:r>
      <w:r w:rsidRPr="00472D1A">
        <w:rPr>
          <w:rFonts w:ascii="Arial" w:hAnsi="Arial" w:cs="Arial"/>
          <w:b/>
          <w:sz w:val="22"/>
          <w:szCs w:val="22"/>
        </w:rPr>
        <w:t xml:space="preserve"> 121/24</w:t>
      </w:r>
      <w:r w:rsidRPr="00472D1A">
        <w:rPr>
          <w:rFonts w:ascii="Arial" w:hAnsi="Arial" w:cs="Arial"/>
          <w:bCs/>
          <w:sz w:val="22"/>
          <w:szCs w:val="22"/>
        </w:rPr>
        <w:t xml:space="preserve">, Servicios de Salud de Oaxaca; </w:t>
      </w:r>
      <w:r w:rsidRPr="00472D1A">
        <w:rPr>
          <w:rFonts w:ascii="Arial" w:hAnsi="Arial" w:cs="Arial"/>
          <w:b/>
          <w:sz w:val="22"/>
          <w:szCs w:val="22"/>
        </w:rPr>
        <w:t>RRA 126/24</w:t>
      </w:r>
      <w:r w:rsidRPr="00472D1A">
        <w:rPr>
          <w:rFonts w:ascii="Arial" w:hAnsi="Arial" w:cs="Arial"/>
          <w:bCs/>
          <w:sz w:val="22"/>
          <w:szCs w:val="22"/>
        </w:rPr>
        <w:t xml:space="preserve">, Secretaría de Movilidad; y presentación del Acuerdo de Desechamiento del Recurso de Revisión: </w:t>
      </w:r>
      <w:r w:rsidRPr="00472D1A">
        <w:rPr>
          <w:rFonts w:ascii="Arial" w:hAnsi="Arial" w:cs="Arial"/>
          <w:b/>
          <w:sz w:val="22"/>
          <w:szCs w:val="22"/>
        </w:rPr>
        <w:t>RRA 206/24</w:t>
      </w:r>
      <w:r w:rsidRPr="00472D1A">
        <w:rPr>
          <w:rFonts w:ascii="Arial" w:hAnsi="Arial" w:cs="Arial"/>
          <w:bCs/>
          <w:sz w:val="22"/>
          <w:szCs w:val="22"/>
        </w:rPr>
        <w:t>, Auditoria Superior de Fiscalización del Estado de Oaxaca.</w:t>
      </w:r>
      <w:r>
        <w:rPr>
          <w:rFonts w:ascii="Arial" w:hAnsi="Arial" w:cs="Arial"/>
          <w:bCs/>
          <w:sz w:val="22"/>
          <w:szCs w:val="22"/>
        </w:rPr>
        <w:t xml:space="preserve"> </w:t>
      </w:r>
      <w:r w:rsidRPr="00472D1A">
        <w:rPr>
          <w:rFonts w:ascii="Arial" w:hAnsi="Arial" w:cs="Arial"/>
          <w:sz w:val="22"/>
          <w:szCs w:val="22"/>
          <w:lang w:val="es-ES"/>
        </w:rPr>
        <w:t xml:space="preserve">Presentados por la Ponencia del </w:t>
      </w:r>
      <w:r w:rsidRPr="00472D1A">
        <w:rPr>
          <w:rFonts w:ascii="Arial" w:hAnsi="Arial" w:cs="Arial"/>
          <w:b/>
          <w:bCs/>
          <w:sz w:val="22"/>
          <w:szCs w:val="22"/>
          <w:lang w:val="es-ES"/>
        </w:rPr>
        <w:t>Comisionado Presidente C. Josué Solana Salmorán</w:t>
      </w:r>
      <w:r w:rsidRPr="00472D1A">
        <w:rPr>
          <w:rFonts w:ascii="Arial" w:hAnsi="Arial" w:cs="Arial"/>
          <w:sz w:val="22"/>
          <w:szCs w:val="22"/>
          <w:lang w:val="es-ES"/>
        </w:rPr>
        <w:t>. -----------------------------------</w:t>
      </w:r>
    </w:p>
    <w:p w14:paraId="5256FF22" w14:textId="77777777" w:rsidR="00897D36" w:rsidRPr="00371B3A" w:rsidRDefault="00897D36" w:rsidP="00897D36">
      <w:pPr>
        <w:pStyle w:val="Prrafodelista"/>
        <w:numPr>
          <w:ilvl w:val="0"/>
          <w:numId w:val="1"/>
        </w:numPr>
        <w:spacing w:line="360" w:lineRule="auto"/>
        <w:jc w:val="both"/>
        <w:rPr>
          <w:rFonts w:ascii="Arial" w:hAnsi="Arial" w:cs="Arial"/>
          <w:sz w:val="22"/>
          <w:szCs w:val="22"/>
          <w:lang w:val="es-ES"/>
        </w:rPr>
      </w:pPr>
      <w:r w:rsidRPr="00371B3A">
        <w:rPr>
          <w:rFonts w:ascii="Arial" w:hAnsi="Arial" w:cs="Arial"/>
          <w:sz w:val="22"/>
          <w:szCs w:val="22"/>
        </w:rPr>
        <w:t>Asuntos Generales.</w:t>
      </w:r>
      <w:r>
        <w:rPr>
          <w:rFonts w:ascii="Arial" w:hAnsi="Arial" w:cs="Arial"/>
          <w:sz w:val="22"/>
          <w:szCs w:val="22"/>
        </w:rPr>
        <w:t xml:space="preserve"> -</w:t>
      </w:r>
      <w:r w:rsidRPr="00371B3A">
        <w:rPr>
          <w:rFonts w:ascii="Arial" w:hAnsi="Arial" w:cs="Arial"/>
          <w:sz w:val="22"/>
          <w:szCs w:val="22"/>
        </w:rPr>
        <w:t>---------------------------------------------------------------------------------------</w:t>
      </w:r>
    </w:p>
    <w:p w14:paraId="6E868BD2" w14:textId="77777777" w:rsidR="00897D36" w:rsidRPr="00371B3A" w:rsidRDefault="00897D36" w:rsidP="00897D36">
      <w:pPr>
        <w:pStyle w:val="Prrafodelista"/>
        <w:numPr>
          <w:ilvl w:val="0"/>
          <w:numId w:val="1"/>
        </w:numPr>
        <w:spacing w:line="360" w:lineRule="auto"/>
        <w:jc w:val="both"/>
        <w:rPr>
          <w:rFonts w:ascii="Arial" w:hAnsi="Arial" w:cs="Arial"/>
          <w:sz w:val="22"/>
          <w:szCs w:val="22"/>
          <w:lang w:val="es-ES"/>
        </w:rPr>
      </w:pPr>
      <w:r w:rsidRPr="00371B3A">
        <w:rPr>
          <w:rFonts w:ascii="Arial" w:hAnsi="Arial" w:cs="Arial"/>
          <w:sz w:val="22"/>
          <w:szCs w:val="22"/>
        </w:rPr>
        <w:t>Clausura de la Sesión. -------------------------------------------------------------------------------------</w:t>
      </w:r>
    </w:p>
    <w:p w14:paraId="3AAEFAA4" w14:textId="77777777" w:rsidR="00897D36" w:rsidRDefault="00897D36" w:rsidP="00897D36">
      <w:pPr>
        <w:spacing w:line="360" w:lineRule="auto"/>
        <w:jc w:val="both"/>
        <w:rPr>
          <w:rFonts w:ascii="Arial" w:hAnsi="Arial" w:cs="Arial"/>
          <w:b/>
          <w:sz w:val="22"/>
          <w:szCs w:val="22"/>
        </w:rPr>
      </w:pPr>
      <w:r w:rsidRPr="00371B3A">
        <w:rPr>
          <w:rFonts w:ascii="Arial" w:hAnsi="Arial" w:cs="Arial"/>
          <w:sz w:val="22"/>
          <w:szCs w:val="22"/>
        </w:rPr>
        <w:t>Agradeciendo su puntual asistencia, reciban un cordial saludo.</w:t>
      </w:r>
    </w:p>
    <w:p w14:paraId="047D7065" w14:textId="05851F75"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procedió al desahogo del </w:t>
      </w:r>
      <w:r w:rsidRPr="00372F90">
        <w:rPr>
          <w:rFonts w:ascii="Arial" w:hAnsi="Arial" w:cs="Arial"/>
          <w:b/>
          <w:sz w:val="22"/>
          <w:szCs w:val="22"/>
        </w:rPr>
        <w:t>punto número 1 (uno) del orden del día</w:t>
      </w:r>
      <w:r w:rsidRPr="00372F90">
        <w:rPr>
          <w:rFonts w:ascii="Arial" w:hAnsi="Arial" w:cs="Arial"/>
          <w:sz w:val="22"/>
          <w:szCs w:val="22"/>
        </w:rPr>
        <w:t xml:space="preserve">, relativo al pase de lista y verificación del </w:t>
      </w:r>
      <w:r w:rsidRPr="00372F90">
        <w:rPr>
          <w:rFonts w:ascii="Arial" w:hAnsi="Arial" w:cs="Arial"/>
          <w:i/>
          <w:sz w:val="22"/>
          <w:szCs w:val="22"/>
        </w:rPr>
        <w:t xml:space="preserve">quórum </w:t>
      </w:r>
      <w:r w:rsidRPr="00372F90">
        <w:rPr>
          <w:rFonts w:ascii="Arial" w:hAnsi="Arial" w:cs="Arial"/>
          <w:sz w:val="22"/>
          <w:szCs w:val="22"/>
        </w:rPr>
        <w:t xml:space="preserve">legal, solicitando al </w:t>
      </w:r>
      <w:r w:rsidR="00644B66">
        <w:rPr>
          <w:rFonts w:ascii="Arial" w:hAnsi="Arial" w:cs="Arial"/>
          <w:sz w:val="22"/>
          <w:szCs w:val="22"/>
        </w:rPr>
        <w:t xml:space="preserve">Secretario General de </w:t>
      </w:r>
      <w:r w:rsidR="00E52AEF">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realizar el pase de lista de asistencia correspondiente, mismo que es realizado por el </w:t>
      </w:r>
      <w:r w:rsidRPr="00372F90">
        <w:rPr>
          <w:rFonts w:ascii="Arial" w:hAnsi="Arial" w:cs="Arial"/>
          <w:b/>
          <w:sz w:val="22"/>
          <w:szCs w:val="22"/>
        </w:rPr>
        <w:t xml:space="preserve">C. </w:t>
      </w:r>
      <w:r>
        <w:rPr>
          <w:rFonts w:ascii="Arial" w:hAnsi="Arial" w:cs="Arial"/>
          <w:b/>
          <w:sz w:val="22"/>
          <w:szCs w:val="22"/>
        </w:rPr>
        <w:t>Héctor Eduardo Ruiz Serrano</w:t>
      </w:r>
      <w:r w:rsidRPr="00372F90">
        <w:rPr>
          <w:rFonts w:ascii="Arial" w:hAnsi="Arial" w:cs="Arial"/>
          <w:sz w:val="22"/>
          <w:szCs w:val="22"/>
        </w:rPr>
        <w:t xml:space="preserve">, quien manifestó al </w:t>
      </w:r>
      <w:r w:rsidR="00644B66">
        <w:rPr>
          <w:rFonts w:ascii="Arial" w:hAnsi="Arial" w:cs="Arial"/>
          <w:sz w:val="22"/>
          <w:szCs w:val="22"/>
        </w:rPr>
        <w:t>Comisionado</w:t>
      </w:r>
      <w:r w:rsidRPr="00372F90">
        <w:rPr>
          <w:rFonts w:ascii="Arial" w:hAnsi="Arial" w:cs="Arial"/>
          <w:sz w:val="22"/>
          <w:szCs w:val="22"/>
        </w:rPr>
        <w:t xml:space="preserve"> Presidente, a las </w:t>
      </w:r>
      <w:r w:rsidR="00644B66">
        <w:rPr>
          <w:rFonts w:ascii="Arial" w:hAnsi="Arial" w:cs="Arial"/>
          <w:sz w:val="22"/>
          <w:szCs w:val="22"/>
        </w:rPr>
        <w:t>Comisionada</w:t>
      </w:r>
      <w:r w:rsidRPr="00372F90">
        <w:rPr>
          <w:rFonts w:ascii="Arial" w:hAnsi="Arial" w:cs="Arial"/>
          <w:sz w:val="22"/>
          <w:szCs w:val="22"/>
        </w:rPr>
        <w:t>s y a</w:t>
      </w:r>
      <w:r>
        <w:rPr>
          <w:rFonts w:ascii="Arial" w:hAnsi="Arial" w:cs="Arial"/>
          <w:sz w:val="22"/>
          <w:szCs w:val="22"/>
        </w:rPr>
        <w:t xml:space="preserve">l </w:t>
      </w:r>
      <w:r w:rsidR="00644B66">
        <w:rPr>
          <w:rFonts w:ascii="Arial" w:hAnsi="Arial" w:cs="Arial"/>
          <w:sz w:val="22"/>
          <w:szCs w:val="22"/>
        </w:rPr>
        <w:t>Comisionado</w:t>
      </w:r>
      <w:r w:rsidRPr="00372F90">
        <w:rPr>
          <w:rFonts w:ascii="Arial" w:hAnsi="Arial" w:cs="Arial"/>
          <w:sz w:val="22"/>
          <w:szCs w:val="22"/>
        </w:rPr>
        <w:t xml:space="preserve">, integrantes del Consejo General, que </w:t>
      </w:r>
      <w:r w:rsidRPr="00372F90">
        <w:rPr>
          <w:rFonts w:ascii="Arial" w:eastAsia="Times New Roman" w:hAnsi="Arial" w:cs="Arial"/>
          <w:bCs/>
          <w:sz w:val="22"/>
          <w:szCs w:val="22"/>
          <w:lang w:eastAsia="es-ES"/>
        </w:rPr>
        <w:t xml:space="preserve">con fundamento en el artículo </w:t>
      </w:r>
      <w:r w:rsidRPr="00372F90">
        <w:rPr>
          <w:rFonts w:ascii="Arial" w:hAnsi="Arial" w:cs="Arial"/>
          <w:sz w:val="22"/>
          <w:szCs w:val="22"/>
        </w:rPr>
        <w:t>102 fracción I de la Ley de Transparencia, Acceso a la Información Pública y Buen Gobierno del Estado de Oaxaca</w:t>
      </w:r>
      <w:r w:rsidRPr="00372F90">
        <w:rPr>
          <w:rFonts w:ascii="Arial" w:eastAsia="Times New Roman" w:hAnsi="Arial" w:cs="Arial"/>
          <w:bCs/>
          <w:sz w:val="22"/>
          <w:szCs w:val="22"/>
          <w:lang w:eastAsia="es-ES"/>
        </w:rPr>
        <w:t>, y el numeral 24 del Reglamento Interno de este Órgano Garante</w:t>
      </w:r>
      <w:r w:rsidRPr="00372F90">
        <w:rPr>
          <w:rFonts w:ascii="Arial" w:hAnsi="Arial" w:cs="Arial"/>
          <w:sz w:val="22"/>
          <w:szCs w:val="22"/>
        </w:rPr>
        <w:t xml:space="preserve">, la existencia del </w:t>
      </w:r>
      <w:r w:rsidRPr="00372F90">
        <w:rPr>
          <w:rFonts w:ascii="Arial" w:hAnsi="Arial" w:cs="Arial"/>
          <w:i/>
          <w:sz w:val="22"/>
          <w:szCs w:val="22"/>
        </w:rPr>
        <w:t xml:space="preserve">quórum </w:t>
      </w:r>
      <w:r w:rsidRPr="00372F90">
        <w:rPr>
          <w:rFonts w:ascii="Arial" w:hAnsi="Arial" w:cs="Arial"/>
          <w:sz w:val="22"/>
          <w:szCs w:val="22"/>
        </w:rPr>
        <w:t>legal para sesionar.</w:t>
      </w:r>
      <w:r>
        <w:rPr>
          <w:rFonts w:ascii="Arial" w:hAnsi="Arial" w:cs="Arial"/>
          <w:sz w:val="22"/>
          <w:szCs w:val="22"/>
        </w:rPr>
        <w:t xml:space="preserve"> </w:t>
      </w:r>
    </w:p>
    <w:p w14:paraId="5B4D760E" w14:textId="2C6ED40F" w:rsidR="004D18CE" w:rsidRDefault="004D18CE" w:rsidP="004D18CE">
      <w:pPr>
        <w:spacing w:line="360" w:lineRule="auto"/>
        <w:jc w:val="both"/>
        <w:rPr>
          <w:rFonts w:ascii="Arial" w:hAnsi="Arial" w:cs="Arial"/>
          <w:iCs/>
          <w:sz w:val="22"/>
          <w:szCs w:val="22"/>
        </w:rPr>
      </w:pPr>
      <w:r w:rsidRPr="00372F90">
        <w:rPr>
          <w:rFonts w:ascii="Arial" w:hAnsi="Arial" w:cs="Arial"/>
          <w:sz w:val="22"/>
          <w:szCs w:val="22"/>
        </w:rPr>
        <w:t xml:space="preserve">Enseguida, 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procedió al desahogo del </w:t>
      </w:r>
      <w:r w:rsidRPr="00372F90">
        <w:rPr>
          <w:rFonts w:ascii="Arial" w:hAnsi="Arial" w:cs="Arial"/>
          <w:b/>
          <w:sz w:val="22"/>
          <w:szCs w:val="22"/>
        </w:rPr>
        <w:t>punto número 2 (dos) del orden del día</w:t>
      </w:r>
      <w:r w:rsidRPr="00372F90">
        <w:rPr>
          <w:rFonts w:ascii="Arial" w:hAnsi="Arial" w:cs="Arial"/>
          <w:sz w:val="22"/>
          <w:szCs w:val="22"/>
        </w:rPr>
        <w:t>, relativo a la declaración de instalación legal de la sesión: “</w:t>
      </w:r>
      <w:r w:rsidR="00897D36" w:rsidRPr="00897D36">
        <w:rPr>
          <w:rFonts w:ascii="Arial" w:eastAsia="Times New Roman" w:hAnsi="Arial" w:cs="Arial"/>
          <w:i/>
          <w:iCs/>
          <w:sz w:val="22"/>
          <w:szCs w:val="22"/>
          <w:lang w:eastAsia="es-MX"/>
        </w:rPr>
        <w:t>siendo las doce horas con treinta y seis minutos del veintiséis de abril de dos mil veinticuatro, se declara formalmente instalada la Octava Sesión Ordinaria 2024 de este Consejo General del Órgano Garante de Acceso a la Información Pública, Transparencia, Protección de Datos Personales y Buen Gobierno del Estado de Oaxaca y por tanto serán válidos todos los acuerdos que en esta sean tomados</w:t>
      </w:r>
      <w:r w:rsidR="00897D36">
        <w:rPr>
          <w:rFonts w:ascii="Arial" w:eastAsia="Times New Roman" w:hAnsi="Arial" w:cs="Arial"/>
          <w:i/>
          <w:iCs/>
          <w:sz w:val="22"/>
          <w:szCs w:val="22"/>
          <w:lang w:eastAsia="es-MX"/>
        </w:rPr>
        <w:t>.</w:t>
      </w:r>
      <w:r>
        <w:rPr>
          <w:rFonts w:ascii="Arial" w:eastAsia="Calibri" w:hAnsi="Arial" w:cs="Arial"/>
          <w:i/>
          <w:sz w:val="22"/>
          <w:szCs w:val="22"/>
        </w:rPr>
        <w:t>”</w:t>
      </w:r>
      <w:r w:rsidR="00A823B7">
        <w:rPr>
          <w:rFonts w:ascii="Arial" w:eastAsia="Calibri" w:hAnsi="Arial" w:cs="Arial"/>
          <w:i/>
          <w:sz w:val="22"/>
          <w:szCs w:val="22"/>
        </w:rPr>
        <w:t xml:space="preserve"> </w:t>
      </w:r>
      <w:r>
        <w:rPr>
          <w:rFonts w:ascii="Arial" w:eastAsia="Calibri" w:hAnsi="Arial" w:cs="Arial"/>
          <w:i/>
          <w:sz w:val="22"/>
          <w:szCs w:val="22"/>
        </w:rPr>
        <w:t>(Sic)</w:t>
      </w:r>
      <w:r w:rsidR="00E52AEF">
        <w:rPr>
          <w:rFonts w:ascii="Arial" w:eastAsia="Calibri" w:hAnsi="Arial" w:cs="Arial"/>
          <w:i/>
          <w:sz w:val="22"/>
          <w:szCs w:val="22"/>
        </w:rPr>
        <w:t>.</w:t>
      </w:r>
      <w:r>
        <w:rPr>
          <w:rFonts w:ascii="Arial" w:eastAsia="Calibri" w:hAnsi="Arial" w:cs="Arial"/>
          <w:i/>
          <w:sz w:val="22"/>
          <w:szCs w:val="22"/>
        </w:rPr>
        <w:t xml:space="preserve"> </w:t>
      </w:r>
      <w:r w:rsidRPr="00372F90">
        <w:rPr>
          <w:rFonts w:ascii="Arial" w:hAnsi="Arial" w:cs="Arial"/>
          <w:iCs/>
          <w:sz w:val="22"/>
          <w:szCs w:val="22"/>
        </w:rPr>
        <w:t xml:space="preserve">- - - - - </w:t>
      </w:r>
      <w:r>
        <w:rPr>
          <w:rFonts w:ascii="Arial" w:hAnsi="Arial" w:cs="Arial"/>
          <w:iCs/>
          <w:sz w:val="22"/>
          <w:szCs w:val="22"/>
        </w:rPr>
        <w:t xml:space="preserve">- - - - - - - - - - - - - - - - - - - - - - - - - - </w:t>
      </w:r>
    </w:p>
    <w:p w14:paraId="0CA4CAA6" w14:textId="7D1DBB15" w:rsidR="00897D36" w:rsidRDefault="00897D36" w:rsidP="00D93DD8">
      <w:pPr>
        <w:spacing w:line="360" w:lineRule="auto"/>
        <w:jc w:val="both"/>
        <w:rPr>
          <w:rFonts w:ascii="Arial" w:hAnsi="Arial" w:cs="Arial"/>
          <w:sz w:val="22"/>
          <w:szCs w:val="22"/>
        </w:rPr>
      </w:pPr>
      <w:r>
        <w:rPr>
          <w:rFonts w:ascii="Arial" w:hAnsi="Arial" w:cs="Arial"/>
          <w:sz w:val="22"/>
          <w:szCs w:val="22"/>
        </w:rPr>
        <w:t>Antes de proceder al tercer punto del Orden del día, el Secretario General de Acuerdos manifestó lo siguiente: “</w:t>
      </w:r>
      <w:r w:rsidRPr="00897D36">
        <w:rPr>
          <w:rFonts w:ascii="Arial" w:hAnsi="Arial" w:cs="Arial"/>
          <w:i/>
          <w:iCs/>
          <w:sz w:val="22"/>
          <w:szCs w:val="22"/>
        </w:rPr>
        <w:t>Gracias, Comisionado Presidente, antes de proceder al desahogo del tercer punto del Orden del Día, tengo a bien hacer de su conocimiento el contenido del oficio número OGAIPO/Presidencia/239/2024, signado por el Comisionado Presidente Josué Solana Salmorán, mediante co, el que solicita la desincorporación del recurso de revisión R.R.A.I/0933/2023/SICOM del orden del día y por ontonomacia, la, la desincorporación de los acuerdos OGAIPO/CG/049/2024 y OGAIPO/CG/050/2024, mismos que ocupan en el orden del día los puntos octavo y noveno de la presente sesión</w:t>
      </w:r>
      <w:r>
        <w:rPr>
          <w:rFonts w:ascii="Arial" w:hAnsi="Arial" w:cs="Arial"/>
          <w:i/>
          <w:iCs/>
          <w:sz w:val="22"/>
          <w:szCs w:val="22"/>
        </w:rPr>
        <w:t>”. (Sic) - -</w:t>
      </w:r>
    </w:p>
    <w:p w14:paraId="23E524BF" w14:textId="774F1623" w:rsidR="00D93DD8" w:rsidRDefault="00897D36" w:rsidP="00D93DD8">
      <w:pPr>
        <w:spacing w:line="360" w:lineRule="auto"/>
        <w:jc w:val="both"/>
        <w:rPr>
          <w:rFonts w:ascii="Arial" w:hAnsi="Arial" w:cs="Arial"/>
          <w:sz w:val="22"/>
          <w:szCs w:val="22"/>
        </w:rPr>
      </w:pPr>
      <w:r>
        <w:rPr>
          <w:rFonts w:ascii="Arial" w:hAnsi="Arial" w:cs="Arial"/>
          <w:sz w:val="22"/>
          <w:szCs w:val="22"/>
        </w:rPr>
        <w:t xml:space="preserve">Continuando con </w:t>
      </w:r>
      <w:r w:rsidR="00D93DD8" w:rsidRPr="009C4024">
        <w:rPr>
          <w:rFonts w:ascii="Arial" w:hAnsi="Arial" w:cs="Arial"/>
          <w:sz w:val="22"/>
          <w:szCs w:val="22"/>
        </w:rPr>
        <w:t xml:space="preserve">el desahogo del </w:t>
      </w:r>
      <w:r w:rsidR="00D93DD8" w:rsidRPr="00D96E40">
        <w:rPr>
          <w:rFonts w:ascii="Arial" w:hAnsi="Arial" w:cs="Arial"/>
          <w:b/>
          <w:bCs/>
          <w:sz w:val="22"/>
          <w:szCs w:val="22"/>
        </w:rPr>
        <w:t>punto número 3 (tres)</w:t>
      </w:r>
      <w:r w:rsidR="00D93DD8" w:rsidRPr="009C4024">
        <w:rPr>
          <w:rFonts w:ascii="Arial" w:hAnsi="Arial" w:cs="Arial"/>
          <w:sz w:val="22"/>
          <w:szCs w:val="22"/>
        </w:rPr>
        <w:t xml:space="preserve"> del </w:t>
      </w:r>
      <w:r w:rsidR="00D93DD8">
        <w:rPr>
          <w:rFonts w:ascii="Arial" w:hAnsi="Arial" w:cs="Arial"/>
          <w:sz w:val="22"/>
          <w:szCs w:val="22"/>
        </w:rPr>
        <w:t>O</w:t>
      </w:r>
      <w:r w:rsidR="00D93DD8" w:rsidRPr="009C4024">
        <w:rPr>
          <w:rFonts w:ascii="Arial" w:hAnsi="Arial" w:cs="Arial"/>
          <w:sz w:val="22"/>
          <w:szCs w:val="22"/>
        </w:rPr>
        <w:t xml:space="preserve">rden del </w:t>
      </w:r>
      <w:r w:rsidR="00D93DD8">
        <w:rPr>
          <w:rFonts w:ascii="Arial" w:hAnsi="Arial" w:cs="Arial"/>
          <w:sz w:val="22"/>
          <w:szCs w:val="22"/>
        </w:rPr>
        <w:t>D</w:t>
      </w:r>
      <w:r w:rsidR="00D93DD8" w:rsidRPr="009C4024">
        <w:rPr>
          <w:rFonts w:ascii="Arial" w:hAnsi="Arial" w:cs="Arial"/>
          <w:sz w:val="22"/>
          <w:szCs w:val="22"/>
        </w:rPr>
        <w:t>ía y en uso de la voz, el Secretario</w:t>
      </w:r>
      <w:r w:rsidR="00D93DD8">
        <w:rPr>
          <w:rFonts w:ascii="Arial" w:hAnsi="Arial" w:cs="Arial"/>
          <w:sz w:val="22"/>
          <w:szCs w:val="22"/>
        </w:rPr>
        <w:t xml:space="preserve"> </w:t>
      </w:r>
      <w:r w:rsidR="00D93DD8" w:rsidRPr="009C4024">
        <w:rPr>
          <w:rFonts w:ascii="Arial" w:hAnsi="Arial" w:cs="Arial"/>
          <w:sz w:val="22"/>
          <w:szCs w:val="22"/>
        </w:rPr>
        <w:t xml:space="preserve">General de Acuerdos, </w:t>
      </w:r>
      <w:r w:rsidR="00D93DD8" w:rsidRPr="0018609F">
        <w:rPr>
          <w:rFonts w:ascii="Arial" w:hAnsi="Arial" w:cs="Arial"/>
          <w:sz w:val="22"/>
          <w:szCs w:val="22"/>
        </w:rPr>
        <w:t xml:space="preserve">solicitó obviar la lectura de los antecedentes y considerandos de todos y cada uno de los acuerdos, que se tengan que desahogar en los distintos puntos del orden del día de la </w:t>
      </w:r>
      <w:r>
        <w:rPr>
          <w:rFonts w:ascii="Arial" w:hAnsi="Arial" w:cs="Arial"/>
          <w:b/>
          <w:sz w:val="22"/>
          <w:szCs w:val="22"/>
        </w:rPr>
        <w:t>Octava</w:t>
      </w:r>
      <w:r w:rsidR="00D93DD8" w:rsidRPr="00054B31">
        <w:rPr>
          <w:rFonts w:ascii="Arial" w:hAnsi="Arial" w:cs="Arial"/>
          <w:b/>
          <w:sz w:val="22"/>
          <w:szCs w:val="22"/>
        </w:rPr>
        <w:t xml:space="preserve"> Sesión Ordinaria 202</w:t>
      </w:r>
      <w:r w:rsidR="00D93DD8">
        <w:rPr>
          <w:rFonts w:ascii="Arial" w:hAnsi="Arial" w:cs="Arial"/>
          <w:b/>
          <w:sz w:val="22"/>
          <w:szCs w:val="22"/>
        </w:rPr>
        <w:t>4</w:t>
      </w:r>
      <w:r w:rsidR="00D93DD8" w:rsidRPr="0018609F">
        <w:rPr>
          <w:rFonts w:ascii="Arial" w:hAnsi="Arial" w:cs="Arial"/>
          <w:sz w:val="22"/>
          <w:szCs w:val="22"/>
        </w:rPr>
        <w:t>, excepción expresa, respecto de los proemios, así como de los resolutivos que formen parte de los acuerdo</w:t>
      </w:r>
      <w:r w:rsidR="00D93DD8">
        <w:rPr>
          <w:rFonts w:ascii="Arial" w:hAnsi="Arial" w:cs="Arial"/>
          <w:sz w:val="22"/>
          <w:szCs w:val="22"/>
        </w:rPr>
        <w:t xml:space="preserve">s respectivos. - - - - - - - - - - - - - - - - - - - - - - - - - - - - - - - - - - - - - - - - - - - - - - - - - - </w:t>
      </w:r>
      <w:r>
        <w:rPr>
          <w:rFonts w:ascii="Arial" w:hAnsi="Arial" w:cs="Arial"/>
          <w:sz w:val="22"/>
          <w:szCs w:val="22"/>
        </w:rPr>
        <w:t xml:space="preserve">- - - - - - - </w:t>
      </w:r>
    </w:p>
    <w:p w14:paraId="28BF8895" w14:textId="0C21C584" w:rsidR="00D93DD8" w:rsidRDefault="00D93DD8" w:rsidP="00D93DD8">
      <w:pPr>
        <w:spacing w:line="360" w:lineRule="auto"/>
        <w:jc w:val="both"/>
        <w:rPr>
          <w:rFonts w:ascii="Arial" w:hAnsi="Arial" w:cs="Arial"/>
          <w:sz w:val="22"/>
          <w:szCs w:val="22"/>
        </w:rPr>
      </w:pPr>
      <w:r w:rsidRPr="009C4024">
        <w:rPr>
          <w:rFonts w:ascii="Arial" w:hAnsi="Arial" w:cs="Arial"/>
          <w:sz w:val="22"/>
          <w:szCs w:val="22"/>
        </w:rPr>
        <w:t>Una vez que recabó los votos del Consejo General hizo del conocimiento que, por unanimidad de votos fue aprobado el orden del día</w:t>
      </w:r>
      <w:r w:rsidR="00897D36">
        <w:rPr>
          <w:rFonts w:ascii="Arial" w:hAnsi="Arial" w:cs="Arial"/>
          <w:sz w:val="22"/>
          <w:szCs w:val="22"/>
        </w:rPr>
        <w:t xml:space="preserve"> con las modificaciones solicitadas</w:t>
      </w:r>
      <w:r w:rsidRPr="009C4024">
        <w:rPr>
          <w:rFonts w:ascii="Arial" w:hAnsi="Arial" w:cs="Arial"/>
          <w:sz w:val="22"/>
          <w:szCs w:val="22"/>
        </w:rPr>
        <w:t xml:space="preserve">, así </w:t>
      </w:r>
      <w:r w:rsidRPr="009C4024">
        <w:rPr>
          <w:rFonts w:ascii="Arial" w:hAnsi="Arial" w:cs="Arial"/>
          <w:sz w:val="22"/>
          <w:szCs w:val="22"/>
        </w:rPr>
        <w:lastRenderedPageBreak/>
        <w:t xml:space="preserve">como dispensada la lectura de los antecedentes y considerandos, de todos y cada uno de los acuerdos, actas y demás documentos que se tenga que desahogar en los distintos puntos del Orden del Día de esta sesión. - - - - - - - - - - - - - - - - - </w:t>
      </w:r>
      <w:r>
        <w:rPr>
          <w:rFonts w:ascii="Arial" w:hAnsi="Arial" w:cs="Arial"/>
          <w:sz w:val="22"/>
          <w:szCs w:val="22"/>
        </w:rPr>
        <w:t xml:space="preserve">- - - - - - - - - - - - - - - - - - - </w:t>
      </w:r>
    </w:p>
    <w:p w14:paraId="03DC16D9" w14:textId="773A4DEC" w:rsidR="004D18CE" w:rsidRDefault="004D18CE" w:rsidP="004D18CE">
      <w:pPr>
        <w:spacing w:line="360" w:lineRule="auto"/>
        <w:jc w:val="both"/>
        <w:rPr>
          <w:rFonts w:ascii="Arial" w:hAnsi="Arial" w:cs="Arial"/>
          <w:sz w:val="22"/>
          <w:szCs w:val="22"/>
          <w:lang w:eastAsia="es-ES"/>
        </w:rPr>
      </w:pPr>
      <w:r w:rsidRPr="00372F90">
        <w:rPr>
          <w:rFonts w:ascii="Arial" w:hAnsi="Arial" w:cs="Arial"/>
          <w:sz w:val="22"/>
          <w:szCs w:val="22"/>
        </w:rPr>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instruyó al </w:t>
      </w:r>
      <w:r w:rsidR="00644B66">
        <w:rPr>
          <w:rFonts w:ascii="Arial" w:hAnsi="Arial" w:cs="Arial"/>
          <w:sz w:val="22"/>
          <w:szCs w:val="22"/>
        </w:rPr>
        <w:t>Secretario General de acuerdos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4</w:t>
      </w:r>
      <w:r w:rsidRPr="00372F90">
        <w:rPr>
          <w:rFonts w:ascii="Arial" w:hAnsi="Arial" w:cs="Arial"/>
          <w:b/>
          <w:sz w:val="22"/>
          <w:szCs w:val="22"/>
        </w:rPr>
        <w:t xml:space="preserve"> (c</w:t>
      </w:r>
      <w:r>
        <w:rPr>
          <w:rFonts w:ascii="Arial" w:hAnsi="Arial" w:cs="Arial"/>
          <w:b/>
          <w:sz w:val="22"/>
          <w:szCs w:val="22"/>
        </w:rPr>
        <w:t>uatro</w:t>
      </w:r>
      <w:r w:rsidRPr="00372F90">
        <w:rPr>
          <w:rFonts w:ascii="Arial" w:hAnsi="Arial" w:cs="Arial"/>
          <w:b/>
          <w:sz w:val="22"/>
          <w:szCs w:val="22"/>
        </w:rPr>
        <w:t xml:space="preserve">) del orden del día </w:t>
      </w:r>
      <w:r w:rsidRPr="00372F90">
        <w:rPr>
          <w:rFonts w:ascii="Arial" w:hAnsi="Arial" w:cs="Arial"/>
          <w:sz w:val="22"/>
          <w:szCs w:val="22"/>
          <w:lang w:eastAsia="es-ES"/>
        </w:rPr>
        <w:t>y recabar los votos respectivos.</w:t>
      </w:r>
      <w:r>
        <w:rPr>
          <w:rFonts w:ascii="Arial" w:hAnsi="Arial" w:cs="Arial"/>
          <w:sz w:val="22"/>
          <w:szCs w:val="22"/>
          <w:lang w:eastAsia="es-ES"/>
        </w:rPr>
        <w:t xml:space="preserve"> </w:t>
      </w:r>
      <w:r w:rsidRPr="00372F90">
        <w:rPr>
          <w:rFonts w:ascii="Arial" w:hAnsi="Arial" w:cs="Arial"/>
          <w:sz w:val="22"/>
          <w:szCs w:val="22"/>
          <w:lang w:eastAsia="es-ES"/>
        </w:rPr>
        <w:t xml:space="preserve">- </w:t>
      </w:r>
      <w:r>
        <w:rPr>
          <w:rFonts w:ascii="Arial" w:hAnsi="Arial" w:cs="Arial"/>
          <w:sz w:val="22"/>
          <w:szCs w:val="22"/>
          <w:lang w:eastAsia="es-ES"/>
        </w:rPr>
        <w:t xml:space="preserve">- </w:t>
      </w:r>
    </w:p>
    <w:p w14:paraId="2D654478" w14:textId="0F972BA8" w:rsidR="004D18CE" w:rsidRDefault="00C94D46" w:rsidP="004D18CE">
      <w:pPr>
        <w:spacing w:line="360" w:lineRule="auto"/>
        <w:jc w:val="both"/>
        <w:rPr>
          <w:rFonts w:ascii="Arial" w:hAnsi="Arial" w:cs="Arial"/>
          <w:sz w:val="22"/>
          <w:szCs w:val="22"/>
        </w:rPr>
      </w:pPr>
      <w:r>
        <w:rPr>
          <w:rFonts w:ascii="Arial" w:hAnsi="Arial" w:cs="Arial"/>
          <w:sz w:val="22"/>
          <w:szCs w:val="22"/>
        </w:rPr>
        <w:t>Posteriormente</w:t>
      </w:r>
      <w:r w:rsidR="004D18CE">
        <w:rPr>
          <w:rFonts w:ascii="Arial" w:hAnsi="Arial" w:cs="Arial"/>
          <w:sz w:val="22"/>
          <w:szCs w:val="22"/>
        </w:rPr>
        <w:t xml:space="preserve">, el </w:t>
      </w:r>
      <w:r w:rsidR="00644B66">
        <w:rPr>
          <w:rFonts w:ascii="Arial" w:hAnsi="Arial" w:cs="Arial"/>
          <w:sz w:val="22"/>
          <w:szCs w:val="22"/>
        </w:rPr>
        <w:t xml:space="preserve">Secretario General de </w:t>
      </w:r>
      <w:r w:rsidR="00ED3E81">
        <w:rPr>
          <w:rFonts w:ascii="Arial" w:hAnsi="Arial" w:cs="Arial"/>
          <w:sz w:val="22"/>
          <w:szCs w:val="22"/>
        </w:rPr>
        <w:t>A</w:t>
      </w:r>
      <w:r w:rsidR="00644B66">
        <w:rPr>
          <w:rFonts w:ascii="Arial" w:hAnsi="Arial" w:cs="Arial"/>
          <w:sz w:val="22"/>
          <w:szCs w:val="22"/>
        </w:rPr>
        <w:t>cuerdos</w:t>
      </w:r>
      <w:r w:rsidR="004D18CE">
        <w:rPr>
          <w:rFonts w:ascii="Arial" w:hAnsi="Arial" w:cs="Arial"/>
          <w:sz w:val="22"/>
          <w:szCs w:val="22"/>
        </w:rPr>
        <w:t xml:space="preserve"> </w:t>
      </w:r>
      <w:r w:rsidR="00ED3E81">
        <w:rPr>
          <w:rFonts w:ascii="Arial" w:hAnsi="Arial" w:cs="Arial"/>
          <w:sz w:val="22"/>
          <w:szCs w:val="22"/>
        </w:rPr>
        <w:t xml:space="preserve">sometió a </w:t>
      </w:r>
      <w:r w:rsidR="004D18CE">
        <w:rPr>
          <w:rFonts w:ascii="Arial" w:hAnsi="Arial" w:cs="Arial"/>
          <w:sz w:val="22"/>
          <w:szCs w:val="22"/>
        </w:rPr>
        <w:t xml:space="preserve">aprobación </w:t>
      </w:r>
      <w:r w:rsidRPr="00371B3A">
        <w:rPr>
          <w:rFonts w:ascii="Arial" w:hAnsi="Arial" w:cs="Arial"/>
          <w:sz w:val="22"/>
          <w:szCs w:val="22"/>
        </w:rPr>
        <w:t>el acta de la</w:t>
      </w:r>
      <w:r w:rsidR="00897D36">
        <w:rPr>
          <w:rFonts w:ascii="Arial" w:hAnsi="Arial" w:cs="Arial"/>
          <w:sz w:val="22"/>
          <w:szCs w:val="22"/>
        </w:rPr>
        <w:t xml:space="preserve"> Séptima </w:t>
      </w:r>
      <w:r w:rsidR="00897D36" w:rsidRPr="003205FE">
        <w:rPr>
          <w:rFonts w:ascii="Arial" w:hAnsi="Arial" w:cs="Arial"/>
          <w:sz w:val="22"/>
          <w:szCs w:val="22"/>
        </w:rPr>
        <w:t>Sesión Ordinaria 202</w:t>
      </w:r>
      <w:r w:rsidR="00897D36">
        <w:rPr>
          <w:rFonts w:ascii="Arial" w:hAnsi="Arial" w:cs="Arial"/>
          <w:sz w:val="22"/>
          <w:szCs w:val="22"/>
        </w:rPr>
        <w:t>4,</w:t>
      </w:r>
      <w:r w:rsidR="00897D36" w:rsidRPr="003205FE">
        <w:rPr>
          <w:rFonts w:ascii="Arial" w:hAnsi="Arial" w:cs="Arial"/>
          <w:sz w:val="22"/>
          <w:szCs w:val="22"/>
        </w:rPr>
        <w:t xml:space="preserve"> así como de su </w:t>
      </w:r>
      <w:r w:rsidR="00897D36">
        <w:rPr>
          <w:rFonts w:ascii="Arial" w:hAnsi="Arial" w:cs="Arial"/>
          <w:sz w:val="22"/>
          <w:szCs w:val="22"/>
        </w:rPr>
        <w:t xml:space="preserve">versión </w:t>
      </w:r>
      <w:r w:rsidR="00897D36" w:rsidRPr="003205FE">
        <w:rPr>
          <w:rFonts w:ascii="Arial" w:hAnsi="Arial" w:cs="Arial"/>
          <w:sz w:val="22"/>
          <w:szCs w:val="22"/>
        </w:rPr>
        <w:t>estenográfica.</w:t>
      </w:r>
      <w:r w:rsidR="00897D36">
        <w:rPr>
          <w:rFonts w:ascii="Arial" w:hAnsi="Arial" w:cs="Arial"/>
          <w:sz w:val="22"/>
          <w:szCs w:val="22"/>
        </w:rPr>
        <w:t xml:space="preserve"> </w:t>
      </w:r>
      <w:r w:rsidR="004D18CE">
        <w:rPr>
          <w:rFonts w:ascii="Arial" w:hAnsi="Arial" w:cs="Arial"/>
          <w:sz w:val="22"/>
          <w:szCs w:val="22"/>
        </w:rPr>
        <w:t xml:space="preserve">- - - - - - - - - - - - - - </w:t>
      </w:r>
    </w:p>
    <w:p w14:paraId="21008DEE" w14:textId="57AE6EDB" w:rsidR="004D18CE" w:rsidRDefault="00ED3E81" w:rsidP="004D18CE">
      <w:pPr>
        <w:spacing w:line="360" w:lineRule="auto"/>
        <w:jc w:val="both"/>
        <w:rPr>
          <w:rFonts w:ascii="Arial" w:hAnsi="Arial" w:cs="Arial"/>
          <w:sz w:val="22"/>
          <w:szCs w:val="22"/>
        </w:rPr>
      </w:pPr>
      <w:r>
        <w:rPr>
          <w:rFonts w:ascii="Arial" w:hAnsi="Arial" w:cs="Arial"/>
          <w:sz w:val="22"/>
          <w:szCs w:val="22"/>
        </w:rPr>
        <w:t>Una vez que recabó los votos, hizo del conocimiento, que fue</w:t>
      </w:r>
      <w:r w:rsidR="004D18CE">
        <w:rPr>
          <w:rFonts w:ascii="Arial" w:hAnsi="Arial" w:cs="Arial"/>
          <w:sz w:val="22"/>
          <w:szCs w:val="22"/>
        </w:rPr>
        <w:t xml:space="preserve"> aprobada por unanimidad </w:t>
      </w:r>
      <w:r w:rsidR="00897D36">
        <w:rPr>
          <w:rFonts w:ascii="Arial" w:hAnsi="Arial" w:cs="Arial"/>
          <w:sz w:val="22"/>
          <w:szCs w:val="22"/>
        </w:rPr>
        <w:t xml:space="preserve">el </w:t>
      </w:r>
      <w:r w:rsidR="00934D3D" w:rsidRPr="00934D3D">
        <w:rPr>
          <w:rFonts w:ascii="Arial" w:hAnsi="Arial" w:cs="Arial"/>
          <w:sz w:val="22"/>
          <w:szCs w:val="22"/>
        </w:rPr>
        <w:t xml:space="preserve">acta de la </w:t>
      </w:r>
      <w:r w:rsidR="00897D36">
        <w:rPr>
          <w:rFonts w:ascii="Arial" w:hAnsi="Arial" w:cs="Arial"/>
          <w:sz w:val="22"/>
          <w:szCs w:val="22"/>
        </w:rPr>
        <w:t xml:space="preserve">Séptima </w:t>
      </w:r>
      <w:r w:rsidR="00897D36" w:rsidRPr="003205FE">
        <w:rPr>
          <w:rFonts w:ascii="Arial" w:hAnsi="Arial" w:cs="Arial"/>
          <w:sz w:val="22"/>
          <w:szCs w:val="22"/>
        </w:rPr>
        <w:t>Sesión Ordinaria 202</w:t>
      </w:r>
      <w:r w:rsidR="00897D36">
        <w:rPr>
          <w:rFonts w:ascii="Arial" w:hAnsi="Arial" w:cs="Arial"/>
          <w:sz w:val="22"/>
          <w:szCs w:val="22"/>
        </w:rPr>
        <w:t>4,</w:t>
      </w:r>
      <w:r w:rsidR="00897D36" w:rsidRPr="003205FE">
        <w:rPr>
          <w:rFonts w:ascii="Arial" w:hAnsi="Arial" w:cs="Arial"/>
          <w:sz w:val="22"/>
          <w:szCs w:val="22"/>
        </w:rPr>
        <w:t xml:space="preserve"> así como de su </w:t>
      </w:r>
      <w:r w:rsidR="00897D36">
        <w:rPr>
          <w:rFonts w:ascii="Arial" w:hAnsi="Arial" w:cs="Arial"/>
          <w:sz w:val="22"/>
          <w:szCs w:val="22"/>
        </w:rPr>
        <w:t xml:space="preserve">versión </w:t>
      </w:r>
      <w:r w:rsidR="00897D36" w:rsidRPr="003205FE">
        <w:rPr>
          <w:rFonts w:ascii="Arial" w:hAnsi="Arial" w:cs="Arial"/>
          <w:sz w:val="22"/>
          <w:szCs w:val="22"/>
        </w:rPr>
        <w:t>estenográfica.</w:t>
      </w:r>
      <w:r w:rsidR="00897D36">
        <w:rPr>
          <w:rFonts w:ascii="Arial" w:hAnsi="Arial" w:cs="Arial"/>
          <w:sz w:val="22"/>
          <w:szCs w:val="22"/>
        </w:rPr>
        <w:t xml:space="preserve"> </w:t>
      </w:r>
      <w:r w:rsidR="004D18CE">
        <w:rPr>
          <w:rFonts w:ascii="Arial" w:hAnsi="Arial" w:cs="Arial"/>
          <w:sz w:val="22"/>
          <w:szCs w:val="22"/>
        </w:rPr>
        <w:t xml:space="preserve">- - - - - - - </w:t>
      </w:r>
    </w:p>
    <w:p w14:paraId="2D51B13D" w14:textId="05AB868E" w:rsidR="004D18CE" w:rsidRDefault="004D18CE" w:rsidP="004D18CE">
      <w:pPr>
        <w:spacing w:line="360" w:lineRule="auto"/>
        <w:jc w:val="both"/>
        <w:rPr>
          <w:rFonts w:ascii="Arial" w:hAnsi="Arial" w:cs="Arial"/>
          <w:sz w:val="22"/>
          <w:szCs w:val="22"/>
          <w:lang w:eastAsia="es-ES"/>
        </w:rPr>
      </w:pPr>
      <w:r>
        <w:rPr>
          <w:rFonts w:ascii="Arial" w:hAnsi="Arial" w:cs="Arial"/>
          <w:sz w:val="22"/>
          <w:szCs w:val="22"/>
        </w:rPr>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Pr>
          <w:rFonts w:ascii="Arial" w:hAnsi="Arial" w:cs="Arial"/>
          <w:sz w:val="22"/>
          <w:szCs w:val="22"/>
        </w:rPr>
        <w:t xml:space="preserve">instruyó al </w:t>
      </w:r>
      <w:r w:rsidR="00644B66">
        <w:rPr>
          <w:rFonts w:ascii="Arial" w:hAnsi="Arial" w:cs="Arial"/>
          <w:sz w:val="22"/>
          <w:szCs w:val="22"/>
        </w:rPr>
        <w:t xml:space="preserve">Secretario General de </w:t>
      </w:r>
      <w:r w:rsidR="001944E6">
        <w:rPr>
          <w:rFonts w:ascii="Arial" w:hAnsi="Arial" w:cs="Arial"/>
          <w:sz w:val="22"/>
          <w:szCs w:val="22"/>
        </w:rPr>
        <w:t>A</w:t>
      </w:r>
      <w:r w:rsidR="00644B66">
        <w:rPr>
          <w:rFonts w:ascii="Arial" w:hAnsi="Arial" w:cs="Arial"/>
          <w:sz w:val="22"/>
          <w:szCs w:val="22"/>
        </w:rPr>
        <w:t>cuerdos</w:t>
      </w:r>
      <w:r>
        <w:rPr>
          <w:rFonts w:ascii="Arial" w:hAnsi="Arial" w:cs="Arial"/>
          <w:sz w:val="22"/>
          <w:szCs w:val="22"/>
        </w:rPr>
        <w:t xml:space="preserve">, dar cuenta del </w:t>
      </w:r>
      <w:r>
        <w:rPr>
          <w:rFonts w:ascii="Arial" w:hAnsi="Arial" w:cs="Arial"/>
          <w:b/>
          <w:sz w:val="22"/>
          <w:szCs w:val="22"/>
        </w:rPr>
        <w:t xml:space="preserve">punto número 5 (cinco) del orden del día </w:t>
      </w:r>
      <w:r>
        <w:rPr>
          <w:rFonts w:ascii="Arial" w:hAnsi="Arial" w:cs="Arial"/>
          <w:sz w:val="22"/>
          <w:szCs w:val="22"/>
          <w:lang w:eastAsia="es-ES"/>
        </w:rPr>
        <w:t xml:space="preserve">y recabar los votos respectivos. - - </w:t>
      </w:r>
    </w:p>
    <w:p w14:paraId="32093978" w14:textId="17ADDE6F" w:rsidR="004D18CE" w:rsidRPr="00372F90" w:rsidRDefault="004D18CE" w:rsidP="004D18CE">
      <w:pPr>
        <w:spacing w:line="360" w:lineRule="auto"/>
        <w:jc w:val="both"/>
        <w:rPr>
          <w:rFonts w:ascii="Arial" w:eastAsia="Arial Unicode MS" w:hAnsi="Arial" w:cs="Arial"/>
          <w:b/>
          <w:sz w:val="22"/>
          <w:szCs w:val="22"/>
        </w:rPr>
      </w:pPr>
      <w:r w:rsidRPr="00372F90">
        <w:rPr>
          <w:rFonts w:ascii="Arial" w:hAnsi="Arial" w:cs="Arial"/>
          <w:sz w:val="22"/>
          <w:szCs w:val="22"/>
        </w:rPr>
        <w:t xml:space="preserve">Para continuar con la sesión, el </w:t>
      </w:r>
      <w:r w:rsidR="00644B66">
        <w:rPr>
          <w:rFonts w:ascii="Arial" w:hAnsi="Arial" w:cs="Arial"/>
          <w:sz w:val="22"/>
          <w:szCs w:val="22"/>
        </w:rPr>
        <w:t xml:space="preserve">Secretario General de </w:t>
      </w:r>
      <w:r w:rsidR="001944E6">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dio lectura al </w:t>
      </w:r>
      <w:r w:rsidR="00897D36">
        <w:rPr>
          <w:rFonts w:ascii="Arial" w:hAnsi="Arial" w:cs="Arial"/>
          <w:sz w:val="22"/>
          <w:szCs w:val="22"/>
        </w:rPr>
        <w:t xml:space="preserve">acuerdo número </w:t>
      </w:r>
      <w:r w:rsidR="00897D36" w:rsidRPr="00E107F2">
        <w:rPr>
          <w:rFonts w:ascii="Arial" w:hAnsi="Arial" w:cs="Arial"/>
          <w:b/>
          <w:bCs/>
          <w:sz w:val="22"/>
          <w:szCs w:val="22"/>
        </w:rPr>
        <w:t>OGAIPO/CG/0</w:t>
      </w:r>
      <w:r w:rsidR="00897D36">
        <w:rPr>
          <w:rFonts w:ascii="Arial" w:hAnsi="Arial" w:cs="Arial"/>
          <w:b/>
          <w:bCs/>
          <w:sz w:val="22"/>
          <w:szCs w:val="22"/>
        </w:rPr>
        <w:t>46</w:t>
      </w:r>
      <w:r w:rsidR="00897D36" w:rsidRPr="00E107F2">
        <w:rPr>
          <w:rFonts w:ascii="Arial" w:hAnsi="Arial" w:cs="Arial"/>
          <w:b/>
          <w:bCs/>
          <w:sz w:val="22"/>
          <w:szCs w:val="22"/>
        </w:rPr>
        <w:t>/2024</w:t>
      </w:r>
      <w:r w:rsidR="00897D36">
        <w:rPr>
          <w:rFonts w:ascii="Arial" w:hAnsi="Arial" w:cs="Arial"/>
          <w:sz w:val="22"/>
          <w:szCs w:val="22"/>
        </w:rPr>
        <w:t xml:space="preserve">, </w:t>
      </w:r>
      <w:r w:rsidR="00897D36" w:rsidRPr="00E107F2">
        <w:rPr>
          <w:rFonts w:ascii="Arial" w:hAnsi="Arial" w:cs="Arial"/>
          <w:sz w:val="22"/>
          <w:szCs w:val="22"/>
        </w:rPr>
        <w:t>mediante el cual el Consejo General del Órgano Garante de Acceso a la Información Pública, Transparencia, Protección de Datos Personales y Buen Gobierno del Estado de Oaxaca</w:t>
      </w:r>
      <w:r w:rsidR="00897D36">
        <w:rPr>
          <w:rFonts w:ascii="Arial" w:hAnsi="Arial" w:cs="Arial"/>
          <w:sz w:val="22"/>
          <w:szCs w:val="22"/>
        </w:rPr>
        <w:t xml:space="preserve">, </w:t>
      </w:r>
      <w:r w:rsidR="00897D36" w:rsidRPr="003D2DD4">
        <w:rPr>
          <w:rFonts w:ascii="Arial" w:hAnsi="Arial" w:cs="Arial"/>
          <w:sz w:val="22"/>
          <w:szCs w:val="22"/>
        </w:rPr>
        <w:t xml:space="preserve">aprueba cuatro dictámenes de cumplimiento sobre el Procedimiento </w:t>
      </w:r>
      <w:r w:rsidR="00897D36">
        <w:rPr>
          <w:rFonts w:ascii="Arial" w:hAnsi="Arial" w:cs="Arial"/>
          <w:sz w:val="22"/>
          <w:szCs w:val="22"/>
        </w:rPr>
        <w:t>d</w:t>
      </w:r>
      <w:r w:rsidR="00897D36" w:rsidRPr="003D2DD4">
        <w:rPr>
          <w:rFonts w:ascii="Arial" w:hAnsi="Arial" w:cs="Arial"/>
          <w:sz w:val="22"/>
          <w:szCs w:val="22"/>
        </w:rPr>
        <w:t xml:space="preserve">el Programa Anual </w:t>
      </w:r>
      <w:r w:rsidR="00897D36">
        <w:rPr>
          <w:rFonts w:ascii="Arial" w:hAnsi="Arial" w:cs="Arial"/>
          <w:sz w:val="22"/>
          <w:szCs w:val="22"/>
        </w:rPr>
        <w:t>d</w:t>
      </w:r>
      <w:r w:rsidR="00897D36" w:rsidRPr="003D2DD4">
        <w:rPr>
          <w:rFonts w:ascii="Arial" w:hAnsi="Arial" w:cs="Arial"/>
          <w:sz w:val="22"/>
          <w:szCs w:val="22"/>
        </w:rPr>
        <w:t xml:space="preserve">e Verificación 2024, al cumplimiento de las Obligaciones </w:t>
      </w:r>
      <w:r w:rsidR="00897D36">
        <w:rPr>
          <w:rFonts w:ascii="Arial" w:hAnsi="Arial" w:cs="Arial"/>
          <w:sz w:val="22"/>
          <w:szCs w:val="22"/>
        </w:rPr>
        <w:t>d</w:t>
      </w:r>
      <w:r w:rsidR="00897D36" w:rsidRPr="003D2DD4">
        <w:rPr>
          <w:rFonts w:ascii="Arial" w:hAnsi="Arial" w:cs="Arial"/>
          <w:sz w:val="22"/>
          <w:szCs w:val="22"/>
        </w:rPr>
        <w:t xml:space="preserve">e Transparencia </w:t>
      </w:r>
      <w:r w:rsidR="00897D36">
        <w:rPr>
          <w:rFonts w:ascii="Arial" w:hAnsi="Arial" w:cs="Arial"/>
          <w:sz w:val="22"/>
          <w:szCs w:val="22"/>
        </w:rPr>
        <w:t>d</w:t>
      </w:r>
      <w:r w:rsidR="00897D36" w:rsidRPr="003D2DD4">
        <w:rPr>
          <w:rFonts w:ascii="Arial" w:hAnsi="Arial" w:cs="Arial"/>
          <w:sz w:val="22"/>
          <w:szCs w:val="22"/>
        </w:rPr>
        <w:t xml:space="preserve">el Ejercicio 2023, que emite la Dirección </w:t>
      </w:r>
      <w:r w:rsidR="00897D36">
        <w:rPr>
          <w:rFonts w:ascii="Arial" w:hAnsi="Arial" w:cs="Arial"/>
          <w:sz w:val="22"/>
          <w:szCs w:val="22"/>
        </w:rPr>
        <w:t>d</w:t>
      </w:r>
      <w:r w:rsidR="00897D36" w:rsidRPr="003D2DD4">
        <w:rPr>
          <w:rFonts w:ascii="Arial" w:hAnsi="Arial" w:cs="Arial"/>
          <w:sz w:val="22"/>
          <w:szCs w:val="22"/>
        </w:rPr>
        <w:t xml:space="preserve">e Comunicación, Capacitación, Evaluación, Archivo </w:t>
      </w:r>
      <w:r w:rsidR="00897D36">
        <w:rPr>
          <w:rFonts w:ascii="Arial" w:hAnsi="Arial" w:cs="Arial"/>
          <w:sz w:val="22"/>
          <w:szCs w:val="22"/>
        </w:rPr>
        <w:t>y</w:t>
      </w:r>
      <w:r w:rsidR="00897D36" w:rsidRPr="003D2DD4">
        <w:rPr>
          <w:rFonts w:ascii="Arial" w:hAnsi="Arial" w:cs="Arial"/>
          <w:sz w:val="22"/>
          <w:szCs w:val="22"/>
        </w:rPr>
        <w:t xml:space="preserve"> Datos Personales.</w:t>
      </w:r>
      <w:r w:rsidR="001944E6">
        <w:rPr>
          <w:rFonts w:ascii="Arial" w:hAnsi="Arial" w:cs="Arial"/>
          <w:sz w:val="22"/>
          <w:szCs w:val="22"/>
        </w:rPr>
        <w:t xml:space="preserve"> </w:t>
      </w:r>
      <w:r w:rsidRPr="000E57A8">
        <w:rPr>
          <w:rFonts w:ascii="Arial" w:eastAsia="Arial Unicode MS" w:hAnsi="Arial" w:cs="Arial"/>
          <w:sz w:val="22"/>
          <w:szCs w:val="22"/>
        </w:rPr>
        <w:t>-</w:t>
      </w:r>
      <w:r w:rsidRPr="006B65FF">
        <w:rPr>
          <w:rFonts w:ascii="Arial" w:eastAsia="Arial Unicode MS" w:hAnsi="Arial" w:cs="Arial"/>
          <w:bCs/>
          <w:sz w:val="22"/>
          <w:szCs w:val="22"/>
        </w:rPr>
        <w:t xml:space="preserve"> </w:t>
      </w:r>
      <w:r w:rsidR="00934D3D">
        <w:rPr>
          <w:rFonts w:ascii="Arial" w:eastAsia="Arial Unicode MS" w:hAnsi="Arial" w:cs="Arial"/>
          <w:bCs/>
          <w:sz w:val="22"/>
          <w:szCs w:val="22"/>
        </w:rPr>
        <w:t xml:space="preserve">- </w:t>
      </w:r>
      <w:r w:rsidR="00822FF7">
        <w:rPr>
          <w:rFonts w:ascii="Arial" w:eastAsia="Arial Unicode MS" w:hAnsi="Arial" w:cs="Arial"/>
          <w:bCs/>
          <w:sz w:val="22"/>
          <w:szCs w:val="22"/>
        </w:rPr>
        <w:t xml:space="preserve">- - - - - - - - - - - - - - - - - - - - - - - - </w:t>
      </w:r>
    </w:p>
    <w:p w14:paraId="26EE6EF0" w14:textId="77777777"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 - - - - - - - - - - - - - - - - - - - - - - - - - - - - -</w:t>
      </w:r>
    </w:p>
    <w:p w14:paraId="2422A576" w14:textId="0B60D2B6" w:rsidR="004D18CE" w:rsidRPr="00372F90" w:rsidRDefault="002B5A06" w:rsidP="002B5A06">
      <w:pPr>
        <w:spacing w:line="360" w:lineRule="auto"/>
        <w:jc w:val="both"/>
        <w:rPr>
          <w:rFonts w:ascii="Arial" w:eastAsia="Times New Roman" w:hAnsi="Arial" w:cs="Arial"/>
          <w:bCs/>
          <w:color w:val="000000"/>
          <w:sz w:val="22"/>
          <w:szCs w:val="22"/>
          <w:lang w:eastAsia="es-MX"/>
        </w:rPr>
      </w:pPr>
      <w:r w:rsidRPr="008B7511">
        <w:rPr>
          <w:rFonts w:ascii="Arial" w:eastAsia="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42, 63, 84 a 88 de la Ley General de Transparencia y Acceso a la Información Pública; artículo 15 tercer párrafo, artículo 93 fracción IV inciso h) de Ley de Transparencia, Acceso a la Información Pública y Buen Gobierno del Estado de Oaxaca; se emite el presente acuerdo, tomando en cuenta los siguientes:</w:t>
      </w:r>
      <w:r>
        <w:rPr>
          <w:rFonts w:ascii="Arial" w:eastAsia="Arial" w:hAnsi="Arial" w:cs="Arial"/>
          <w:sz w:val="22"/>
          <w:szCs w:val="22"/>
        </w:rPr>
        <w:t xml:space="preserve"> </w:t>
      </w:r>
      <w:r w:rsidR="00144784">
        <w:rPr>
          <w:rFonts w:ascii="Arial" w:eastAsia="Times New Roman" w:hAnsi="Arial" w:cs="Arial"/>
          <w:color w:val="000000"/>
          <w:sz w:val="22"/>
          <w:szCs w:val="22"/>
          <w:lang w:eastAsia="es-MX"/>
        </w:rPr>
        <w:t>- - - - - - - - - - - - - - - - - - - - - - - - - - - - - - - - - - - - - - - - - - - - - - - -</w:t>
      </w:r>
      <w:r w:rsidR="00934D3D">
        <w:rPr>
          <w:rFonts w:ascii="Arial" w:eastAsia="Times New Roman" w:hAnsi="Arial" w:cs="Arial"/>
          <w:color w:val="000000"/>
          <w:sz w:val="22"/>
          <w:szCs w:val="22"/>
          <w:lang w:eastAsia="es-MX"/>
        </w:rPr>
        <w:t xml:space="preserve"> </w:t>
      </w:r>
      <w:r w:rsidR="00934D3D">
        <w:rPr>
          <w:rFonts w:ascii="Arial" w:hAnsi="Arial" w:cs="Arial"/>
          <w:sz w:val="22"/>
          <w:szCs w:val="22"/>
          <w:lang w:val="es-ES_tradnl"/>
        </w:rPr>
        <w:t xml:space="preserve">- - - </w:t>
      </w:r>
      <w:r w:rsidR="00AB2FD2">
        <w:rPr>
          <w:rFonts w:ascii="Arial" w:hAnsi="Arial" w:cs="Arial"/>
          <w:sz w:val="22"/>
          <w:szCs w:val="22"/>
          <w:lang w:val="es-ES_tradnl"/>
        </w:rPr>
        <w:t xml:space="preserve">- - - - - - - - - - - - - - - - - - - - - </w:t>
      </w:r>
      <w:r>
        <w:rPr>
          <w:rFonts w:ascii="Arial" w:hAnsi="Arial" w:cs="Arial"/>
          <w:sz w:val="22"/>
          <w:szCs w:val="22"/>
          <w:lang w:val="es-ES_tradnl"/>
        </w:rPr>
        <w:t xml:space="preserve">- - - - - - - - - - - </w:t>
      </w:r>
      <w:r w:rsidR="004D18CE" w:rsidRPr="00372F90">
        <w:rPr>
          <w:rFonts w:ascii="Arial" w:eastAsia="Times New Roman" w:hAnsi="Arial" w:cs="Arial"/>
          <w:b/>
          <w:bCs/>
          <w:color w:val="000000"/>
          <w:sz w:val="22"/>
          <w:szCs w:val="22"/>
          <w:lang w:eastAsia="es-MX"/>
        </w:rPr>
        <w:t>ANTECEDENTES:</w:t>
      </w:r>
      <w:r w:rsidR="004D18CE">
        <w:rPr>
          <w:rFonts w:ascii="Arial" w:eastAsia="Times New Roman" w:hAnsi="Arial" w:cs="Arial"/>
          <w:b/>
          <w:bCs/>
          <w:color w:val="000000"/>
          <w:sz w:val="22"/>
          <w:szCs w:val="22"/>
          <w:lang w:eastAsia="es-MX"/>
        </w:rPr>
        <w:t xml:space="preserve"> </w:t>
      </w:r>
      <w:r w:rsidR="004D18CE" w:rsidRPr="00372F90">
        <w:rPr>
          <w:rFonts w:ascii="Arial" w:eastAsia="Times New Roman" w:hAnsi="Arial" w:cs="Arial"/>
          <w:bCs/>
          <w:color w:val="000000"/>
          <w:sz w:val="22"/>
          <w:szCs w:val="22"/>
          <w:lang w:eastAsia="es-MX"/>
        </w:rPr>
        <w:t xml:space="preserve">- - - - - - - - - - - - - - - - - - - - - - - - - </w:t>
      </w:r>
      <w:r w:rsidR="004D18CE">
        <w:rPr>
          <w:rFonts w:ascii="Arial" w:eastAsia="Times New Roman" w:hAnsi="Arial" w:cs="Arial"/>
          <w:bCs/>
          <w:color w:val="000000"/>
          <w:sz w:val="22"/>
          <w:szCs w:val="22"/>
          <w:lang w:eastAsia="es-MX"/>
        </w:rPr>
        <w:t xml:space="preserve">- - </w:t>
      </w:r>
    </w:p>
    <w:p w14:paraId="60326327" w14:textId="5865CA09" w:rsidR="004D18CE" w:rsidRPr="00971268" w:rsidRDefault="002B5A06" w:rsidP="002B5A06">
      <w:pPr>
        <w:spacing w:line="360" w:lineRule="auto"/>
        <w:jc w:val="both"/>
        <w:rPr>
          <w:rFonts w:ascii="Arial" w:eastAsia="Times New Roman" w:hAnsi="Arial" w:cs="Arial"/>
          <w:color w:val="000000"/>
          <w:sz w:val="22"/>
          <w:szCs w:val="22"/>
          <w:lang w:eastAsia="es-MX"/>
        </w:rPr>
      </w:pPr>
      <w:r w:rsidRPr="008B7511">
        <w:rPr>
          <w:rFonts w:ascii="Arial" w:eastAsia="Arial" w:hAnsi="Arial" w:cs="Arial"/>
          <w:b/>
          <w:color w:val="000000"/>
          <w:sz w:val="22"/>
          <w:szCs w:val="22"/>
        </w:rPr>
        <w:t xml:space="preserve">PRIMERO. </w:t>
      </w:r>
      <w:r w:rsidRPr="008B7511">
        <w:rPr>
          <w:rFonts w:ascii="Arial" w:eastAsia="Arial" w:hAnsi="Arial" w:cs="Arial"/>
          <w:color w:val="000000"/>
          <w:sz w:val="22"/>
          <w:szCs w:val="22"/>
        </w:rPr>
        <w:t>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eastAsia="Arial" w:hAnsi="Arial" w:cs="Arial"/>
          <w:color w:val="000000"/>
          <w:sz w:val="22"/>
          <w:szCs w:val="22"/>
        </w:rPr>
        <w:t xml:space="preserve"> </w:t>
      </w:r>
      <w:r w:rsidRPr="008B7511">
        <w:rPr>
          <w:rFonts w:ascii="Arial" w:eastAsia="Arial" w:hAnsi="Arial" w:cs="Arial"/>
          <w:b/>
          <w:sz w:val="22"/>
          <w:szCs w:val="22"/>
        </w:rPr>
        <w:t xml:space="preserve">SEGUNDO. </w:t>
      </w:r>
      <w:r w:rsidRPr="008B7511">
        <w:rPr>
          <w:rFonts w:ascii="Arial" w:eastAsia="Times New Roman" w:hAnsi="Arial" w:cs="Arial"/>
          <w:color w:val="000000"/>
          <w:sz w:val="22"/>
          <w:szCs w:val="22"/>
          <w:lang w:eastAsia="es-MX"/>
        </w:rPr>
        <w:t xml:space="preserve">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w:t>
      </w:r>
      <w:r w:rsidRPr="008B7511">
        <w:rPr>
          <w:rFonts w:ascii="Arial" w:eastAsia="Times New Roman" w:hAnsi="Arial" w:cs="Arial"/>
          <w:color w:val="000000"/>
          <w:sz w:val="22"/>
          <w:szCs w:val="22"/>
          <w:lang w:eastAsia="es-MX"/>
        </w:rPr>
        <w:lastRenderedPageBreak/>
        <w:t>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eastAsia="Times New Roman" w:hAnsi="Arial" w:cs="Arial"/>
          <w:color w:val="000000"/>
          <w:sz w:val="22"/>
          <w:szCs w:val="22"/>
          <w:lang w:eastAsia="es-MX"/>
        </w:rPr>
        <w:t xml:space="preserve"> </w:t>
      </w:r>
      <w:r w:rsidRPr="008B7511">
        <w:rPr>
          <w:rFonts w:ascii="Arial" w:eastAsia="Arial" w:hAnsi="Arial" w:cs="Arial"/>
          <w:b/>
          <w:sz w:val="22"/>
          <w:szCs w:val="22"/>
        </w:rPr>
        <w:t xml:space="preserve">TERCERO. </w:t>
      </w:r>
      <w:r w:rsidRPr="008B7511">
        <w:rPr>
          <w:rFonts w:ascii="Arial" w:eastAsia="Times New Roman" w:hAnsi="Arial" w:cs="Arial"/>
          <w:color w:val="000000"/>
          <w:sz w:val="22"/>
          <w:szCs w:val="22"/>
          <w:lang w:eastAsia="es-MX"/>
        </w:rPr>
        <w:t>Con fecha veintidós de octubre del dos mil veintiuno</w:t>
      </w:r>
      <w:r w:rsidRPr="008B7511">
        <w:rPr>
          <w:rFonts w:ascii="Arial" w:eastAsia="Arial" w:hAnsi="Arial" w:cs="Arial"/>
          <w:sz w:val="22"/>
          <w:szCs w:val="22"/>
        </w:rPr>
        <w:t>,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Pr="002B5A06">
        <w:rPr>
          <w:rFonts w:ascii="Arial" w:eastAsia="Arial" w:hAnsi="Arial" w:cs="Arial"/>
          <w:bCs/>
          <w:sz w:val="22"/>
          <w:szCs w:val="22"/>
        </w:rPr>
        <w:t xml:space="preserve">. </w:t>
      </w:r>
      <w:r w:rsidRPr="008B7511">
        <w:rPr>
          <w:rFonts w:ascii="Arial" w:eastAsia="Times New Roman" w:hAnsi="Arial" w:cs="Arial"/>
          <w:b/>
          <w:color w:val="000000"/>
          <w:sz w:val="22"/>
          <w:szCs w:val="22"/>
          <w:lang w:eastAsia="es-MX"/>
        </w:rPr>
        <w:t>CUARTO.</w:t>
      </w:r>
      <w:r w:rsidRPr="008B7511">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8B7511">
        <w:rPr>
          <w:rFonts w:ascii="Arial" w:eastAsia="Times New Roman" w:hAnsi="Arial" w:cs="Arial"/>
          <w:color w:val="000000"/>
          <w:sz w:val="22"/>
          <w:szCs w:val="22"/>
          <w:lang w:eastAsia="es-MX"/>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eastAsia="Times New Roman" w:hAnsi="Arial" w:cs="Arial"/>
          <w:color w:val="000000"/>
          <w:sz w:val="22"/>
          <w:szCs w:val="22"/>
          <w:lang w:eastAsia="es-MX"/>
        </w:rPr>
        <w:t xml:space="preserve"> </w:t>
      </w:r>
      <w:r w:rsidRPr="008B7511">
        <w:rPr>
          <w:rFonts w:ascii="Arial" w:eastAsia="Times New Roman" w:hAnsi="Arial" w:cs="Arial"/>
          <w:b/>
          <w:color w:val="000000"/>
          <w:sz w:val="22"/>
          <w:szCs w:val="22"/>
          <w:lang w:eastAsia="es-MX"/>
        </w:rPr>
        <w:t>QUINTO.</w:t>
      </w:r>
      <w:r w:rsidRPr="008B7511">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r w:rsidRPr="008B7511">
        <w:rPr>
          <w:rFonts w:ascii="Arial" w:eastAsia="Times New Roman" w:hAnsi="Arial" w:cs="Arial"/>
          <w:b/>
          <w:color w:val="000000"/>
          <w:sz w:val="22"/>
          <w:szCs w:val="22"/>
          <w:lang w:eastAsia="es-MX"/>
        </w:rPr>
        <w:t xml:space="preserve">SEXTO. </w:t>
      </w:r>
      <w:r w:rsidRPr="008B7511">
        <w:rPr>
          <w:rFonts w:ascii="Arial" w:eastAsia="Times New Roman" w:hAnsi="Arial" w:cs="Arial"/>
          <w:bCs/>
          <w:color w:val="000000"/>
          <w:sz w:val="22"/>
          <w:szCs w:val="22"/>
          <w:lang w:eastAsia="es-MX"/>
        </w:rPr>
        <w:t>Con fecha diez de octubre del dos mil veintitrés, las y los integrantes del Consejo General, celebraron la Décima Quinta Sesión Extraordinaria del año dos mil veintitrés, en la que aprobaron el acuerdo número OGAIPO/CG/088/2023, por el que ratificaron al Comisionado Josué Solana Salmorán como Comisionado Presidente del mismo para completar un periodo de dos años, es decir, hasta el tres de enero de dos mil veinticinco.</w:t>
      </w:r>
      <w:r>
        <w:rPr>
          <w:rFonts w:ascii="Arial" w:eastAsia="Times New Roman" w:hAnsi="Arial" w:cs="Arial"/>
          <w:bCs/>
          <w:color w:val="000000"/>
          <w:sz w:val="22"/>
          <w:szCs w:val="22"/>
          <w:lang w:eastAsia="es-MX"/>
        </w:rPr>
        <w:t xml:space="preserve"> </w:t>
      </w:r>
      <w:r w:rsidRPr="008B7511">
        <w:rPr>
          <w:rFonts w:ascii="Arial" w:eastAsia="Times New Roman" w:hAnsi="Arial" w:cs="Arial"/>
          <w:b/>
          <w:color w:val="000000"/>
          <w:sz w:val="22"/>
          <w:szCs w:val="22"/>
          <w:lang w:eastAsia="es-MX"/>
        </w:rPr>
        <w:t>SÉPTIMO.</w:t>
      </w:r>
      <w:r w:rsidRPr="008B7511">
        <w:rPr>
          <w:rFonts w:ascii="Arial" w:eastAsia="Times New Roman" w:hAnsi="Arial" w:cs="Arial"/>
          <w:bCs/>
          <w:color w:val="000000"/>
          <w:sz w:val="22"/>
          <w:szCs w:val="22"/>
          <w:lang w:eastAsia="es-MX"/>
        </w:rPr>
        <w:t xml:space="preserve"> Con fecha siete de marzo del presente año, celebraron la Quinta Sesión Ordinaria, las y los integrantes del Consejo General, en la que aprobaron el acuerdo número OGAIPO/CG/021/2024, mediante el que aprueban el Programa Anual de Verificación al Cumplimiento de las Obligaciones de Transparencia de los sujetos obligados del Estado de Oaxaca.</w:t>
      </w:r>
      <w:r w:rsidR="00144784">
        <w:rPr>
          <w:rFonts w:ascii="Arial" w:eastAsia="Times New Roman" w:hAnsi="Arial" w:cs="Arial"/>
          <w:color w:val="000000"/>
          <w:sz w:val="22"/>
          <w:szCs w:val="22"/>
          <w:lang w:eastAsia="es-MX"/>
        </w:rPr>
        <w:t xml:space="preserve"> </w:t>
      </w:r>
      <w:r w:rsidR="004D18CE" w:rsidRPr="0033339C">
        <w:rPr>
          <w:rFonts w:ascii="Arial" w:hAnsi="Arial" w:cs="Arial"/>
          <w:bCs/>
          <w:sz w:val="22"/>
          <w:szCs w:val="22"/>
          <w:lang w:eastAsia="es-ES"/>
        </w:rPr>
        <w:t>-</w:t>
      </w:r>
      <w:r w:rsidR="004D18CE">
        <w:rPr>
          <w:rFonts w:ascii="Arial" w:hAnsi="Arial" w:cs="Arial"/>
          <w:sz w:val="22"/>
          <w:szCs w:val="22"/>
          <w:lang w:eastAsia="es-ES"/>
        </w:rPr>
        <w:t xml:space="preserve"> - - - - - - - - - - - - - - - - - - - - </w:t>
      </w:r>
      <w:r w:rsidR="005863D1">
        <w:rPr>
          <w:rFonts w:ascii="Arial" w:hAnsi="Arial" w:cs="Arial"/>
          <w:sz w:val="22"/>
          <w:szCs w:val="22"/>
          <w:lang w:eastAsia="es-ES"/>
        </w:rPr>
        <w:t xml:space="preserve">- - - - - - - - - - - - </w:t>
      </w:r>
      <w:r w:rsidR="00144784">
        <w:rPr>
          <w:rFonts w:ascii="Arial" w:hAnsi="Arial" w:cs="Arial"/>
          <w:sz w:val="22"/>
          <w:szCs w:val="22"/>
          <w:lang w:eastAsia="es-ES"/>
        </w:rPr>
        <w:t>- - - - - - - - - - - - - - - - -</w:t>
      </w:r>
      <w:r>
        <w:rPr>
          <w:rFonts w:ascii="Arial" w:hAnsi="Arial" w:cs="Arial"/>
          <w:sz w:val="22"/>
          <w:szCs w:val="22"/>
          <w:lang w:eastAsia="es-ES"/>
        </w:rPr>
        <w:t xml:space="preserve"> - - - - - - - - - - </w:t>
      </w:r>
    </w:p>
    <w:p w14:paraId="0812AD5B" w14:textId="59863FDD" w:rsidR="004D18CE" w:rsidRPr="00372F90" w:rsidRDefault="004D18CE" w:rsidP="004D18CE">
      <w:pPr>
        <w:spacing w:line="360" w:lineRule="auto"/>
        <w:jc w:val="both"/>
        <w:rPr>
          <w:rFonts w:ascii="Arial" w:hAnsi="Arial" w:cs="Arial"/>
          <w:b/>
          <w:sz w:val="22"/>
          <w:szCs w:val="22"/>
        </w:rPr>
      </w:pPr>
      <w:r w:rsidRPr="00372F90">
        <w:rPr>
          <w:rFonts w:ascii="Arial" w:hAnsi="Arial" w:cs="Arial"/>
          <w:sz w:val="22"/>
          <w:szCs w:val="22"/>
        </w:rPr>
        <w:t>- - - - - - - - - - - - - - - - - - - - - -</w:t>
      </w:r>
      <w:r>
        <w:rPr>
          <w:rFonts w:ascii="Arial" w:hAnsi="Arial" w:cs="Arial"/>
          <w:sz w:val="22"/>
          <w:szCs w:val="22"/>
        </w:rPr>
        <w:t xml:space="preserve"> </w:t>
      </w:r>
      <w:r w:rsidRPr="00372F90">
        <w:rPr>
          <w:rFonts w:ascii="Arial" w:hAnsi="Arial" w:cs="Arial"/>
          <w:b/>
          <w:sz w:val="22"/>
          <w:szCs w:val="22"/>
          <w:lang w:val="es-ES_tradnl" w:eastAsia="es-MX"/>
        </w:rPr>
        <w:t>C O N S I D E R A N D O:</w:t>
      </w:r>
      <w:r>
        <w:rPr>
          <w:rFonts w:ascii="Arial" w:hAnsi="Arial" w:cs="Arial"/>
          <w:b/>
          <w:sz w:val="22"/>
          <w:szCs w:val="22"/>
          <w:lang w:val="es-ES_tradnl" w:eastAsia="es-MX"/>
        </w:rPr>
        <w:t xml:space="preserve"> </w:t>
      </w:r>
      <w:r w:rsidRPr="00372F90">
        <w:rPr>
          <w:rFonts w:ascii="Arial" w:hAnsi="Arial" w:cs="Arial"/>
          <w:sz w:val="22"/>
          <w:szCs w:val="22"/>
          <w:lang w:val="es-ES_tradnl" w:eastAsia="es-MX"/>
        </w:rPr>
        <w:t>- - - - - - - - - - - - - - - - - - -</w:t>
      </w:r>
      <w:r w:rsidRPr="00372F90">
        <w:rPr>
          <w:rFonts w:ascii="Arial" w:hAnsi="Arial" w:cs="Arial"/>
          <w:sz w:val="22"/>
          <w:szCs w:val="22"/>
        </w:rPr>
        <w:t xml:space="preserve"> - - - - </w:t>
      </w:r>
      <w:r w:rsidR="00144784">
        <w:rPr>
          <w:rFonts w:ascii="Arial" w:hAnsi="Arial" w:cs="Arial"/>
          <w:sz w:val="22"/>
          <w:szCs w:val="22"/>
        </w:rPr>
        <w:t xml:space="preserve">- - </w:t>
      </w:r>
    </w:p>
    <w:p w14:paraId="4F913BE6" w14:textId="5740C06A" w:rsidR="004D18CE" w:rsidRPr="009961F6" w:rsidRDefault="002B5A06" w:rsidP="00D22B81">
      <w:pPr>
        <w:spacing w:line="360" w:lineRule="auto"/>
        <w:jc w:val="both"/>
        <w:rPr>
          <w:rFonts w:ascii="Arial" w:hAnsi="Arial" w:cs="Arial"/>
          <w:sz w:val="22"/>
          <w:szCs w:val="22"/>
        </w:rPr>
      </w:pPr>
      <w:r w:rsidRPr="008B7511">
        <w:rPr>
          <w:rFonts w:ascii="Arial" w:eastAsia="Arial" w:hAnsi="Arial" w:cs="Arial"/>
          <w:b/>
          <w:color w:val="000000"/>
          <w:sz w:val="22"/>
          <w:szCs w:val="22"/>
        </w:rPr>
        <w:t>PRIMERO.</w:t>
      </w:r>
      <w:r w:rsidRPr="008B7511">
        <w:rPr>
          <w:rFonts w:ascii="Arial" w:eastAsia="Arial" w:hAnsi="Arial" w:cs="Arial"/>
          <w:sz w:val="22"/>
          <w:szCs w:val="22"/>
        </w:rPr>
        <w:t xml:space="preserve"> </w:t>
      </w:r>
      <w:r w:rsidRPr="008B7511">
        <w:rPr>
          <w:rFonts w:ascii="Arial" w:eastAsia="Arial" w:hAnsi="Arial" w:cs="Arial"/>
          <w:color w:val="000000"/>
          <w:sz w:val="22"/>
          <w:szCs w:val="22"/>
        </w:rPr>
        <w:t>Que el artículo 74 de la Ley de Transparencia, Acceso a la Información Pública y Buen Gobierno del Estado de Oaxaca, establece que e</w:t>
      </w:r>
      <w:r w:rsidRPr="008B7511">
        <w:rPr>
          <w:rFonts w:ascii="Arial" w:eastAsia="Arial" w:hAnsi="Arial" w:cs="Arial"/>
          <w:sz w:val="22"/>
          <w:szCs w:val="22"/>
        </w:rPr>
        <w:t xml:space="preserv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w:t>
      </w:r>
      <w:r w:rsidRPr="008B7511">
        <w:rPr>
          <w:rFonts w:ascii="Arial" w:eastAsia="Arial" w:hAnsi="Arial" w:cs="Arial"/>
          <w:sz w:val="22"/>
          <w:szCs w:val="22"/>
        </w:rPr>
        <w:lastRenderedPageBreak/>
        <w:t>principios de buen gobierno, en los términos de la Constitución Política de los Estados Unidos Mexicanos, la Constitución Política del Estado Libre y Soberano de Oaxaca, la Ley General y esta Ley.</w:t>
      </w:r>
      <w:r>
        <w:rPr>
          <w:rFonts w:ascii="Arial" w:eastAsia="Arial" w:hAnsi="Arial" w:cs="Arial"/>
          <w:sz w:val="22"/>
          <w:szCs w:val="22"/>
        </w:rPr>
        <w:t xml:space="preserve"> </w:t>
      </w:r>
      <w:r w:rsidRPr="008B7511">
        <w:rPr>
          <w:rFonts w:ascii="Arial" w:eastAsia="Arial" w:hAnsi="Arial" w:cs="Arial"/>
          <w:b/>
          <w:sz w:val="22"/>
          <w:szCs w:val="22"/>
        </w:rPr>
        <w:t>SEGUNDO.</w:t>
      </w:r>
      <w:r w:rsidRPr="008B7511">
        <w:rPr>
          <w:rFonts w:ascii="Arial" w:eastAsia="Arial" w:hAnsi="Arial" w:cs="Arial"/>
          <w:sz w:val="22"/>
          <w:szCs w:val="22"/>
        </w:rPr>
        <w:t xml:space="preserve"> Que los artículos 63 y 85 de la </w:t>
      </w:r>
      <w:r w:rsidRPr="008B7511">
        <w:rPr>
          <w:rFonts w:ascii="Arial" w:eastAsia="Arial" w:hAnsi="Arial" w:cs="Arial"/>
          <w:color w:val="000000"/>
          <w:sz w:val="22"/>
          <w:szCs w:val="22"/>
        </w:rPr>
        <w:t xml:space="preserve">Ley General de Transparencia y Acceso a la Información Pública, </w:t>
      </w:r>
      <w:r w:rsidRPr="008B7511">
        <w:rPr>
          <w:rFonts w:ascii="Arial" w:eastAsia="Arial" w:hAnsi="Arial" w:cs="Arial"/>
          <w:sz w:val="22"/>
          <w:szCs w:val="22"/>
        </w:rPr>
        <w:t>establecen que;</w:t>
      </w:r>
      <w:r>
        <w:rPr>
          <w:rFonts w:ascii="Arial" w:eastAsia="Arial" w:hAnsi="Arial" w:cs="Arial"/>
          <w:sz w:val="22"/>
          <w:szCs w:val="22"/>
        </w:rPr>
        <w:t xml:space="preserve"> </w:t>
      </w:r>
      <w:r w:rsidRPr="008B7511">
        <w:rPr>
          <w:rFonts w:ascii="Arial" w:eastAsia="Arial" w:hAnsi="Arial" w:cs="Arial"/>
          <w:i/>
          <w:sz w:val="22"/>
          <w:szCs w:val="22"/>
        </w:rPr>
        <w:t>“…Artículo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señalado en la presente Ley…” (sic)</w:t>
      </w:r>
      <w:r>
        <w:rPr>
          <w:rFonts w:ascii="Arial" w:eastAsia="Arial" w:hAnsi="Arial" w:cs="Arial"/>
          <w:i/>
          <w:sz w:val="22"/>
          <w:szCs w:val="22"/>
        </w:rPr>
        <w:t xml:space="preserve"> </w:t>
      </w:r>
      <w:r w:rsidRPr="008B7511">
        <w:rPr>
          <w:rFonts w:ascii="Arial" w:eastAsia="Arial" w:hAnsi="Arial" w:cs="Arial"/>
          <w:i/>
          <w:sz w:val="22"/>
          <w:szCs w:val="22"/>
        </w:rPr>
        <w:t>“… Artículo 85. Los Organismos garantes vigilarán que las obligaciones de transparencia que publiquen los sujetos obligados cumplan con lo dispuesto en los artículos 70 a 83 de esta Ley y demás disposiciones aplicables. …” (sic)</w:t>
      </w:r>
      <w:r>
        <w:rPr>
          <w:rFonts w:ascii="Arial" w:eastAsia="Arial" w:hAnsi="Arial" w:cs="Arial"/>
          <w:i/>
          <w:sz w:val="22"/>
          <w:szCs w:val="22"/>
        </w:rPr>
        <w:t xml:space="preserve"> </w:t>
      </w:r>
      <w:r w:rsidRPr="008B7511">
        <w:rPr>
          <w:rFonts w:ascii="Arial" w:eastAsia="Arial" w:hAnsi="Arial" w:cs="Arial"/>
          <w:b/>
          <w:sz w:val="22"/>
          <w:szCs w:val="22"/>
        </w:rPr>
        <w:t>TERCERO.</w:t>
      </w:r>
      <w:r w:rsidRPr="008B7511">
        <w:rPr>
          <w:rFonts w:ascii="Arial" w:eastAsia="Arial" w:hAnsi="Arial" w:cs="Arial"/>
          <w:sz w:val="22"/>
          <w:szCs w:val="22"/>
        </w:rPr>
        <w:t xml:space="preserve"> Que el artículo 86 y 88 fracción II, párrafo segundo de la </w:t>
      </w:r>
      <w:r w:rsidRPr="008B7511">
        <w:rPr>
          <w:rFonts w:ascii="Arial" w:eastAsia="Arial" w:hAnsi="Arial" w:cs="Arial"/>
          <w:color w:val="000000"/>
          <w:sz w:val="22"/>
          <w:szCs w:val="22"/>
        </w:rPr>
        <w:t xml:space="preserve">Ley General de Transparencia y Acceso a la Información Pública, </w:t>
      </w:r>
      <w:r w:rsidRPr="008B7511">
        <w:rPr>
          <w:rFonts w:ascii="Arial" w:eastAsia="Arial" w:hAnsi="Arial" w:cs="Arial"/>
          <w:sz w:val="22"/>
          <w:szCs w:val="22"/>
        </w:rPr>
        <w:t>establece que:</w:t>
      </w:r>
      <w:r>
        <w:rPr>
          <w:rFonts w:ascii="Arial" w:eastAsia="Arial" w:hAnsi="Arial" w:cs="Arial"/>
          <w:sz w:val="22"/>
          <w:szCs w:val="22"/>
        </w:rPr>
        <w:t xml:space="preserve"> </w:t>
      </w:r>
      <w:r w:rsidRPr="008B7511">
        <w:rPr>
          <w:rFonts w:ascii="Arial" w:eastAsia="Arial" w:hAnsi="Arial" w:cs="Arial"/>
          <w:i/>
          <w:sz w:val="22"/>
          <w:szCs w:val="22"/>
        </w:rPr>
        <w:t>“…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w:t>
      </w:r>
      <w:r>
        <w:rPr>
          <w:rFonts w:ascii="Arial" w:eastAsia="Arial" w:hAnsi="Arial" w:cs="Arial"/>
          <w:i/>
          <w:sz w:val="22"/>
          <w:szCs w:val="22"/>
        </w:rPr>
        <w:t xml:space="preserve"> </w:t>
      </w:r>
      <w:r w:rsidRPr="008B7511">
        <w:rPr>
          <w:rFonts w:ascii="Arial" w:eastAsia="Arial" w:hAnsi="Arial" w:cs="Arial"/>
          <w:i/>
          <w:sz w:val="22"/>
          <w:szCs w:val="22"/>
        </w:rPr>
        <w:t>Artículo 88. La verificación que realicen los Organismos garantes en el ámbito de sus respectivas competencias, se sujetará a lo siguiente:</w:t>
      </w:r>
      <w:r>
        <w:rPr>
          <w:rFonts w:ascii="Arial" w:eastAsia="Arial" w:hAnsi="Arial" w:cs="Arial"/>
          <w:i/>
          <w:sz w:val="22"/>
          <w:szCs w:val="22"/>
        </w:rPr>
        <w:t xml:space="preserve"> </w:t>
      </w:r>
      <w:r w:rsidRPr="008B7511">
        <w:rPr>
          <w:rFonts w:ascii="Arial" w:eastAsia="Arial" w:hAnsi="Arial" w:cs="Arial"/>
          <w:i/>
          <w:sz w:val="22"/>
          <w:szCs w:val="22"/>
        </w:rPr>
        <w:t>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Pr>
          <w:rFonts w:ascii="Arial" w:eastAsia="Arial" w:hAnsi="Arial" w:cs="Arial"/>
          <w:i/>
          <w:sz w:val="22"/>
          <w:szCs w:val="22"/>
        </w:rPr>
        <w:t xml:space="preserve"> </w:t>
      </w:r>
      <w:r w:rsidRPr="008B7511">
        <w:rPr>
          <w:rFonts w:ascii="Arial" w:eastAsia="Arial" w:hAnsi="Arial" w:cs="Arial"/>
          <w:i/>
          <w:sz w:val="22"/>
          <w:szCs w:val="22"/>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(sic)</w:t>
      </w:r>
      <w:r>
        <w:rPr>
          <w:rFonts w:ascii="Arial" w:eastAsia="Arial" w:hAnsi="Arial" w:cs="Arial"/>
          <w:i/>
          <w:sz w:val="22"/>
          <w:szCs w:val="22"/>
        </w:rPr>
        <w:t xml:space="preserve"> </w:t>
      </w:r>
      <w:r w:rsidRPr="008B7511">
        <w:rPr>
          <w:rFonts w:ascii="Arial" w:eastAsia="Arial" w:hAnsi="Arial" w:cs="Arial"/>
          <w:b/>
          <w:color w:val="000000"/>
          <w:sz w:val="22"/>
          <w:szCs w:val="22"/>
        </w:rPr>
        <w:t>CUARTO.</w:t>
      </w:r>
      <w:r w:rsidRPr="008B7511">
        <w:rPr>
          <w:rFonts w:ascii="Arial" w:eastAsia="Arial" w:hAnsi="Arial" w:cs="Arial"/>
          <w:color w:val="000000"/>
          <w:sz w:val="22"/>
          <w:szCs w:val="22"/>
        </w:rPr>
        <w:t xml:space="preserve"> Que, en atención a los dictámenes emitidos, la C. Sara Mariana Jara Carrasco, Titular de la Dirección de Comunicación, Capacitación, Evaluación, Archivo y Datos Personales, propone el acuerdo al Consejo General de este Órgano Garante para que sea considerado para su aprobación.</w:t>
      </w:r>
      <w:r>
        <w:rPr>
          <w:rFonts w:ascii="Arial" w:eastAsia="Arial" w:hAnsi="Arial" w:cs="Arial"/>
          <w:color w:val="000000"/>
          <w:sz w:val="22"/>
          <w:szCs w:val="22"/>
        </w:rPr>
        <w:t xml:space="preserve"> </w:t>
      </w:r>
      <w:r w:rsidRPr="008B7511">
        <w:rPr>
          <w:rFonts w:ascii="Arial" w:eastAsia="Arial" w:hAnsi="Arial" w:cs="Arial"/>
          <w:color w:val="000000"/>
          <w:sz w:val="22"/>
          <w:szCs w:val="22"/>
        </w:rPr>
        <w:t>Por lo expuesto y con fundamento en los artículos 6 apartado A, fracción VIII, y 116 fracción VIII de la Constitución Política de los Estados Unidos Mexicanos; 42 de la Ley General de Transparencia y Acceso a la Información Pública; 93 fracción IV, inciso h) de la Ley de Transparencia, Acceso a la Información Pública y Buen Gobierno del Estado de Oaxaca; el Consejo General de este Órgano Garante;</w:t>
      </w:r>
      <w:r>
        <w:rPr>
          <w:rFonts w:ascii="Arial" w:eastAsia="Arial" w:hAnsi="Arial" w:cs="Arial"/>
          <w:color w:val="000000"/>
          <w:sz w:val="22"/>
          <w:szCs w:val="22"/>
        </w:rPr>
        <w:t xml:space="preserve"> </w:t>
      </w:r>
      <w:r w:rsidR="004D18CE">
        <w:rPr>
          <w:rFonts w:ascii="Arial" w:hAnsi="Arial" w:cs="Arial"/>
          <w:sz w:val="22"/>
          <w:szCs w:val="22"/>
        </w:rPr>
        <w:t>- - - - - -</w:t>
      </w:r>
      <w:r w:rsidR="00144784">
        <w:rPr>
          <w:rFonts w:ascii="Arial" w:hAnsi="Arial" w:cs="Arial"/>
          <w:sz w:val="22"/>
          <w:szCs w:val="22"/>
        </w:rPr>
        <w:t xml:space="preserve"> - - - - - - - - - - -</w:t>
      </w:r>
      <w:r>
        <w:rPr>
          <w:rFonts w:ascii="Arial" w:hAnsi="Arial" w:cs="Arial"/>
          <w:sz w:val="22"/>
          <w:szCs w:val="22"/>
        </w:rPr>
        <w:t xml:space="preserve"> - - - - - - - - - - - - - - - - - -</w:t>
      </w:r>
    </w:p>
    <w:p w14:paraId="11B3B71B" w14:textId="3524E645" w:rsidR="004D18CE" w:rsidRPr="00517CAA" w:rsidRDefault="004D18CE" w:rsidP="004D18CE">
      <w:pPr>
        <w:spacing w:line="360" w:lineRule="auto"/>
        <w:jc w:val="both"/>
        <w:rPr>
          <w:rFonts w:ascii="Arial" w:eastAsia="Arial Unicode MS" w:hAnsi="Arial" w:cs="Arial"/>
          <w:b/>
          <w:bCs/>
          <w:iCs/>
          <w:sz w:val="22"/>
          <w:szCs w:val="22"/>
          <w:lang w:eastAsia="es-MX"/>
        </w:rPr>
      </w:pPr>
      <w:r w:rsidRPr="00517CAA">
        <w:rPr>
          <w:rFonts w:ascii="Arial" w:hAnsi="Arial" w:cs="Arial"/>
          <w:sz w:val="22"/>
          <w:szCs w:val="22"/>
        </w:rPr>
        <w:t xml:space="preserve">- - - - - - - - - - - - - - - - - - - - - - - - - - </w:t>
      </w:r>
      <w:r w:rsidR="002B5A06">
        <w:rPr>
          <w:rFonts w:ascii="Arial" w:hAnsi="Arial" w:cs="Arial"/>
          <w:b/>
          <w:bCs/>
          <w:sz w:val="22"/>
          <w:szCs w:val="22"/>
        </w:rPr>
        <w:t>R E S U E L V E</w:t>
      </w:r>
      <w:r w:rsidRPr="00517CAA">
        <w:rPr>
          <w:rFonts w:ascii="Arial" w:hAnsi="Arial" w:cs="Arial"/>
          <w:b/>
          <w:bCs/>
          <w:sz w:val="22"/>
          <w:szCs w:val="22"/>
        </w:rPr>
        <w:t xml:space="preserve">: </w:t>
      </w:r>
      <w:r w:rsidRPr="00517CAA">
        <w:rPr>
          <w:rFonts w:ascii="Arial" w:eastAsia="Times New Roman" w:hAnsi="Arial" w:cs="Arial"/>
          <w:color w:val="000000"/>
          <w:sz w:val="22"/>
          <w:szCs w:val="22"/>
          <w:lang w:val="es-ES_tradnl" w:eastAsia="es-MX"/>
        </w:rPr>
        <w:t xml:space="preserve">- - - - - - - - - - - - - - </w:t>
      </w:r>
      <w:r w:rsidRPr="00517CAA">
        <w:rPr>
          <w:rFonts w:ascii="Arial" w:hAnsi="Arial" w:cs="Arial"/>
          <w:sz w:val="22"/>
          <w:szCs w:val="22"/>
        </w:rPr>
        <w:t xml:space="preserve">- - - - - - - - - - - - - </w:t>
      </w:r>
    </w:p>
    <w:p w14:paraId="61A4A5E2" w14:textId="4DE1A627" w:rsidR="002B5A06" w:rsidRPr="008B7511" w:rsidRDefault="002B5A06" w:rsidP="002B5A06">
      <w:pPr>
        <w:spacing w:line="360" w:lineRule="auto"/>
        <w:jc w:val="both"/>
        <w:rPr>
          <w:rFonts w:ascii="Arial" w:eastAsia="Arial" w:hAnsi="Arial" w:cs="Arial"/>
          <w:sz w:val="22"/>
          <w:szCs w:val="22"/>
        </w:rPr>
      </w:pPr>
      <w:r w:rsidRPr="008B7511">
        <w:rPr>
          <w:rFonts w:ascii="Arial" w:eastAsia="Arial" w:hAnsi="Arial" w:cs="Arial"/>
          <w:b/>
          <w:sz w:val="22"/>
          <w:szCs w:val="22"/>
        </w:rPr>
        <w:t>PRIMERO.</w:t>
      </w:r>
      <w:r w:rsidRPr="008B7511">
        <w:rPr>
          <w:rFonts w:ascii="Arial" w:eastAsia="Arial" w:hAnsi="Arial" w:cs="Arial"/>
          <w:sz w:val="22"/>
          <w:szCs w:val="22"/>
        </w:rPr>
        <w:t xml:space="preserve"> Es procedente la aprobación de los cuatro dictámenes de cumplimiento emitidos por la Dirección de Comunicación, Capacitación, Evaluación, Archivo y Datos Personales, correspondientes en el siguiente sentido y de los sujetos obligados que se mencionan:</w:t>
      </w:r>
      <w:r>
        <w:rPr>
          <w:rFonts w:ascii="Arial" w:eastAsia="Arial" w:hAnsi="Arial" w:cs="Arial"/>
          <w:sz w:val="22"/>
          <w:szCs w:val="22"/>
        </w:rPr>
        <w:t xml:space="preserve"> - - - </w:t>
      </w:r>
    </w:p>
    <w:p w14:paraId="047CC857" w14:textId="558ADF17" w:rsidR="002B5A06" w:rsidRPr="002B5A06" w:rsidRDefault="002B5A06" w:rsidP="002B5A06">
      <w:pPr>
        <w:spacing w:line="360" w:lineRule="auto"/>
        <w:jc w:val="both"/>
        <w:rPr>
          <w:rFonts w:ascii="Arial" w:eastAsia="Arial" w:hAnsi="Arial" w:cs="Arial"/>
          <w:b/>
          <w:sz w:val="22"/>
          <w:szCs w:val="22"/>
        </w:rPr>
      </w:pPr>
      <w:r w:rsidRPr="002B5A06">
        <w:rPr>
          <w:rFonts w:ascii="Arial" w:eastAsia="Arial" w:hAnsi="Arial" w:cs="Arial"/>
          <w:bCs/>
          <w:sz w:val="22"/>
          <w:szCs w:val="22"/>
        </w:rPr>
        <w:t>- - - - - - - - - - - - - - - - - - -</w:t>
      </w:r>
      <w:r>
        <w:rPr>
          <w:rFonts w:ascii="Arial" w:eastAsia="Arial" w:hAnsi="Arial" w:cs="Arial"/>
          <w:b/>
          <w:sz w:val="22"/>
          <w:szCs w:val="22"/>
        </w:rPr>
        <w:t xml:space="preserve"> </w:t>
      </w:r>
      <w:r w:rsidRPr="002B5A06">
        <w:rPr>
          <w:rFonts w:ascii="Arial" w:eastAsia="Arial" w:hAnsi="Arial" w:cs="Arial"/>
          <w:b/>
          <w:sz w:val="22"/>
          <w:szCs w:val="22"/>
        </w:rPr>
        <w:t>Dictámenes de cumplimiento</w:t>
      </w:r>
      <w:r>
        <w:rPr>
          <w:rFonts w:ascii="Arial" w:eastAsia="Arial" w:hAnsi="Arial" w:cs="Arial"/>
          <w:b/>
          <w:sz w:val="22"/>
          <w:szCs w:val="22"/>
        </w:rPr>
        <w:t xml:space="preserve"> </w:t>
      </w:r>
      <w:r w:rsidRPr="002B5A06">
        <w:rPr>
          <w:rFonts w:ascii="Arial" w:eastAsia="Arial" w:hAnsi="Arial" w:cs="Arial"/>
          <w:bCs/>
          <w:sz w:val="22"/>
          <w:szCs w:val="22"/>
        </w:rPr>
        <w:t>- - - - - - - - - - - - - - - - - - - - - - - -</w:t>
      </w:r>
      <w:r>
        <w:rPr>
          <w:rFonts w:ascii="Arial" w:eastAsia="Arial" w:hAnsi="Arial" w:cs="Arial"/>
          <w:b/>
          <w:sz w:val="22"/>
          <w:szCs w:val="22"/>
        </w:rPr>
        <w:t xml:space="preserve"> </w:t>
      </w:r>
    </w:p>
    <w:tbl>
      <w:tblPr>
        <w:tblStyle w:val="Tablaconcuadrcula"/>
        <w:tblW w:w="0" w:type="auto"/>
        <w:jc w:val="center"/>
        <w:tblLook w:val="04A0" w:firstRow="1" w:lastRow="0" w:firstColumn="1" w:lastColumn="0" w:noHBand="0" w:noVBand="1"/>
      </w:tblPr>
      <w:tblGrid>
        <w:gridCol w:w="4531"/>
        <w:gridCol w:w="4297"/>
      </w:tblGrid>
      <w:tr w:rsidR="002B5A06" w:rsidRPr="008B7511" w14:paraId="79F3B20F" w14:textId="77777777" w:rsidTr="00C5610F">
        <w:trPr>
          <w:jc w:val="center"/>
        </w:trPr>
        <w:tc>
          <w:tcPr>
            <w:tcW w:w="4531" w:type="dxa"/>
            <w:tcBorders>
              <w:top w:val="single" w:sz="4" w:space="0" w:color="auto"/>
              <w:left w:val="single" w:sz="4" w:space="0" w:color="auto"/>
              <w:bottom w:val="single" w:sz="4" w:space="0" w:color="auto"/>
              <w:right w:val="single" w:sz="4" w:space="0" w:color="auto"/>
            </w:tcBorders>
            <w:hideMark/>
          </w:tcPr>
          <w:p w14:paraId="227D6F49" w14:textId="77777777" w:rsidR="002B5A06" w:rsidRPr="008B7511" w:rsidRDefault="002B5A06" w:rsidP="002B5A06">
            <w:pPr>
              <w:pStyle w:val="Prrafodelista"/>
              <w:numPr>
                <w:ilvl w:val="0"/>
                <w:numId w:val="16"/>
              </w:numPr>
              <w:spacing w:line="360" w:lineRule="auto"/>
              <w:jc w:val="both"/>
              <w:rPr>
                <w:rFonts w:ascii="Arial" w:eastAsia="Arial" w:hAnsi="Arial" w:cs="Arial"/>
                <w:b/>
                <w:sz w:val="22"/>
                <w:szCs w:val="22"/>
              </w:rPr>
            </w:pPr>
            <w:r w:rsidRPr="008B7511">
              <w:rPr>
                <w:rFonts w:ascii="Arial" w:eastAsia="Arial" w:hAnsi="Arial" w:cs="Arial"/>
                <w:b/>
                <w:sz w:val="22"/>
                <w:szCs w:val="22"/>
              </w:rPr>
              <w:lastRenderedPageBreak/>
              <w:t xml:space="preserve">Secretaria de Honestidad, Transparencia y Función Pública  </w:t>
            </w:r>
          </w:p>
        </w:tc>
        <w:tc>
          <w:tcPr>
            <w:tcW w:w="4297" w:type="dxa"/>
            <w:tcBorders>
              <w:top w:val="single" w:sz="4" w:space="0" w:color="auto"/>
              <w:left w:val="single" w:sz="4" w:space="0" w:color="auto"/>
              <w:bottom w:val="single" w:sz="4" w:space="0" w:color="auto"/>
              <w:right w:val="single" w:sz="4" w:space="0" w:color="auto"/>
            </w:tcBorders>
            <w:hideMark/>
          </w:tcPr>
          <w:p w14:paraId="41231544" w14:textId="77777777" w:rsidR="002B5A06" w:rsidRPr="008B7511" w:rsidRDefault="002B5A06" w:rsidP="00C5610F">
            <w:pPr>
              <w:spacing w:line="360" w:lineRule="auto"/>
              <w:jc w:val="both"/>
              <w:rPr>
                <w:rFonts w:ascii="Arial" w:eastAsia="Arial" w:hAnsi="Arial" w:cs="Arial"/>
                <w:b/>
                <w:sz w:val="22"/>
                <w:szCs w:val="22"/>
              </w:rPr>
            </w:pPr>
            <w:r w:rsidRPr="008B7511">
              <w:rPr>
                <w:rFonts w:ascii="Arial" w:eastAsia="Arial" w:hAnsi="Arial" w:cs="Arial"/>
                <w:b/>
                <w:sz w:val="22"/>
                <w:szCs w:val="22"/>
              </w:rPr>
              <w:t>100%</w:t>
            </w:r>
          </w:p>
        </w:tc>
      </w:tr>
      <w:tr w:rsidR="002B5A06" w:rsidRPr="008B7511" w14:paraId="1C774ED4" w14:textId="77777777" w:rsidTr="00C5610F">
        <w:trPr>
          <w:jc w:val="center"/>
        </w:trPr>
        <w:tc>
          <w:tcPr>
            <w:tcW w:w="4531" w:type="dxa"/>
            <w:tcBorders>
              <w:top w:val="single" w:sz="4" w:space="0" w:color="auto"/>
              <w:left w:val="single" w:sz="4" w:space="0" w:color="auto"/>
              <w:bottom w:val="single" w:sz="4" w:space="0" w:color="auto"/>
              <w:right w:val="single" w:sz="4" w:space="0" w:color="auto"/>
            </w:tcBorders>
            <w:hideMark/>
          </w:tcPr>
          <w:p w14:paraId="1502D9EB" w14:textId="77777777" w:rsidR="002B5A06" w:rsidRPr="008B7511" w:rsidRDefault="002B5A06" w:rsidP="002B5A06">
            <w:pPr>
              <w:pStyle w:val="Prrafodelista"/>
              <w:numPr>
                <w:ilvl w:val="0"/>
                <w:numId w:val="16"/>
              </w:numPr>
              <w:spacing w:line="360" w:lineRule="auto"/>
              <w:jc w:val="both"/>
              <w:rPr>
                <w:rFonts w:ascii="Arial" w:eastAsia="Arial" w:hAnsi="Arial" w:cs="Arial"/>
                <w:b/>
                <w:sz w:val="22"/>
                <w:szCs w:val="22"/>
              </w:rPr>
            </w:pPr>
            <w:r w:rsidRPr="008B7511">
              <w:rPr>
                <w:rFonts w:ascii="Arial" w:eastAsia="Arial" w:hAnsi="Arial" w:cs="Arial"/>
                <w:b/>
                <w:sz w:val="22"/>
                <w:szCs w:val="22"/>
              </w:rPr>
              <w:t>Secretaria Ejecutiva del Sistema Estatal de Combate a la Corrupción</w:t>
            </w:r>
          </w:p>
        </w:tc>
        <w:tc>
          <w:tcPr>
            <w:tcW w:w="4297" w:type="dxa"/>
            <w:tcBorders>
              <w:top w:val="single" w:sz="4" w:space="0" w:color="auto"/>
              <w:left w:val="single" w:sz="4" w:space="0" w:color="auto"/>
              <w:bottom w:val="single" w:sz="4" w:space="0" w:color="auto"/>
              <w:right w:val="single" w:sz="4" w:space="0" w:color="auto"/>
            </w:tcBorders>
            <w:hideMark/>
          </w:tcPr>
          <w:p w14:paraId="296ED893" w14:textId="77777777" w:rsidR="002B5A06" w:rsidRPr="008B7511" w:rsidRDefault="002B5A06" w:rsidP="00C5610F">
            <w:pPr>
              <w:spacing w:line="360" w:lineRule="auto"/>
              <w:jc w:val="both"/>
              <w:rPr>
                <w:rFonts w:ascii="Arial" w:eastAsia="Arial" w:hAnsi="Arial" w:cs="Arial"/>
                <w:sz w:val="22"/>
                <w:szCs w:val="22"/>
              </w:rPr>
            </w:pPr>
            <w:r w:rsidRPr="008B7511">
              <w:rPr>
                <w:rFonts w:ascii="Arial" w:eastAsia="Arial" w:hAnsi="Arial" w:cs="Arial"/>
                <w:b/>
                <w:sz w:val="22"/>
                <w:szCs w:val="22"/>
              </w:rPr>
              <w:t>100%</w:t>
            </w:r>
          </w:p>
        </w:tc>
      </w:tr>
      <w:tr w:rsidR="002B5A06" w:rsidRPr="008B7511" w14:paraId="4DE4DDA0" w14:textId="77777777" w:rsidTr="00C5610F">
        <w:trPr>
          <w:jc w:val="center"/>
        </w:trPr>
        <w:tc>
          <w:tcPr>
            <w:tcW w:w="4531" w:type="dxa"/>
            <w:tcBorders>
              <w:top w:val="single" w:sz="4" w:space="0" w:color="auto"/>
              <w:left w:val="single" w:sz="4" w:space="0" w:color="auto"/>
              <w:bottom w:val="single" w:sz="4" w:space="0" w:color="auto"/>
              <w:right w:val="single" w:sz="4" w:space="0" w:color="auto"/>
            </w:tcBorders>
          </w:tcPr>
          <w:p w14:paraId="2817E32C" w14:textId="77777777" w:rsidR="002B5A06" w:rsidRPr="008B7511" w:rsidRDefault="002B5A06" w:rsidP="002B5A06">
            <w:pPr>
              <w:pStyle w:val="Prrafodelista"/>
              <w:numPr>
                <w:ilvl w:val="0"/>
                <w:numId w:val="16"/>
              </w:numPr>
              <w:spacing w:line="360" w:lineRule="auto"/>
              <w:jc w:val="both"/>
              <w:rPr>
                <w:rFonts w:ascii="Arial" w:eastAsia="Arial" w:hAnsi="Arial" w:cs="Arial"/>
                <w:b/>
                <w:sz w:val="22"/>
                <w:szCs w:val="22"/>
              </w:rPr>
            </w:pPr>
            <w:r w:rsidRPr="008B7511">
              <w:rPr>
                <w:rFonts w:ascii="Arial" w:eastAsia="Arial" w:hAnsi="Arial" w:cs="Arial"/>
                <w:b/>
                <w:sz w:val="22"/>
                <w:szCs w:val="22"/>
              </w:rPr>
              <w:t>Universidad del Istmo</w:t>
            </w:r>
          </w:p>
        </w:tc>
        <w:tc>
          <w:tcPr>
            <w:tcW w:w="4297" w:type="dxa"/>
            <w:tcBorders>
              <w:top w:val="single" w:sz="4" w:space="0" w:color="auto"/>
              <w:left w:val="single" w:sz="4" w:space="0" w:color="auto"/>
              <w:bottom w:val="single" w:sz="4" w:space="0" w:color="auto"/>
              <w:right w:val="single" w:sz="4" w:space="0" w:color="auto"/>
            </w:tcBorders>
          </w:tcPr>
          <w:p w14:paraId="3772E5C1" w14:textId="77777777" w:rsidR="002B5A06" w:rsidRPr="008B7511" w:rsidRDefault="002B5A06" w:rsidP="00C5610F">
            <w:pPr>
              <w:spacing w:line="360" w:lineRule="auto"/>
              <w:jc w:val="both"/>
              <w:rPr>
                <w:rFonts w:ascii="Arial" w:eastAsia="Arial" w:hAnsi="Arial" w:cs="Arial"/>
                <w:b/>
                <w:sz w:val="22"/>
                <w:szCs w:val="22"/>
              </w:rPr>
            </w:pPr>
            <w:r w:rsidRPr="008B7511">
              <w:rPr>
                <w:rFonts w:ascii="Arial" w:eastAsia="Arial" w:hAnsi="Arial" w:cs="Arial"/>
                <w:b/>
                <w:sz w:val="22"/>
                <w:szCs w:val="22"/>
              </w:rPr>
              <w:t>100%</w:t>
            </w:r>
          </w:p>
        </w:tc>
      </w:tr>
      <w:tr w:rsidR="002B5A06" w:rsidRPr="008B7511" w14:paraId="5CEEC9D4" w14:textId="77777777" w:rsidTr="00C5610F">
        <w:trPr>
          <w:jc w:val="center"/>
        </w:trPr>
        <w:tc>
          <w:tcPr>
            <w:tcW w:w="4531" w:type="dxa"/>
            <w:tcBorders>
              <w:top w:val="single" w:sz="4" w:space="0" w:color="auto"/>
              <w:left w:val="single" w:sz="4" w:space="0" w:color="auto"/>
              <w:bottom w:val="single" w:sz="4" w:space="0" w:color="auto"/>
              <w:right w:val="single" w:sz="4" w:space="0" w:color="auto"/>
            </w:tcBorders>
            <w:hideMark/>
          </w:tcPr>
          <w:p w14:paraId="60172C06" w14:textId="77777777" w:rsidR="002B5A06" w:rsidRPr="008B7511" w:rsidRDefault="002B5A06" w:rsidP="002B5A06">
            <w:pPr>
              <w:pStyle w:val="Prrafodelista"/>
              <w:numPr>
                <w:ilvl w:val="0"/>
                <w:numId w:val="16"/>
              </w:numPr>
              <w:spacing w:line="360" w:lineRule="auto"/>
              <w:jc w:val="both"/>
              <w:rPr>
                <w:rFonts w:ascii="Arial" w:eastAsia="Arial" w:hAnsi="Arial" w:cs="Arial"/>
                <w:b/>
                <w:sz w:val="22"/>
                <w:szCs w:val="22"/>
              </w:rPr>
            </w:pPr>
            <w:r w:rsidRPr="008B7511">
              <w:rPr>
                <w:rFonts w:ascii="Arial" w:eastAsia="Arial" w:hAnsi="Arial" w:cs="Arial"/>
                <w:b/>
                <w:sz w:val="22"/>
                <w:szCs w:val="22"/>
              </w:rPr>
              <w:t>H. Ayuntamiento de San Pedro Pochutla</w:t>
            </w:r>
          </w:p>
        </w:tc>
        <w:tc>
          <w:tcPr>
            <w:tcW w:w="4297" w:type="dxa"/>
            <w:tcBorders>
              <w:top w:val="single" w:sz="4" w:space="0" w:color="auto"/>
              <w:left w:val="single" w:sz="4" w:space="0" w:color="auto"/>
              <w:bottom w:val="single" w:sz="4" w:space="0" w:color="auto"/>
              <w:right w:val="single" w:sz="4" w:space="0" w:color="auto"/>
            </w:tcBorders>
            <w:hideMark/>
          </w:tcPr>
          <w:p w14:paraId="7400C768" w14:textId="77777777" w:rsidR="002B5A06" w:rsidRPr="008B7511" w:rsidRDefault="002B5A06" w:rsidP="00C5610F">
            <w:pPr>
              <w:spacing w:line="360" w:lineRule="auto"/>
              <w:jc w:val="both"/>
              <w:rPr>
                <w:rFonts w:ascii="Arial" w:eastAsia="Arial" w:hAnsi="Arial" w:cs="Arial"/>
                <w:b/>
                <w:sz w:val="22"/>
                <w:szCs w:val="22"/>
              </w:rPr>
            </w:pPr>
            <w:r w:rsidRPr="008B7511">
              <w:rPr>
                <w:rFonts w:ascii="Arial" w:eastAsia="Arial" w:hAnsi="Arial" w:cs="Arial"/>
                <w:b/>
                <w:sz w:val="22"/>
                <w:szCs w:val="22"/>
              </w:rPr>
              <w:t>100%</w:t>
            </w:r>
          </w:p>
        </w:tc>
      </w:tr>
    </w:tbl>
    <w:p w14:paraId="57B4DD3A" w14:textId="5AD808FC" w:rsidR="002B5A06" w:rsidRPr="008B7511" w:rsidRDefault="002B5A06" w:rsidP="002B5A06">
      <w:pPr>
        <w:spacing w:line="360" w:lineRule="auto"/>
        <w:jc w:val="both"/>
        <w:rPr>
          <w:rFonts w:ascii="Arial" w:eastAsia="Times New Roman" w:hAnsi="Arial" w:cs="Arial"/>
          <w:color w:val="000000"/>
          <w:sz w:val="22"/>
          <w:szCs w:val="22"/>
          <w:lang w:eastAsia="es-MX"/>
        </w:rPr>
      </w:pPr>
      <w:r w:rsidRPr="008B7511">
        <w:rPr>
          <w:rFonts w:ascii="Arial" w:eastAsia="Arial" w:hAnsi="Arial" w:cs="Arial"/>
          <w:color w:val="000000"/>
          <w:sz w:val="22"/>
          <w:szCs w:val="22"/>
        </w:rPr>
        <w:t>Se anexan los dictámenes de cumplimiento al presente documento.</w:t>
      </w:r>
      <w:r>
        <w:rPr>
          <w:rFonts w:ascii="Arial" w:eastAsia="Arial" w:hAnsi="Arial" w:cs="Arial"/>
          <w:color w:val="000000"/>
          <w:sz w:val="22"/>
          <w:szCs w:val="22"/>
        </w:rPr>
        <w:t xml:space="preserve"> </w:t>
      </w:r>
      <w:r w:rsidRPr="008B7511">
        <w:rPr>
          <w:rFonts w:ascii="Arial" w:eastAsia="Arial" w:hAnsi="Arial" w:cs="Arial"/>
          <w:b/>
          <w:sz w:val="22"/>
          <w:szCs w:val="22"/>
        </w:rPr>
        <w:t>SEGUNDO</w:t>
      </w:r>
      <w:r w:rsidRPr="008B7511">
        <w:rPr>
          <w:rFonts w:ascii="Arial" w:eastAsia="Arial" w:hAnsi="Arial" w:cs="Arial"/>
          <w:sz w:val="22"/>
          <w:szCs w:val="22"/>
        </w:rPr>
        <w:t>. Se instruye a la Secretaría General de Acuerdos, realice la notificación de los dictámenes anexos al presente acuerdo a las o a los Responsables de las Unidades de Transparencia y/o al personal habilitado de la Unidades de Transparencia de los Sujetos obligados verificados y aprobados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Pr>
          <w:rFonts w:ascii="Arial" w:eastAsia="Arial" w:hAnsi="Arial" w:cs="Arial"/>
          <w:sz w:val="22"/>
          <w:szCs w:val="22"/>
        </w:rPr>
        <w:t xml:space="preserve"> </w:t>
      </w:r>
      <w:r w:rsidRPr="008B7511">
        <w:rPr>
          <w:rFonts w:ascii="Arial" w:eastAsia="Arial" w:hAnsi="Arial" w:cs="Arial"/>
          <w:b/>
          <w:sz w:val="22"/>
          <w:szCs w:val="22"/>
        </w:rPr>
        <w:t>TERCERO.</w:t>
      </w:r>
      <w:r w:rsidRPr="008B7511">
        <w:rPr>
          <w:rFonts w:ascii="Arial" w:eastAsia="Arial" w:hAnsi="Arial" w:cs="Arial"/>
          <w:sz w:val="22"/>
          <w:szCs w:val="22"/>
        </w:rPr>
        <w:t xml:space="preserve"> Se instruye a la Dirección de Tecnologías de Transparencia, para que publique el presente acuerdo en el portal electrónico de este Órgano Garante.</w:t>
      </w:r>
      <w:r>
        <w:rPr>
          <w:rFonts w:ascii="Arial" w:eastAsia="Arial" w:hAnsi="Arial" w:cs="Arial"/>
          <w:sz w:val="22"/>
          <w:szCs w:val="22"/>
        </w:rPr>
        <w:t xml:space="preserve"> - - - - - - - - - - - - - - - - - - - - - - - - - - - - - - - - - - - - - - - - - - - - - - - - - - - - - - - - - - - - - - - - - - - - - - - - - - - - </w:t>
      </w:r>
      <w:r w:rsidRPr="008B7511">
        <w:rPr>
          <w:rFonts w:ascii="Arial" w:eastAsia="Times New Roman" w:hAnsi="Arial" w:cs="Arial"/>
          <w:b/>
          <w:color w:val="000000"/>
          <w:sz w:val="22"/>
          <w:szCs w:val="22"/>
          <w:lang w:eastAsia="es-MX"/>
        </w:rPr>
        <w:t>T</w:t>
      </w:r>
      <w:r>
        <w:rPr>
          <w:rFonts w:ascii="Arial" w:eastAsia="Times New Roman" w:hAnsi="Arial" w:cs="Arial"/>
          <w:b/>
          <w:color w:val="000000"/>
          <w:sz w:val="22"/>
          <w:szCs w:val="22"/>
          <w:lang w:eastAsia="es-MX"/>
        </w:rPr>
        <w:t xml:space="preserve"> </w:t>
      </w:r>
      <w:r w:rsidRPr="008B7511">
        <w:rPr>
          <w:rFonts w:ascii="Arial" w:eastAsia="Times New Roman" w:hAnsi="Arial" w:cs="Arial"/>
          <w:b/>
          <w:color w:val="000000"/>
          <w:sz w:val="22"/>
          <w:szCs w:val="22"/>
          <w:lang w:eastAsia="es-MX"/>
        </w:rPr>
        <w:t>R</w:t>
      </w:r>
      <w:r>
        <w:rPr>
          <w:rFonts w:ascii="Arial" w:eastAsia="Times New Roman" w:hAnsi="Arial" w:cs="Arial"/>
          <w:b/>
          <w:color w:val="000000"/>
          <w:sz w:val="22"/>
          <w:szCs w:val="22"/>
          <w:lang w:eastAsia="es-MX"/>
        </w:rPr>
        <w:t xml:space="preserve"> </w:t>
      </w:r>
      <w:r w:rsidRPr="008B7511">
        <w:rPr>
          <w:rFonts w:ascii="Arial" w:eastAsia="Times New Roman" w:hAnsi="Arial" w:cs="Arial"/>
          <w:b/>
          <w:color w:val="000000"/>
          <w:sz w:val="22"/>
          <w:szCs w:val="22"/>
          <w:lang w:eastAsia="es-MX"/>
        </w:rPr>
        <w:t>A</w:t>
      </w:r>
      <w:r>
        <w:rPr>
          <w:rFonts w:ascii="Arial" w:eastAsia="Times New Roman" w:hAnsi="Arial" w:cs="Arial"/>
          <w:b/>
          <w:color w:val="000000"/>
          <w:sz w:val="22"/>
          <w:szCs w:val="22"/>
          <w:lang w:eastAsia="es-MX"/>
        </w:rPr>
        <w:t xml:space="preserve"> </w:t>
      </w:r>
      <w:r w:rsidRPr="008B7511">
        <w:rPr>
          <w:rFonts w:ascii="Arial" w:eastAsia="Times New Roman" w:hAnsi="Arial" w:cs="Arial"/>
          <w:b/>
          <w:color w:val="000000"/>
          <w:sz w:val="22"/>
          <w:szCs w:val="22"/>
          <w:lang w:eastAsia="es-MX"/>
        </w:rPr>
        <w:t>N</w:t>
      </w:r>
      <w:r>
        <w:rPr>
          <w:rFonts w:ascii="Arial" w:eastAsia="Times New Roman" w:hAnsi="Arial" w:cs="Arial"/>
          <w:b/>
          <w:color w:val="000000"/>
          <w:sz w:val="22"/>
          <w:szCs w:val="22"/>
          <w:lang w:eastAsia="es-MX"/>
        </w:rPr>
        <w:t xml:space="preserve"> </w:t>
      </w:r>
      <w:r w:rsidRPr="008B7511">
        <w:rPr>
          <w:rFonts w:ascii="Arial" w:eastAsia="Times New Roman" w:hAnsi="Arial" w:cs="Arial"/>
          <w:b/>
          <w:color w:val="000000"/>
          <w:sz w:val="22"/>
          <w:szCs w:val="22"/>
          <w:lang w:eastAsia="es-MX"/>
        </w:rPr>
        <w:t>S</w:t>
      </w:r>
      <w:r>
        <w:rPr>
          <w:rFonts w:ascii="Arial" w:eastAsia="Times New Roman" w:hAnsi="Arial" w:cs="Arial"/>
          <w:b/>
          <w:color w:val="000000"/>
          <w:sz w:val="22"/>
          <w:szCs w:val="22"/>
          <w:lang w:eastAsia="es-MX"/>
        </w:rPr>
        <w:t xml:space="preserve"> </w:t>
      </w:r>
      <w:r w:rsidRPr="008B7511">
        <w:rPr>
          <w:rFonts w:ascii="Arial" w:eastAsia="Times New Roman" w:hAnsi="Arial" w:cs="Arial"/>
          <w:b/>
          <w:color w:val="000000"/>
          <w:sz w:val="22"/>
          <w:szCs w:val="22"/>
          <w:lang w:eastAsia="es-MX"/>
        </w:rPr>
        <w:t>I</w:t>
      </w:r>
      <w:r>
        <w:rPr>
          <w:rFonts w:ascii="Arial" w:eastAsia="Times New Roman" w:hAnsi="Arial" w:cs="Arial"/>
          <w:b/>
          <w:color w:val="000000"/>
          <w:sz w:val="22"/>
          <w:szCs w:val="22"/>
          <w:lang w:eastAsia="es-MX"/>
        </w:rPr>
        <w:t xml:space="preserve"> </w:t>
      </w:r>
      <w:r w:rsidRPr="008B7511">
        <w:rPr>
          <w:rFonts w:ascii="Arial" w:eastAsia="Times New Roman" w:hAnsi="Arial" w:cs="Arial"/>
          <w:b/>
          <w:color w:val="000000"/>
          <w:sz w:val="22"/>
          <w:szCs w:val="22"/>
          <w:lang w:eastAsia="es-MX"/>
        </w:rPr>
        <w:t>T</w:t>
      </w:r>
      <w:r>
        <w:rPr>
          <w:rFonts w:ascii="Arial" w:eastAsia="Times New Roman" w:hAnsi="Arial" w:cs="Arial"/>
          <w:b/>
          <w:color w:val="000000"/>
          <w:sz w:val="22"/>
          <w:szCs w:val="22"/>
          <w:lang w:eastAsia="es-MX"/>
        </w:rPr>
        <w:t xml:space="preserve"> </w:t>
      </w:r>
      <w:r w:rsidRPr="008B7511">
        <w:rPr>
          <w:rFonts w:ascii="Arial" w:eastAsia="Times New Roman" w:hAnsi="Arial" w:cs="Arial"/>
          <w:b/>
          <w:color w:val="000000"/>
          <w:sz w:val="22"/>
          <w:szCs w:val="22"/>
          <w:lang w:eastAsia="es-MX"/>
        </w:rPr>
        <w:t>O</w:t>
      </w:r>
      <w:r>
        <w:rPr>
          <w:rFonts w:ascii="Arial" w:eastAsia="Times New Roman" w:hAnsi="Arial" w:cs="Arial"/>
          <w:b/>
          <w:color w:val="000000"/>
          <w:sz w:val="22"/>
          <w:szCs w:val="22"/>
          <w:lang w:eastAsia="es-MX"/>
        </w:rPr>
        <w:t xml:space="preserve"> </w:t>
      </w:r>
      <w:r w:rsidRPr="008B7511">
        <w:rPr>
          <w:rFonts w:ascii="Arial" w:eastAsia="Times New Roman" w:hAnsi="Arial" w:cs="Arial"/>
          <w:b/>
          <w:color w:val="000000"/>
          <w:sz w:val="22"/>
          <w:szCs w:val="22"/>
          <w:lang w:eastAsia="es-MX"/>
        </w:rPr>
        <w:t>R</w:t>
      </w:r>
      <w:r>
        <w:rPr>
          <w:rFonts w:ascii="Arial" w:eastAsia="Times New Roman" w:hAnsi="Arial" w:cs="Arial"/>
          <w:b/>
          <w:color w:val="000000"/>
          <w:sz w:val="22"/>
          <w:szCs w:val="22"/>
          <w:lang w:eastAsia="es-MX"/>
        </w:rPr>
        <w:t xml:space="preserve"> </w:t>
      </w:r>
      <w:r w:rsidRPr="008B7511">
        <w:rPr>
          <w:rFonts w:ascii="Arial" w:eastAsia="Times New Roman" w:hAnsi="Arial" w:cs="Arial"/>
          <w:b/>
          <w:color w:val="000000"/>
          <w:sz w:val="22"/>
          <w:szCs w:val="22"/>
          <w:lang w:eastAsia="es-MX"/>
        </w:rPr>
        <w:t>I</w:t>
      </w:r>
      <w:r>
        <w:rPr>
          <w:rFonts w:ascii="Arial" w:eastAsia="Times New Roman" w:hAnsi="Arial" w:cs="Arial"/>
          <w:b/>
          <w:color w:val="000000"/>
          <w:sz w:val="22"/>
          <w:szCs w:val="22"/>
          <w:lang w:eastAsia="es-MX"/>
        </w:rPr>
        <w:t xml:space="preserve"> </w:t>
      </w:r>
      <w:r w:rsidRPr="008B7511">
        <w:rPr>
          <w:rFonts w:ascii="Arial" w:eastAsia="Times New Roman" w:hAnsi="Arial" w:cs="Arial"/>
          <w:b/>
          <w:color w:val="000000"/>
          <w:sz w:val="22"/>
          <w:szCs w:val="22"/>
          <w:lang w:eastAsia="es-MX"/>
        </w:rPr>
        <w:t>O</w:t>
      </w:r>
      <w:r>
        <w:rPr>
          <w:rFonts w:ascii="Arial" w:eastAsia="Times New Roman" w:hAnsi="Arial" w:cs="Arial"/>
          <w:b/>
          <w:color w:val="000000"/>
          <w:sz w:val="22"/>
          <w:szCs w:val="22"/>
          <w:lang w:eastAsia="es-MX"/>
        </w:rPr>
        <w:t xml:space="preserve"> </w:t>
      </w:r>
      <w:r w:rsidRPr="008B7511">
        <w:rPr>
          <w:rFonts w:ascii="Arial" w:eastAsia="Times New Roman" w:hAnsi="Arial" w:cs="Arial"/>
          <w:b/>
          <w:color w:val="000000"/>
          <w:sz w:val="22"/>
          <w:szCs w:val="22"/>
          <w:lang w:eastAsia="es-MX"/>
        </w:rPr>
        <w:t>S</w:t>
      </w:r>
      <w:r w:rsidRPr="002B5A06">
        <w:rPr>
          <w:rFonts w:ascii="Arial" w:eastAsia="Times New Roman" w:hAnsi="Arial" w:cs="Arial"/>
          <w:bCs/>
          <w:color w:val="000000"/>
          <w:sz w:val="22"/>
          <w:szCs w:val="22"/>
          <w:lang w:eastAsia="es-MX"/>
        </w:rPr>
        <w:t xml:space="preserve"> - - - - - - - - - - - - - - - - - - - - - - - - - </w:t>
      </w:r>
    </w:p>
    <w:p w14:paraId="0B40E2BC" w14:textId="2FEDB755" w:rsidR="004D18CE" w:rsidRPr="006079F4" w:rsidRDefault="002B5A06" w:rsidP="002B5A06">
      <w:pPr>
        <w:shd w:val="clear" w:color="auto" w:fill="FFFFFF"/>
        <w:spacing w:line="360" w:lineRule="auto"/>
        <w:jc w:val="both"/>
        <w:rPr>
          <w:rFonts w:ascii="Arial" w:eastAsia="Times New Roman" w:hAnsi="Arial" w:cs="Arial"/>
          <w:b/>
          <w:color w:val="000000"/>
          <w:sz w:val="22"/>
          <w:szCs w:val="22"/>
          <w:lang w:eastAsia="es-MX"/>
        </w:rPr>
      </w:pPr>
      <w:r w:rsidRPr="008B7511">
        <w:rPr>
          <w:rFonts w:ascii="Arial" w:eastAsia="Times New Roman" w:hAnsi="Arial" w:cs="Arial"/>
          <w:b/>
          <w:color w:val="000000"/>
          <w:sz w:val="22"/>
          <w:szCs w:val="22"/>
          <w:lang w:eastAsia="es-MX"/>
        </w:rPr>
        <w:t>PRIMERO.</w:t>
      </w:r>
      <w:r w:rsidRPr="008B7511">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8B7511">
        <w:rPr>
          <w:rFonts w:ascii="Arial" w:eastAsia="Times New Roman" w:hAnsi="Arial" w:cs="Arial"/>
          <w:b/>
          <w:color w:val="000000"/>
          <w:sz w:val="22"/>
          <w:szCs w:val="22"/>
          <w:lang w:eastAsia="es-MX"/>
        </w:rPr>
        <w:t>SEGUNDO.</w:t>
      </w:r>
      <w:r w:rsidRPr="008B7511">
        <w:rPr>
          <w:rFonts w:ascii="Arial" w:eastAsia="Times New Roman" w:hAnsi="Arial" w:cs="Arial"/>
          <w:color w:val="000000"/>
          <w:sz w:val="22"/>
          <w:szCs w:val="22"/>
          <w:lang w:eastAsia="es-MX"/>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8B7511">
        <w:rPr>
          <w:rFonts w:ascii="Arial" w:eastAsia="Arial" w:hAnsi="Arial" w:cs="Arial"/>
          <w:color w:val="000000"/>
          <w:sz w:val="22"/>
          <w:szCs w:val="22"/>
        </w:rPr>
        <w:t xml:space="preserve">Así lo acordaron quienes integran el Consejo General del </w:t>
      </w:r>
      <w:r w:rsidRPr="008B7511">
        <w:rPr>
          <w:rFonts w:ascii="Arial" w:eastAsia="Arial" w:hAnsi="Arial" w:cs="Arial"/>
          <w:sz w:val="22"/>
          <w:szCs w:val="22"/>
        </w:rPr>
        <w:t>Órgano Garante de Acceso a la Información Pública, Transparencia, Protección de Datos Personales y Buen Gobierno del Estado de Oaxaca</w:t>
      </w:r>
      <w:r w:rsidRPr="008B7511">
        <w:rPr>
          <w:rFonts w:ascii="Arial" w:eastAsia="Arial" w:hAnsi="Arial" w:cs="Arial"/>
          <w:color w:val="000000"/>
          <w:sz w:val="22"/>
          <w:szCs w:val="22"/>
        </w:rPr>
        <w:t>, asistidos por el titular de la Secretaría General de Acuerdos, quien autoriza y da fe, en la Ciudad de Oaxaca de Juárez, Oaxaca, a los veintiséis días del mes de abril del año dos mil veinticuatro. Conste.</w:t>
      </w:r>
      <w:r w:rsidR="004D18CE" w:rsidRPr="000740F8">
        <w:rPr>
          <w:rFonts w:ascii="Arial" w:eastAsia="Times New Roman" w:hAnsi="Arial" w:cs="Arial"/>
          <w:bCs/>
          <w:color w:val="000000"/>
          <w:sz w:val="22"/>
          <w:szCs w:val="22"/>
          <w:lang w:eastAsia="es-MX"/>
        </w:rPr>
        <w:t xml:space="preserve">- - - - </w:t>
      </w:r>
      <w:r w:rsidR="00144784">
        <w:rPr>
          <w:rFonts w:ascii="Arial" w:eastAsia="Times New Roman" w:hAnsi="Arial" w:cs="Arial"/>
          <w:bCs/>
          <w:color w:val="000000"/>
          <w:sz w:val="22"/>
          <w:szCs w:val="22"/>
          <w:lang w:eastAsia="es-MX"/>
        </w:rPr>
        <w:t xml:space="preserve">- - - - - - - - - - - - - - - - - - - - - - - - - - - - - - - - - - - - - - - - - - - - - - - </w:t>
      </w:r>
    </w:p>
    <w:p w14:paraId="53470C6E" w14:textId="65C047D5" w:rsidR="004D18CE" w:rsidRDefault="004D18CE" w:rsidP="004D18CE">
      <w:pPr>
        <w:shd w:val="clear" w:color="auto" w:fill="FFFFFF"/>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w:t>
      </w:r>
      <w:r>
        <w:rPr>
          <w:rFonts w:ascii="Arial" w:hAnsi="Arial" w:cs="Arial"/>
          <w:sz w:val="22"/>
          <w:szCs w:val="22"/>
        </w:rPr>
        <w:t>n</w:t>
      </w:r>
      <w:r w:rsidRPr="00372F90">
        <w:rPr>
          <w:rFonts w:ascii="Arial" w:hAnsi="Arial" w:cs="Arial"/>
          <w:sz w:val="22"/>
          <w:szCs w:val="22"/>
        </w:rPr>
        <w:t xml:space="preserve">úmero </w:t>
      </w:r>
      <w:r w:rsidRPr="00372F90">
        <w:rPr>
          <w:rFonts w:ascii="Arial" w:hAnsi="Arial" w:cs="Arial"/>
          <w:b/>
          <w:sz w:val="22"/>
          <w:szCs w:val="22"/>
        </w:rPr>
        <w:t>OGAIPO/CG/</w:t>
      </w:r>
      <w:r>
        <w:rPr>
          <w:rFonts w:ascii="Arial" w:hAnsi="Arial" w:cs="Arial"/>
          <w:b/>
          <w:sz w:val="22"/>
          <w:szCs w:val="22"/>
        </w:rPr>
        <w:t>0</w:t>
      </w:r>
      <w:r w:rsidR="002B5A06">
        <w:rPr>
          <w:rFonts w:ascii="Arial" w:hAnsi="Arial" w:cs="Arial"/>
          <w:b/>
          <w:sz w:val="22"/>
          <w:szCs w:val="22"/>
        </w:rPr>
        <w:t>4</w:t>
      </w:r>
      <w:r w:rsidR="00144784">
        <w:rPr>
          <w:rFonts w:ascii="Arial" w:hAnsi="Arial" w:cs="Arial"/>
          <w:b/>
          <w:sz w:val="22"/>
          <w:szCs w:val="22"/>
        </w:rPr>
        <w:t>6</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sidRPr="00372F90">
        <w:rPr>
          <w:rFonts w:ascii="Arial" w:hAnsi="Arial" w:cs="Arial"/>
          <w:sz w:val="22"/>
          <w:szCs w:val="22"/>
        </w:rPr>
        <w:t xml:space="preserve"> - - - - - - - - - - - - - - - - - - - - - - - - - - - - - - - - - - - - - - - - - - </w:t>
      </w:r>
      <w:r>
        <w:rPr>
          <w:rFonts w:ascii="Arial" w:hAnsi="Arial" w:cs="Arial"/>
          <w:sz w:val="22"/>
          <w:szCs w:val="22"/>
        </w:rPr>
        <w:t xml:space="preserve">- - - - - - </w:t>
      </w:r>
    </w:p>
    <w:p w14:paraId="67B4B266" w14:textId="5E28820F"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instruyó al </w:t>
      </w:r>
      <w:r w:rsidR="00644B66">
        <w:rPr>
          <w:rFonts w:ascii="Arial" w:hAnsi="Arial" w:cs="Arial"/>
          <w:sz w:val="22"/>
          <w:szCs w:val="22"/>
        </w:rPr>
        <w:t xml:space="preserve">Secretario General de </w:t>
      </w:r>
      <w:r w:rsidR="00644EED">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6</w:t>
      </w:r>
      <w:r w:rsidRPr="00372F90">
        <w:rPr>
          <w:rFonts w:ascii="Arial" w:hAnsi="Arial" w:cs="Arial"/>
          <w:b/>
          <w:sz w:val="22"/>
          <w:szCs w:val="22"/>
        </w:rPr>
        <w:t xml:space="preserve"> (</w:t>
      </w:r>
      <w:r>
        <w:rPr>
          <w:rFonts w:ascii="Arial" w:hAnsi="Arial" w:cs="Arial"/>
          <w:b/>
          <w:sz w:val="22"/>
          <w:szCs w:val="22"/>
        </w:rPr>
        <w:t>seis</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xml:space="preserve">- - - </w:t>
      </w:r>
    </w:p>
    <w:p w14:paraId="1A2CD61D" w14:textId="5C05988D" w:rsidR="004D18CE" w:rsidRPr="00372F90" w:rsidRDefault="004D18CE" w:rsidP="004D18CE">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w:t>
      </w:r>
      <w:r w:rsidR="00644B66">
        <w:rPr>
          <w:rFonts w:ascii="Arial" w:hAnsi="Arial" w:cs="Arial"/>
          <w:sz w:val="22"/>
          <w:szCs w:val="22"/>
        </w:rPr>
        <w:t>Secretario</w:t>
      </w:r>
      <w:r w:rsidR="00F727F3">
        <w:rPr>
          <w:rFonts w:ascii="Arial" w:hAnsi="Arial" w:cs="Arial"/>
          <w:sz w:val="22"/>
          <w:szCs w:val="22"/>
        </w:rPr>
        <w:t xml:space="preserve"> </w:t>
      </w:r>
      <w:r w:rsidR="00644B66">
        <w:rPr>
          <w:rFonts w:ascii="Arial" w:hAnsi="Arial" w:cs="Arial"/>
          <w:sz w:val="22"/>
          <w:szCs w:val="22"/>
        </w:rPr>
        <w:t xml:space="preserve">General de </w:t>
      </w:r>
      <w:r w:rsidR="008F2C5C">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dio lectura al </w:t>
      </w:r>
      <w:r w:rsidR="008F2C5C">
        <w:rPr>
          <w:rFonts w:ascii="Arial" w:hAnsi="Arial" w:cs="Arial"/>
          <w:sz w:val="22"/>
          <w:szCs w:val="22"/>
        </w:rPr>
        <w:t>a</w:t>
      </w:r>
      <w:r w:rsidR="008F2C5C" w:rsidRPr="002826D6">
        <w:rPr>
          <w:rFonts w:ascii="Arial" w:hAnsi="Arial" w:cs="Arial"/>
          <w:sz w:val="22"/>
          <w:szCs w:val="22"/>
        </w:rPr>
        <w:t xml:space="preserve">cuerdo </w:t>
      </w:r>
      <w:r w:rsidR="002B5A06">
        <w:rPr>
          <w:rFonts w:ascii="Arial" w:hAnsi="Arial" w:cs="Arial"/>
          <w:sz w:val="22"/>
          <w:szCs w:val="22"/>
        </w:rPr>
        <w:t xml:space="preserve">número </w:t>
      </w:r>
      <w:r w:rsidR="008F2C5C" w:rsidRPr="00E726A9">
        <w:rPr>
          <w:rFonts w:ascii="Arial" w:hAnsi="Arial" w:cs="Arial"/>
          <w:b/>
          <w:bCs/>
          <w:sz w:val="22"/>
          <w:szCs w:val="22"/>
        </w:rPr>
        <w:t>OGAIPO/CG/04</w:t>
      </w:r>
      <w:r w:rsidR="002B5A06">
        <w:rPr>
          <w:rFonts w:ascii="Arial" w:hAnsi="Arial" w:cs="Arial"/>
          <w:b/>
          <w:bCs/>
          <w:sz w:val="22"/>
          <w:szCs w:val="22"/>
        </w:rPr>
        <w:t>7</w:t>
      </w:r>
      <w:r w:rsidR="008F2C5C" w:rsidRPr="00E726A9">
        <w:rPr>
          <w:rFonts w:ascii="Arial" w:hAnsi="Arial" w:cs="Arial"/>
          <w:b/>
          <w:bCs/>
          <w:sz w:val="22"/>
          <w:szCs w:val="22"/>
        </w:rPr>
        <w:t>/2024</w:t>
      </w:r>
      <w:r w:rsidR="002B5A06">
        <w:rPr>
          <w:rFonts w:ascii="Arial" w:hAnsi="Arial" w:cs="Arial"/>
          <w:b/>
          <w:bCs/>
          <w:sz w:val="22"/>
          <w:szCs w:val="22"/>
        </w:rPr>
        <w:t>,</w:t>
      </w:r>
      <w:r w:rsidR="008F2C5C" w:rsidRPr="00E726A9">
        <w:rPr>
          <w:rFonts w:ascii="Arial" w:hAnsi="Arial" w:cs="Arial"/>
          <w:sz w:val="22"/>
          <w:szCs w:val="22"/>
        </w:rPr>
        <w:t xml:space="preserve"> </w:t>
      </w:r>
      <w:r w:rsidR="002B5A06" w:rsidRPr="00E107F2">
        <w:rPr>
          <w:rFonts w:ascii="Arial" w:hAnsi="Arial" w:cs="Arial"/>
          <w:sz w:val="22"/>
          <w:szCs w:val="22"/>
        </w:rPr>
        <w:t>mediante el cual el Consejo General del Órgano Garante de Acceso a la Información Pública, Transparencia, Protección de Datos Personales y Buen Gobierno del Estado de Oaxaca</w:t>
      </w:r>
      <w:r w:rsidR="002B5A06">
        <w:rPr>
          <w:rFonts w:ascii="Arial" w:hAnsi="Arial" w:cs="Arial"/>
          <w:sz w:val="22"/>
          <w:szCs w:val="22"/>
        </w:rPr>
        <w:t xml:space="preserve">, </w:t>
      </w:r>
      <w:r w:rsidR="002B5A06" w:rsidRPr="003D2DD4">
        <w:rPr>
          <w:rFonts w:ascii="Arial" w:hAnsi="Arial" w:cs="Arial"/>
          <w:sz w:val="22"/>
          <w:szCs w:val="22"/>
        </w:rPr>
        <w:t xml:space="preserve">aprueba cinco dictámenes de incumplimiento sobre el Procedimiento </w:t>
      </w:r>
      <w:r w:rsidR="002B5A06">
        <w:rPr>
          <w:rFonts w:ascii="Arial" w:hAnsi="Arial" w:cs="Arial"/>
          <w:sz w:val="22"/>
          <w:szCs w:val="22"/>
        </w:rPr>
        <w:t>d</w:t>
      </w:r>
      <w:r w:rsidR="002B5A06" w:rsidRPr="003D2DD4">
        <w:rPr>
          <w:rFonts w:ascii="Arial" w:hAnsi="Arial" w:cs="Arial"/>
          <w:sz w:val="22"/>
          <w:szCs w:val="22"/>
        </w:rPr>
        <w:t xml:space="preserve">el Programa Anual </w:t>
      </w:r>
      <w:r w:rsidR="002B5A06">
        <w:rPr>
          <w:rFonts w:ascii="Arial" w:hAnsi="Arial" w:cs="Arial"/>
          <w:sz w:val="22"/>
          <w:szCs w:val="22"/>
        </w:rPr>
        <w:t>d</w:t>
      </w:r>
      <w:r w:rsidR="002B5A06" w:rsidRPr="003D2DD4">
        <w:rPr>
          <w:rFonts w:ascii="Arial" w:hAnsi="Arial" w:cs="Arial"/>
          <w:sz w:val="22"/>
          <w:szCs w:val="22"/>
        </w:rPr>
        <w:t xml:space="preserve">e Verificación 2024, al cumplimiento de las Obligaciones </w:t>
      </w:r>
      <w:r w:rsidR="002B5A06">
        <w:rPr>
          <w:rFonts w:ascii="Arial" w:hAnsi="Arial" w:cs="Arial"/>
          <w:sz w:val="22"/>
          <w:szCs w:val="22"/>
        </w:rPr>
        <w:t>d</w:t>
      </w:r>
      <w:r w:rsidR="002B5A06" w:rsidRPr="003D2DD4">
        <w:rPr>
          <w:rFonts w:ascii="Arial" w:hAnsi="Arial" w:cs="Arial"/>
          <w:sz w:val="22"/>
          <w:szCs w:val="22"/>
        </w:rPr>
        <w:t xml:space="preserve">e Transparencia </w:t>
      </w:r>
      <w:r w:rsidR="002B5A06">
        <w:rPr>
          <w:rFonts w:ascii="Arial" w:hAnsi="Arial" w:cs="Arial"/>
          <w:sz w:val="22"/>
          <w:szCs w:val="22"/>
        </w:rPr>
        <w:t>d</w:t>
      </w:r>
      <w:r w:rsidR="002B5A06" w:rsidRPr="003D2DD4">
        <w:rPr>
          <w:rFonts w:ascii="Arial" w:hAnsi="Arial" w:cs="Arial"/>
          <w:sz w:val="22"/>
          <w:szCs w:val="22"/>
        </w:rPr>
        <w:t xml:space="preserve">el Ejercicio 2023, que emite la Dirección </w:t>
      </w:r>
      <w:r w:rsidR="002B5A06">
        <w:rPr>
          <w:rFonts w:ascii="Arial" w:hAnsi="Arial" w:cs="Arial"/>
          <w:sz w:val="22"/>
          <w:szCs w:val="22"/>
        </w:rPr>
        <w:t>d</w:t>
      </w:r>
      <w:r w:rsidR="002B5A06" w:rsidRPr="003D2DD4">
        <w:rPr>
          <w:rFonts w:ascii="Arial" w:hAnsi="Arial" w:cs="Arial"/>
          <w:sz w:val="22"/>
          <w:szCs w:val="22"/>
        </w:rPr>
        <w:t xml:space="preserve">e Comunicación, Capacitación, Evaluación, Archivo </w:t>
      </w:r>
      <w:r w:rsidR="002B5A06">
        <w:rPr>
          <w:rFonts w:ascii="Arial" w:hAnsi="Arial" w:cs="Arial"/>
          <w:sz w:val="22"/>
          <w:szCs w:val="22"/>
        </w:rPr>
        <w:t>y</w:t>
      </w:r>
      <w:r w:rsidR="002B5A06" w:rsidRPr="003D2DD4">
        <w:rPr>
          <w:rFonts w:ascii="Arial" w:hAnsi="Arial" w:cs="Arial"/>
          <w:sz w:val="22"/>
          <w:szCs w:val="22"/>
        </w:rPr>
        <w:t xml:space="preserve"> Datos Personales</w:t>
      </w:r>
      <w:r w:rsidR="002B5A06">
        <w:rPr>
          <w:rFonts w:ascii="Arial" w:hAnsi="Arial" w:cs="Arial"/>
          <w:sz w:val="22"/>
          <w:szCs w:val="22"/>
        </w:rPr>
        <w:t>.</w:t>
      </w:r>
      <w:r w:rsidRPr="00A87E3E">
        <w:rPr>
          <w:rFonts w:ascii="Arial" w:hAnsi="Arial" w:cs="Arial"/>
          <w:sz w:val="22"/>
          <w:szCs w:val="22"/>
        </w:rPr>
        <w:t>-</w:t>
      </w:r>
      <w:r w:rsidRPr="00372F90">
        <w:rPr>
          <w:rFonts w:ascii="Arial" w:hAnsi="Arial" w:cs="Arial"/>
          <w:sz w:val="22"/>
          <w:szCs w:val="22"/>
        </w:rPr>
        <w:t xml:space="preserve"> - - - - - - - - - - - - - - - - - - - - </w:t>
      </w:r>
      <w:r w:rsidR="00F55898">
        <w:rPr>
          <w:rFonts w:ascii="Arial" w:hAnsi="Arial" w:cs="Arial"/>
          <w:sz w:val="22"/>
          <w:szCs w:val="22"/>
        </w:rPr>
        <w:t xml:space="preserve">- - - - - </w:t>
      </w:r>
    </w:p>
    <w:p w14:paraId="49F65E3A" w14:textId="4E23A6F6" w:rsidR="004D18CE" w:rsidRPr="00372F90" w:rsidRDefault="004D18CE" w:rsidP="004D18CE">
      <w:pPr>
        <w:spacing w:line="360" w:lineRule="auto"/>
        <w:jc w:val="both"/>
        <w:rPr>
          <w:rFonts w:ascii="Arial" w:hAnsi="Arial" w:cs="Arial"/>
          <w:sz w:val="22"/>
          <w:szCs w:val="22"/>
          <w:lang w:eastAsia="es-ES"/>
        </w:rPr>
      </w:pPr>
      <w:r w:rsidRPr="00372F90">
        <w:rPr>
          <w:rFonts w:ascii="Arial" w:hAnsi="Arial" w:cs="Arial"/>
          <w:sz w:val="22"/>
          <w:szCs w:val="22"/>
        </w:rPr>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xml:space="preserve">- - - - - - - - - - - - - - - - - - - - - - - - - - - - - - - </w:t>
      </w:r>
      <w:r w:rsidR="002B5A06" w:rsidRPr="000E5B17">
        <w:rPr>
          <w:rFonts w:ascii="Arial" w:eastAsia="Arial" w:hAnsi="Arial" w:cs="Arial"/>
          <w:sz w:val="22"/>
          <w:szCs w:val="22"/>
        </w:rPr>
        <w:lastRenderedPageBreak/>
        <w:t>Con fundamento en lo dispuesto en los artículos 6°, Apartado A, fracción VIII de la Constitución Política de los Estados Unidos Mexicanos; 114 inciso C de la Constitución Política del Estado Libre y Soberano de Oaxaca; 37, 42, 63, 84 a 88 de la Ley General de Transparencia y Acceso a la Información Pública; artículo 15 tercer párrafo, artículo 93 fracción IV inciso h) de Ley de Transparencia, Acceso a la Información Pública y Buen Gobierno del Estado de Oaxaca; se emite el presente acuerdo, tomando en cuenta los siguientes:</w:t>
      </w:r>
      <w:r w:rsidR="002B5A06">
        <w:rPr>
          <w:rFonts w:ascii="Arial" w:eastAsia="Arial" w:hAnsi="Arial" w:cs="Arial"/>
          <w:sz w:val="22"/>
          <w:szCs w:val="22"/>
        </w:rPr>
        <w:t xml:space="preserve"> </w:t>
      </w:r>
      <w:r w:rsidRPr="00372F90">
        <w:rPr>
          <w:rFonts w:ascii="Arial" w:hAnsi="Arial" w:cs="Arial"/>
          <w:sz w:val="22"/>
          <w:szCs w:val="22"/>
          <w:lang w:eastAsia="es-ES"/>
        </w:rPr>
        <w:t>- - - - - - - - - - - - - - - - -</w:t>
      </w:r>
      <w:r>
        <w:rPr>
          <w:rFonts w:ascii="Arial" w:hAnsi="Arial" w:cs="Arial"/>
          <w:sz w:val="22"/>
          <w:szCs w:val="22"/>
          <w:lang w:eastAsia="es-ES"/>
        </w:rPr>
        <w:t xml:space="preserve"> -</w:t>
      </w:r>
      <w:r w:rsidRPr="00372F90">
        <w:rPr>
          <w:rFonts w:ascii="Arial" w:hAnsi="Arial" w:cs="Arial"/>
          <w:sz w:val="22"/>
          <w:szCs w:val="22"/>
          <w:lang w:eastAsia="es-ES"/>
        </w:rPr>
        <w:t xml:space="preserve"> </w:t>
      </w:r>
      <w:r>
        <w:rPr>
          <w:rFonts w:ascii="Arial" w:hAnsi="Arial" w:cs="Arial"/>
          <w:sz w:val="22"/>
          <w:szCs w:val="22"/>
          <w:lang w:eastAsia="es-ES"/>
        </w:rPr>
        <w:t xml:space="preserve">- </w:t>
      </w:r>
      <w:r w:rsidR="00F55898">
        <w:rPr>
          <w:rFonts w:ascii="Arial" w:hAnsi="Arial" w:cs="Arial"/>
          <w:sz w:val="22"/>
          <w:szCs w:val="22"/>
          <w:lang w:eastAsia="es-ES"/>
        </w:rPr>
        <w:t xml:space="preserve">- - - - - - - - - - - - - - - </w:t>
      </w:r>
      <w:r w:rsidR="00032D17">
        <w:rPr>
          <w:rFonts w:ascii="Arial" w:hAnsi="Arial" w:cs="Arial"/>
          <w:sz w:val="22"/>
          <w:szCs w:val="22"/>
          <w:lang w:eastAsia="es-ES"/>
        </w:rPr>
        <w:t xml:space="preserve">- - - - - - - - - - - - - - - - - - - - - </w:t>
      </w:r>
      <w:r w:rsidR="002B5A06">
        <w:rPr>
          <w:rFonts w:ascii="Arial" w:hAnsi="Arial" w:cs="Arial"/>
          <w:sz w:val="22"/>
          <w:szCs w:val="22"/>
          <w:lang w:eastAsia="es-ES"/>
        </w:rPr>
        <w:t>- - -</w:t>
      </w:r>
    </w:p>
    <w:p w14:paraId="0B89AD04" w14:textId="1E64E20B" w:rsidR="004D18CE" w:rsidRPr="00372F90" w:rsidRDefault="004D18CE" w:rsidP="004D18CE">
      <w:pPr>
        <w:spacing w:line="360" w:lineRule="auto"/>
        <w:jc w:val="both"/>
        <w:rPr>
          <w:rFonts w:ascii="Arial" w:eastAsia="Times New Roman" w:hAnsi="Arial" w:cs="Arial"/>
          <w:bCs/>
          <w:color w:val="000000"/>
          <w:sz w:val="22"/>
          <w:szCs w:val="22"/>
          <w:lang w:eastAsia="es-MX"/>
        </w:rPr>
      </w:pPr>
      <w:r w:rsidRPr="00372F90">
        <w:rPr>
          <w:rFonts w:ascii="Arial" w:hAnsi="Arial" w:cs="Arial"/>
          <w:sz w:val="22"/>
          <w:szCs w:val="22"/>
          <w:lang w:val="es-ES_tradnl"/>
        </w:rPr>
        <w:t>- - - - - - - - - - - - - - - - - - - - - - - -</w:t>
      </w:r>
      <w:r>
        <w:rPr>
          <w:rFonts w:ascii="Arial" w:hAnsi="Arial" w:cs="Arial"/>
          <w:sz w:val="22"/>
          <w:szCs w:val="22"/>
          <w:lang w:val="es-ES_tradnl"/>
        </w:rPr>
        <w:t xml:space="preserve"> -</w:t>
      </w:r>
      <w:r w:rsidRPr="00372F90">
        <w:rPr>
          <w:rFonts w:ascii="Arial" w:eastAsia="Times New Roman" w:hAnsi="Arial" w:cs="Arial"/>
          <w:b/>
          <w:bCs/>
          <w:color w:val="000000"/>
          <w:sz w:val="22"/>
          <w:szCs w:val="22"/>
          <w:lang w:eastAsia="es-MX"/>
        </w:rPr>
        <w:t>ANTECEDENTES:</w:t>
      </w:r>
      <w:r>
        <w:rPr>
          <w:rFonts w:ascii="Arial" w:eastAsia="Times New Roman" w:hAnsi="Arial" w:cs="Arial"/>
          <w:b/>
          <w:bCs/>
          <w:color w:val="000000"/>
          <w:sz w:val="22"/>
          <w:szCs w:val="22"/>
          <w:lang w:eastAsia="es-MX"/>
        </w:rPr>
        <w:t xml:space="preserve"> </w:t>
      </w:r>
      <w:r w:rsidRPr="00372F90">
        <w:rPr>
          <w:rFonts w:ascii="Arial" w:eastAsia="Times New Roman" w:hAnsi="Arial" w:cs="Arial"/>
          <w:bCs/>
          <w:color w:val="000000"/>
          <w:sz w:val="22"/>
          <w:szCs w:val="22"/>
          <w:lang w:eastAsia="es-MX"/>
        </w:rPr>
        <w:t xml:space="preserve">- - - - - - - - - - - - - - - - - - - - - - - - - - </w:t>
      </w:r>
      <w:r w:rsidR="002B5A06">
        <w:rPr>
          <w:rFonts w:ascii="Arial" w:eastAsia="Times New Roman" w:hAnsi="Arial" w:cs="Arial"/>
          <w:bCs/>
          <w:color w:val="000000"/>
          <w:sz w:val="22"/>
          <w:szCs w:val="22"/>
          <w:lang w:eastAsia="es-MX"/>
        </w:rPr>
        <w:t xml:space="preserve">- </w:t>
      </w:r>
    </w:p>
    <w:p w14:paraId="3115F681" w14:textId="6C4D41B9" w:rsidR="004D18CE" w:rsidRPr="00372F90" w:rsidRDefault="002B5A06" w:rsidP="002B5A06">
      <w:pPr>
        <w:pBdr>
          <w:top w:val="nil"/>
          <w:left w:val="nil"/>
          <w:bottom w:val="nil"/>
          <w:right w:val="nil"/>
          <w:between w:val="nil"/>
        </w:pBdr>
        <w:spacing w:line="360" w:lineRule="auto"/>
        <w:jc w:val="both"/>
        <w:rPr>
          <w:rFonts w:ascii="Arial" w:hAnsi="Arial" w:cs="Arial"/>
          <w:sz w:val="22"/>
          <w:szCs w:val="22"/>
        </w:rPr>
      </w:pPr>
      <w:r w:rsidRPr="000E5B17">
        <w:rPr>
          <w:rFonts w:ascii="Arial" w:eastAsia="Arial" w:hAnsi="Arial" w:cs="Arial"/>
          <w:b/>
          <w:color w:val="000000"/>
          <w:sz w:val="22"/>
          <w:szCs w:val="22"/>
        </w:rPr>
        <w:t xml:space="preserve">PRIMERO. </w:t>
      </w:r>
      <w:r w:rsidRPr="000E5B17">
        <w:rPr>
          <w:rFonts w:ascii="Arial" w:eastAsia="Arial" w:hAnsi="Arial" w:cs="Arial"/>
          <w:color w:val="000000"/>
          <w:sz w:val="22"/>
          <w:szCs w:val="22"/>
        </w:rPr>
        <w:t>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eastAsia="Arial" w:hAnsi="Arial" w:cs="Arial"/>
          <w:color w:val="000000"/>
          <w:sz w:val="22"/>
          <w:szCs w:val="22"/>
        </w:rPr>
        <w:t xml:space="preserve"> </w:t>
      </w:r>
      <w:r w:rsidRPr="000E5B17">
        <w:rPr>
          <w:rFonts w:ascii="Arial" w:eastAsia="Arial" w:hAnsi="Arial" w:cs="Arial"/>
          <w:b/>
          <w:sz w:val="22"/>
          <w:szCs w:val="22"/>
        </w:rPr>
        <w:t xml:space="preserve">SEGUNDO. </w:t>
      </w:r>
      <w:r w:rsidRPr="000E5B17">
        <w:rPr>
          <w:rFonts w:ascii="Arial" w:eastAsia="Times New Roman" w:hAnsi="Arial" w:cs="Arial"/>
          <w:color w:val="000000"/>
          <w:sz w:val="22"/>
          <w:szCs w:val="22"/>
          <w:lang w:eastAsia="es-MX"/>
        </w:rPr>
        <w:t>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eastAsia="Times New Roman" w:hAnsi="Arial" w:cs="Arial"/>
          <w:color w:val="000000"/>
          <w:sz w:val="22"/>
          <w:szCs w:val="22"/>
          <w:lang w:eastAsia="es-MX"/>
        </w:rPr>
        <w:t xml:space="preserve"> </w:t>
      </w:r>
      <w:r w:rsidRPr="000E5B17">
        <w:rPr>
          <w:rFonts w:ascii="Arial" w:eastAsia="Arial" w:hAnsi="Arial" w:cs="Arial"/>
          <w:b/>
          <w:sz w:val="22"/>
          <w:szCs w:val="22"/>
        </w:rPr>
        <w:t xml:space="preserve">TERCERO. </w:t>
      </w:r>
      <w:r w:rsidRPr="000E5B17">
        <w:rPr>
          <w:rFonts w:ascii="Arial" w:eastAsia="Times New Roman" w:hAnsi="Arial" w:cs="Arial"/>
          <w:color w:val="000000"/>
          <w:sz w:val="22"/>
          <w:szCs w:val="22"/>
          <w:lang w:eastAsia="es-MX"/>
        </w:rPr>
        <w:t>Con fecha veintidós de octubre del dos mil veintiuno</w:t>
      </w:r>
      <w:r w:rsidRPr="000E5B17">
        <w:rPr>
          <w:rFonts w:ascii="Arial" w:eastAsia="Arial" w:hAnsi="Arial" w:cs="Arial"/>
          <w:sz w:val="22"/>
          <w:szCs w:val="22"/>
        </w:rPr>
        <w:t>,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Pr="000E5B17">
        <w:rPr>
          <w:rFonts w:ascii="Arial" w:eastAsia="Arial" w:hAnsi="Arial" w:cs="Arial"/>
          <w:b/>
          <w:sz w:val="22"/>
          <w:szCs w:val="22"/>
        </w:rPr>
        <w:t>.</w:t>
      </w:r>
      <w:r>
        <w:rPr>
          <w:rFonts w:ascii="Arial" w:eastAsia="Arial" w:hAnsi="Arial" w:cs="Arial"/>
          <w:b/>
          <w:sz w:val="22"/>
          <w:szCs w:val="22"/>
        </w:rPr>
        <w:t xml:space="preserve"> </w:t>
      </w:r>
      <w:r w:rsidRPr="000E5B17">
        <w:rPr>
          <w:rFonts w:ascii="Arial" w:eastAsia="Times New Roman" w:hAnsi="Arial" w:cs="Arial"/>
          <w:b/>
          <w:color w:val="000000"/>
          <w:sz w:val="22"/>
          <w:szCs w:val="22"/>
          <w:lang w:eastAsia="es-MX"/>
        </w:rPr>
        <w:t>CUARTO.</w:t>
      </w:r>
      <w:r w:rsidRPr="000E5B17">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0E5B17">
        <w:rPr>
          <w:rFonts w:ascii="Arial" w:eastAsia="Times New Roman" w:hAnsi="Arial" w:cs="Arial"/>
          <w:color w:val="000000"/>
          <w:sz w:val="22"/>
          <w:szCs w:val="22"/>
          <w:lang w:eastAsia="es-MX"/>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eastAsia="Times New Roman" w:hAnsi="Arial" w:cs="Arial"/>
          <w:color w:val="000000"/>
          <w:sz w:val="22"/>
          <w:szCs w:val="22"/>
          <w:lang w:eastAsia="es-MX"/>
        </w:rPr>
        <w:t xml:space="preserve"> </w:t>
      </w:r>
      <w:r w:rsidRPr="000E5B17">
        <w:rPr>
          <w:rFonts w:ascii="Arial" w:eastAsia="Times New Roman" w:hAnsi="Arial" w:cs="Arial"/>
          <w:b/>
          <w:color w:val="000000"/>
          <w:sz w:val="22"/>
          <w:szCs w:val="22"/>
          <w:lang w:eastAsia="es-MX"/>
        </w:rPr>
        <w:t>QUINTO.</w:t>
      </w:r>
      <w:r w:rsidRPr="000E5B17">
        <w:rPr>
          <w:rFonts w:ascii="Arial" w:eastAsia="Times New Roman" w:hAnsi="Arial" w:cs="Arial"/>
          <w:color w:val="000000"/>
          <w:sz w:val="22"/>
          <w:szCs w:val="22"/>
          <w:lang w:eastAsia="es-MX"/>
        </w:rPr>
        <w:t xml:space="preserve"> Con fecha tres de enero del dos mil veintitrés, el Comisionado José Luis Echeverría Morales, </w:t>
      </w:r>
      <w:r w:rsidRPr="000E5B17">
        <w:rPr>
          <w:rFonts w:ascii="Arial" w:eastAsia="Times New Roman" w:hAnsi="Arial" w:cs="Arial"/>
          <w:color w:val="000000"/>
          <w:sz w:val="22"/>
          <w:szCs w:val="22"/>
          <w:lang w:eastAsia="es-MX"/>
        </w:rPr>
        <w:lastRenderedPageBreak/>
        <w:t>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r w:rsidRPr="000E5B17">
        <w:rPr>
          <w:rFonts w:ascii="Arial" w:eastAsia="Times New Roman" w:hAnsi="Arial" w:cs="Arial"/>
          <w:b/>
          <w:color w:val="000000"/>
          <w:sz w:val="22"/>
          <w:szCs w:val="22"/>
          <w:lang w:eastAsia="es-MX"/>
        </w:rPr>
        <w:t xml:space="preserve">SEXTO. </w:t>
      </w:r>
      <w:r w:rsidRPr="000E5B17">
        <w:rPr>
          <w:rFonts w:ascii="Arial" w:eastAsia="Times New Roman" w:hAnsi="Arial" w:cs="Arial"/>
          <w:bCs/>
          <w:color w:val="000000"/>
          <w:sz w:val="22"/>
          <w:szCs w:val="22"/>
          <w:lang w:eastAsia="es-MX"/>
        </w:rPr>
        <w:t>Con fecha diez de octubre del dos mil veintitrés, las y los integrantes del Consejo General, celebraron la Décima Quinta Sesión Extraordinaria del año dos mil veintitrés, en la que aprobaron el acuerdo número OGAIPO/CG/088/2023, por el que ratificaron al Comisionado Josué Solana Salmorán como Comisionado Presidente del mismo para completar un periodo de dos años, es decir, hasta el tres de enero de dos mil veinticinco.</w:t>
      </w:r>
      <w:r>
        <w:rPr>
          <w:rFonts w:ascii="Arial" w:eastAsia="Times New Roman" w:hAnsi="Arial" w:cs="Arial"/>
          <w:bCs/>
          <w:color w:val="000000"/>
          <w:sz w:val="22"/>
          <w:szCs w:val="22"/>
          <w:lang w:eastAsia="es-MX"/>
        </w:rPr>
        <w:t xml:space="preserve"> </w:t>
      </w:r>
      <w:r w:rsidRPr="000E5B17">
        <w:rPr>
          <w:rFonts w:ascii="Arial" w:eastAsia="Times New Roman" w:hAnsi="Arial" w:cs="Arial"/>
          <w:b/>
          <w:color w:val="000000"/>
          <w:sz w:val="22"/>
          <w:szCs w:val="22"/>
          <w:lang w:eastAsia="es-MX"/>
        </w:rPr>
        <w:t>SÉPTIMO.</w:t>
      </w:r>
      <w:r w:rsidRPr="000E5B17">
        <w:rPr>
          <w:rFonts w:ascii="Arial" w:eastAsia="Times New Roman" w:hAnsi="Arial" w:cs="Arial"/>
          <w:bCs/>
          <w:color w:val="000000"/>
          <w:sz w:val="22"/>
          <w:szCs w:val="22"/>
          <w:lang w:eastAsia="es-MX"/>
        </w:rPr>
        <w:t xml:space="preserve"> Con fecha siete de marzo del presente año, celebraron la Quinta Sesión Ordinaria, las y los integrantes del Consejo General, en la que aprobaron el acuerdo número OGAIPO/CG/021/2024, mediante el que aprueban el Programa Anual de Verificación al Cumplimiento de las Obligaciones de Transparencia de los sujetos obligados del Estado de Oaxaca.</w:t>
      </w:r>
      <w:r w:rsidR="00032D17">
        <w:rPr>
          <w:rFonts w:ascii="Arial" w:eastAsia="Times New Roman" w:hAnsi="Arial" w:cs="Arial"/>
          <w:color w:val="000000"/>
          <w:sz w:val="22"/>
          <w:szCs w:val="22"/>
          <w:lang w:eastAsia="es-MX"/>
        </w:rPr>
        <w:t xml:space="preserve"> </w:t>
      </w:r>
      <w:r w:rsidR="004D18CE" w:rsidRPr="00763598">
        <w:rPr>
          <w:rFonts w:ascii="Arial" w:hAnsi="Arial" w:cs="Arial"/>
          <w:sz w:val="22"/>
          <w:szCs w:val="22"/>
          <w:lang w:eastAsia="es-ES"/>
        </w:rPr>
        <w:t>-</w:t>
      </w:r>
      <w:r w:rsidR="004D18CE" w:rsidRPr="00372F90">
        <w:rPr>
          <w:rFonts w:ascii="Arial" w:hAnsi="Arial" w:cs="Arial"/>
          <w:sz w:val="22"/>
          <w:szCs w:val="22"/>
          <w:lang w:eastAsia="es-ES"/>
        </w:rPr>
        <w:t xml:space="preserve"> - - - - - </w:t>
      </w:r>
      <w:r w:rsidR="004D18CE">
        <w:rPr>
          <w:rFonts w:ascii="Arial" w:hAnsi="Arial" w:cs="Arial"/>
          <w:sz w:val="22"/>
          <w:szCs w:val="22"/>
          <w:lang w:eastAsia="es-ES"/>
        </w:rPr>
        <w:t xml:space="preserve">- - </w:t>
      </w:r>
      <w:r w:rsidR="00666DD0">
        <w:rPr>
          <w:rFonts w:ascii="Arial" w:hAnsi="Arial" w:cs="Arial"/>
          <w:sz w:val="22"/>
          <w:szCs w:val="22"/>
          <w:lang w:eastAsia="es-ES"/>
        </w:rPr>
        <w:t xml:space="preserve">- - - - - - - - - - - - - - - - - - - - - - - - - - </w:t>
      </w:r>
      <w:r w:rsidR="00032D17">
        <w:rPr>
          <w:rFonts w:ascii="Arial" w:hAnsi="Arial" w:cs="Arial"/>
          <w:sz w:val="22"/>
          <w:szCs w:val="22"/>
          <w:lang w:eastAsia="es-ES"/>
        </w:rPr>
        <w:t>- - - - - - - - - - - - - - - - - - - - - - - - - - - -</w:t>
      </w:r>
      <w:r w:rsidR="004D18CE" w:rsidRPr="00372F90">
        <w:rPr>
          <w:rFonts w:ascii="Arial" w:hAnsi="Arial" w:cs="Arial"/>
          <w:sz w:val="22"/>
          <w:szCs w:val="22"/>
        </w:rPr>
        <w:t xml:space="preserve"> - - - - - - - - - - - - - - - -</w:t>
      </w:r>
      <w:r w:rsidR="004D18CE">
        <w:rPr>
          <w:rFonts w:ascii="Arial" w:hAnsi="Arial" w:cs="Arial"/>
          <w:sz w:val="22"/>
          <w:szCs w:val="22"/>
        </w:rPr>
        <w:t xml:space="preserve"> </w:t>
      </w:r>
      <w:r>
        <w:rPr>
          <w:rFonts w:ascii="Arial" w:hAnsi="Arial" w:cs="Arial"/>
          <w:sz w:val="22"/>
          <w:szCs w:val="22"/>
        </w:rPr>
        <w:t xml:space="preserve">- - - - </w:t>
      </w:r>
      <w:r w:rsidR="004D18CE" w:rsidRPr="00372F90">
        <w:rPr>
          <w:rFonts w:ascii="Arial" w:hAnsi="Arial" w:cs="Arial"/>
          <w:b/>
          <w:sz w:val="22"/>
          <w:szCs w:val="22"/>
          <w:lang w:val="es-ES_tradnl" w:eastAsia="es-MX"/>
        </w:rPr>
        <w:t>C O N S I D E R A N D O:</w:t>
      </w:r>
      <w:r w:rsidR="004D18CE">
        <w:rPr>
          <w:rFonts w:ascii="Arial" w:hAnsi="Arial" w:cs="Arial"/>
          <w:b/>
          <w:sz w:val="22"/>
          <w:szCs w:val="22"/>
          <w:lang w:val="es-ES_tradnl" w:eastAsia="es-MX"/>
        </w:rPr>
        <w:t xml:space="preserve"> </w:t>
      </w:r>
      <w:r w:rsidR="004D18CE" w:rsidRPr="00372F90">
        <w:rPr>
          <w:rFonts w:ascii="Arial" w:hAnsi="Arial" w:cs="Arial"/>
          <w:sz w:val="22"/>
          <w:szCs w:val="22"/>
          <w:lang w:val="es-ES_tradnl" w:eastAsia="es-MX"/>
        </w:rPr>
        <w:t>- - - - - - - - - - - - - - - - - - -</w:t>
      </w:r>
      <w:r w:rsidR="004D18CE" w:rsidRPr="00372F90">
        <w:rPr>
          <w:rFonts w:ascii="Arial" w:hAnsi="Arial" w:cs="Arial"/>
          <w:sz w:val="22"/>
          <w:szCs w:val="22"/>
        </w:rPr>
        <w:t xml:space="preserve"> - - - - - </w:t>
      </w:r>
      <w:r w:rsidR="004D18CE">
        <w:rPr>
          <w:rFonts w:ascii="Arial" w:hAnsi="Arial" w:cs="Arial"/>
          <w:sz w:val="22"/>
          <w:szCs w:val="22"/>
        </w:rPr>
        <w:t xml:space="preserve">- </w:t>
      </w:r>
    </w:p>
    <w:p w14:paraId="329E6D9C" w14:textId="11D09C1C" w:rsidR="004D18CE" w:rsidRPr="00372F90" w:rsidRDefault="002B5A06" w:rsidP="002B5A06">
      <w:pPr>
        <w:spacing w:line="360" w:lineRule="auto"/>
        <w:jc w:val="both"/>
        <w:rPr>
          <w:rFonts w:ascii="Arial" w:hAnsi="Arial" w:cs="Arial"/>
          <w:sz w:val="22"/>
          <w:szCs w:val="22"/>
          <w:lang w:eastAsia="es-ES"/>
        </w:rPr>
      </w:pPr>
      <w:r w:rsidRPr="000E5B17">
        <w:rPr>
          <w:rFonts w:ascii="Arial" w:eastAsia="Arial" w:hAnsi="Arial" w:cs="Arial"/>
          <w:b/>
          <w:color w:val="000000"/>
          <w:sz w:val="22"/>
          <w:szCs w:val="22"/>
        </w:rPr>
        <w:t>PRIMERO.</w:t>
      </w:r>
      <w:r w:rsidRPr="000E5B17">
        <w:rPr>
          <w:rFonts w:ascii="Arial" w:eastAsia="Arial" w:hAnsi="Arial" w:cs="Arial"/>
          <w:sz w:val="22"/>
          <w:szCs w:val="22"/>
        </w:rPr>
        <w:t xml:space="preserve"> </w:t>
      </w:r>
      <w:r w:rsidRPr="000E5B17">
        <w:rPr>
          <w:rFonts w:ascii="Arial" w:eastAsia="Arial" w:hAnsi="Arial" w:cs="Arial"/>
          <w:color w:val="000000"/>
          <w:sz w:val="22"/>
          <w:szCs w:val="22"/>
        </w:rPr>
        <w:t>Que el artículo 74 de la Ley de Transparencia, Acceso a la Información Pública y Buen Gobierno del Estado de Oaxaca, establece que e</w:t>
      </w:r>
      <w:r w:rsidRPr="000E5B17">
        <w:rPr>
          <w:rFonts w:ascii="Arial" w:eastAsia="Arial" w:hAnsi="Arial" w:cs="Arial"/>
          <w:sz w:val="22"/>
          <w:szCs w:val="22"/>
        </w:rPr>
        <w:t>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eastAsia="Arial" w:hAnsi="Arial" w:cs="Arial"/>
          <w:sz w:val="22"/>
          <w:szCs w:val="22"/>
        </w:rPr>
        <w:t xml:space="preserve"> </w:t>
      </w:r>
      <w:r w:rsidRPr="000E5B17">
        <w:rPr>
          <w:rFonts w:ascii="Arial" w:eastAsia="Arial" w:hAnsi="Arial" w:cs="Arial"/>
          <w:b/>
          <w:sz w:val="22"/>
          <w:szCs w:val="22"/>
        </w:rPr>
        <w:t>SEGUNDO.</w:t>
      </w:r>
      <w:r w:rsidRPr="000E5B17">
        <w:rPr>
          <w:rFonts w:ascii="Arial" w:eastAsia="Arial" w:hAnsi="Arial" w:cs="Arial"/>
          <w:sz w:val="22"/>
          <w:szCs w:val="22"/>
        </w:rPr>
        <w:t xml:space="preserve"> Que los artículos 63 y 85 de la </w:t>
      </w:r>
      <w:r w:rsidRPr="000E5B17">
        <w:rPr>
          <w:rFonts w:ascii="Arial" w:eastAsia="Arial" w:hAnsi="Arial" w:cs="Arial"/>
          <w:color w:val="000000"/>
          <w:sz w:val="22"/>
          <w:szCs w:val="22"/>
        </w:rPr>
        <w:t xml:space="preserve">Ley General de Transparencia y Acceso a la Información Pública, </w:t>
      </w:r>
      <w:r w:rsidRPr="000E5B17">
        <w:rPr>
          <w:rFonts w:ascii="Arial" w:eastAsia="Arial" w:hAnsi="Arial" w:cs="Arial"/>
          <w:sz w:val="22"/>
          <w:szCs w:val="22"/>
        </w:rPr>
        <w:t>establecen que;</w:t>
      </w:r>
      <w:r>
        <w:rPr>
          <w:rFonts w:ascii="Arial" w:eastAsia="Arial" w:hAnsi="Arial" w:cs="Arial"/>
          <w:sz w:val="22"/>
          <w:szCs w:val="22"/>
        </w:rPr>
        <w:t xml:space="preserve"> </w:t>
      </w:r>
      <w:r w:rsidRPr="000E5B17">
        <w:rPr>
          <w:rFonts w:ascii="Arial" w:eastAsia="Arial" w:hAnsi="Arial" w:cs="Arial"/>
          <w:i/>
          <w:sz w:val="22"/>
          <w:szCs w:val="22"/>
        </w:rPr>
        <w:t>“…Artículo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señalado en la presente Ley…” (sic)</w:t>
      </w:r>
      <w:r>
        <w:rPr>
          <w:rFonts w:ascii="Arial" w:eastAsia="Arial" w:hAnsi="Arial" w:cs="Arial"/>
          <w:i/>
          <w:sz w:val="22"/>
          <w:szCs w:val="22"/>
        </w:rPr>
        <w:t xml:space="preserve"> </w:t>
      </w:r>
      <w:r w:rsidRPr="000E5B17">
        <w:rPr>
          <w:rFonts w:ascii="Arial" w:eastAsia="Arial" w:hAnsi="Arial" w:cs="Arial"/>
          <w:i/>
          <w:sz w:val="22"/>
          <w:szCs w:val="22"/>
        </w:rPr>
        <w:t>“… Artículo 85. Los Organismos garantes vigilarán que las obligaciones de transparencia que publiquen los sujetos obligados cumplan con lo dispuesto en los artículos 70 a 83 de esta Ley y demás disposiciones aplicables. …” (sic)</w:t>
      </w:r>
      <w:r>
        <w:rPr>
          <w:rFonts w:ascii="Arial" w:eastAsia="Arial" w:hAnsi="Arial" w:cs="Arial"/>
          <w:i/>
          <w:sz w:val="22"/>
          <w:szCs w:val="22"/>
        </w:rPr>
        <w:t xml:space="preserve"> </w:t>
      </w:r>
      <w:r w:rsidRPr="000E5B17">
        <w:rPr>
          <w:rFonts w:ascii="Arial" w:eastAsia="Arial" w:hAnsi="Arial" w:cs="Arial"/>
          <w:b/>
          <w:sz w:val="22"/>
          <w:szCs w:val="22"/>
        </w:rPr>
        <w:t>TERCERO.</w:t>
      </w:r>
      <w:r w:rsidRPr="000E5B17">
        <w:rPr>
          <w:rFonts w:ascii="Arial" w:eastAsia="Arial" w:hAnsi="Arial" w:cs="Arial"/>
          <w:sz w:val="22"/>
          <w:szCs w:val="22"/>
        </w:rPr>
        <w:t xml:space="preserve"> Que el artículo 86 y 88 fracción II, párrafo segundo de la </w:t>
      </w:r>
      <w:r w:rsidRPr="000E5B17">
        <w:rPr>
          <w:rFonts w:ascii="Arial" w:eastAsia="Arial" w:hAnsi="Arial" w:cs="Arial"/>
          <w:color w:val="000000"/>
          <w:sz w:val="22"/>
          <w:szCs w:val="22"/>
        </w:rPr>
        <w:t xml:space="preserve">Ley General de Transparencia y Acceso a la Información Pública, </w:t>
      </w:r>
      <w:r w:rsidRPr="000E5B17">
        <w:rPr>
          <w:rFonts w:ascii="Arial" w:eastAsia="Arial" w:hAnsi="Arial" w:cs="Arial"/>
          <w:sz w:val="22"/>
          <w:szCs w:val="22"/>
        </w:rPr>
        <w:t>establece que:</w:t>
      </w:r>
      <w:r>
        <w:rPr>
          <w:rFonts w:ascii="Arial" w:eastAsia="Arial" w:hAnsi="Arial" w:cs="Arial"/>
          <w:sz w:val="22"/>
          <w:szCs w:val="22"/>
        </w:rPr>
        <w:t xml:space="preserve"> </w:t>
      </w:r>
      <w:r w:rsidRPr="000E5B17">
        <w:rPr>
          <w:rFonts w:ascii="Arial" w:eastAsia="Arial" w:hAnsi="Arial" w:cs="Arial"/>
          <w:i/>
          <w:sz w:val="22"/>
          <w:szCs w:val="22"/>
        </w:rPr>
        <w:t>“…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w:t>
      </w:r>
      <w:r>
        <w:rPr>
          <w:rFonts w:ascii="Arial" w:eastAsia="Arial" w:hAnsi="Arial" w:cs="Arial"/>
          <w:i/>
          <w:sz w:val="22"/>
          <w:szCs w:val="22"/>
        </w:rPr>
        <w:t xml:space="preserve"> </w:t>
      </w:r>
      <w:r w:rsidRPr="000E5B17">
        <w:rPr>
          <w:rFonts w:ascii="Arial" w:eastAsia="Arial" w:hAnsi="Arial" w:cs="Arial"/>
          <w:i/>
          <w:sz w:val="22"/>
          <w:szCs w:val="22"/>
        </w:rPr>
        <w:t xml:space="preserve">Artículo 88. La verificación que realicen los 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w:t>
      </w:r>
      <w:r w:rsidRPr="000E5B17">
        <w:rPr>
          <w:rFonts w:ascii="Arial" w:eastAsia="Arial" w:hAnsi="Arial" w:cs="Arial"/>
          <w:i/>
          <w:sz w:val="22"/>
          <w:szCs w:val="22"/>
        </w:rPr>
        <w:lastRenderedPageBreak/>
        <w:t>Ley y demás normatividad aplicable, en cuyo caso formulará los requerimientos que procedan a efecto de que el sujeto obligado subsane las inconsistencias detectadas dentro de un plazo no mayor a veinte días;</w:t>
      </w:r>
      <w:r>
        <w:rPr>
          <w:rFonts w:ascii="Arial" w:eastAsia="Arial" w:hAnsi="Arial" w:cs="Arial"/>
          <w:i/>
          <w:sz w:val="22"/>
          <w:szCs w:val="22"/>
        </w:rPr>
        <w:t xml:space="preserve"> </w:t>
      </w:r>
      <w:r w:rsidRPr="000E5B17">
        <w:rPr>
          <w:rFonts w:ascii="Arial" w:eastAsia="Arial" w:hAnsi="Arial" w:cs="Arial"/>
          <w:i/>
          <w:sz w:val="22"/>
          <w:szCs w:val="22"/>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(sic)</w:t>
      </w:r>
      <w:r>
        <w:rPr>
          <w:rFonts w:ascii="Arial" w:eastAsia="Arial" w:hAnsi="Arial" w:cs="Arial"/>
          <w:i/>
          <w:sz w:val="22"/>
          <w:szCs w:val="22"/>
        </w:rPr>
        <w:t xml:space="preserve"> </w:t>
      </w:r>
      <w:r w:rsidRPr="000E5B17">
        <w:rPr>
          <w:rFonts w:ascii="Arial" w:eastAsia="Arial" w:hAnsi="Arial" w:cs="Arial"/>
          <w:b/>
          <w:color w:val="000000"/>
          <w:sz w:val="22"/>
          <w:szCs w:val="22"/>
        </w:rPr>
        <w:t>CUARTO.</w:t>
      </w:r>
      <w:r w:rsidRPr="000E5B17">
        <w:rPr>
          <w:rFonts w:ascii="Arial" w:eastAsia="Arial" w:hAnsi="Arial" w:cs="Arial"/>
          <w:color w:val="000000"/>
          <w:sz w:val="22"/>
          <w:szCs w:val="22"/>
        </w:rPr>
        <w:t xml:space="preserve"> Que, en atención a los dictámenes emitidos, la C. Sara Mariana Jara Carrasco, Titular de la Dirección de Comunicación, Capacitación, Evaluación, Archivo y Datos Personales, propone el acuerdo al Consejo General de este Órgano Garante para que sea considerado para su aprobación.</w:t>
      </w:r>
      <w:r>
        <w:rPr>
          <w:rFonts w:ascii="Arial" w:eastAsia="Arial" w:hAnsi="Arial" w:cs="Arial"/>
          <w:color w:val="000000"/>
          <w:sz w:val="22"/>
          <w:szCs w:val="22"/>
        </w:rPr>
        <w:t xml:space="preserve"> </w:t>
      </w:r>
      <w:r w:rsidRPr="000E5B17">
        <w:rPr>
          <w:rFonts w:ascii="Arial" w:eastAsia="Arial" w:hAnsi="Arial" w:cs="Arial"/>
          <w:color w:val="000000"/>
          <w:sz w:val="22"/>
          <w:szCs w:val="22"/>
        </w:rPr>
        <w:t>Por lo expuesto y con fundamento en los artículos 6 apartado A, fracción VIII, y 116 fracción VIII de la Constitución Política de los Estados Unidos Mexicanos; 42 de la Ley General de Transparencia y Acceso a la Información Pública; 93 fracción IV, incisos h) de la Ley de Transparencia, Acceso a la Información Pública y Buen Gobierno del Estado de Oaxaca; el Consejo General de este Órgano Garante;</w:t>
      </w:r>
      <w:r>
        <w:rPr>
          <w:rFonts w:ascii="Arial" w:eastAsia="Arial" w:hAnsi="Arial" w:cs="Arial"/>
          <w:color w:val="000000"/>
          <w:sz w:val="22"/>
          <w:szCs w:val="22"/>
        </w:rPr>
        <w:t xml:space="preserve"> </w:t>
      </w:r>
      <w:r w:rsidR="004D18CE" w:rsidRPr="00165658">
        <w:rPr>
          <w:rFonts w:ascii="Arial" w:hAnsi="Arial" w:cs="Arial"/>
          <w:sz w:val="22"/>
          <w:szCs w:val="22"/>
          <w:lang w:eastAsia="es-ES"/>
        </w:rPr>
        <w:t xml:space="preserve">- </w:t>
      </w:r>
      <w:r w:rsidR="004D18CE" w:rsidRPr="00372F90">
        <w:rPr>
          <w:rFonts w:ascii="Arial" w:hAnsi="Arial" w:cs="Arial"/>
          <w:sz w:val="22"/>
          <w:szCs w:val="22"/>
          <w:lang w:eastAsia="es-ES"/>
        </w:rPr>
        <w:t xml:space="preserve">- - - - - </w:t>
      </w:r>
      <w:r w:rsidR="00265ED6">
        <w:rPr>
          <w:rFonts w:ascii="Arial" w:hAnsi="Arial" w:cs="Arial"/>
          <w:sz w:val="22"/>
          <w:szCs w:val="22"/>
          <w:lang w:eastAsia="es-ES"/>
        </w:rPr>
        <w:t xml:space="preserve">- - - - - - - - - - - </w:t>
      </w:r>
      <w:r>
        <w:rPr>
          <w:rFonts w:ascii="Arial" w:hAnsi="Arial" w:cs="Arial"/>
          <w:sz w:val="22"/>
          <w:szCs w:val="22"/>
          <w:lang w:eastAsia="es-ES"/>
        </w:rPr>
        <w:t>- - - - - - - - - - - - - - - - - -</w:t>
      </w:r>
    </w:p>
    <w:p w14:paraId="02DFBCBD" w14:textId="6ACFCC4A"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 - - - - - - - - - - - - - - - - - - - - - -</w:t>
      </w:r>
      <w:r>
        <w:rPr>
          <w:rFonts w:ascii="Arial" w:hAnsi="Arial" w:cs="Arial"/>
          <w:sz w:val="22"/>
          <w:szCs w:val="22"/>
        </w:rPr>
        <w:t xml:space="preserve"> -</w:t>
      </w:r>
      <w:r>
        <w:rPr>
          <w:rFonts w:ascii="Arial" w:hAnsi="Arial" w:cs="Arial"/>
          <w:b/>
          <w:sz w:val="22"/>
          <w:szCs w:val="22"/>
        </w:rPr>
        <w:t xml:space="preserve"> </w:t>
      </w:r>
      <w:r w:rsidR="002B5A06">
        <w:rPr>
          <w:rFonts w:ascii="Arial" w:hAnsi="Arial" w:cs="Arial"/>
          <w:b/>
          <w:sz w:val="22"/>
          <w:szCs w:val="22"/>
        </w:rPr>
        <w:t>R E S U E L V E</w:t>
      </w:r>
      <w:r w:rsidRPr="00372F90">
        <w:rPr>
          <w:rFonts w:ascii="Arial" w:hAnsi="Arial" w:cs="Arial"/>
          <w:b/>
          <w:bCs/>
          <w:sz w:val="22"/>
          <w:szCs w:val="22"/>
        </w:rPr>
        <w:t>:</w:t>
      </w:r>
      <w:r>
        <w:rPr>
          <w:rFonts w:ascii="Arial" w:hAnsi="Arial" w:cs="Arial"/>
          <w:b/>
          <w:bCs/>
          <w:sz w:val="22"/>
          <w:szCs w:val="22"/>
        </w:rPr>
        <w:t xml:space="preserve"> </w:t>
      </w:r>
      <w:r w:rsidRPr="00372F90">
        <w:rPr>
          <w:rFonts w:ascii="Arial" w:eastAsia="Times New Roman" w:hAnsi="Arial" w:cs="Arial"/>
          <w:bCs/>
          <w:color w:val="000000"/>
          <w:sz w:val="22"/>
          <w:szCs w:val="22"/>
          <w:lang w:val="es-ES_tradnl" w:eastAsia="es-MX"/>
        </w:rPr>
        <w:t xml:space="preserve">- - - - - - - - - - - - - - </w:t>
      </w:r>
      <w:r w:rsidRPr="00372F90">
        <w:rPr>
          <w:rFonts w:ascii="Arial" w:hAnsi="Arial" w:cs="Arial"/>
          <w:sz w:val="22"/>
          <w:szCs w:val="22"/>
        </w:rPr>
        <w:t xml:space="preserve">- - - - - - - - - - - - - - </w:t>
      </w:r>
    </w:p>
    <w:p w14:paraId="01226B61" w14:textId="5545C469" w:rsidR="002B5A06" w:rsidRPr="000E5B17" w:rsidRDefault="002B5A06" w:rsidP="002B5A06">
      <w:pPr>
        <w:spacing w:line="360" w:lineRule="auto"/>
        <w:jc w:val="both"/>
        <w:rPr>
          <w:rFonts w:ascii="Arial" w:eastAsia="Arial" w:hAnsi="Arial" w:cs="Arial"/>
          <w:b/>
          <w:sz w:val="22"/>
          <w:szCs w:val="22"/>
        </w:rPr>
      </w:pPr>
      <w:r w:rsidRPr="000E5B17">
        <w:rPr>
          <w:rFonts w:ascii="Arial" w:eastAsia="Arial" w:hAnsi="Arial" w:cs="Arial"/>
          <w:b/>
          <w:sz w:val="22"/>
          <w:szCs w:val="22"/>
        </w:rPr>
        <w:t>PRIMERO.</w:t>
      </w:r>
      <w:r w:rsidRPr="000E5B17">
        <w:rPr>
          <w:rFonts w:ascii="Arial" w:eastAsia="Arial" w:hAnsi="Arial" w:cs="Arial"/>
          <w:sz w:val="22"/>
          <w:szCs w:val="22"/>
        </w:rPr>
        <w:t xml:space="preserve"> Es procedente la aprobación de cinco dictámenes de incumplimiento (con término de 20 días para solventar observaciones) emitidos por la Dirección de Comunicación, Capacitación, Evaluación, Archivo y Datos Personales, correspondiente en el siguiente sentido y de los sujetos obligados que se mencionan:</w:t>
      </w:r>
      <w:r>
        <w:rPr>
          <w:rFonts w:ascii="Arial" w:eastAsia="Arial" w:hAnsi="Arial" w:cs="Arial"/>
          <w:sz w:val="22"/>
          <w:szCs w:val="22"/>
        </w:rPr>
        <w:t xml:space="preserve"> - - - - - - - - - - - - - - - - - - - </w:t>
      </w:r>
      <w:r w:rsidRPr="000E5B17">
        <w:rPr>
          <w:rFonts w:ascii="Arial" w:eastAsia="Arial" w:hAnsi="Arial" w:cs="Arial"/>
          <w:b/>
          <w:sz w:val="22"/>
          <w:szCs w:val="22"/>
        </w:rPr>
        <w:t>Dictámenes de Incumplimiento (término de 20 días para solventar observaciones)</w:t>
      </w:r>
      <w:r>
        <w:rPr>
          <w:rFonts w:ascii="Arial" w:eastAsia="Arial" w:hAnsi="Arial" w:cs="Arial"/>
          <w:b/>
          <w:sz w:val="22"/>
          <w:szCs w:val="22"/>
        </w:rPr>
        <w:t xml:space="preserve"> </w:t>
      </w:r>
      <w:r w:rsidRPr="002B5A06">
        <w:rPr>
          <w:rFonts w:ascii="Arial" w:eastAsia="Arial" w:hAnsi="Arial" w:cs="Arial"/>
          <w:bCs/>
          <w:sz w:val="22"/>
          <w:szCs w:val="22"/>
        </w:rPr>
        <w:t xml:space="preserve">- </w:t>
      </w:r>
    </w:p>
    <w:tbl>
      <w:tblPr>
        <w:tblStyle w:val="Tablaconcuadrcula"/>
        <w:tblW w:w="8930" w:type="dxa"/>
        <w:jc w:val="center"/>
        <w:tblLook w:val="04A0" w:firstRow="1" w:lastRow="0" w:firstColumn="1" w:lastColumn="0" w:noHBand="0" w:noVBand="1"/>
      </w:tblPr>
      <w:tblGrid>
        <w:gridCol w:w="3638"/>
        <w:gridCol w:w="2305"/>
        <w:gridCol w:w="2987"/>
      </w:tblGrid>
      <w:tr w:rsidR="002B5A06" w:rsidRPr="000E5B17" w14:paraId="69B4BCEB" w14:textId="77777777" w:rsidTr="002B5A06">
        <w:trPr>
          <w:jc w:val="center"/>
        </w:trPr>
        <w:tc>
          <w:tcPr>
            <w:tcW w:w="3638" w:type="dxa"/>
          </w:tcPr>
          <w:p w14:paraId="204AB50B" w14:textId="77777777" w:rsidR="002B5A06" w:rsidRPr="000E5B17" w:rsidRDefault="002B5A06" w:rsidP="00C5610F">
            <w:pPr>
              <w:spacing w:line="360" w:lineRule="auto"/>
              <w:jc w:val="center"/>
              <w:rPr>
                <w:rFonts w:ascii="Arial" w:eastAsia="Arial" w:hAnsi="Arial" w:cs="Arial"/>
                <w:b/>
                <w:sz w:val="22"/>
                <w:szCs w:val="22"/>
              </w:rPr>
            </w:pPr>
            <w:r w:rsidRPr="000E5B17">
              <w:rPr>
                <w:rFonts w:ascii="Arial" w:eastAsia="Arial" w:hAnsi="Arial" w:cs="Arial"/>
                <w:b/>
                <w:sz w:val="22"/>
                <w:szCs w:val="22"/>
              </w:rPr>
              <w:t>Sujeto Obligado</w:t>
            </w:r>
          </w:p>
        </w:tc>
        <w:tc>
          <w:tcPr>
            <w:tcW w:w="2305" w:type="dxa"/>
          </w:tcPr>
          <w:p w14:paraId="6D103ABA" w14:textId="77777777" w:rsidR="002B5A06" w:rsidRPr="000E5B17" w:rsidRDefault="002B5A06" w:rsidP="00C5610F">
            <w:pPr>
              <w:spacing w:line="360" w:lineRule="auto"/>
              <w:jc w:val="center"/>
              <w:rPr>
                <w:rFonts w:ascii="Arial" w:eastAsia="Arial" w:hAnsi="Arial" w:cs="Arial"/>
                <w:b/>
                <w:sz w:val="22"/>
                <w:szCs w:val="22"/>
              </w:rPr>
            </w:pPr>
            <w:r w:rsidRPr="000E5B17">
              <w:rPr>
                <w:rFonts w:ascii="Arial" w:eastAsia="Arial" w:hAnsi="Arial" w:cs="Arial"/>
                <w:b/>
                <w:sz w:val="22"/>
                <w:szCs w:val="22"/>
              </w:rPr>
              <w:t>Resultado de verificación</w:t>
            </w:r>
          </w:p>
        </w:tc>
        <w:tc>
          <w:tcPr>
            <w:tcW w:w="2987" w:type="dxa"/>
          </w:tcPr>
          <w:p w14:paraId="22A9DDF5" w14:textId="77777777" w:rsidR="002B5A06" w:rsidRPr="000E5B17" w:rsidRDefault="002B5A06" w:rsidP="00C5610F">
            <w:pPr>
              <w:spacing w:line="360" w:lineRule="auto"/>
              <w:jc w:val="center"/>
              <w:rPr>
                <w:rFonts w:ascii="Arial" w:eastAsia="Arial" w:hAnsi="Arial" w:cs="Arial"/>
                <w:b/>
                <w:sz w:val="22"/>
                <w:szCs w:val="22"/>
              </w:rPr>
            </w:pPr>
            <w:r w:rsidRPr="000E5B17">
              <w:rPr>
                <w:rFonts w:ascii="Arial" w:eastAsia="Arial" w:hAnsi="Arial" w:cs="Arial"/>
                <w:b/>
                <w:sz w:val="22"/>
                <w:szCs w:val="22"/>
              </w:rPr>
              <w:t>Porcentaje de cumplimiento</w:t>
            </w:r>
          </w:p>
        </w:tc>
      </w:tr>
      <w:tr w:rsidR="002B5A06" w:rsidRPr="000E5B17" w14:paraId="191B539D" w14:textId="77777777" w:rsidTr="002B5A06">
        <w:trPr>
          <w:jc w:val="center"/>
        </w:trPr>
        <w:tc>
          <w:tcPr>
            <w:tcW w:w="3638" w:type="dxa"/>
          </w:tcPr>
          <w:p w14:paraId="55C0770F" w14:textId="77777777" w:rsidR="002B5A06" w:rsidRPr="000E5B17" w:rsidRDefault="002B5A06" w:rsidP="002B5A06">
            <w:pPr>
              <w:pStyle w:val="Prrafodelista"/>
              <w:numPr>
                <w:ilvl w:val="0"/>
                <w:numId w:val="37"/>
              </w:numPr>
              <w:spacing w:line="360" w:lineRule="auto"/>
              <w:rPr>
                <w:rFonts w:ascii="Arial" w:eastAsia="Arial" w:hAnsi="Arial" w:cs="Arial"/>
                <w:b/>
                <w:sz w:val="22"/>
                <w:szCs w:val="22"/>
              </w:rPr>
            </w:pPr>
            <w:r w:rsidRPr="000E5B17">
              <w:rPr>
                <w:rFonts w:ascii="Arial" w:eastAsia="Arial" w:hAnsi="Arial" w:cs="Arial"/>
                <w:b/>
                <w:sz w:val="22"/>
                <w:szCs w:val="22"/>
              </w:rPr>
              <w:t xml:space="preserve">Caminos Bienestar </w:t>
            </w:r>
          </w:p>
        </w:tc>
        <w:tc>
          <w:tcPr>
            <w:tcW w:w="2305" w:type="dxa"/>
          </w:tcPr>
          <w:p w14:paraId="53A465AC" w14:textId="77777777" w:rsidR="002B5A06" w:rsidRPr="000E5B17" w:rsidRDefault="002B5A06" w:rsidP="00C5610F">
            <w:pPr>
              <w:spacing w:line="360" w:lineRule="auto"/>
              <w:jc w:val="center"/>
              <w:rPr>
                <w:rFonts w:ascii="Arial" w:eastAsia="Arial" w:hAnsi="Arial" w:cs="Arial"/>
                <w:sz w:val="22"/>
                <w:szCs w:val="22"/>
              </w:rPr>
            </w:pPr>
            <w:r w:rsidRPr="000E5B17">
              <w:rPr>
                <w:rFonts w:ascii="Arial" w:eastAsia="Arial" w:hAnsi="Arial" w:cs="Arial"/>
                <w:sz w:val="22"/>
                <w:szCs w:val="22"/>
              </w:rPr>
              <w:t xml:space="preserve">Incumplimiento </w:t>
            </w:r>
          </w:p>
        </w:tc>
        <w:tc>
          <w:tcPr>
            <w:tcW w:w="2987" w:type="dxa"/>
          </w:tcPr>
          <w:p w14:paraId="64DD4E8D" w14:textId="77777777" w:rsidR="002B5A06" w:rsidRPr="000E5B17" w:rsidRDefault="002B5A06" w:rsidP="00C5610F">
            <w:pPr>
              <w:spacing w:line="360" w:lineRule="auto"/>
              <w:jc w:val="center"/>
              <w:rPr>
                <w:rFonts w:ascii="Arial" w:eastAsia="Arial" w:hAnsi="Arial" w:cs="Arial"/>
                <w:sz w:val="22"/>
                <w:szCs w:val="22"/>
              </w:rPr>
            </w:pPr>
            <w:r w:rsidRPr="000E5B17">
              <w:rPr>
                <w:rFonts w:ascii="Arial" w:eastAsia="Arial" w:hAnsi="Arial" w:cs="Arial"/>
                <w:sz w:val="22"/>
                <w:szCs w:val="22"/>
              </w:rPr>
              <w:t>98.07%</w:t>
            </w:r>
          </w:p>
        </w:tc>
      </w:tr>
      <w:tr w:rsidR="002B5A06" w:rsidRPr="000E5B17" w14:paraId="289B874F" w14:textId="77777777" w:rsidTr="002B5A06">
        <w:trPr>
          <w:jc w:val="center"/>
        </w:trPr>
        <w:tc>
          <w:tcPr>
            <w:tcW w:w="3638" w:type="dxa"/>
          </w:tcPr>
          <w:p w14:paraId="48636016" w14:textId="77777777" w:rsidR="002B5A06" w:rsidRPr="000E5B17" w:rsidRDefault="002B5A06" w:rsidP="002B5A06">
            <w:pPr>
              <w:pStyle w:val="Prrafodelista"/>
              <w:numPr>
                <w:ilvl w:val="0"/>
                <w:numId w:val="37"/>
              </w:numPr>
              <w:spacing w:line="360" w:lineRule="auto"/>
              <w:rPr>
                <w:rFonts w:ascii="Arial" w:eastAsia="Arial" w:hAnsi="Arial" w:cs="Arial"/>
                <w:b/>
                <w:sz w:val="22"/>
                <w:szCs w:val="22"/>
              </w:rPr>
            </w:pPr>
            <w:r w:rsidRPr="000E5B17">
              <w:rPr>
                <w:rFonts w:ascii="Arial" w:eastAsia="Arial" w:hAnsi="Arial" w:cs="Arial"/>
                <w:b/>
                <w:sz w:val="22"/>
                <w:szCs w:val="22"/>
              </w:rPr>
              <w:t>Universidad del Mar</w:t>
            </w:r>
          </w:p>
        </w:tc>
        <w:tc>
          <w:tcPr>
            <w:tcW w:w="2305" w:type="dxa"/>
          </w:tcPr>
          <w:p w14:paraId="276A12B8" w14:textId="77777777" w:rsidR="002B5A06" w:rsidRPr="000E5B17" w:rsidRDefault="002B5A06" w:rsidP="00C5610F">
            <w:pPr>
              <w:spacing w:line="360" w:lineRule="auto"/>
              <w:jc w:val="center"/>
              <w:rPr>
                <w:rFonts w:ascii="Arial" w:eastAsia="Arial" w:hAnsi="Arial" w:cs="Arial"/>
                <w:sz w:val="22"/>
                <w:szCs w:val="22"/>
              </w:rPr>
            </w:pPr>
            <w:r w:rsidRPr="000E5B17">
              <w:rPr>
                <w:rFonts w:ascii="Arial" w:eastAsia="Arial" w:hAnsi="Arial" w:cs="Arial"/>
                <w:sz w:val="22"/>
                <w:szCs w:val="22"/>
              </w:rPr>
              <w:t>Incumplimiento</w:t>
            </w:r>
          </w:p>
        </w:tc>
        <w:tc>
          <w:tcPr>
            <w:tcW w:w="2987" w:type="dxa"/>
          </w:tcPr>
          <w:p w14:paraId="2B5CF7CF" w14:textId="77777777" w:rsidR="002B5A06" w:rsidRPr="000E5B17" w:rsidRDefault="002B5A06" w:rsidP="00C5610F">
            <w:pPr>
              <w:spacing w:line="360" w:lineRule="auto"/>
              <w:jc w:val="center"/>
              <w:rPr>
                <w:rFonts w:ascii="Arial" w:eastAsia="Arial" w:hAnsi="Arial" w:cs="Arial"/>
                <w:sz w:val="22"/>
                <w:szCs w:val="22"/>
              </w:rPr>
            </w:pPr>
            <w:r w:rsidRPr="000E5B17">
              <w:rPr>
                <w:rFonts w:ascii="Arial" w:eastAsia="Arial" w:hAnsi="Arial" w:cs="Arial"/>
                <w:sz w:val="22"/>
                <w:szCs w:val="22"/>
              </w:rPr>
              <w:t>78.37%</w:t>
            </w:r>
          </w:p>
        </w:tc>
      </w:tr>
      <w:tr w:rsidR="002B5A06" w:rsidRPr="000E5B17" w14:paraId="1F87A47C" w14:textId="77777777" w:rsidTr="002B5A06">
        <w:trPr>
          <w:jc w:val="center"/>
        </w:trPr>
        <w:tc>
          <w:tcPr>
            <w:tcW w:w="3638" w:type="dxa"/>
          </w:tcPr>
          <w:p w14:paraId="71A2A3A2" w14:textId="77777777" w:rsidR="002B5A06" w:rsidRPr="000E5B17" w:rsidRDefault="002B5A06" w:rsidP="002B5A06">
            <w:pPr>
              <w:pStyle w:val="Prrafodelista"/>
              <w:numPr>
                <w:ilvl w:val="0"/>
                <w:numId w:val="37"/>
              </w:numPr>
              <w:spacing w:line="360" w:lineRule="auto"/>
              <w:rPr>
                <w:rFonts w:ascii="Arial" w:eastAsia="Arial" w:hAnsi="Arial" w:cs="Arial"/>
                <w:b/>
                <w:sz w:val="22"/>
                <w:szCs w:val="22"/>
              </w:rPr>
            </w:pPr>
            <w:r w:rsidRPr="000E5B17">
              <w:rPr>
                <w:rFonts w:ascii="Arial" w:eastAsia="Arial" w:hAnsi="Arial" w:cs="Arial"/>
                <w:b/>
                <w:sz w:val="22"/>
                <w:szCs w:val="22"/>
              </w:rPr>
              <w:t>Secretaría de las Culturas y Artes</w:t>
            </w:r>
          </w:p>
        </w:tc>
        <w:tc>
          <w:tcPr>
            <w:tcW w:w="2305" w:type="dxa"/>
          </w:tcPr>
          <w:p w14:paraId="076C7810" w14:textId="77777777" w:rsidR="002B5A06" w:rsidRPr="000E5B17" w:rsidRDefault="002B5A06" w:rsidP="00C5610F">
            <w:pPr>
              <w:spacing w:line="360" w:lineRule="auto"/>
              <w:jc w:val="center"/>
              <w:rPr>
                <w:rFonts w:ascii="Arial" w:eastAsia="Arial" w:hAnsi="Arial" w:cs="Arial"/>
                <w:sz w:val="22"/>
                <w:szCs w:val="22"/>
              </w:rPr>
            </w:pPr>
            <w:r w:rsidRPr="000E5B17">
              <w:rPr>
                <w:rFonts w:ascii="Arial" w:eastAsia="Arial" w:hAnsi="Arial" w:cs="Arial"/>
                <w:sz w:val="22"/>
                <w:szCs w:val="22"/>
              </w:rPr>
              <w:t>Incumplimiento</w:t>
            </w:r>
          </w:p>
        </w:tc>
        <w:tc>
          <w:tcPr>
            <w:tcW w:w="2987" w:type="dxa"/>
          </w:tcPr>
          <w:p w14:paraId="6746BB2D" w14:textId="77777777" w:rsidR="002B5A06" w:rsidRPr="000E5B17" w:rsidRDefault="002B5A06" w:rsidP="00C5610F">
            <w:pPr>
              <w:spacing w:line="360" w:lineRule="auto"/>
              <w:jc w:val="center"/>
              <w:rPr>
                <w:rFonts w:ascii="Arial" w:eastAsia="Arial" w:hAnsi="Arial" w:cs="Arial"/>
                <w:sz w:val="22"/>
                <w:szCs w:val="22"/>
              </w:rPr>
            </w:pPr>
            <w:r w:rsidRPr="000E5B17">
              <w:rPr>
                <w:rFonts w:ascii="Arial" w:eastAsia="Arial" w:hAnsi="Arial" w:cs="Arial"/>
                <w:sz w:val="22"/>
                <w:szCs w:val="22"/>
              </w:rPr>
              <w:t>76.08%</w:t>
            </w:r>
          </w:p>
        </w:tc>
      </w:tr>
      <w:tr w:rsidR="002B5A06" w:rsidRPr="000E5B17" w14:paraId="0306EE2B" w14:textId="77777777" w:rsidTr="002B5A06">
        <w:trPr>
          <w:jc w:val="center"/>
        </w:trPr>
        <w:tc>
          <w:tcPr>
            <w:tcW w:w="3638" w:type="dxa"/>
          </w:tcPr>
          <w:p w14:paraId="31BDFB8B" w14:textId="77777777" w:rsidR="002B5A06" w:rsidRPr="000E5B17" w:rsidRDefault="002B5A06" w:rsidP="002B5A06">
            <w:pPr>
              <w:pStyle w:val="Prrafodelista"/>
              <w:numPr>
                <w:ilvl w:val="0"/>
                <w:numId w:val="37"/>
              </w:numPr>
              <w:spacing w:line="360" w:lineRule="auto"/>
              <w:rPr>
                <w:rFonts w:ascii="Arial" w:eastAsia="Arial" w:hAnsi="Arial" w:cs="Arial"/>
                <w:b/>
                <w:sz w:val="22"/>
                <w:szCs w:val="22"/>
              </w:rPr>
            </w:pPr>
            <w:r w:rsidRPr="000E5B17">
              <w:rPr>
                <w:rFonts w:ascii="Arial" w:eastAsia="Arial" w:hAnsi="Arial" w:cs="Arial"/>
                <w:b/>
                <w:sz w:val="22"/>
                <w:szCs w:val="22"/>
              </w:rPr>
              <w:t>Universidad de la Costa</w:t>
            </w:r>
          </w:p>
        </w:tc>
        <w:tc>
          <w:tcPr>
            <w:tcW w:w="2305" w:type="dxa"/>
          </w:tcPr>
          <w:p w14:paraId="6067DCCF" w14:textId="77777777" w:rsidR="002B5A06" w:rsidRPr="000E5B17" w:rsidRDefault="002B5A06" w:rsidP="00C5610F">
            <w:pPr>
              <w:spacing w:line="360" w:lineRule="auto"/>
              <w:jc w:val="center"/>
              <w:rPr>
                <w:rFonts w:ascii="Arial" w:eastAsia="Arial" w:hAnsi="Arial" w:cs="Arial"/>
                <w:sz w:val="22"/>
                <w:szCs w:val="22"/>
              </w:rPr>
            </w:pPr>
            <w:r w:rsidRPr="000E5B17">
              <w:rPr>
                <w:rFonts w:ascii="Arial" w:eastAsia="Arial" w:hAnsi="Arial" w:cs="Arial"/>
                <w:sz w:val="22"/>
                <w:szCs w:val="22"/>
              </w:rPr>
              <w:t>Incumplimiento</w:t>
            </w:r>
          </w:p>
        </w:tc>
        <w:tc>
          <w:tcPr>
            <w:tcW w:w="2987" w:type="dxa"/>
          </w:tcPr>
          <w:p w14:paraId="0B8EDED3" w14:textId="77777777" w:rsidR="002B5A06" w:rsidRPr="000E5B17" w:rsidRDefault="002B5A06" w:rsidP="00C5610F">
            <w:pPr>
              <w:spacing w:line="360" w:lineRule="auto"/>
              <w:jc w:val="center"/>
              <w:rPr>
                <w:rFonts w:ascii="Arial" w:eastAsia="Arial" w:hAnsi="Arial" w:cs="Arial"/>
                <w:sz w:val="22"/>
                <w:szCs w:val="22"/>
              </w:rPr>
            </w:pPr>
            <w:r w:rsidRPr="000E5B17">
              <w:rPr>
                <w:rFonts w:ascii="Arial" w:eastAsia="Arial" w:hAnsi="Arial" w:cs="Arial"/>
                <w:sz w:val="22"/>
                <w:szCs w:val="22"/>
              </w:rPr>
              <w:t>81.68%</w:t>
            </w:r>
          </w:p>
        </w:tc>
      </w:tr>
      <w:tr w:rsidR="002B5A06" w:rsidRPr="000E5B17" w14:paraId="255CBCDD" w14:textId="77777777" w:rsidTr="002B5A06">
        <w:trPr>
          <w:jc w:val="center"/>
        </w:trPr>
        <w:tc>
          <w:tcPr>
            <w:tcW w:w="3638" w:type="dxa"/>
          </w:tcPr>
          <w:p w14:paraId="3BEB8CDC" w14:textId="77777777" w:rsidR="002B5A06" w:rsidRPr="000E5B17" w:rsidRDefault="002B5A06" w:rsidP="002B5A06">
            <w:pPr>
              <w:pStyle w:val="Prrafodelista"/>
              <w:numPr>
                <w:ilvl w:val="0"/>
                <w:numId w:val="37"/>
              </w:numPr>
              <w:spacing w:line="360" w:lineRule="auto"/>
              <w:rPr>
                <w:rFonts w:ascii="Arial" w:eastAsia="Arial" w:hAnsi="Arial" w:cs="Arial"/>
                <w:b/>
                <w:sz w:val="22"/>
                <w:szCs w:val="22"/>
              </w:rPr>
            </w:pPr>
            <w:r w:rsidRPr="000E5B17">
              <w:rPr>
                <w:rFonts w:ascii="Arial" w:eastAsia="Arial" w:hAnsi="Arial" w:cs="Arial"/>
                <w:b/>
                <w:sz w:val="22"/>
                <w:szCs w:val="22"/>
              </w:rPr>
              <w:t>H. Ayuntamiento de Tlacolula de Matamoros</w:t>
            </w:r>
          </w:p>
        </w:tc>
        <w:tc>
          <w:tcPr>
            <w:tcW w:w="2305" w:type="dxa"/>
          </w:tcPr>
          <w:p w14:paraId="5687B854" w14:textId="77777777" w:rsidR="002B5A06" w:rsidRPr="000E5B17" w:rsidRDefault="002B5A06" w:rsidP="00C5610F">
            <w:pPr>
              <w:spacing w:line="360" w:lineRule="auto"/>
              <w:jc w:val="center"/>
              <w:rPr>
                <w:rFonts w:ascii="Arial" w:eastAsia="Arial" w:hAnsi="Arial" w:cs="Arial"/>
                <w:sz w:val="22"/>
                <w:szCs w:val="22"/>
              </w:rPr>
            </w:pPr>
            <w:r w:rsidRPr="000E5B17">
              <w:rPr>
                <w:rFonts w:ascii="Arial" w:eastAsia="Arial" w:hAnsi="Arial" w:cs="Arial"/>
                <w:sz w:val="22"/>
                <w:szCs w:val="22"/>
              </w:rPr>
              <w:t>Incumplimiento</w:t>
            </w:r>
          </w:p>
        </w:tc>
        <w:tc>
          <w:tcPr>
            <w:tcW w:w="2987" w:type="dxa"/>
          </w:tcPr>
          <w:p w14:paraId="2FB74848" w14:textId="77777777" w:rsidR="002B5A06" w:rsidRPr="000E5B17" w:rsidRDefault="002B5A06" w:rsidP="00C5610F">
            <w:pPr>
              <w:spacing w:line="360" w:lineRule="auto"/>
              <w:jc w:val="center"/>
              <w:rPr>
                <w:rFonts w:ascii="Arial" w:eastAsia="Arial" w:hAnsi="Arial" w:cs="Arial"/>
                <w:sz w:val="22"/>
                <w:szCs w:val="22"/>
              </w:rPr>
            </w:pPr>
            <w:r w:rsidRPr="000E5B17">
              <w:rPr>
                <w:rFonts w:ascii="Arial" w:eastAsia="Arial" w:hAnsi="Arial" w:cs="Arial"/>
                <w:sz w:val="22"/>
                <w:szCs w:val="22"/>
              </w:rPr>
              <w:t>26.74%</w:t>
            </w:r>
          </w:p>
        </w:tc>
      </w:tr>
    </w:tbl>
    <w:p w14:paraId="6C755AA9" w14:textId="20739225" w:rsidR="002B5A06" w:rsidRPr="002B5A06" w:rsidRDefault="002B5A06" w:rsidP="002B5A06">
      <w:pPr>
        <w:spacing w:line="360" w:lineRule="auto"/>
        <w:jc w:val="both"/>
        <w:rPr>
          <w:rFonts w:ascii="Arial" w:eastAsia="Times New Roman" w:hAnsi="Arial" w:cs="Arial"/>
          <w:bCs/>
          <w:color w:val="000000"/>
          <w:sz w:val="22"/>
          <w:szCs w:val="22"/>
          <w:lang w:eastAsia="es-MX"/>
        </w:rPr>
      </w:pPr>
      <w:r w:rsidRPr="000E5B17">
        <w:rPr>
          <w:rFonts w:ascii="Arial" w:eastAsia="Arial" w:hAnsi="Arial" w:cs="Arial"/>
          <w:color w:val="000000"/>
          <w:sz w:val="22"/>
          <w:szCs w:val="22"/>
        </w:rPr>
        <w:t>Se anexan los dictámenes de incumplimiento al presente documento.</w:t>
      </w:r>
      <w:r>
        <w:rPr>
          <w:rFonts w:ascii="Arial" w:eastAsia="Arial" w:hAnsi="Arial" w:cs="Arial"/>
          <w:color w:val="000000"/>
          <w:sz w:val="22"/>
          <w:szCs w:val="22"/>
        </w:rPr>
        <w:t xml:space="preserve"> </w:t>
      </w:r>
      <w:r w:rsidRPr="000E5B17">
        <w:rPr>
          <w:rFonts w:ascii="Arial" w:eastAsia="Arial" w:hAnsi="Arial" w:cs="Arial"/>
          <w:b/>
          <w:sz w:val="22"/>
          <w:szCs w:val="22"/>
        </w:rPr>
        <w:t>SEGUNDO</w:t>
      </w:r>
      <w:r w:rsidRPr="000E5B17">
        <w:rPr>
          <w:rFonts w:ascii="Arial" w:eastAsia="Arial" w:hAnsi="Arial" w:cs="Arial"/>
          <w:sz w:val="22"/>
          <w:szCs w:val="22"/>
        </w:rPr>
        <w:t>. Se instruye a la Secretaría General de Acuerdos, realice la notificación de los dictámenes anexos al presente acuerdo a las o a los Responsables de la Unidades de Transparencia y/o al personal habilitado de la Unidades de Transparencia del Sujetos obligados verificados y aprobados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Pr>
          <w:rFonts w:ascii="Arial" w:eastAsia="Arial" w:hAnsi="Arial" w:cs="Arial"/>
          <w:sz w:val="22"/>
          <w:szCs w:val="22"/>
        </w:rPr>
        <w:t xml:space="preserve"> </w:t>
      </w:r>
      <w:r w:rsidRPr="000E5B17">
        <w:rPr>
          <w:rFonts w:ascii="Arial" w:eastAsia="Arial" w:hAnsi="Arial" w:cs="Arial"/>
          <w:b/>
          <w:sz w:val="22"/>
          <w:szCs w:val="22"/>
        </w:rPr>
        <w:t>TERCERO.</w:t>
      </w:r>
      <w:r w:rsidRPr="000E5B17">
        <w:rPr>
          <w:rFonts w:ascii="Arial" w:eastAsia="Arial" w:hAnsi="Arial" w:cs="Arial"/>
          <w:sz w:val="22"/>
          <w:szCs w:val="22"/>
        </w:rPr>
        <w:t xml:space="preserve"> Se instruye a la Dirección de Tecnologías de Transparencia, para que publique el presente acuerdo en el portal electrónico de este </w:t>
      </w:r>
      <w:r w:rsidRPr="000E5B17">
        <w:rPr>
          <w:rFonts w:ascii="Arial" w:eastAsia="Arial" w:hAnsi="Arial" w:cs="Arial"/>
          <w:sz w:val="22"/>
          <w:szCs w:val="22"/>
        </w:rPr>
        <w:lastRenderedPageBreak/>
        <w:t>Órgano Garante.</w:t>
      </w:r>
      <w:r>
        <w:rPr>
          <w:rFonts w:ascii="Arial" w:eastAsia="Arial" w:hAnsi="Arial" w:cs="Arial"/>
          <w:sz w:val="22"/>
          <w:szCs w:val="22"/>
        </w:rPr>
        <w:t xml:space="preserve"> </w:t>
      </w:r>
      <w:bookmarkStart w:id="2" w:name="_Hlk164682305"/>
      <w:r>
        <w:rPr>
          <w:rFonts w:ascii="Arial" w:eastAsia="Arial" w:hAnsi="Arial" w:cs="Arial"/>
          <w:sz w:val="22"/>
          <w:szCs w:val="22"/>
        </w:rPr>
        <w:t xml:space="preserve">- - - - - - - - - - - - - - - - - - - - - - - - - - - - - - - - - - - - - - - - - - - - - - - - - - - - - - - - - - - - - - - - - - - - - - - - - </w:t>
      </w:r>
      <w:r w:rsidRPr="000E5B17">
        <w:rPr>
          <w:rFonts w:ascii="Arial" w:eastAsia="Times New Roman" w:hAnsi="Arial" w:cs="Arial"/>
          <w:b/>
          <w:color w:val="000000"/>
          <w:sz w:val="22"/>
          <w:szCs w:val="22"/>
          <w:lang w:eastAsia="es-MX"/>
        </w:rPr>
        <w:t>T</w:t>
      </w:r>
      <w:r>
        <w:rPr>
          <w:rFonts w:ascii="Arial" w:eastAsia="Times New Roman" w:hAnsi="Arial" w:cs="Arial"/>
          <w:b/>
          <w:color w:val="000000"/>
          <w:sz w:val="22"/>
          <w:szCs w:val="22"/>
          <w:lang w:eastAsia="es-MX"/>
        </w:rPr>
        <w:t xml:space="preserve"> </w:t>
      </w:r>
      <w:r w:rsidRPr="000E5B17">
        <w:rPr>
          <w:rFonts w:ascii="Arial" w:eastAsia="Times New Roman" w:hAnsi="Arial" w:cs="Arial"/>
          <w:b/>
          <w:color w:val="000000"/>
          <w:sz w:val="22"/>
          <w:szCs w:val="22"/>
          <w:lang w:eastAsia="es-MX"/>
        </w:rPr>
        <w:t>R</w:t>
      </w:r>
      <w:r>
        <w:rPr>
          <w:rFonts w:ascii="Arial" w:eastAsia="Times New Roman" w:hAnsi="Arial" w:cs="Arial"/>
          <w:b/>
          <w:color w:val="000000"/>
          <w:sz w:val="22"/>
          <w:szCs w:val="22"/>
          <w:lang w:eastAsia="es-MX"/>
        </w:rPr>
        <w:t xml:space="preserve"> </w:t>
      </w:r>
      <w:r w:rsidRPr="000E5B17">
        <w:rPr>
          <w:rFonts w:ascii="Arial" w:eastAsia="Times New Roman" w:hAnsi="Arial" w:cs="Arial"/>
          <w:b/>
          <w:color w:val="000000"/>
          <w:sz w:val="22"/>
          <w:szCs w:val="22"/>
          <w:lang w:eastAsia="es-MX"/>
        </w:rPr>
        <w:t>A</w:t>
      </w:r>
      <w:r>
        <w:rPr>
          <w:rFonts w:ascii="Arial" w:eastAsia="Times New Roman" w:hAnsi="Arial" w:cs="Arial"/>
          <w:b/>
          <w:color w:val="000000"/>
          <w:sz w:val="22"/>
          <w:szCs w:val="22"/>
          <w:lang w:eastAsia="es-MX"/>
        </w:rPr>
        <w:t xml:space="preserve"> </w:t>
      </w:r>
      <w:r w:rsidRPr="000E5B17">
        <w:rPr>
          <w:rFonts w:ascii="Arial" w:eastAsia="Times New Roman" w:hAnsi="Arial" w:cs="Arial"/>
          <w:b/>
          <w:color w:val="000000"/>
          <w:sz w:val="22"/>
          <w:szCs w:val="22"/>
          <w:lang w:eastAsia="es-MX"/>
        </w:rPr>
        <w:t>N</w:t>
      </w:r>
      <w:r>
        <w:rPr>
          <w:rFonts w:ascii="Arial" w:eastAsia="Times New Roman" w:hAnsi="Arial" w:cs="Arial"/>
          <w:b/>
          <w:color w:val="000000"/>
          <w:sz w:val="22"/>
          <w:szCs w:val="22"/>
          <w:lang w:eastAsia="es-MX"/>
        </w:rPr>
        <w:t xml:space="preserve"> </w:t>
      </w:r>
      <w:r w:rsidRPr="000E5B17">
        <w:rPr>
          <w:rFonts w:ascii="Arial" w:eastAsia="Times New Roman" w:hAnsi="Arial" w:cs="Arial"/>
          <w:b/>
          <w:color w:val="000000"/>
          <w:sz w:val="22"/>
          <w:szCs w:val="22"/>
          <w:lang w:eastAsia="es-MX"/>
        </w:rPr>
        <w:t>S</w:t>
      </w:r>
      <w:r>
        <w:rPr>
          <w:rFonts w:ascii="Arial" w:eastAsia="Times New Roman" w:hAnsi="Arial" w:cs="Arial"/>
          <w:b/>
          <w:color w:val="000000"/>
          <w:sz w:val="22"/>
          <w:szCs w:val="22"/>
          <w:lang w:eastAsia="es-MX"/>
        </w:rPr>
        <w:t xml:space="preserve"> </w:t>
      </w:r>
      <w:r w:rsidRPr="000E5B17">
        <w:rPr>
          <w:rFonts w:ascii="Arial" w:eastAsia="Times New Roman" w:hAnsi="Arial" w:cs="Arial"/>
          <w:b/>
          <w:color w:val="000000"/>
          <w:sz w:val="22"/>
          <w:szCs w:val="22"/>
          <w:lang w:eastAsia="es-MX"/>
        </w:rPr>
        <w:t>I</w:t>
      </w:r>
      <w:r>
        <w:rPr>
          <w:rFonts w:ascii="Arial" w:eastAsia="Times New Roman" w:hAnsi="Arial" w:cs="Arial"/>
          <w:b/>
          <w:color w:val="000000"/>
          <w:sz w:val="22"/>
          <w:szCs w:val="22"/>
          <w:lang w:eastAsia="es-MX"/>
        </w:rPr>
        <w:t xml:space="preserve"> </w:t>
      </w:r>
      <w:r w:rsidRPr="000E5B17">
        <w:rPr>
          <w:rFonts w:ascii="Arial" w:eastAsia="Times New Roman" w:hAnsi="Arial" w:cs="Arial"/>
          <w:b/>
          <w:color w:val="000000"/>
          <w:sz w:val="22"/>
          <w:szCs w:val="22"/>
          <w:lang w:eastAsia="es-MX"/>
        </w:rPr>
        <w:t>T</w:t>
      </w:r>
      <w:r>
        <w:rPr>
          <w:rFonts w:ascii="Arial" w:eastAsia="Times New Roman" w:hAnsi="Arial" w:cs="Arial"/>
          <w:b/>
          <w:color w:val="000000"/>
          <w:sz w:val="22"/>
          <w:szCs w:val="22"/>
          <w:lang w:eastAsia="es-MX"/>
        </w:rPr>
        <w:t xml:space="preserve"> </w:t>
      </w:r>
      <w:r w:rsidRPr="000E5B17">
        <w:rPr>
          <w:rFonts w:ascii="Arial" w:eastAsia="Times New Roman" w:hAnsi="Arial" w:cs="Arial"/>
          <w:b/>
          <w:color w:val="000000"/>
          <w:sz w:val="22"/>
          <w:szCs w:val="22"/>
          <w:lang w:eastAsia="es-MX"/>
        </w:rPr>
        <w:t>O</w:t>
      </w:r>
      <w:r>
        <w:rPr>
          <w:rFonts w:ascii="Arial" w:eastAsia="Times New Roman" w:hAnsi="Arial" w:cs="Arial"/>
          <w:b/>
          <w:color w:val="000000"/>
          <w:sz w:val="22"/>
          <w:szCs w:val="22"/>
          <w:lang w:eastAsia="es-MX"/>
        </w:rPr>
        <w:t xml:space="preserve"> </w:t>
      </w:r>
      <w:r w:rsidRPr="000E5B17">
        <w:rPr>
          <w:rFonts w:ascii="Arial" w:eastAsia="Times New Roman" w:hAnsi="Arial" w:cs="Arial"/>
          <w:b/>
          <w:color w:val="000000"/>
          <w:sz w:val="22"/>
          <w:szCs w:val="22"/>
          <w:lang w:eastAsia="es-MX"/>
        </w:rPr>
        <w:t>R</w:t>
      </w:r>
      <w:r>
        <w:rPr>
          <w:rFonts w:ascii="Arial" w:eastAsia="Times New Roman" w:hAnsi="Arial" w:cs="Arial"/>
          <w:b/>
          <w:color w:val="000000"/>
          <w:sz w:val="22"/>
          <w:szCs w:val="22"/>
          <w:lang w:eastAsia="es-MX"/>
        </w:rPr>
        <w:t xml:space="preserve"> </w:t>
      </w:r>
      <w:r w:rsidRPr="000E5B17">
        <w:rPr>
          <w:rFonts w:ascii="Arial" w:eastAsia="Times New Roman" w:hAnsi="Arial" w:cs="Arial"/>
          <w:b/>
          <w:color w:val="000000"/>
          <w:sz w:val="22"/>
          <w:szCs w:val="22"/>
          <w:lang w:eastAsia="es-MX"/>
        </w:rPr>
        <w:t>I</w:t>
      </w:r>
      <w:r>
        <w:rPr>
          <w:rFonts w:ascii="Arial" w:eastAsia="Times New Roman" w:hAnsi="Arial" w:cs="Arial"/>
          <w:b/>
          <w:color w:val="000000"/>
          <w:sz w:val="22"/>
          <w:szCs w:val="22"/>
          <w:lang w:eastAsia="es-MX"/>
        </w:rPr>
        <w:t xml:space="preserve"> </w:t>
      </w:r>
      <w:r w:rsidRPr="000E5B17">
        <w:rPr>
          <w:rFonts w:ascii="Arial" w:eastAsia="Times New Roman" w:hAnsi="Arial" w:cs="Arial"/>
          <w:b/>
          <w:color w:val="000000"/>
          <w:sz w:val="22"/>
          <w:szCs w:val="22"/>
          <w:lang w:eastAsia="es-MX"/>
        </w:rPr>
        <w:t>O</w:t>
      </w:r>
      <w:r>
        <w:rPr>
          <w:rFonts w:ascii="Arial" w:eastAsia="Times New Roman" w:hAnsi="Arial" w:cs="Arial"/>
          <w:b/>
          <w:color w:val="000000"/>
          <w:sz w:val="22"/>
          <w:szCs w:val="22"/>
          <w:lang w:eastAsia="es-MX"/>
        </w:rPr>
        <w:t xml:space="preserve"> </w:t>
      </w:r>
      <w:r w:rsidRPr="000E5B17">
        <w:rPr>
          <w:rFonts w:ascii="Arial" w:eastAsia="Times New Roman" w:hAnsi="Arial" w:cs="Arial"/>
          <w:b/>
          <w:color w:val="000000"/>
          <w:sz w:val="22"/>
          <w:szCs w:val="22"/>
          <w:lang w:eastAsia="es-MX"/>
        </w:rPr>
        <w:t>S</w:t>
      </w:r>
      <w:r>
        <w:rPr>
          <w:rFonts w:ascii="Arial" w:eastAsia="Times New Roman" w:hAnsi="Arial" w:cs="Arial"/>
          <w:b/>
          <w:color w:val="000000"/>
          <w:sz w:val="22"/>
          <w:szCs w:val="22"/>
          <w:lang w:eastAsia="es-MX"/>
        </w:rPr>
        <w:t xml:space="preserve"> </w:t>
      </w:r>
      <w:r w:rsidRPr="002B5A06">
        <w:rPr>
          <w:rFonts w:ascii="Arial" w:eastAsia="Times New Roman" w:hAnsi="Arial" w:cs="Arial"/>
          <w:bCs/>
          <w:color w:val="000000"/>
          <w:sz w:val="22"/>
          <w:szCs w:val="22"/>
          <w:lang w:eastAsia="es-MX"/>
        </w:rPr>
        <w:t xml:space="preserve">- - - - - - - - - - - - - - - - - - - - - - - - - - - - </w:t>
      </w:r>
    </w:p>
    <w:p w14:paraId="50248E85" w14:textId="662361A0" w:rsidR="004D18CE" w:rsidRPr="00372F90" w:rsidRDefault="002B5A06" w:rsidP="002B5A06">
      <w:pPr>
        <w:shd w:val="clear" w:color="auto" w:fill="FFFFFF"/>
        <w:spacing w:line="360" w:lineRule="auto"/>
        <w:jc w:val="both"/>
        <w:rPr>
          <w:rFonts w:ascii="Arial" w:hAnsi="Arial" w:cs="Arial"/>
          <w:sz w:val="22"/>
          <w:szCs w:val="22"/>
        </w:rPr>
      </w:pPr>
      <w:r w:rsidRPr="000E5B17">
        <w:rPr>
          <w:rFonts w:ascii="Arial" w:eastAsia="Times New Roman" w:hAnsi="Arial" w:cs="Arial"/>
          <w:b/>
          <w:color w:val="000000"/>
          <w:sz w:val="22"/>
          <w:szCs w:val="22"/>
          <w:lang w:eastAsia="es-MX"/>
        </w:rPr>
        <w:t>PRIMERO.</w:t>
      </w:r>
      <w:r w:rsidRPr="000E5B17">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0E5B17">
        <w:rPr>
          <w:rFonts w:ascii="Arial" w:eastAsia="Times New Roman" w:hAnsi="Arial" w:cs="Arial"/>
          <w:b/>
          <w:color w:val="000000"/>
          <w:sz w:val="22"/>
          <w:szCs w:val="22"/>
          <w:lang w:eastAsia="es-MX"/>
        </w:rPr>
        <w:t>SEGUNDO.</w:t>
      </w:r>
      <w:r w:rsidRPr="000E5B17">
        <w:rPr>
          <w:rFonts w:ascii="Arial" w:eastAsia="Times New Roman" w:hAnsi="Arial" w:cs="Arial"/>
          <w:color w:val="000000"/>
          <w:sz w:val="22"/>
          <w:szCs w:val="22"/>
          <w:lang w:eastAsia="es-MX"/>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bookmarkEnd w:id="2"/>
      <w:r w:rsidRPr="000E5B17">
        <w:rPr>
          <w:rFonts w:ascii="Arial" w:eastAsia="Arial" w:hAnsi="Arial" w:cs="Arial"/>
          <w:color w:val="000000"/>
          <w:sz w:val="22"/>
          <w:szCs w:val="22"/>
        </w:rPr>
        <w:t xml:space="preserve">Así lo acordaron quienes integran el Consejo General del </w:t>
      </w:r>
      <w:r w:rsidRPr="000E5B17">
        <w:rPr>
          <w:rFonts w:ascii="Arial" w:eastAsia="Arial" w:hAnsi="Arial" w:cs="Arial"/>
          <w:sz w:val="22"/>
          <w:szCs w:val="22"/>
        </w:rPr>
        <w:t>Órgano Garante de Acceso a la Información Pública, Transparencia, Protección de Datos Personales y Buen Gobierno del Estado de Oaxaca</w:t>
      </w:r>
      <w:r w:rsidRPr="000E5B17">
        <w:rPr>
          <w:rFonts w:ascii="Arial" w:eastAsia="Arial" w:hAnsi="Arial" w:cs="Arial"/>
          <w:color w:val="000000"/>
          <w:sz w:val="22"/>
          <w:szCs w:val="22"/>
        </w:rPr>
        <w:t>, asistidos por el titular de la Secretaría General de Acuerdos, quien autoriza y da fe, en la Ciudad de Oaxaca de Juárez, Oaxaca, a los veintiséis días del mes de abril del año dos mil veinticuatro. Conste.</w:t>
      </w:r>
      <w:r>
        <w:rPr>
          <w:rFonts w:ascii="Arial" w:eastAsia="Arial" w:hAnsi="Arial" w:cs="Arial"/>
          <w:color w:val="000000"/>
          <w:sz w:val="22"/>
          <w:szCs w:val="22"/>
        </w:rPr>
        <w:t xml:space="preserve"> </w:t>
      </w:r>
      <w:r w:rsidR="004D18CE" w:rsidRPr="00372F90">
        <w:rPr>
          <w:rFonts w:ascii="Arial" w:hAnsi="Arial" w:cs="Arial"/>
          <w:sz w:val="22"/>
          <w:szCs w:val="22"/>
        </w:rPr>
        <w:t xml:space="preserve">En ese sentido, y una vez recabados los votos se aprobó por unanimidad el acuerdo número </w:t>
      </w:r>
      <w:r w:rsidR="004D18CE" w:rsidRPr="00372F90">
        <w:rPr>
          <w:rFonts w:ascii="Arial" w:hAnsi="Arial" w:cs="Arial"/>
          <w:b/>
          <w:sz w:val="22"/>
          <w:szCs w:val="22"/>
        </w:rPr>
        <w:t>OGAIPO/CG/</w:t>
      </w:r>
      <w:r w:rsidR="004D18CE">
        <w:rPr>
          <w:rFonts w:ascii="Arial" w:hAnsi="Arial" w:cs="Arial"/>
          <w:b/>
          <w:sz w:val="22"/>
          <w:szCs w:val="22"/>
        </w:rPr>
        <w:t>0</w:t>
      </w:r>
      <w:r w:rsidR="00032D17">
        <w:rPr>
          <w:rFonts w:ascii="Arial" w:hAnsi="Arial" w:cs="Arial"/>
          <w:b/>
          <w:sz w:val="22"/>
          <w:szCs w:val="22"/>
        </w:rPr>
        <w:t>4</w:t>
      </w:r>
      <w:r>
        <w:rPr>
          <w:rFonts w:ascii="Arial" w:hAnsi="Arial" w:cs="Arial"/>
          <w:b/>
          <w:sz w:val="22"/>
          <w:szCs w:val="22"/>
        </w:rPr>
        <w:t>7</w:t>
      </w:r>
      <w:r w:rsidR="004D18CE">
        <w:rPr>
          <w:rFonts w:ascii="Arial" w:hAnsi="Arial" w:cs="Arial"/>
          <w:b/>
          <w:sz w:val="22"/>
          <w:szCs w:val="22"/>
        </w:rPr>
        <w:t>/</w:t>
      </w:r>
      <w:r w:rsidR="004D18CE" w:rsidRPr="00372F90">
        <w:rPr>
          <w:rFonts w:ascii="Arial" w:hAnsi="Arial" w:cs="Arial"/>
          <w:b/>
          <w:sz w:val="22"/>
          <w:szCs w:val="22"/>
        </w:rPr>
        <w:t>202</w:t>
      </w:r>
      <w:r w:rsidR="004D18CE">
        <w:rPr>
          <w:rFonts w:ascii="Arial" w:hAnsi="Arial" w:cs="Arial"/>
          <w:b/>
          <w:sz w:val="22"/>
          <w:szCs w:val="22"/>
        </w:rPr>
        <w:t>4</w:t>
      </w:r>
      <w:r w:rsidR="004D18CE" w:rsidRPr="00372F90">
        <w:rPr>
          <w:rFonts w:ascii="Arial" w:hAnsi="Arial" w:cs="Arial"/>
          <w:b/>
          <w:sz w:val="22"/>
          <w:szCs w:val="22"/>
        </w:rPr>
        <w:t>.</w:t>
      </w:r>
      <w:r w:rsidR="004D18CE">
        <w:rPr>
          <w:rFonts w:ascii="Arial" w:hAnsi="Arial" w:cs="Arial"/>
          <w:b/>
          <w:sz w:val="22"/>
          <w:szCs w:val="22"/>
        </w:rPr>
        <w:t xml:space="preserve"> </w:t>
      </w:r>
      <w:r w:rsidR="004D18CE" w:rsidRPr="00372F90">
        <w:rPr>
          <w:rFonts w:ascii="Arial" w:hAnsi="Arial" w:cs="Arial"/>
          <w:sz w:val="22"/>
          <w:szCs w:val="22"/>
        </w:rPr>
        <w:t xml:space="preserve">- - - - - - - - - - - - - - - - - - - - - - - - - </w:t>
      </w:r>
    </w:p>
    <w:p w14:paraId="257C69C5" w14:textId="71E18C16" w:rsidR="004D18CE"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instruyó al </w:t>
      </w:r>
      <w:r w:rsidR="00644B66">
        <w:rPr>
          <w:rFonts w:ascii="Arial" w:hAnsi="Arial" w:cs="Arial"/>
          <w:sz w:val="22"/>
          <w:szCs w:val="22"/>
        </w:rPr>
        <w:t xml:space="preserve">Secretario General de </w:t>
      </w:r>
      <w:r w:rsidR="00644EED">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7</w:t>
      </w:r>
      <w:r w:rsidRPr="00372F90">
        <w:rPr>
          <w:rFonts w:ascii="Arial" w:hAnsi="Arial" w:cs="Arial"/>
          <w:b/>
          <w:sz w:val="22"/>
          <w:szCs w:val="22"/>
        </w:rPr>
        <w:t xml:space="preserve"> (s</w:t>
      </w:r>
      <w:r>
        <w:rPr>
          <w:rFonts w:ascii="Arial" w:hAnsi="Arial" w:cs="Arial"/>
          <w:b/>
          <w:sz w:val="22"/>
          <w:szCs w:val="22"/>
        </w:rPr>
        <w:t>iete</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xml:space="preserve">- - - </w:t>
      </w:r>
    </w:p>
    <w:p w14:paraId="30F28229" w14:textId="14726993" w:rsidR="004D18CE" w:rsidRPr="00372F90" w:rsidRDefault="004D18CE" w:rsidP="004D18CE">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w:t>
      </w:r>
      <w:r w:rsidR="00644B66">
        <w:rPr>
          <w:rFonts w:ascii="Arial" w:hAnsi="Arial" w:cs="Arial"/>
          <w:sz w:val="22"/>
          <w:szCs w:val="22"/>
        </w:rPr>
        <w:t xml:space="preserve">Secretario General de </w:t>
      </w:r>
      <w:r w:rsidR="00644EED">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dio lectura al </w:t>
      </w:r>
      <w:r w:rsidR="002B5A06">
        <w:rPr>
          <w:rFonts w:ascii="Arial" w:hAnsi="Arial" w:cs="Arial"/>
          <w:sz w:val="22"/>
          <w:szCs w:val="22"/>
        </w:rPr>
        <w:t>a</w:t>
      </w:r>
      <w:r w:rsidR="002B5A06" w:rsidRPr="002826D6">
        <w:rPr>
          <w:rFonts w:ascii="Arial" w:hAnsi="Arial" w:cs="Arial"/>
          <w:sz w:val="22"/>
          <w:szCs w:val="22"/>
        </w:rPr>
        <w:t xml:space="preserve">cuerdo </w:t>
      </w:r>
      <w:r w:rsidR="002B5A06" w:rsidRPr="00CC50D6">
        <w:rPr>
          <w:rFonts w:ascii="Arial" w:hAnsi="Arial" w:cs="Arial"/>
          <w:b/>
          <w:bCs/>
          <w:sz w:val="22"/>
          <w:szCs w:val="22"/>
        </w:rPr>
        <w:t>OGAIPO/CG/048/2024</w:t>
      </w:r>
      <w:r w:rsidR="002B5A06" w:rsidRPr="00CC50D6">
        <w:rPr>
          <w:rFonts w:ascii="Arial" w:hAnsi="Arial" w:cs="Arial"/>
          <w:sz w:val="22"/>
          <w:szCs w:val="22"/>
        </w:rPr>
        <w:t xml:space="preserve"> que emite el Consejo General del Órgano Garante de Acceso a la Información Pública, Transparencia, Protección de Datos Personales y Buen Gobierno del Estado de Oaxaca, mediante el cual aprueba siete resoluciones derivadas de denuncias por incumplimiento a las obligaciones de transparencia de diversos sujetos obligados</w:t>
      </w:r>
      <w:r w:rsidR="002B5A06" w:rsidRPr="00B46053">
        <w:rPr>
          <w:rFonts w:ascii="Arial" w:hAnsi="Arial" w:cs="Arial"/>
          <w:sz w:val="22"/>
          <w:szCs w:val="22"/>
        </w:rPr>
        <w:t>.</w:t>
      </w:r>
      <w:r w:rsidR="002B5A06">
        <w:rPr>
          <w:rFonts w:ascii="Arial" w:hAnsi="Arial" w:cs="Arial"/>
          <w:sz w:val="22"/>
          <w:szCs w:val="22"/>
        </w:rPr>
        <w:t xml:space="preserve"> </w:t>
      </w:r>
      <w:r w:rsidRPr="00A87E3E">
        <w:rPr>
          <w:rFonts w:ascii="Arial" w:hAnsi="Arial" w:cs="Arial"/>
          <w:sz w:val="22"/>
          <w:szCs w:val="22"/>
        </w:rPr>
        <w:t>-</w:t>
      </w:r>
      <w:r w:rsidR="00032D17">
        <w:rPr>
          <w:rFonts w:ascii="Arial" w:hAnsi="Arial" w:cs="Arial"/>
          <w:sz w:val="22"/>
          <w:szCs w:val="22"/>
        </w:rPr>
        <w:t xml:space="preserve"> - - </w:t>
      </w:r>
    </w:p>
    <w:p w14:paraId="62781F55" w14:textId="77777777" w:rsidR="004D18CE" w:rsidRDefault="004D18CE" w:rsidP="004D18CE">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xml:space="preserve">- - - - - - - - - - - - - - - - - - - - - - - - - - - - - - - </w:t>
      </w:r>
    </w:p>
    <w:p w14:paraId="3556E1D0" w14:textId="5185AA58" w:rsidR="004D18CE" w:rsidRPr="00204AAF" w:rsidRDefault="002B5A06" w:rsidP="002B5A06">
      <w:pPr>
        <w:shd w:val="clear" w:color="auto" w:fill="FFFFFF"/>
        <w:spacing w:line="360" w:lineRule="auto"/>
        <w:jc w:val="both"/>
        <w:rPr>
          <w:rFonts w:ascii="Arial" w:eastAsia="Times New Roman" w:hAnsi="Arial" w:cs="Arial"/>
          <w:color w:val="000000"/>
          <w:sz w:val="22"/>
          <w:szCs w:val="22"/>
          <w:lang w:eastAsia="es-MX"/>
        </w:rPr>
      </w:pPr>
      <w:r w:rsidRPr="00D07482">
        <w:rPr>
          <w:rFonts w:ascii="Arial" w:eastAsia="Times New Roman" w:hAnsi="Arial" w:cs="Arial"/>
          <w:color w:val="000000"/>
          <w:sz w:val="22"/>
          <w:szCs w:val="22"/>
          <w:lang w:eastAsia="es-MX"/>
        </w:rPr>
        <w:t xml:space="preserve">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incisos a) y h) de la Ley de Transparencia, Acceso a la Información Pública y Buen Gobierno del Estado de Oaxaca, así como los artículos Décimo Noveno y Vigésimo </w:t>
      </w:r>
      <w:r w:rsidRPr="00D07482">
        <w:rPr>
          <w:rFonts w:ascii="Arial" w:eastAsia="Times New Roman" w:hAnsi="Arial" w:cs="Arial"/>
          <w:color w:val="000000"/>
          <w:sz w:val="22"/>
          <w:szCs w:val="22"/>
          <w:lang w:val="es-ES" w:eastAsia="es-MX"/>
        </w:rPr>
        <w:t xml:space="preserve">de los </w:t>
      </w:r>
      <w:r w:rsidRPr="00D07482">
        <w:rPr>
          <w:rFonts w:ascii="Arial" w:eastAsia="Times New Roman" w:hAnsi="Arial" w:cs="Arial"/>
          <w:color w:val="000000"/>
          <w:sz w:val="22"/>
          <w:szCs w:val="22"/>
          <w:lang w:eastAsia="es-MX"/>
        </w:rPr>
        <w:t>Lineamientos que establecen el procedimiento de denuncia previsto en los artículos 89 a 99 de la Ley General de Transparencia y Acceso a la Información Pública y 162 a 165 de la Ley de Transparencia, Acceso a la Información Pública y Buen Gobierno del Estado de Oaxaca, por incumplimiento o falta de actualización de las obligaciones de transparencia de los sujetos obligados del Estado de Oaxaca, es que se emite el presente acuerdo tomando en cuenta los siguientes:</w:t>
      </w:r>
      <w:r>
        <w:rPr>
          <w:rFonts w:ascii="Arial" w:eastAsia="Times New Roman" w:hAnsi="Arial" w:cs="Arial"/>
          <w:color w:val="000000"/>
          <w:sz w:val="22"/>
          <w:szCs w:val="22"/>
          <w:lang w:eastAsia="es-MX"/>
        </w:rPr>
        <w:t xml:space="preserve"> </w:t>
      </w:r>
      <w:r w:rsidR="004D18CE">
        <w:rPr>
          <w:rFonts w:ascii="Arial" w:eastAsia="Times New Roman" w:hAnsi="Arial" w:cs="Arial"/>
          <w:color w:val="000000"/>
          <w:sz w:val="22"/>
          <w:szCs w:val="22"/>
          <w:lang w:eastAsia="es-MX"/>
        </w:rPr>
        <w:t xml:space="preserve">- </w:t>
      </w:r>
      <w:r w:rsidR="0029437B">
        <w:rPr>
          <w:rFonts w:ascii="Arial" w:eastAsia="Times New Roman" w:hAnsi="Arial" w:cs="Arial"/>
          <w:color w:val="000000"/>
          <w:sz w:val="22"/>
          <w:szCs w:val="22"/>
          <w:lang w:eastAsia="es-MX"/>
        </w:rPr>
        <w:t xml:space="preserve">- - - - - - - - - - - - - - - - - - </w:t>
      </w:r>
      <w:r>
        <w:rPr>
          <w:rFonts w:ascii="Arial" w:eastAsia="Times New Roman" w:hAnsi="Arial" w:cs="Arial"/>
          <w:color w:val="000000"/>
          <w:sz w:val="22"/>
          <w:szCs w:val="22"/>
          <w:lang w:eastAsia="es-MX"/>
        </w:rPr>
        <w:t xml:space="preserve">- - - - - - - - - - - - - - - - - - - - - - - - - - - - - - - - - - - - </w:t>
      </w:r>
    </w:p>
    <w:p w14:paraId="6121AB8C" w14:textId="77777777" w:rsidR="004D18CE" w:rsidRPr="00135D09" w:rsidRDefault="004D18CE" w:rsidP="004D18CE">
      <w:pPr>
        <w:shd w:val="clear" w:color="auto" w:fill="FFFFFF"/>
        <w:spacing w:line="360" w:lineRule="auto"/>
        <w:jc w:val="both"/>
        <w:rPr>
          <w:rFonts w:ascii="Arial" w:eastAsia="Times New Roman" w:hAnsi="Arial" w:cs="Arial"/>
          <w:b/>
          <w:color w:val="000000"/>
          <w:sz w:val="22"/>
          <w:szCs w:val="22"/>
          <w:lang w:val="de-DE" w:eastAsia="es-MX"/>
        </w:rPr>
      </w:pPr>
      <w:r w:rsidRPr="003F3032">
        <w:rPr>
          <w:rFonts w:ascii="Arial" w:eastAsia="Times New Roman" w:hAnsi="Arial" w:cs="Arial"/>
          <w:color w:val="000000"/>
          <w:sz w:val="22"/>
          <w:szCs w:val="22"/>
          <w:lang w:eastAsia="es-MX"/>
        </w:rPr>
        <w:t>-</w:t>
      </w:r>
      <w:r>
        <w:rPr>
          <w:rFonts w:ascii="Arial" w:eastAsia="Times New Roman" w:hAnsi="Arial" w:cs="Arial"/>
          <w:color w:val="000000"/>
          <w:sz w:val="22"/>
          <w:szCs w:val="22"/>
          <w:lang w:eastAsia="es-MX"/>
        </w:rPr>
        <w:t xml:space="preserve"> </w:t>
      </w:r>
      <w:r w:rsidRPr="003F3032">
        <w:rPr>
          <w:rFonts w:ascii="Arial" w:eastAsia="Times New Roman" w:hAnsi="Arial" w:cs="Arial"/>
          <w:color w:val="000000"/>
          <w:sz w:val="22"/>
          <w:szCs w:val="22"/>
          <w:lang w:eastAsia="es-MX"/>
        </w:rPr>
        <w:t>- - - - -</w:t>
      </w:r>
      <w:r>
        <w:rPr>
          <w:rFonts w:ascii="Arial" w:eastAsia="Times New Roman" w:hAnsi="Arial" w:cs="Arial"/>
          <w:color w:val="000000"/>
          <w:sz w:val="22"/>
          <w:szCs w:val="22"/>
          <w:lang w:eastAsia="es-MX"/>
        </w:rPr>
        <w:t xml:space="preserve"> - - - - - - - - - - - - - - - - - -</w:t>
      </w:r>
      <w:r w:rsidRPr="00135D09">
        <w:rPr>
          <w:rFonts w:ascii="Arial" w:eastAsia="Times New Roman" w:hAnsi="Arial" w:cs="Arial"/>
          <w:b/>
          <w:color w:val="000000"/>
          <w:sz w:val="22"/>
          <w:szCs w:val="22"/>
          <w:lang w:val="de-DE" w:eastAsia="es-MX"/>
        </w:rPr>
        <w:t>A N T E C E D E N T E S</w:t>
      </w:r>
      <w:r w:rsidRPr="00A674E1">
        <w:rPr>
          <w:rFonts w:ascii="Arial" w:eastAsia="Times New Roman" w:hAnsi="Arial" w:cs="Arial"/>
          <w:bCs/>
          <w:color w:val="000000"/>
          <w:sz w:val="22"/>
          <w:szCs w:val="22"/>
          <w:lang w:val="de-DE" w:eastAsia="es-MX"/>
        </w:rPr>
        <w:t>- - - - - - - - - - - - - - - - - - - - - - - -</w:t>
      </w:r>
      <w:r>
        <w:rPr>
          <w:rFonts w:ascii="Arial" w:eastAsia="Times New Roman" w:hAnsi="Arial" w:cs="Arial"/>
          <w:b/>
          <w:color w:val="000000"/>
          <w:sz w:val="22"/>
          <w:szCs w:val="22"/>
          <w:lang w:val="de-DE" w:eastAsia="es-MX"/>
        </w:rPr>
        <w:t xml:space="preserve"> </w:t>
      </w:r>
    </w:p>
    <w:p w14:paraId="7644E502" w14:textId="0566795A" w:rsidR="00D22B81" w:rsidRPr="00657821" w:rsidRDefault="002B5A06" w:rsidP="002B5A06">
      <w:pPr>
        <w:shd w:val="clear" w:color="auto" w:fill="FFFFFF"/>
        <w:spacing w:line="360" w:lineRule="auto"/>
        <w:jc w:val="both"/>
        <w:rPr>
          <w:rFonts w:ascii="Arial" w:eastAsia="Times New Roman" w:hAnsi="Arial" w:cs="Arial"/>
          <w:color w:val="000000"/>
          <w:sz w:val="22"/>
          <w:szCs w:val="22"/>
          <w:lang w:eastAsia="es-MX"/>
        </w:rPr>
      </w:pPr>
      <w:r w:rsidRPr="00D07482">
        <w:rPr>
          <w:rFonts w:ascii="Arial" w:eastAsia="Times New Roman" w:hAnsi="Arial" w:cs="Arial"/>
          <w:b/>
          <w:color w:val="000000"/>
          <w:sz w:val="22"/>
          <w:szCs w:val="22"/>
          <w:lang w:eastAsia="es-MX"/>
        </w:rPr>
        <w:t>PRIMERO.</w:t>
      </w:r>
      <w:r w:rsidRPr="00D07482">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w:t>
      </w:r>
      <w:r w:rsidRPr="00D07482">
        <w:rPr>
          <w:rFonts w:ascii="Arial" w:eastAsia="Times New Roman" w:hAnsi="Arial" w:cs="Arial"/>
          <w:color w:val="000000"/>
          <w:sz w:val="22"/>
          <w:szCs w:val="22"/>
          <w:lang w:eastAsia="es-MX"/>
        </w:rPr>
        <w:lastRenderedPageBreak/>
        <w:t>personales y garantizar la observancia de normas y principios de buen gobierno.</w:t>
      </w:r>
      <w:r>
        <w:rPr>
          <w:rFonts w:ascii="Arial" w:eastAsia="Times New Roman" w:hAnsi="Arial" w:cs="Arial"/>
          <w:color w:val="000000"/>
          <w:sz w:val="22"/>
          <w:szCs w:val="22"/>
          <w:lang w:eastAsia="es-MX"/>
        </w:rPr>
        <w:t xml:space="preserve"> </w:t>
      </w:r>
      <w:r w:rsidRPr="00D07482">
        <w:rPr>
          <w:rFonts w:ascii="Arial" w:eastAsia="Times New Roman" w:hAnsi="Arial" w:cs="Arial"/>
          <w:b/>
          <w:color w:val="000000"/>
          <w:sz w:val="22"/>
          <w:szCs w:val="22"/>
          <w:lang w:eastAsia="es-MX"/>
        </w:rPr>
        <w:t>SEGUNDO.</w:t>
      </w:r>
      <w:r w:rsidRPr="00D07482">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D07482">
        <w:rPr>
          <w:rFonts w:ascii="Arial" w:eastAsia="Times New Roman" w:hAnsi="Arial" w:cs="Arial"/>
          <w:b/>
          <w:color w:val="000000"/>
          <w:sz w:val="22"/>
          <w:szCs w:val="22"/>
          <w:lang w:eastAsia="es-MX"/>
        </w:rPr>
        <w:t>TERCERO.</w:t>
      </w:r>
      <w:r w:rsidRPr="00D07482">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D07482">
        <w:rPr>
          <w:rFonts w:ascii="Arial" w:eastAsia="Times New Roman" w:hAnsi="Arial" w:cs="Arial"/>
          <w:b/>
          <w:color w:val="000000"/>
          <w:sz w:val="22"/>
          <w:szCs w:val="22"/>
          <w:lang w:eastAsia="es-MX"/>
        </w:rPr>
        <w:t>CUARTO.</w:t>
      </w:r>
      <w:r w:rsidRPr="00D07482">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D07482">
        <w:rPr>
          <w:rFonts w:ascii="Arial" w:eastAsia="Times New Roman" w:hAnsi="Arial" w:cs="Arial"/>
          <w:b/>
          <w:color w:val="000000"/>
          <w:sz w:val="22"/>
          <w:szCs w:val="22"/>
          <w:lang w:eastAsia="es-MX"/>
        </w:rPr>
        <w:t>QUINTO.</w:t>
      </w:r>
      <w:r w:rsidRPr="00D07482">
        <w:rPr>
          <w:rFonts w:ascii="Arial" w:eastAsia="Times New Roman" w:hAnsi="Arial" w:cs="Arial"/>
          <w:color w:val="000000"/>
          <w:sz w:val="22"/>
          <w:szCs w:val="22"/>
          <w:lang w:eastAsia="es-MX"/>
        </w:rPr>
        <w:t xml:space="preserve"> Con fecha diez de octubre del dos mil veintitrés, las y los integrantes del Consejo General, celebraron la Décima Quinta Sesión Extraordinaria del año dos mil veintitrés, en la que aprobaron el acuerdo número OGAIPO/CG/088/2023</w:t>
      </w:r>
      <w:r w:rsidRPr="00D07482">
        <w:rPr>
          <w:rStyle w:val="Refdenotaalpie"/>
          <w:rFonts w:ascii="Arial" w:eastAsia="Times New Roman" w:hAnsi="Arial" w:cs="Arial"/>
          <w:color w:val="000000"/>
          <w:sz w:val="22"/>
          <w:szCs w:val="22"/>
          <w:lang w:eastAsia="es-MX"/>
        </w:rPr>
        <w:footnoteReference w:id="1"/>
      </w:r>
      <w:r w:rsidRPr="00D07482">
        <w:rPr>
          <w:rFonts w:ascii="Arial" w:eastAsia="Times New Roman" w:hAnsi="Arial" w:cs="Arial"/>
          <w:color w:val="000000"/>
          <w:sz w:val="22"/>
          <w:szCs w:val="22"/>
          <w:lang w:eastAsia="es-MX"/>
        </w:rPr>
        <w:t>, por el que ratificaron al Comisionado Josué Solana Salmorán como Comisionado Presidente del mismo y del Órgano Garante para completar un periodo de dos años, es decir, hasta el tres de enero de dos mil veinticinco; y</w:t>
      </w:r>
      <w:r>
        <w:rPr>
          <w:rFonts w:ascii="Arial" w:eastAsia="Times New Roman" w:hAnsi="Arial" w:cs="Arial"/>
          <w:color w:val="000000"/>
          <w:sz w:val="22"/>
          <w:szCs w:val="22"/>
          <w:lang w:eastAsia="es-MX"/>
        </w:rPr>
        <w:t xml:space="preserve"> </w:t>
      </w:r>
    </w:p>
    <w:p w14:paraId="63BF0288" w14:textId="024D5BB3" w:rsidR="004D18CE" w:rsidRPr="00135D09" w:rsidRDefault="0029437B" w:rsidP="002B5A06">
      <w:pPr>
        <w:shd w:val="clear" w:color="auto" w:fill="FFFFFF"/>
        <w:spacing w:line="360" w:lineRule="auto"/>
        <w:jc w:val="both"/>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 - - - - - - - - - - - - - - -</w:t>
      </w:r>
      <w:r w:rsidR="0079532E">
        <w:rPr>
          <w:rFonts w:ascii="Arial" w:eastAsia="Times New Roman" w:hAnsi="Arial" w:cs="Arial"/>
          <w:color w:val="000000"/>
          <w:sz w:val="22"/>
          <w:szCs w:val="22"/>
          <w:lang w:eastAsia="es-MX"/>
        </w:rPr>
        <w:t xml:space="preserve"> </w:t>
      </w:r>
      <w:r w:rsidR="00265ED6">
        <w:rPr>
          <w:rFonts w:ascii="Arial" w:eastAsia="Times New Roman" w:hAnsi="Arial" w:cs="Arial"/>
          <w:color w:val="000000"/>
          <w:sz w:val="22"/>
          <w:szCs w:val="22"/>
          <w:lang w:eastAsia="es-MX"/>
        </w:rPr>
        <w:t xml:space="preserve">- - - - - - - - </w:t>
      </w:r>
      <w:r w:rsidR="004D18CE" w:rsidRPr="00135D09">
        <w:rPr>
          <w:rFonts w:ascii="Arial" w:eastAsia="Arial Unicode MS" w:hAnsi="Arial" w:cs="Arial"/>
          <w:b/>
          <w:sz w:val="22"/>
          <w:szCs w:val="22"/>
        </w:rPr>
        <w:t>C O N S I D E R A N D O</w:t>
      </w:r>
      <w:r w:rsidR="004D18CE" w:rsidRPr="003F3032">
        <w:rPr>
          <w:rFonts w:ascii="Arial" w:eastAsia="Arial Unicode MS" w:hAnsi="Arial" w:cs="Arial"/>
          <w:bCs/>
          <w:sz w:val="22"/>
          <w:szCs w:val="22"/>
        </w:rPr>
        <w:t>:</w:t>
      </w:r>
      <w:r w:rsidR="004D18CE">
        <w:rPr>
          <w:rFonts w:ascii="Arial" w:eastAsia="Arial Unicode MS" w:hAnsi="Arial" w:cs="Arial"/>
          <w:bCs/>
          <w:sz w:val="22"/>
          <w:szCs w:val="22"/>
        </w:rPr>
        <w:t xml:space="preserve"> </w:t>
      </w:r>
      <w:r w:rsidR="004D18CE" w:rsidRPr="003F3032">
        <w:rPr>
          <w:rFonts w:ascii="Arial" w:eastAsia="Arial Unicode MS" w:hAnsi="Arial" w:cs="Arial"/>
          <w:bCs/>
          <w:sz w:val="22"/>
          <w:szCs w:val="22"/>
        </w:rPr>
        <w:t>- - - - - - - - - - - - - - - - - - - - - - -</w:t>
      </w:r>
      <w:r w:rsidR="004D18CE">
        <w:rPr>
          <w:rFonts w:ascii="Arial" w:eastAsia="Arial Unicode MS" w:hAnsi="Arial" w:cs="Arial"/>
          <w:b/>
          <w:sz w:val="22"/>
          <w:szCs w:val="22"/>
        </w:rPr>
        <w:t xml:space="preserve"> </w:t>
      </w:r>
      <w:r w:rsidR="002B5A06" w:rsidRPr="00D07482">
        <w:rPr>
          <w:rFonts w:ascii="Arial" w:eastAsia="Times New Roman" w:hAnsi="Arial" w:cs="Arial"/>
          <w:b/>
          <w:color w:val="000000"/>
          <w:sz w:val="22"/>
          <w:szCs w:val="22"/>
          <w:lang w:eastAsia="es-MX"/>
        </w:rPr>
        <w:t>PRIMERO.</w:t>
      </w:r>
      <w:r w:rsidR="002B5A06" w:rsidRPr="00D07482">
        <w:rPr>
          <w:rFonts w:ascii="Arial" w:eastAsia="Times New Roman" w:hAnsi="Arial" w:cs="Arial"/>
          <w:color w:val="000000"/>
          <w:sz w:val="22"/>
          <w:szCs w:val="22"/>
          <w:lang w:eastAsia="es-MX"/>
        </w:rPr>
        <w:t xml:space="preserve"> Que, de conformidad con el artículo 37 de la Ley General de Transparencia y Acceso a la Información Pública,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w:t>
      </w:r>
      <w:r w:rsidR="002B5A06" w:rsidRPr="00D07482">
        <w:rPr>
          <w:rFonts w:ascii="Arial" w:eastAsia="Times New Roman" w:hAnsi="Arial" w:cs="Arial"/>
          <w:color w:val="000000"/>
          <w:sz w:val="22"/>
          <w:szCs w:val="22"/>
          <w:lang w:eastAsia="es-MX"/>
        </w:rPr>
        <w:lastRenderedPageBreak/>
        <w:t>de datos personales, conforme a los principios y bases establecidos por el artículo 6o. de la Constitución Política de los Estados Unidos Mexicanos, así como por lo previsto en esta Ley y demás disposiciones aplicables.</w:t>
      </w:r>
      <w:r w:rsidR="002B5A06">
        <w:rPr>
          <w:rFonts w:ascii="Arial" w:eastAsia="Times New Roman" w:hAnsi="Arial" w:cs="Arial"/>
          <w:color w:val="000000"/>
          <w:sz w:val="22"/>
          <w:szCs w:val="22"/>
          <w:lang w:eastAsia="es-MX"/>
        </w:rPr>
        <w:t xml:space="preserve"> </w:t>
      </w:r>
      <w:r w:rsidR="002B5A06" w:rsidRPr="00D07482">
        <w:rPr>
          <w:rFonts w:ascii="Arial" w:eastAsia="Times New Roman" w:hAnsi="Arial" w:cs="Arial"/>
          <w:color w:val="000000"/>
          <w:sz w:val="22"/>
          <w:szCs w:val="22"/>
          <w:lang w:eastAsia="es-MX"/>
        </w:rPr>
        <w:t>Así mismo, los artículos 89 a 99 de la Ley General</w:t>
      </w:r>
      <w:r w:rsidR="002B5A06" w:rsidRPr="00D07482">
        <w:rPr>
          <w:rStyle w:val="Refdenotaalpie"/>
          <w:rFonts w:ascii="Arial" w:eastAsia="Times New Roman" w:hAnsi="Arial" w:cs="Arial"/>
          <w:color w:val="000000"/>
          <w:sz w:val="22"/>
          <w:szCs w:val="22"/>
          <w:lang w:eastAsia="es-MX"/>
        </w:rPr>
        <w:footnoteReference w:id="2"/>
      </w:r>
      <w:r w:rsidR="002B5A06" w:rsidRPr="00D07482">
        <w:rPr>
          <w:rFonts w:ascii="Arial" w:eastAsia="Times New Roman" w:hAnsi="Arial" w:cs="Arial"/>
          <w:color w:val="000000"/>
          <w:sz w:val="22"/>
          <w:szCs w:val="22"/>
          <w:lang w:eastAsia="es-MX"/>
        </w:rPr>
        <w:t>, establecen el procedimiento de denuncia por incumplimiento a las obligaciones que corresponden a los sujetos obligados, procedimiento que es atribución de los organismos garantes implementar, substanciar y vigilar el cumplimiento de la resolución que corresponda, en términos de lo dispuesto en el Capítulo VII del Título Quinto del ordenamiento jurídico en cita.</w:t>
      </w:r>
      <w:r w:rsidR="002B5A06">
        <w:rPr>
          <w:rFonts w:ascii="Arial" w:eastAsia="Times New Roman" w:hAnsi="Arial" w:cs="Arial"/>
          <w:color w:val="000000"/>
          <w:sz w:val="22"/>
          <w:szCs w:val="22"/>
          <w:lang w:eastAsia="es-MX"/>
        </w:rPr>
        <w:t xml:space="preserve"> </w:t>
      </w:r>
      <w:r w:rsidR="002B5A06" w:rsidRPr="00D07482">
        <w:rPr>
          <w:rFonts w:ascii="Arial" w:eastAsia="Times New Roman" w:hAnsi="Arial" w:cs="Arial"/>
          <w:b/>
          <w:color w:val="000000"/>
          <w:sz w:val="22"/>
          <w:szCs w:val="22"/>
          <w:lang w:eastAsia="es-MX"/>
        </w:rPr>
        <w:t>SEGUNDO.</w:t>
      </w:r>
      <w:r w:rsidR="002B5A06" w:rsidRPr="00D07482">
        <w:rPr>
          <w:rFonts w:ascii="Arial" w:eastAsia="Times New Roman" w:hAnsi="Arial" w:cs="Arial"/>
          <w:color w:val="000000"/>
          <w:sz w:val="22"/>
          <w:szCs w:val="22"/>
          <w:lang w:eastAsia="es-MX"/>
        </w:rPr>
        <w:t xml:space="preserve"> Que, con fundamento en el artículo 23 de la Ley General de Transparencia y Acceso a la Información Pública, 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de los Municipios.</w:t>
      </w:r>
      <w:r w:rsidR="002B5A06">
        <w:rPr>
          <w:rFonts w:ascii="Arial" w:eastAsia="Times New Roman" w:hAnsi="Arial" w:cs="Arial"/>
          <w:color w:val="000000"/>
          <w:sz w:val="22"/>
          <w:szCs w:val="22"/>
          <w:lang w:eastAsia="es-MX"/>
        </w:rPr>
        <w:t xml:space="preserve"> </w:t>
      </w:r>
      <w:r w:rsidR="002B5A06" w:rsidRPr="00D07482">
        <w:rPr>
          <w:rFonts w:ascii="Arial" w:eastAsia="Arial Unicode MS" w:hAnsi="Arial" w:cs="Arial"/>
          <w:b/>
          <w:sz w:val="22"/>
          <w:szCs w:val="22"/>
          <w:lang w:val="es-ES"/>
        </w:rPr>
        <w:t>TERCERO.</w:t>
      </w:r>
      <w:r w:rsidR="002B5A06" w:rsidRPr="00D07482">
        <w:rPr>
          <w:rFonts w:ascii="Arial" w:eastAsia="Arial Unicode MS" w:hAnsi="Arial" w:cs="Arial"/>
          <w:sz w:val="22"/>
          <w:szCs w:val="22"/>
          <w:lang w:val="es-ES"/>
        </w:rPr>
        <w:t xml:space="preserve"> </w:t>
      </w:r>
      <w:r w:rsidR="002B5A06" w:rsidRPr="00D07482">
        <w:rPr>
          <w:rFonts w:ascii="Arial" w:eastAsia="Times New Roman" w:hAnsi="Arial" w:cs="Arial"/>
          <w:color w:val="000000"/>
          <w:sz w:val="22"/>
          <w:szCs w:val="22"/>
          <w:lang w:eastAsia="es-MX"/>
        </w:rPr>
        <w:t>Que, el artículo 88 fracciones I y II de la</w:t>
      </w:r>
      <w:r w:rsidR="002B5A06" w:rsidRPr="00D07482">
        <w:rPr>
          <w:rFonts w:ascii="Arial" w:eastAsia="Times New Roman" w:hAnsi="Arial" w:cs="Arial"/>
          <w:color w:val="000000"/>
          <w:sz w:val="22"/>
          <w:szCs w:val="22"/>
          <w:lang w:val="es-ES" w:eastAsia="es-MX"/>
        </w:rPr>
        <w:t xml:space="preserve"> </w:t>
      </w:r>
      <w:r w:rsidR="002B5A06" w:rsidRPr="00D07482">
        <w:rPr>
          <w:rFonts w:ascii="Arial" w:eastAsia="Times New Roman" w:hAnsi="Arial" w:cs="Arial"/>
          <w:color w:val="000000"/>
          <w:sz w:val="22"/>
          <w:szCs w:val="22"/>
          <w:lang w:eastAsia="es-MX"/>
        </w:rPr>
        <w:t>Ley de Transparencia, Acceso a la Información Pública y Buen Gobierno del Estado de Oaxaca, determina que el Consejo General es el órgano superior del Órgano Garante de Acceso a la Información Pública, Transparencia, Protección de Datos Personales y Buen Gobierno del Estado de Oaxaca, mismo que tiene por objeto I. Vigilar el cumplimiento de las disposiciones establecidas en esta Ley, así como interpretar y aplicar las mismas, y II. Garantizar que todo sujeto obligado cumpla con los principios de constitucionalidad, certeza, legalidad, independencia, imparcialidad, eficacia, objetividad, profesionalismo, transparencia, máxima publicidad, buena fe, no discriminación, oportunidad, responsabilidad, y buen gobierno. Así mismo el numeral 93 fracción IV incisos a) y h) expone que es facultad del Órgano Garante, conocer y resolver las quejas, denuncias y procedimiento de verificación que establece la ley local en la materia, así como también dictar las providencias y medidas necesarias para salvaguardar el derecho de acceso a la información pública.</w:t>
      </w:r>
      <w:r w:rsidR="002B5A06">
        <w:rPr>
          <w:rFonts w:ascii="Arial" w:eastAsia="Times New Roman" w:hAnsi="Arial" w:cs="Arial"/>
          <w:color w:val="000000"/>
          <w:sz w:val="22"/>
          <w:szCs w:val="22"/>
          <w:lang w:eastAsia="es-MX"/>
        </w:rPr>
        <w:t xml:space="preserve"> </w:t>
      </w:r>
      <w:r w:rsidR="002B5A06" w:rsidRPr="00D07482">
        <w:rPr>
          <w:rFonts w:ascii="Arial" w:eastAsia="Times New Roman" w:hAnsi="Arial" w:cs="Arial"/>
          <w:color w:val="000000"/>
          <w:sz w:val="22"/>
          <w:szCs w:val="22"/>
          <w:lang w:eastAsia="es-MX"/>
        </w:rPr>
        <w:t>Siendo que conforme a lo establecido en los numerales 162 a 165 de la Ley Local</w:t>
      </w:r>
      <w:r w:rsidR="002B5A06" w:rsidRPr="00D07482">
        <w:rPr>
          <w:rStyle w:val="Refdenotaalpie"/>
          <w:rFonts w:ascii="Arial" w:eastAsia="Times New Roman" w:hAnsi="Arial" w:cs="Arial"/>
          <w:color w:val="000000"/>
          <w:sz w:val="22"/>
          <w:szCs w:val="22"/>
          <w:lang w:eastAsia="es-MX"/>
        </w:rPr>
        <w:footnoteReference w:id="3"/>
      </w:r>
      <w:r w:rsidR="002B5A06" w:rsidRPr="00D07482">
        <w:rPr>
          <w:rFonts w:ascii="Arial" w:eastAsia="Times New Roman" w:hAnsi="Arial" w:cs="Arial"/>
          <w:color w:val="000000"/>
          <w:sz w:val="22"/>
          <w:szCs w:val="22"/>
          <w:lang w:eastAsia="es-MX"/>
        </w:rPr>
        <w:t xml:space="preserve">, se establece el </w:t>
      </w:r>
      <w:r w:rsidR="002B5A06" w:rsidRPr="00D07482">
        <w:rPr>
          <w:rFonts w:ascii="Arial" w:eastAsia="Times New Roman" w:hAnsi="Arial" w:cs="Arial"/>
          <w:bCs/>
          <w:color w:val="000000"/>
          <w:sz w:val="22"/>
          <w:szCs w:val="22"/>
          <w:lang w:eastAsia="es-MX"/>
        </w:rPr>
        <w:t>procedimiento de denuncia por incumplimiento de las obligaciones de transparencia que es facultad del Órgano Garante para garantizar el acceso a la información pública y vigilar el cumplimiento de las obligaciones en materia de transparencia que corresponden a los sujetos obligados del Estado de Oaxaca.</w:t>
      </w:r>
      <w:r w:rsidR="002B5A06">
        <w:rPr>
          <w:rFonts w:ascii="Arial" w:eastAsia="Times New Roman" w:hAnsi="Arial" w:cs="Arial"/>
          <w:bCs/>
          <w:color w:val="000000"/>
          <w:sz w:val="22"/>
          <w:szCs w:val="22"/>
          <w:lang w:eastAsia="es-MX"/>
        </w:rPr>
        <w:t xml:space="preserve"> </w:t>
      </w:r>
      <w:r w:rsidR="002B5A06" w:rsidRPr="00D07482">
        <w:rPr>
          <w:rFonts w:ascii="Arial" w:eastAsia="Times New Roman" w:hAnsi="Arial" w:cs="Arial"/>
          <w:b/>
          <w:color w:val="000000"/>
          <w:sz w:val="22"/>
          <w:szCs w:val="22"/>
          <w:lang w:eastAsia="es-MX"/>
        </w:rPr>
        <w:t>CUARTO.</w:t>
      </w:r>
      <w:r w:rsidR="002B5A06" w:rsidRPr="00D07482">
        <w:rPr>
          <w:rFonts w:ascii="Arial" w:eastAsia="Times New Roman" w:hAnsi="Arial" w:cs="Arial"/>
          <w:color w:val="000000"/>
          <w:sz w:val="22"/>
          <w:szCs w:val="22"/>
          <w:lang w:eastAsia="es-MX"/>
        </w:rPr>
        <w:t xml:space="preserve"> </w:t>
      </w:r>
      <w:r w:rsidR="002B5A06" w:rsidRPr="00D07482">
        <w:rPr>
          <w:rFonts w:ascii="Arial" w:eastAsia="Arial Unicode MS" w:hAnsi="Arial" w:cs="Arial"/>
          <w:sz w:val="22"/>
          <w:szCs w:val="22"/>
        </w:rPr>
        <w:t xml:space="preserve">Que, en observancia al artículo 7 de la </w:t>
      </w:r>
      <w:r w:rsidR="002B5A06" w:rsidRPr="00D07482">
        <w:rPr>
          <w:rFonts w:ascii="Arial" w:eastAsia="Arial Unicode MS" w:hAnsi="Arial" w:cs="Arial"/>
          <w:sz w:val="22"/>
          <w:szCs w:val="22"/>
          <w:lang w:val="es-ES"/>
        </w:rPr>
        <w:t xml:space="preserve">la </w:t>
      </w:r>
      <w:r w:rsidR="002B5A06" w:rsidRPr="00D07482">
        <w:rPr>
          <w:rFonts w:ascii="Arial" w:eastAsia="Arial Unicode MS" w:hAnsi="Arial" w:cs="Arial"/>
          <w:sz w:val="22"/>
          <w:szCs w:val="22"/>
        </w:rPr>
        <w:t>Ley de Transparencia, Acceso a la Información Pública y Buen Gobierno del Estado de Oaxaca, son sujetos obligados a transparentar, permitir el acceso a su información, proteger los datos personales que obren en su poder y cumplir las normas y principios de buen gobierno establecidos en esta Ley:</w:t>
      </w:r>
      <w:r w:rsidR="002B5A06">
        <w:rPr>
          <w:rFonts w:ascii="Arial" w:eastAsia="Arial Unicode MS" w:hAnsi="Arial" w:cs="Arial"/>
          <w:sz w:val="22"/>
          <w:szCs w:val="22"/>
        </w:rPr>
        <w:t xml:space="preserve"> </w:t>
      </w:r>
      <w:r w:rsidR="002B5A06" w:rsidRPr="00D07482">
        <w:rPr>
          <w:rFonts w:ascii="Arial" w:eastAsia="Arial Unicode MS" w:hAnsi="Arial" w:cs="Arial"/>
          <w:sz w:val="22"/>
          <w:szCs w:val="22"/>
        </w:rPr>
        <w:t xml:space="preserve">El Poder Ejecutivo del Estado, el Poder Judicial del Estado, el Poder Legislativo del Estado, el Órgano Superior de Fiscalización del Estado de Oaxaca, los Ayuntamientos y la Administración Pública Municipal, los organismos descentralizados y desconcentrados de la Administración Pública Estatal y Municipal, así como las empresas de participación </w:t>
      </w:r>
      <w:r w:rsidR="002B5A06" w:rsidRPr="00D07482">
        <w:rPr>
          <w:rFonts w:ascii="Arial" w:eastAsia="Arial Unicode MS" w:hAnsi="Arial" w:cs="Arial"/>
          <w:sz w:val="22"/>
          <w:szCs w:val="22"/>
        </w:rPr>
        <w:lastRenderedPageBreak/>
        <w:t>estatal o municipal, los organismos públicos autónomos del Estado, los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w:t>
      </w:r>
      <w:r w:rsidR="002B5A06">
        <w:rPr>
          <w:rFonts w:ascii="Arial" w:eastAsia="Arial Unicode MS" w:hAnsi="Arial" w:cs="Arial"/>
          <w:sz w:val="22"/>
          <w:szCs w:val="22"/>
        </w:rPr>
        <w:t xml:space="preserve"> </w:t>
      </w:r>
      <w:r w:rsidR="002B5A06" w:rsidRPr="00D07482">
        <w:rPr>
          <w:rFonts w:ascii="Arial" w:eastAsia="Arial Unicode MS" w:hAnsi="Arial" w:cs="Arial"/>
          <w:sz w:val="22"/>
          <w:szCs w:val="22"/>
        </w:rPr>
        <w:t>Así mismo, quedan incluidos dentro de esta clasificación todos los órganos y dependencias correspondientes al Poder Ejecutivo, Judicial y Legislativo del Estado, como también de los Ayuntamientos, cualquiera que sea su denominación y aquellos que la legislación local les reconozca como de interés público.</w:t>
      </w:r>
      <w:r w:rsidR="002B5A06">
        <w:rPr>
          <w:rFonts w:ascii="Arial" w:eastAsia="Arial Unicode MS" w:hAnsi="Arial" w:cs="Arial"/>
          <w:sz w:val="22"/>
          <w:szCs w:val="22"/>
        </w:rPr>
        <w:t xml:space="preserve"> </w:t>
      </w:r>
      <w:r w:rsidR="002B5A06" w:rsidRPr="00D07482">
        <w:rPr>
          <w:rFonts w:ascii="Arial" w:eastAsia="Times New Roman" w:hAnsi="Arial" w:cs="Arial"/>
          <w:b/>
          <w:color w:val="000000"/>
          <w:sz w:val="22"/>
          <w:szCs w:val="22"/>
          <w:lang w:eastAsia="es-MX"/>
        </w:rPr>
        <w:t>QUINTO.</w:t>
      </w:r>
      <w:r w:rsidR="002B5A06" w:rsidRPr="00D07482">
        <w:rPr>
          <w:rFonts w:ascii="Arial" w:eastAsia="Times New Roman" w:hAnsi="Arial" w:cs="Arial"/>
          <w:bCs/>
          <w:color w:val="000000"/>
          <w:sz w:val="22"/>
          <w:szCs w:val="22"/>
          <w:lang w:eastAsia="es-MX"/>
        </w:rPr>
        <w:t xml:space="preserve"> </w:t>
      </w:r>
      <w:r w:rsidR="002B5A06" w:rsidRPr="00D07482">
        <w:rPr>
          <w:rFonts w:ascii="Arial" w:eastAsia="Arial Unicode MS" w:hAnsi="Arial" w:cs="Arial"/>
          <w:sz w:val="22"/>
          <w:szCs w:val="22"/>
          <w:lang w:val="es-ES"/>
        </w:rPr>
        <w:t xml:space="preserve">Que, conforme al contenido de los considerandos Segundo y Cuarto, son considerados sujetos obligados a </w:t>
      </w:r>
      <w:r w:rsidR="002B5A06" w:rsidRPr="00D07482">
        <w:rPr>
          <w:rFonts w:ascii="Arial" w:eastAsia="Arial Unicode MS" w:hAnsi="Arial" w:cs="Arial"/>
          <w:sz w:val="22"/>
          <w:szCs w:val="22"/>
        </w:rPr>
        <w:t>transparentar, permitir el acceso a su información y proteger los datos personales que obren en su poder aquellos entes públicos que contengan cualquiera de las siguientes cualidades:</w:t>
      </w:r>
      <w:r w:rsidR="002B5A06">
        <w:rPr>
          <w:rFonts w:ascii="Arial" w:eastAsia="Arial Unicode MS" w:hAnsi="Arial" w:cs="Arial"/>
          <w:sz w:val="22"/>
          <w:szCs w:val="22"/>
        </w:rPr>
        <w:t xml:space="preserve"> I. </w:t>
      </w:r>
      <w:r w:rsidR="002B5A06" w:rsidRPr="00D07482">
        <w:rPr>
          <w:rFonts w:ascii="Arial" w:eastAsia="Arial Unicode MS" w:hAnsi="Arial" w:cs="Arial"/>
          <w:sz w:val="22"/>
          <w:szCs w:val="22"/>
        </w:rPr>
        <w:t>Que reciba y/o ejerza recursos públicos; y</w:t>
      </w:r>
      <w:r w:rsidR="002B5A06">
        <w:rPr>
          <w:rFonts w:ascii="Arial" w:eastAsia="Arial Unicode MS" w:hAnsi="Arial" w:cs="Arial"/>
          <w:sz w:val="22"/>
          <w:szCs w:val="22"/>
        </w:rPr>
        <w:t xml:space="preserve"> II. </w:t>
      </w:r>
      <w:r w:rsidR="002B5A06" w:rsidRPr="00D07482">
        <w:rPr>
          <w:rFonts w:ascii="Arial" w:eastAsia="Arial Unicode MS" w:hAnsi="Arial" w:cs="Arial"/>
          <w:sz w:val="22"/>
          <w:szCs w:val="22"/>
        </w:rPr>
        <w:t>Que realice actos de autoridad.</w:t>
      </w:r>
      <w:r w:rsidR="002B5A06">
        <w:rPr>
          <w:rFonts w:ascii="Arial" w:eastAsia="Arial Unicode MS" w:hAnsi="Arial" w:cs="Arial"/>
          <w:sz w:val="22"/>
          <w:szCs w:val="22"/>
        </w:rPr>
        <w:t xml:space="preserve"> </w:t>
      </w:r>
      <w:r w:rsidR="002B5A06" w:rsidRPr="00D07482">
        <w:rPr>
          <w:rFonts w:ascii="Arial" w:eastAsia="Times New Roman" w:hAnsi="Arial" w:cs="Arial"/>
          <w:b/>
          <w:bCs/>
          <w:color w:val="000000"/>
          <w:sz w:val="22"/>
          <w:szCs w:val="22"/>
          <w:lang w:eastAsia="es-MX"/>
        </w:rPr>
        <w:t>SEXTO.</w:t>
      </w:r>
      <w:r w:rsidR="002B5A06" w:rsidRPr="00D07482">
        <w:rPr>
          <w:rFonts w:ascii="Arial" w:eastAsia="Times New Roman" w:hAnsi="Arial" w:cs="Arial"/>
          <w:bCs/>
          <w:color w:val="000000"/>
          <w:sz w:val="22"/>
          <w:szCs w:val="22"/>
          <w:lang w:eastAsia="es-MX"/>
        </w:rPr>
        <w:t xml:space="preserve"> Que, los artículos décimo noveno y vigésimo de los 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w:t>
      </w:r>
      <w:r w:rsidR="002B5A06" w:rsidRPr="00D07482">
        <w:rPr>
          <w:rStyle w:val="Refdenotaalpie"/>
          <w:rFonts w:ascii="Arial" w:eastAsia="Times New Roman" w:hAnsi="Arial" w:cs="Arial"/>
          <w:bCs/>
          <w:color w:val="000000"/>
          <w:sz w:val="22"/>
          <w:szCs w:val="22"/>
          <w:lang w:eastAsia="es-MX"/>
        </w:rPr>
        <w:footnoteReference w:id="4"/>
      </w:r>
      <w:r w:rsidR="002B5A06" w:rsidRPr="00D07482">
        <w:rPr>
          <w:rFonts w:ascii="Arial" w:eastAsia="Times New Roman" w:hAnsi="Arial" w:cs="Arial"/>
          <w:bCs/>
          <w:color w:val="000000"/>
          <w:sz w:val="22"/>
          <w:szCs w:val="22"/>
          <w:lang w:eastAsia="es-MX"/>
        </w:rPr>
        <w:t>, determinan que es facultad del Consejo General del Órgano Garante resolver los procedimientos que deriven de denuncias por presunto incumplimiento en las obligaciones de los sujetos obligados,</w:t>
      </w:r>
      <w:r w:rsidR="002B5A06">
        <w:rPr>
          <w:rFonts w:ascii="Arial" w:eastAsia="Times New Roman" w:hAnsi="Arial" w:cs="Arial"/>
          <w:bCs/>
          <w:color w:val="000000"/>
          <w:sz w:val="22"/>
          <w:szCs w:val="22"/>
          <w:lang w:eastAsia="es-MX"/>
        </w:rPr>
        <w:t xml:space="preserve"> </w:t>
      </w:r>
      <w:r w:rsidR="002B5A06" w:rsidRPr="00D07482">
        <w:rPr>
          <w:rFonts w:ascii="Arial" w:eastAsia="Times New Roman" w:hAnsi="Arial" w:cs="Arial"/>
          <w:b/>
          <w:bCs/>
          <w:color w:val="000000"/>
          <w:sz w:val="22"/>
          <w:szCs w:val="22"/>
          <w:lang w:eastAsia="es-MX"/>
        </w:rPr>
        <w:t>SÉPTIMO.</w:t>
      </w:r>
      <w:r w:rsidR="002B5A06" w:rsidRPr="00D07482">
        <w:rPr>
          <w:rFonts w:ascii="Arial" w:eastAsia="Times New Roman" w:hAnsi="Arial" w:cs="Arial"/>
          <w:bCs/>
          <w:color w:val="000000"/>
          <w:sz w:val="22"/>
          <w:szCs w:val="22"/>
          <w:lang w:eastAsia="es-MX"/>
        </w:rPr>
        <w:t xml:space="preserve"> Que con base en el numeral 14, fracción II, incisos k) y l) del Reglamento Interno del Órgano Garante de Acceso a la Información Pública, Transparencia, Protección de Datos Personales y Buen Gobierno del Estado de Oaxaca, corresponde a la Dirección de Asuntos Jurídicos, conocer y substanciar los procedimientos de denuncia en contra de Sujetos Obligados por incumplimiento en la publicación de sus obligaciones de transparencia, así como también presentar a consideración del Consejo General, los proyectos de recomendaciones dirigidas a los Sujetos Obligados por el incumplimiento de las obligaciones establecidas en las leyes respectivas. Así mismo los artículos décimo séptimo y décimo octavo de los 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 determinan que atañe a la Dirección de Asuntos Jurídicos integrar el expediente, sustanciar las denuncias presentadas por incumplimiento o falta de actualización de las obligaciones de transparencia así como proponer el proyecto de resolución al Consejo General del Órgano Garante para que este resuelva lo conducente.</w:t>
      </w:r>
      <w:r w:rsidR="002B5A06">
        <w:rPr>
          <w:rFonts w:ascii="Arial" w:eastAsia="Times New Roman" w:hAnsi="Arial" w:cs="Arial"/>
          <w:bCs/>
          <w:color w:val="000000"/>
          <w:sz w:val="22"/>
          <w:szCs w:val="22"/>
          <w:lang w:eastAsia="es-MX"/>
        </w:rPr>
        <w:t xml:space="preserve"> </w:t>
      </w:r>
      <w:r w:rsidR="002B5A06" w:rsidRPr="00D07482">
        <w:rPr>
          <w:rFonts w:ascii="Arial" w:eastAsia="Times New Roman" w:hAnsi="Arial" w:cs="Arial"/>
          <w:b/>
          <w:bCs/>
          <w:color w:val="000000"/>
          <w:sz w:val="22"/>
          <w:szCs w:val="22"/>
          <w:lang w:eastAsia="es-MX"/>
        </w:rPr>
        <w:t>OCTAVO.</w:t>
      </w:r>
      <w:r w:rsidR="002B5A06" w:rsidRPr="00D07482">
        <w:rPr>
          <w:rFonts w:ascii="Arial" w:eastAsia="Times New Roman" w:hAnsi="Arial" w:cs="Arial"/>
          <w:bCs/>
          <w:color w:val="000000"/>
          <w:sz w:val="22"/>
          <w:szCs w:val="22"/>
          <w:lang w:eastAsia="es-MX"/>
        </w:rPr>
        <w:t xml:space="preserve"> Que, del análisis de los considerandos anteriores, se advierte la facultad de las </w:t>
      </w:r>
      <w:r w:rsidR="002B5A06" w:rsidRPr="00D07482">
        <w:rPr>
          <w:rFonts w:ascii="Arial" w:eastAsia="Times New Roman" w:hAnsi="Arial" w:cs="Arial"/>
          <w:bCs/>
          <w:color w:val="000000"/>
          <w:sz w:val="22"/>
          <w:szCs w:val="22"/>
          <w:lang w:eastAsia="es-MX"/>
        </w:rPr>
        <w:lastRenderedPageBreak/>
        <w:t xml:space="preserve">y los integrantes del Consejo General del Órgano Garante para conocer y resolver las denuncias por incumplimiento o falta de actualización de las obligaciones de transparencia de los sujetos obligados del Estado de Oaxaca, así como también dictar las providencias y medidas necesarias para salvaguardar el derecho de acceso a la información pública, como así lo establecen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incisos a) y h) de la Ley de Transparencia, Acceso a la Información Pública y Buen Gobierno del Estado de Oaxaca, así como los artículos Décimo Noveno y Vigésimo </w:t>
      </w:r>
      <w:r w:rsidR="002B5A06" w:rsidRPr="00D07482">
        <w:rPr>
          <w:rFonts w:ascii="Arial" w:eastAsia="Times New Roman" w:hAnsi="Arial" w:cs="Arial"/>
          <w:bCs/>
          <w:color w:val="000000"/>
          <w:sz w:val="22"/>
          <w:szCs w:val="22"/>
          <w:lang w:val="es-ES" w:eastAsia="es-MX"/>
        </w:rPr>
        <w:t xml:space="preserve">de los </w:t>
      </w:r>
      <w:r w:rsidR="002B5A06" w:rsidRPr="00D07482">
        <w:rPr>
          <w:rFonts w:ascii="Arial" w:eastAsia="Times New Roman" w:hAnsi="Arial" w:cs="Arial"/>
          <w:bCs/>
          <w:color w:val="000000"/>
          <w:sz w:val="22"/>
          <w:szCs w:val="22"/>
          <w:lang w:eastAsia="es-MX"/>
        </w:rPr>
        <w:t>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w:t>
      </w:r>
      <w:r w:rsidR="002B5A06">
        <w:rPr>
          <w:rFonts w:ascii="Arial" w:eastAsia="Times New Roman" w:hAnsi="Arial" w:cs="Arial"/>
          <w:bCs/>
          <w:color w:val="000000"/>
          <w:sz w:val="22"/>
          <w:szCs w:val="22"/>
          <w:lang w:eastAsia="es-MX"/>
        </w:rPr>
        <w:t xml:space="preserve"> </w:t>
      </w:r>
      <w:r w:rsidR="002B5A06" w:rsidRPr="00D07482">
        <w:rPr>
          <w:rFonts w:ascii="Arial" w:eastAsia="Times New Roman" w:hAnsi="Arial" w:cs="Arial"/>
          <w:color w:val="000000"/>
          <w:sz w:val="22"/>
          <w:szCs w:val="22"/>
          <w:lang w:eastAsia="es-MX"/>
        </w:rPr>
        <w:t xml:space="preserve">Por los antecedentes y considerandos anteriormente expuestos, este Consejo General; </w:t>
      </w:r>
      <w:r w:rsidR="002B5A06" w:rsidRPr="00D07482">
        <w:rPr>
          <w:rFonts w:ascii="Arial" w:eastAsia="Times New Roman" w:hAnsi="Arial" w:cs="Arial"/>
          <w:color w:val="000000"/>
          <w:sz w:val="22"/>
          <w:szCs w:val="22"/>
          <w:lang w:val="es-ES_tradnl" w:eastAsia="es-MX"/>
        </w:rPr>
        <w:t>emite el siguiente:</w:t>
      </w:r>
      <w:r w:rsidR="002B5A06">
        <w:rPr>
          <w:rFonts w:ascii="Arial" w:eastAsia="Times New Roman" w:hAnsi="Arial" w:cs="Arial"/>
          <w:color w:val="000000"/>
          <w:sz w:val="22"/>
          <w:szCs w:val="22"/>
          <w:lang w:val="es-ES_tradnl" w:eastAsia="es-MX"/>
        </w:rPr>
        <w:t xml:space="preserve"> </w:t>
      </w:r>
      <w:r w:rsidR="00D22B81">
        <w:rPr>
          <w:rFonts w:ascii="Arial" w:eastAsia="Times New Roman" w:hAnsi="Arial" w:cs="Arial"/>
          <w:color w:val="000000"/>
          <w:sz w:val="22"/>
          <w:szCs w:val="22"/>
          <w:lang w:val="es-ES_tradnl" w:eastAsia="es-MX"/>
        </w:rPr>
        <w:t>- - - - - - - - - - - - - - - - - - - - - - - - - - - -</w:t>
      </w:r>
      <w:r w:rsidR="00265ED6" w:rsidRPr="00265ED6">
        <w:rPr>
          <w:rFonts w:ascii="Arial" w:eastAsia="Times New Roman" w:hAnsi="Arial" w:cs="Arial"/>
          <w:bCs/>
          <w:color w:val="000000"/>
          <w:sz w:val="22"/>
          <w:szCs w:val="22"/>
          <w:lang w:eastAsia="es-MX"/>
        </w:rPr>
        <w:t xml:space="preserve"> - - - - - - - - - - - - - - - - - - - - -</w:t>
      </w:r>
      <w:r w:rsidR="00265ED6">
        <w:rPr>
          <w:rFonts w:ascii="Arial" w:eastAsia="Times New Roman" w:hAnsi="Arial" w:cs="Arial"/>
          <w:b/>
          <w:color w:val="000000"/>
          <w:sz w:val="22"/>
          <w:szCs w:val="22"/>
          <w:lang w:eastAsia="es-MX"/>
        </w:rPr>
        <w:t xml:space="preserve"> </w:t>
      </w:r>
      <w:r w:rsidR="00265ED6" w:rsidRPr="00265ED6">
        <w:rPr>
          <w:rFonts w:ascii="Arial" w:eastAsia="Times New Roman" w:hAnsi="Arial" w:cs="Arial"/>
          <w:bCs/>
          <w:color w:val="000000"/>
          <w:sz w:val="22"/>
          <w:szCs w:val="22"/>
          <w:lang w:eastAsia="es-MX"/>
        </w:rPr>
        <w:t xml:space="preserve">- </w:t>
      </w:r>
      <w:r w:rsidR="00A2678F">
        <w:rPr>
          <w:rFonts w:ascii="Arial" w:eastAsia="Times New Roman" w:hAnsi="Arial" w:cs="Arial"/>
          <w:bCs/>
          <w:color w:val="000000"/>
          <w:sz w:val="22"/>
          <w:szCs w:val="22"/>
          <w:lang w:eastAsia="es-MX"/>
        </w:rPr>
        <w:t>- - -</w:t>
      </w:r>
      <w:r w:rsidR="002B5A06">
        <w:rPr>
          <w:rFonts w:ascii="Arial" w:eastAsia="Times New Roman" w:hAnsi="Arial" w:cs="Arial"/>
          <w:bCs/>
          <w:color w:val="000000"/>
          <w:sz w:val="22"/>
          <w:szCs w:val="22"/>
          <w:lang w:eastAsia="es-MX"/>
        </w:rPr>
        <w:t xml:space="preserve"> - - - - - - - - - - - - - - - - - - - - - - - - - - - - - - </w:t>
      </w:r>
      <w:r w:rsidR="002B5A06">
        <w:rPr>
          <w:rFonts w:ascii="Arial" w:eastAsia="Times New Roman" w:hAnsi="Arial" w:cs="Arial"/>
          <w:b/>
          <w:color w:val="000000"/>
          <w:sz w:val="22"/>
          <w:szCs w:val="22"/>
          <w:lang w:eastAsia="es-MX"/>
        </w:rPr>
        <w:t xml:space="preserve">A C U E R D O </w:t>
      </w:r>
      <w:r w:rsidR="00032D17">
        <w:rPr>
          <w:rFonts w:ascii="Arial" w:eastAsia="Times New Roman" w:hAnsi="Arial" w:cs="Arial"/>
          <w:b/>
          <w:color w:val="000000"/>
          <w:sz w:val="22"/>
          <w:szCs w:val="22"/>
          <w:lang w:eastAsia="es-MX"/>
        </w:rPr>
        <w:t xml:space="preserve">: </w:t>
      </w:r>
      <w:r w:rsidR="004D18CE" w:rsidRPr="003F3032">
        <w:rPr>
          <w:rFonts w:ascii="Arial" w:eastAsia="Times New Roman" w:hAnsi="Arial" w:cs="Arial"/>
          <w:bCs/>
          <w:color w:val="000000"/>
          <w:sz w:val="22"/>
          <w:szCs w:val="22"/>
          <w:lang w:eastAsia="es-MX"/>
        </w:rPr>
        <w:t xml:space="preserve">- - - - - - - - - - - - - - - - - - - - - - - - - - - - </w:t>
      </w:r>
      <w:r w:rsidR="002B5A06">
        <w:rPr>
          <w:rFonts w:ascii="Arial" w:eastAsia="Times New Roman" w:hAnsi="Arial" w:cs="Arial"/>
          <w:bCs/>
          <w:color w:val="000000"/>
          <w:sz w:val="22"/>
          <w:szCs w:val="22"/>
          <w:lang w:eastAsia="es-MX"/>
        </w:rPr>
        <w:t xml:space="preserve">- - </w:t>
      </w:r>
    </w:p>
    <w:p w14:paraId="395F3C94" w14:textId="4C81B370" w:rsidR="002B5A06" w:rsidRPr="00D07482" w:rsidRDefault="002B5A06" w:rsidP="002B5A06">
      <w:pPr>
        <w:shd w:val="clear" w:color="auto" w:fill="FFFFFF"/>
        <w:spacing w:line="360" w:lineRule="auto"/>
        <w:jc w:val="both"/>
        <w:rPr>
          <w:rFonts w:ascii="Arial" w:eastAsia="Times New Roman" w:hAnsi="Arial" w:cs="Arial"/>
          <w:color w:val="000000"/>
          <w:sz w:val="22"/>
          <w:szCs w:val="22"/>
          <w:lang w:eastAsia="es-MX"/>
        </w:rPr>
      </w:pPr>
      <w:r w:rsidRPr="00D07482">
        <w:rPr>
          <w:rFonts w:ascii="Arial" w:eastAsia="Times New Roman" w:hAnsi="Arial" w:cs="Arial"/>
          <w:b/>
          <w:color w:val="000000"/>
          <w:sz w:val="22"/>
          <w:szCs w:val="22"/>
          <w:lang w:eastAsia="es-MX"/>
        </w:rPr>
        <w:t>PRIMERO.</w:t>
      </w:r>
      <w:r w:rsidRPr="00D07482">
        <w:rPr>
          <w:rFonts w:ascii="Arial" w:eastAsia="Times New Roman" w:hAnsi="Arial" w:cs="Arial"/>
          <w:color w:val="000000"/>
          <w:sz w:val="22"/>
          <w:szCs w:val="22"/>
          <w:lang w:eastAsia="es-MX"/>
        </w:rPr>
        <w:t xml:space="preserve"> El Consejo General de este Órgano Garante, aprueba las resoluciones correspondientes a las denuncias </w:t>
      </w:r>
      <w:r w:rsidRPr="00D07482">
        <w:rPr>
          <w:rFonts w:ascii="Arial" w:eastAsia="Times New Roman" w:hAnsi="Arial" w:cs="Arial"/>
          <w:bCs/>
          <w:color w:val="000000"/>
          <w:sz w:val="22"/>
          <w:szCs w:val="22"/>
          <w:lang w:eastAsia="es-MX"/>
        </w:rPr>
        <w:t>por incumplimiento o falta de actualización de las obligaciones de transparencia interpuestas contra los siguientes sujetos obligados:</w:t>
      </w:r>
      <w:r>
        <w:rPr>
          <w:rFonts w:ascii="Arial" w:eastAsia="Times New Roman" w:hAnsi="Arial" w:cs="Arial"/>
          <w:bCs/>
          <w:color w:val="000000"/>
          <w:sz w:val="22"/>
          <w:szCs w:val="22"/>
          <w:lang w:eastAsia="es-MX"/>
        </w:rPr>
        <w:t xml:space="preserve"> - - - - - -</w:t>
      </w:r>
    </w:p>
    <w:p w14:paraId="15A3CC57" w14:textId="77777777" w:rsidR="002B5A06" w:rsidRPr="00D07482" w:rsidRDefault="002B5A06" w:rsidP="002B5A06">
      <w:pPr>
        <w:shd w:val="clear" w:color="auto" w:fill="FFFFFF"/>
        <w:spacing w:line="360" w:lineRule="auto"/>
        <w:jc w:val="both"/>
        <w:rPr>
          <w:rFonts w:ascii="Arial" w:eastAsia="Times New Roman" w:hAnsi="Arial" w:cs="Arial"/>
          <w:color w:val="000000"/>
          <w:sz w:val="22"/>
          <w:szCs w:val="22"/>
          <w:lang w:eastAsia="es-MX"/>
        </w:rPr>
      </w:pPr>
      <w:r w:rsidRPr="00D07482">
        <w:rPr>
          <w:rFonts w:ascii="Arial" w:hAnsi="Arial" w:cs="Arial"/>
          <w:noProof/>
          <w:sz w:val="22"/>
          <w:szCs w:val="22"/>
        </w:rPr>
        <w:drawing>
          <wp:inline distT="0" distB="0" distL="0" distR="0" wp14:anchorId="0E7C4442" wp14:editId="505346BB">
            <wp:extent cx="5612130" cy="2067560"/>
            <wp:effectExtent l="0" t="0" r="7620" b="8890"/>
            <wp:docPr id="74385776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067560"/>
                    </a:xfrm>
                    <a:prstGeom prst="rect">
                      <a:avLst/>
                    </a:prstGeom>
                    <a:noFill/>
                    <a:ln>
                      <a:noFill/>
                    </a:ln>
                  </pic:spPr>
                </pic:pic>
              </a:graphicData>
            </a:graphic>
          </wp:inline>
        </w:drawing>
      </w:r>
    </w:p>
    <w:p w14:paraId="6B7D64F5" w14:textId="1953262B" w:rsidR="00032D17" w:rsidRDefault="002B5A06" w:rsidP="002B5A06">
      <w:pPr>
        <w:shd w:val="clear" w:color="auto" w:fill="FFFFFF"/>
        <w:spacing w:line="360" w:lineRule="auto"/>
        <w:jc w:val="both"/>
        <w:rPr>
          <w:rFonts w:ascii="Arial" w:eastAsia="Arial" w:hAnsi="Arial" w:cs="Arial"/>
          <w:color w:val="000000"/>
          <w:sz w:val="22"/>
          <w:szCs w:val="22"/>
        </w:rPr>
      </w:pPr>
      <w:r w:rsidRPr="00D07482">
        <w:rPr>
          <w:rFonts w:ascii="Arial" w:eastAsia="Times New Roman" w:hAnsi="Arial" w:cs="Arial"/>
          <w:b/>
          <w:color w:val="000000"/>
          <w:sz w:val="22"/>
          <w:szCs w:val="22"/>
          <w:lang w:eastAsia="es-MX"/>
        </w:rPr>
        <w:t>SEGUNDO.</w:t>
      </w:r>
      <w:r w:rsidRPr="00D07482">
        <w:rPr>
          <w:rFonts w:ascii="Arial" w:eastAsia="Times New Roman" w:hAnsi="Arial" w:cs="Arial"/>
          <w:color w:val="000000"/>
          <w:sz w:val="22"/>
          <w:szCs w:val="22"/>
          <w:lang w:eastAsia="es-MX"/>
        </w:rPr>
        <w:t xml:space="preserve"> </w:t>
      </w:r>
      <w:r w:rsidRPr="00D07482">
        <w:rPr>
          <w:rFonts w:ascii="Arial" w:eastAsia="Times New Roman" w:hAnsi="Arial" w:cs="Arial"/>
          <w:color w:val="000000"/>
          <w:sz w:val="22"/>
          <w:szCs w:val="22"/>
          <w:lang w:val="es-ES" w:eastAsia="es-MX"/>
        </w:rPr>
        <w:t xml:space="preserve">Se instruye a la Secretaría General de Acuerdos, </w:t>
      </w:r>
      <w:r w:rsidRPr="00D07482">
        <w:rPr>
          <w:rFonts w:ascii="Arial" w:eastAsia="Times New Roman" w:hAnsi="Arial" w:cs="Arial"/>
          <w:color w:val="000000"/>
          <w:sz w:val="22"/>
          <w:szCs w:val="22"/>
          <w:lang w:eastAsia="es-MX"/>
        </w:rPr>
        <w:t>notificar las resoluciones aprobadas en el presente acuerdo, a las y los denunciantes, así como también a los Responsables de las Unidades de Transparencia de cada Sujeto Obligado descrito en el resolutivo que precede.</w:t>
      </w:r>
      <w:r>
        <w:rPr>
          <w:rFonts w:ascii="Arial" w:eastAsia="Times New Roman" w:hAnsi="Arial" w:cs="Arial"/>
          <w:color w:val="000000"/>
          <w:sz w:val="22"/>
          <w:szCs w:val="22"/>
          <w:lang w:eastAsia="es-MX"/>
        </w:rPr>
        <w:t xml:space="preserve"> </w:t>
      </w:r>
      <w:r w:rsidRPr="00D07482">
        <w:rPr>
          <w:rFonts w:ascii="Arial" w:eastAsia="Times New Roman" w:hAnsi="Arial" w:cs="Arial"/>
          <w:b/>
          <w:color w:val="000000"/>
          <w:sz w:val="22"/>
          <w:szCs w:val="22"/>
          <w:lang w:eastAsia="es-MX"/>
        </w:rPr>
        <w:t xml:space="preserve">TERCERO. </w:t>
      </w:r>
      <w:r w:rsidRPr="00D07482">
        <w:rPr>
          <w:rFonts w:ascii="Arial" w:eastAsia="Times New Roman" w:hAnsi="Arial" w:cs="Arial"/>
          <w:color w:val="000000"/>
          <w:sz w:val="22"/>
          <w:szCs w:val="22"/>
          <w:lang w:eastAsia="es-MX"/>
        </w:rPr>
        <w:t>Se instruye a la Dirección de Asuntos Jurídicos para que, dentro de sus facultades, competencias y atribuciones, para que verifique el cumplimiento de las resoluciones aprobadas en el presente acuerdo.</w:t>
      </w:r>
      <w:r>
        <w:rPr>
          <w:rFonts w:ascii="Arial" w:eastAsia="Times New Roman" w:hAnsi="Arial" w:cs="Arial"/>
          <w:color w:val="000000"/>
          <w:sz w:val="22"/>
          <w:szCs w:val="22"/>
          <w:lang w:eastAsia="es-MX"/>
        </w:rPr>
        <w:t xml:space="preserve"> </w:t>
      </w:r>
      <w:r w:rsidRPr="00D07482">
        <w:rPr>
          <w:rFonts w:ascii="Arial" w:eastAsia="Times New Roman" w:hAnsi="Arial" w:cs="Arial"/>
          <w:b/>
          <w:color w:val="000000"/>
          <w:sz w:val="22"/>
          <w:szCs w:val="22"/>
          <w:lang w:eastAsia="es-MX"/>
        </w:rPr>
        <w:t xml:space="preserve">CUARTO. </w:t>
      </w:r>
      <w:r w:rsidRPr="00D07482">
        <w:rPr>
          <w:rFonts w:ascii="Arial" w:eastAsia="Times New Roman" w:hAnsi="Arial" w:cs="Arial"/>
          <w:color w:val="000000"/>
          <w:sz w:val="22"/>
          <w:szCs w:val="22"/>
          <w:lang w:val="es-ES" w:eastAsia="es-MX"/>
        </w:rPr>
        <w:t>Se instruye a la Dirección de Tecnologías de Transparencia que realice la publicación del presente Acuerdo en la página institucional del Órgano Garante.</w:t>
      </w:r>
      <w:r>
        <w:rPr>
          <w:rFonts w:ascii="Arial" w:eastAsia="Times New Roman" w:hAnsi="Arial" w:cs="Arial"/>
          <w:color w:val="000000"/>
          <w:sz w:val="22"/>
          <w:szCs w:val="22"/>
          <w:lang w:val="es-ES" w:eastAsia="es-MX"/>
        </w:rPr>
        <w:t xml:space="preserve"> </w:t>
      </w:r>
      <w:r w:rsidRPr="00D07482">
        <w:rPr>
          <w:rFonts w:ascii="Arial" w:eastAsia="Times New Roman" w:hAnsi="Arial" w:cs="Arial"/>
          <w:b/>
          <w:color w:val="000000"/>
          <w:sz w:val="22"/>
          <w:szCs w:val="22"/>
          <w:lang w:val="es-ES" w:eastAsia="es-MX"/>
        </w:rPr>
        <w:t xml:space="preserve">QUINTO. </w:t>
      </w:r>
      <w:r w:rsidRPr="00D07482">
        <w:rPr>
          <w:rFonts w:ascii="Arial" w:eastAsia="Times New Roman" w:hAnsi="Arial" w:cs="Arial"/>
          <w:color w:val="000000"/>
          <w:sz w:val="22"/>
          <w:szCs w:val="22"/>
          <w:lang w:eastAsia="es-MX"/>
        </w:rPr>
        <w:t>El presente acuerdo entrará en vigor a partir del día de su aprobación.</w:t>
      </w:r>
      <w:r>
        <w:rPr>
          <w:rFonts w:ascii="Arial" w:eastAsia="Times New Roman" w:hAnsi="Arial" w:cs="Arial"/>
          <w:color w:val="000000"/>
          <w:sz w:val="22"/>
          <w:szCs w:val="22"/>
          <w:lang w:eastAsia="es-MX"/>
        </w:rPr>
        <w:t xml:space="preserve"> </w:t>
      </w:r>
      <w:r w:rsidRPr="00D07482">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a los veintiséis días del mes de abril del año dos mil veinticuatro. </w:t>
      </w:r>
      <w:r w:rsidRPr="00D07482">
        <w:rPr>
          <w:rFonts w:ascii="Arial" w:eastAsia="Times New Roman" w:hAnsi="Arial" w:cs="Arial"/>
          <w:b/>
          <w:color w:val="000000"/>
          <w:sz w:val="22"/>
          <w:szCs w:val="22"/>
          <w:lang w:eastAsia="es-MX"/>
        </w:rPr>
        <w:t>CONSTE.</w:t>
      </w:r>
      <w:r>
        <w:rPr>
          <w:rFonts w:ascii="Arial" w:eastAsia="Times New Roman" w:hAnsi="Arial" w:cs="Arial"/>
          <w:b/>
          <w:color w:val="000000"/>
          <w:sz w:val="22"/>
          <w:szCs w:val="22"/>
          <w:lang w:eastAsia="es-MX"/>
        </w:rPr>
        <w:t xml:space="preserve"> </w:t>
      </w:r>
      <w:r w:rsidR="00032D17">
        <w:rPr>
          <w:rFonts w:ascii="Arial" w:eastAsia="Arial" w:hAnsi="Arial" w:cs="Arial"/>
          <w:color w:val="000000"/>
          <w:sz w:val="22"/>
          <w:szCs w:val="22"/>
        </w:rPr>
        <w:t xml:space="preserve">- - - - - - - - - - - </w:t>
      </w:r>
    </w:p>
    <w:p w14:paraId="69191497" w14:textId="6863D18B" w:rsidR="004D18CE" w:rsidRPr="00372F90" w:rsidRDefault="004D18CE" w:rsidP="00032D17">
      <w:pPr>
        <w:spacing w:line="360" w:lineRule="auto"/>
        <w:jc w:val="both"/>
        <w:rPr>
          <w:rFonts w:ascii="Arial" w:hAnsi="Arial" w:cs="Arial"/>
          <w:sz w:val="22"/>
          <w:szCs w:val="22"/>
        </w:rPr>
      </w:pPr>
      <w:r w:rsidRPr="00372F90">
        <w:rPr>
          <w:rFonts w:ascii="Arial" w:hAnsi="Arial" w:cs="Arial"/>
          <w:sz w:val="22"/>
          <w:szCs w:val="22"/>
        </w:rPr>
        <w:lastRenderedPageBreak/>
        <w:t xml:space="preserve">En ese sentido, y una vez recabados los votos se aprobó por unanimidad el acuerdo número </w:t>
      </w:r>
      <w:r w:rsidRPr="00372F90">
        <w:rPr>
          <w:rFonts w:ascii="Arial" w:hAnsi="Arial" w:cs="Arial"/>
          <w:b/>
          <w:sz w:val="22"/>
          <w:szCs w:val="22"/>
        </w:rPr>
        <w:t>OGAIPO/CG/</w:t>
      </w:r>
      <w:r>
        <w:rPr>
          <w:rFonts w:ascii="Arial" w:hAnsi="Arial" w:cs="Arial"/>
          <w:b/>
          <w:sz w:val="22"/>
          <w:szCs w:val="22"/>
        </w:rPr>
        <w:t>0</w:t>
      </w:r>
      <w:r w:rsidR="00032D17">
        <w:rPr>
          <w:rFonts w:ascii="Arial" w:hAnsi="Arial" w:cs="Arial"/>
          <w:b/>
          <w:sz w:val="22"/>
          <w:szCs w:val="22"/>
        </w:rPr>
        <w:t>4</w:t>
      </w:r>
      <w:r w:rsidR="002B5A06">
        <w:rPr>
          <w:rFonts w:ascii="Arial" w:hAnsi="Arial" w:cs="Arial"/>
          <w:b/>
          <w:sz w:val="22"/>
          <w:szCs w:val="22"/>
        </w:rPr>
        <w:t>8</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sidRPr="00372F90">
        <w:rPr>
          <w:rFonts w:ascii="Arial" w:hAnsi="Arial" w:cs="Arial"/>
          <w:sz w:val="22"/>
          <w:szCs w:val="22"/>
        </w:rPr>
        <w:t xml:space="preserve">- - - - - - - - - - - - - - - - - - - - - - - - - - - - - - - - - - - - - - - - - - </w:t>
      </w:r>
      <w:r>
        <w:rPr>
          <w:rFonts w:ascii="Arial" w:hAnsi="Arial" w:cs="Arial"/>
          <w:sz w:val="22"/>
          <w:szCs w:val="22"/>
        </w:rPr>
        <w:t xml:space="preserve">- - - - - - - </w:t>
      </w:r>
    </w:p>
    <w:p w14:paraId="0237C511" w14:textId="1C5FF11B" w:rsidR="004D18CE"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instruyó al </w:t>
      </w:r>
      <w:r w:rsidR="00644B66">
        <w:rPr>
          <w:rFonts w:ascii="Arial" w:hAnsi="Arial" w:cs="Arial"/>
          <w:sz w:val="22"/>
          <w:szCs w:val="22"/>
        </w:rPr>
        <w:t>Secretario General de acuerdos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 xml:space="preserve">8 </w:t>
      </w:r>
      <w:r w:rsidRPr="00372F90">
        <w:rPr>
          <w:rFonts w:ascii="Arial" w:hAnsi="Arial" w:cs="Arial"/>
          <w:b/>
          <w:sz w:val="22"/>
          <w:szCs w:val="22"/>
        </w:rPr>
        <w:t>(</w:t>
      </w:r>
      <w:r>
        <w:rPr>
          <w:rFonts w:ascii="Arial" w:hAnsi="Arial" w:cs="Arial"/>
          <w:b/>
          <w:sz w:val="22"/>
          <w:szCs w:val="22"/>
        </w:rPr>
        <w:t>ocho</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w:t>
      </w:r>
      <w:r>
        <w:rPr>
          <w:rFonts w:ascii="Arial" w:hAnsi="Arial" w:cs="Arial"/>
          <w:sz w:val="22"/>
          <w:szCs w:val="22"/>
        </w:rPr>
        <w:t xml:space="preserve"> - </w:t>
      </w:r>
      <w:r w:rsidRPr="00372F90">
        <w:rPr>
          <w:rFonts w:ascii="Arial" w:hAnsi="Arial" w:cs="Arial"/>
          <w:sz w:val="22"/>
          <w:szCs w:val="22"/>
        </w:rPr>
        <w:t xml:space="preserve"> </w:t>
      </w:r>
    </w:p>
    <w:p w14:paraId="04F62182" w14:textId="64C055C6" w:rsidR="004D18CE" w:rsidRDefault="004D18CE" w:rsidP="00E5048D">
      <w:pPr>
        <w:spacing w:line="360" w:lineRule="auto"/>
        <w:jc w:val="both"/>
        <w:rPr>
          <w:rFonts w:ascii="Arial" w:hAnsi="Arial" w:cs="Arial"/>
          <w:sz w:val="22"/>
          <w:szCs w:val="22"/>
        </w:rPr>
      </w:pPr>
      <w:r w:rsidRPr="00372F90">
        <w:rPr>
          <w:rFonts w:ascii="Arial" w:hAnsi="Arial" w:cs="Arial"/>
          <w:sz w:val="22"/>
          <w:szCs w:val="22"/>
          <w:lang w:eastAsia="es-ES"/>
        </w:rPr>
        <w:t xml:space="preserve">Para continuar con la sesión, el </w:t>
      </w:r>
      <w:r w:rsidR="00644B66">
        <w:rPr>
          <w:rFonts w:ascii="Arial" w:hAnsi="Arial" w:cs="Arial"/>
          <w:sz w:val="22"/>
          <w:szCs w:val="22"/>
          <w:lang w:eastAsia="es-ES"/>
        </w:rPr>
        <w:t>Secretario General de acuerdos</w:t>
      </w:r>
      <w:r w:rsidRPr="00372F90">
        <w:rPr>
          <w:rFonts w:ascii="Arial" w:hAnsi="Arial" w:cs="Arial"/>
          <w:sz w:val="22"/>
          <w:szCs w:val="22"/>
          <w:lang w:eastAsia="es-ES"/>
        </w:rPr>
        <w:t xml:space="preserve"> dio cuenta con el sentido en el que se resolvieron los recursos de revisión presentados por la Ponencia de</w:t>
      </w:r>
      <w:r>
        <w:rPr>
          <w:rFonts w:ascii="Arial" w:hAnsi="Arial" w:cs="Arial"/>
          <w:sz w:val="22"/>
          <w:szCs w:val="22"/>
          <w:lang w:eastAsia="es-ES"/>
        </w:rPr>
        <w:t xml:space="preserve"> la </w:t>
      </w:r>
      <w:r w:rsidR="00644B66">
        <w:rPr>
          <w:rFonts w:ascii="Arial" w:hAnsi="Arial" w:cs="Arial"/>
          <w:b/>
          <w:bCs/>
          <w:sz w:val="22"/>
          <w:szCs w:val="22"/>
          <w:lang w:eastAsia="es-ES"/>
        </w:rPr>
        <w:t>Comisionada</w:t>
      </w:r>
      <w:r w:rsidRPr="00074F60">
        <w:rPr>
          <w:rFonts w:ascii="Arial" w:hAnsi="Arial" w:cs="Arial"/>
          <w:b/>
          <w:bCs/>
          <w:sz w:val="22"/>
          <w:szCs w:val="22"/>
          <w:lang w:eastAsia="es-ES"/>
        </w:rPr>
        <w:t xml:space="preserve"> Xóchitl Elizabeth Méndez Sánchez</w:t>
      </w:r>
      <w:r>
        <w:rPr>
          <w:rFonts w:ascii="Arial" w:hAnsi="Arial" w:cs="Arial"/>
          <w:sz w:val="22"/>
          <w:szCs w:val="22"/>
          <w:lang w:eastAsia="es-ES"/>
        </w:rPr>
        <w:t xml:space="preserve">, mismos que versan en lo siguiente: - - </w:t>
      </w:r>
      <w:bookmarkStart w:id="3" w:name="_Hlk160533066"/>
      <w:bookmarkStart w:id="4" w:name="_Hlk163639589"/>
      <w:bookmarkStart w:id="5" w:name="_Hlk153275848"/>
      <w:r w:rsidR="002B5A06" w:rsidRPr="00DD572A">
        <w:rPr>
          <w:rFonts w:ascii="Arial" w:hAnsi="Arial" w:cs="Arial"/>
          <w:b/>
          <w:sz w:val="22"/>
          <w:szCs w:val="22"/>
        </w:rPr>
        <w:t>RRA 63/24</w:t>
      </w:r>
      <w:r w:rsidR="002B5A06" w:rsidRPr="00DD572A">
        <w:rPr>
          <w:rFonts w:ascii="Arial" w:hAnsi="Arial" w:cs="Arial"/>
          <w:bCs/>
          <w:sz w:val="22"/>
          <w:szCs w:val="22"/>
        </w:rPr>
        <w:t xml:space="preserve">, Instituto Electoral y de Participación Ciudadana de Oaxaca, </w:t>
      </w:r>
      <w:r w:rsidR="002B5A06" w:rsidRPr="00DD572A">
        <w:rPr>
          <w:rFonts w:ascii="Arial" w:eastAsia="Times New Roman" w:hAnsi="Arial" w:cs="Arial"/>
          <w:sz w:val="22"/>
          <w:szCs w:val="22"/>
        </w:rPr>
        <w:t>se orden al sujeto obligado modificar su respuesta en los términos establecidos en la resolución;</w:t>
      </w:r>
      <w:r w:rsidR="002B5A06">
        <w:rPr>
          <w:rFonts w:ascii="Arial" w:eastAsia="Times New Roman" w:hAnsi="Arial" w:cs="Arial"/>
          <w:sz w:val="22"/>
          <w:szCs w:val="22"/>
        </w:rPr>
        <w:t xml:space="preserve"> </w:t>
      </w:r>
      <w:r w:rsidR="002B5A06" w:rsidRPr="00DD572A">
        <w:rPr>
          <w:rFonts w:ascii="Arial" w:hAnsi="Arial" w:cs="Arial"/>
          <w:b/>
          <w:sz w:val="22"/>
          <w:szCs w:val="22"/>
        </w:rPr>
        <w:t>RRA 118/24</w:t>
      </w:r>
      <w:r w:rsidR="002B5A06" w:rsidRPr="00DD572A">
        <w:rPr>
          <w:rFonts w:ascii="Arial" w:hAnsi="Arial" w:cs="Arial"/>
          <w:bCs/>
          <w:sz w:val="22"/>
          <w:szCs w:val="22"/>
        </w:rPr>
        <w:t xml:space="preserve">, Universidad Autónoma “Benito Juárez” de Oaxaca, </w:t>
      </w:r>
      <w:r w:rsidR="002B5A06" w:rsidRPr="00DD572A">
        <w:rPr>
          <w:rFonts w:ascii="Arial" w:eastAsia="Times New Roman" w:hAnsi="Arial" w:cs="Arial"/>
          <w:sz w:val="22"/>
          <w:szCs w:val="22"/>
        </w:rPr>
        <w:t>se ordena al sujeto obligado a modificar su respuesta en los términos establecidos en la resolución</w:t>
      </w:r>
      <w:r w:rsidR="002B5A06">
        <w:rPr>
          <w:rFonts w:ascii="Arial" w:eastAsia="Times New Roman" w:hAnsi="Arial" w:cs="Arial"/>
          <w:sz w:val="22"/>
          <w:szCs w:val="22"/>
        </w:rPr>
        <w:t>.</w:t>
      </w:r>
      <w:r w:rsidR="00E5048D">
        <w:rPr>
          <w:rFonts w:ascii="Arial" w:eastAsia="Times New Roman" w:hAnsi="Arial" w:cs="Arial"/>
          <w:sz w:val="22"/>
          <w:szCs w:val="22"/>
        </w:rPr>
        <w:t xml:space="preserve"> </w:t>
      </w:r>
      <w:bookmarkEnd w:id="3"/>
      <w:bookmarkEnd w:id="4"/>
      <w:r>
        <w:rPr>
          <w:rFonts w:ascii="Arial" w:hAnsi="Arial" w:cs="Arial"/>
          <w:sz w:val="22"/>
          <w:szCs w:val="22"/>
        </w:rPr>
        <w:t xml:space="preserve">- - - - - </w:t>
      </w:r>
      <w:bookmarkEnd w:id="5"/>
      <w:r w:rsidR="00E97A8B">
        <w:rPr>
          <w:rFonts w:ascii="Arial" w:hAnsi="Arial" w:cs="Arial"/>
          <w:sz w:val="22"/>
          <w:szCs w:val="22"/>
        </w:rPr>
        <w:t xml:space="preserve">- - - - - - - - - </w:t>
      </w:r>
      <w:r w:rsidR="00D22B81">
        <w:rPr>
          <w:rFonts w:ascii="Arial" w:hAnsi="Arial" w:cs="Arial"/>
          <w:sz w:val="22"/>
          <w:szCs w:val="22"/>
        </w:rPr>
        <w:t xml:space="preserve">- - - - - - - - - </w:t>
      </w:r>
    </w:p>
    <w:p w14:paraId="71703C8F" w14:textId="1FDFC588" w:rsidR="004D18CE" w:rsidRPr="00530347" w:rsidRDefault="00E97A8B" w:rsidP="004D18CE">
      <w:pPr>
        <w:autoSpaceDE w:val="0"/>
        <w:autoSpaceDN w:val="0"/>
        <w:adjustRightInd w:val="0"/>
        <w:spacing w:line="360" w:lineRule="auto"/>
        <w:ind w:right="49"/>
        <w:jc w:val="both"/>
        <w:rPr>
          <w:rFonts w:ascii="Arial" w:hAnsi="Arial" w:cs="Arial"/>
          <w:color w:val="000000"/>
          <w:sz w:val="22"/>
          <w:szCs w:val="22"/>
          <w:lang w:val="es-ES"/>
        </w:rPr>
      </w:pPr>
      <w:r>
        <w:rPr>
          <w:rFonts w:ascii="Arial" w:eastAsia="Arial" w:hAnsi="Arial" w:cs="Arial"/>
          <w:color w:val="000000"/>
          <w:sz w:val="22"/>
          <w:szCs w:val="22"/>
        </w:rPr>
        <w:t>F</w:t>
      </w:r>
      <w:r w:rsidRPr="00555E52">
        <w:rPr>
          <w:rFonts w:ascii="Arial" w:eastAsia="Arial" w:hAnsi="Arial" w:cs="Arial"/>
          <w:color w:val="000000"/>
          <w:sz w:val="22"/>
          <w:szCs w:val="22"/>
        </w:rPr>
        <w:t>ue aprobado por unanimidad</w:t>
      </w:r>
      <w:r>
        <w:rPr>
          <w:rFonts w:ascii="Arial" w:eastAsia="Arial" w:hAnsi="Arial" w:cs="Arial"/>
          <w:color w:val="000000"/>
          <w:sz w:val="22"/>
          <w:szCs w:val="22"/>
        </w:rPr>
        <w:t xml:space="preserve"> de votos el contenido de los proyectos de resolución de los recursos de revisión que presenta la ponencia a cargo de la </w:t>
      </w:r>
      <w:r w:rsidR="00644B66">
        <w:rPr>
          <w:rFonts w:ascii="Arial" w:eastAsia="Arial" w:hAnsi="Arial" w:cs="Arial"/>
          <w:b/>
          <w:bCs/>
          <w:sz w:val="22"/>
          <w:szCs w:val="22"/>
        </w:rPr>
        <w:t>Comisionada</w:t>
      </w:r>
      <w:r w:rsidRPr="00FB15E4">
        <w:rPr>
          <w:rFonts w:ascii="Arial" w:eastAsia="Arial" w:hAnsi="Arial" w:cs="Arial"/>
          <w:b/>
          <w:bCs/>
          <w:sz w:val="22"/>
          <w:szCs w:val="22"/>
        </w:rPr>
        <w:t xml:space="preserve"> Xóchitl </w:t>
      </w:r>
      <w:r w:rsidRPr="00530347">
        <w:rPr>
          <w:rFonts w:ascii="Arial" w:eastAsia="Arial" w:hAnsi="Arial" w:cs="Arial"/>
          <w:b/>
          <w:bCs/>
          <w:sz w:val="22"/>
          <w:szCs w:val="22"/>
        </w:rPr>
        <w:t>Elizabeth Méndez Sánchez</w:t>
      </w:r>
      <w:r w:rsidR="00780476" w:rsidRPr="00530347">
        <w:rPr>
          <w:rFonts w:ascii="Arial" w:eastAsia="Arial" w:hAnsi="Arial" w:cs="Arial"/>
          <w:color w:val="000000"/>
          <w:sz w:val="22"/>
          <w:szCs w:val="22"/>
        </w:rPr>
        <w:t>.</w:t>
      </w:r>
      <w:r w:rsidR="004D18CE" w:rsidRPr="00530347">
        <w:rPr>
          <w:rFonts w:ascii="Arial" w:eastAsia="Arial" w:hAnsi="Arial" w:cs="Arial"/>
          <w:color w:val="000000"/>
          <w:sz w:val="22"/>
          <w:szCs w:val="22"/>
        </w:rPr>
        <w:t xml:space="preserve"> </w:t>
      </w:r>
      <w:r w:rsidR="004D18CE" w:rsidRPr="000A4A80">
        <w:rPr>
          <w:rFonts w:ascii="Arial" w:eastAsia="Arial" w:hAnsi="Arial" w:cs="Arial"/>
          <w:b/>
          <w:bCs/>
          <w:sz w:val="22"/>
          <w:szCs w:val="22"/>
        </w:rPr>
        <w:t xml:space="preserve">(Anexos </w:t>
      </w:r>
      <w:r w:rsidR="004D18CE" w:rsidRPr="007D70C4">
        <w:rPr>
          <w:rFonts w:ascii="Arial" w:eastAsia="Arial" w:hAnsi="Arial" w:cs="Arial"/>
          <w:b/>
          <w:bCs/>
          <w:sz w:val="22"/>
          <w:szCs w:val="22"/>
        </w:rPr>
        <w:t xml:space="preserve">01- </w:t>
      </w:r>
      <w:r w:rsidR="000A4A80" w:rsidRPr="007D70C4">
        <w:rPr>
          <w:rFonts w:ascii="Arial" w:eastAsia="Arial" w:hAnsi="Arial" w:cs="Arial"/>
          <w:b/>
          <w:bCs/>
          <w:sz w:val="22"/>
          <w:szCs w:val="22"/>
        </w:rPr>
        <w:t>0</w:t>
      </w:r>
      <w:r w:rsidR="007D70C4">
        <w:rPr>
          <w:rFonts w:ascii="Arial" w:eastAsia="Arial" w:hAnsi="Arial" w:cs="Arial"/>
          <w:b/>
          <w:bCs/>
          <w:sz w:val="22"/>
          <w:szCs w:val="22"/>
        </w:rPr>
        <w:t>2</w:t>
      </w:r>
      <w:r w:rsidR="004D18CE" w:rsidRPr="000A4A80">
        <w:rPr>
          <w:rFonts w:ascii="Arial" w:eastAsia="Arial" w:hAnsi="Arial" w:cs="Arial"/>
          <w:b/>
          <w:bCs/>
          <w:sz w:val="22"/>
          <w:szCs w:val="22"/>
        </w:rPr>
        <w:t>)</w:t>
      </w:r>
      <w:r w:rsidR="004D18CE" w:rsidRPr="000A4A80">
        <w:rPr>
          <w:rFonts w:ascii="Arial" w:eastAsia="Arial" w:hAnsi="Arial" w:cs="Arial"/>
          <w:sz w:val="22"/>
          <w:szCs w:val="22"/>
        </w:rPr>
        <w:t>.</w:t>
      </w:r>
      <w:r w:rsidR="004D18CE" w:rsidRPr="00530347">
        <w:rPr>
          <w:rFonts w:ascii="Arial" w:eastAsia="Arial" w:hAnsi="Arial" w:cs="Arial"/>
          <w:sz w:val="22"/>
          <w:szCs w:val="22"/>
        </w:rPr>
        <w:t xml:space="preserve"> </w:t>
      </w:r>
      <w:r w:rsidR="004D18CE" w:rsidRPr="00530347">
        <w:rPr>
          <w:rFonts w:ascii="Arial" w:hAnsi="Arial" w:cs="Arial"/>
          <w:color w:val="000000"/>
          <w:sz w:val="22"/>
          <w:szCs w:val="22"/>
          <w:lang w:val="es-ES"/>
        </w:rPr>
        <w:t xml:space="preserve">- - - - - - </w:t>
      </w:r>
      <w:r w:rsidRPr="00530347">
        <w:rPr>
          <w:rFonts w:ascii="Arial" w:hAnsi="Arial" w:cs="Arial"/>
          <w:color w:val="000000"/>
          <w:sz w:val="22"/>
          <w:szCs w:val="22"/>
          <w:lang w:val="es-ES"/>
        </w:rPr>
        <w:t xml:space="preserve">- - - - - - - - - </w:t>
      </w:r>
      <w:r w:rsidR="003A550F">
        <w:rPr>
          <w:rFonts w:ascii="Arial" w:hAnsi="Arial" w:cs="Arial"/>
          <w:color w:val="000000"/>
          <w:sz w:val="22"/>
          <w:szCs w:val="22"/>
          <w:lang w:val="es-ES"/>
        </w:rPr>
        <w:t xml:space="preserve">- - - - - - - - - - - - - - - - </w:t>
      </w:r>
    </w:p>
    <w:p w14:paraId="183DEA41" w14:textId="7F6CC0A7" w:rsidR="003A550F" w:rsidRDefault="00780476" w:rsidP="00D22B81">
      <w:pPr>
        <w:shd w:val="clear" w:color="auto" w:fill="FFFFFF"/>
        <w:spacing w:line="360" w:lineRule="auto"/>
        <w:jc w:val="both"/>
        <w:rPr>
          <w:rFonts w:ascii="Arial" w:hAnsi="Arial" w:cs="Arial"/>
          <w:sz w:val="22"/>
          <w:szCs w:val="22"/>
        </w:rPr>
      </w:pPr>
      <w:bookmarkStart w:id="6" w:name="_Hlk153276020"/>
      <w:r w:rsidRPr="00372F90">
        <w:rPr>
          <w:rFonts w:ascii="Arial" w:hAnsi="Arial" w:cs="Arial"/>
          <w:sz w:val="22"/>
          <w:szCs w:val="22"/>
        </w:rPr>
        <w:t xml:space="preserve">Acto seguido, el </w:t>
      </w:r>
      <w:r>
        <w:rPr>
          <w:rFonts w:ascii="Arial" w:hAnsi="Arial" w:cs="Arial"/>
          <w:b/>
          <w:bCs/>
          <w:sz w:val="22"/>
          <w:szCs w:val="22"/>
        </w:rPr>
        <w:t xml:space="preserve">Comisionado Presidente </w:t>
      </w:r>
      <w:r w:rsidRPr="00CA0B1C">
        <w:rPr>
          <w:rFonts w:ascii="Arial" w:hAnsi="Arial" w:cs="Arial"/>
          <w:b/>
          <w:bCs/>
          <w:sz w:val="22"/>
          <w:szCs w:val="22"/>
        </w:rPr>
        <w:t>Josué Solana Salmorán</w:t>
      </w:r>
      <w:r w:rsidRPr="00372F90">
        <w:rPr>
          <w:rFonts w:ascii="Arial" w:hAnsi="Arial" w:cs="Arial"/>
          <w:sz w:val="22"/>
          <w:szCs w:val="22"/>
        </w:rPr>
        <w:t xml:space="preserve"> instruyó al </w:t>
      </w:r>
      <w:r>
        <w:rPr>
          <w:rFonts w:ascii="Arial" w:hAnsi="Arial" w:cs="Arial"/>
          <w:b/>
          <w:bCs/>
          <w:sz w:val="22"/>
          <w:szCs w:val="22"/>
        </w:rPr>
        <w:t xml:space="preserve">Secretario General de </w:t>
      </w:r>
      <w:r w:rsidR="000C72B8">
        <w:rPr>
          <w:rFonts w:ascii="Arial" w:hAnsi="Arial" w:cs="Arial"/>
          <w:b/>
          <w:bCs/>
          <w:sz w:val="22"/>
          <w:szCs w:val="22"/>
        </w:rPr>
        <w:t>A</w:t>
      </w:r>
      <w:r>
        <w:rPr>
          <w:rFonts w:ascii="Arial" w:hAnsi="Arial" w:cs="Arial"/>
          <w:b/>
          <w:bCs/>
          <w:sz w:val="22"/>
          <w:szCs w:val="22"/>
        </w:rPr>
        <w:t>cuerdos</w:t>
      </w:r>
      <w:r w:rsidRPr="00CA0B1C">
        <w:rPr>
          <w:rFonts w:ascii="Arial" w:hAnsi="Arial" w:cs="Arial"/>
          <w:b/>
          <w:bCs/>
          <w:sz w:val="22"/>
          <w:szCs w:val="22"/>
        </w:rPr>
        <w:t xml:space="preserve">, </w:t>
      </w:r>
      <w:r>
        <w:rPr>
          <w:rFonts w:ascii="Arial" w:hAnsi="Arial" w:cs="Arial"/>
          <w:b/>
          <w:bCs/>
          <w:sz w:val="22"/>
          <w:szCs w:val="22"/>
        </w:rPr>
        <w:t>Héctor Eduardo Ruiz Serrano</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sidR="002B5A06">
        <w:rPr>
          <w:rFonts w:ascii="Arial" w:hAnsi="Arial" w:cs="Arial"/>
          <w:b/>
          <w:sz w:val="22"/>
          <w:szCs w:val="22"/>
        </w:rPr>
        <w:t>09</w:t>
      </w:r>
      <w:r w:rsidRPr="00372F90">
        <w:rPr>
          <w:rFonts w:ascii="Arial" w:hAnsi="Arial" w:cs="Arial"/>
          <w:b/>
          <w:sz w:val="22"/>
          <w:szCs w:val="22"/>
        </w:rPr>
        <w:t xml:space="preserve"> (</w:t>
      </w:r>
      <w:r w:rsidR="002B5A06">
        <w:rPr>
          <w:rFonts w:ascii="Arial" w:hAnsi="Arial" w:cs="Arial"/>
          <w:b/>
          <w:sz w:val="22"/>
          <w:szCs w:val="22"/>
        </w:rPr>
        <w:t>nueve</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 - - - - - - - - - - - - - - </w:t>
      </w:r>
      <w:bookmarkEnd w:id="6"/>
      <w:r w:rsidR="00364B4E">
        <w:rPr>
          <w:rFonts w:ascii="Arial" w:hAnsi="Arial" w:cs="Arial"/>
          <w:sz w:val="22"/>
          <w:szCs w:val="22"/>
        </w:rPr>
        <w:t xml:space="preserve">- - - - - - - </w:t>
      </w:r>
    </w:p>
    <w:p w14:paraId="3E31E45B" w14:textId="678FF1D8" w:rsidR="00D22B81" w:rsidRDefault="009531C4" w:rsidP="00D22B81">
      <w:pPr>
        <w:shd w:val="clear" w:color="auto" w:fill="FFFFFF"/>
        <w:spacing w:line="360" w:lineRule="auto"/>
        <w:jc w:val="both"/>
        <w:rPr>
          <w:rFonts w:ascii="Arial" w:hAnsi="Arial" w:cs="Arial"/>
          <w:b/>
          <w:sz w:val="22"/>
          <w:szCs w:val="22"/>
        </w:rPr>
      </w:pPr>
      <w:r>
        <w:rPr>
          <w:rFonts w:ascii="Arial" w:hAnsi="Arial" w:cs="Arial"/>
          <w:sz w:val="22"/>
          <w:szCs w:val="22"/>
        </w:rPr>
        <w:t xml:space="preserve">En ese sentido, el Secretario General de Acuerdos, dio cuenta con el sentido en el que se resolvieron los recursos de revisión presentados por la Ponencia de </w:t>
      </w:r>
      <w:r>
        <w:rPr>
          <w:rFonts w:ascii="Arial" w:hAnsi="Arial" w:cs="Arial"/>
          <w:b/>
          <w:sz w:val="22"/>
          <w:szCs w:val="22"/>
        </w:rPr>
        <w:t>Comisionada C. María</w:t>
      </w:r>
    </w:p>
    <w:p w14:paraId="353BAB80" w14:textId="530DDB53" w:rsidR="00D22B81" w:rsidRDefault="009531C4" w:rsidP="002B5A06">
      <w:pPr>
        <w:autoSpaceDE w:val="0"/>
        <w:autoSpaceDN w:val="0"/>
        <w:adjustRightInd w:val="0"/>
        <w:spacing w:line="360" w:lineRule="auto"/>
        <w:ind w:right="49"/>
        <w:jc w:val="both"/>
        <w:rPr>
          <w:rFonts w:ascii="Arial" w:hAnsi="Arial" w:cs="Arial"/>
          <w:spacing w:val="-10"/>
          <w:sz w:val="22"/>
          <w:szCs w:val="22"/>
        </w:rPr>
      </w:pPr>
      <w:r>
        <w:rPr>
          <w:rFonts w:ascii="Arial" w:hAnsi="Arial" w:cs="Arial"/>
          <w:b/>
          <w:sz w:val="22"/>
          <w:szCs w:val="22"/>
        </w:rPr>
        <w:t>Tanivet Ramos Reyes</w:t>
      </w:r>
      <w:r>
        <w:rPr>
          <w:rFonts w:ascii="Arial" w:hAnsi="Arial" w:cs="Arial"/>
          <w:sz w:val="22"/>
          <w:szCs w:val="22"/>
        </w:rPr>
        <w:t xml:space="preserve">, mismos que versan en lo siguiente: - - - - - - - - - - - - - - - - - </w:t>
      </w:r>
      <w:bookmarkStart w:id="7" w:name="_Hlk160527816"/>
      <w:bookmarkStart w:id="8" w:name="_Hlk158193958"/>
      <w:r w:rsidR="00D22B81">
        <w:rPr>
          <w:rFonts w:ascii="Arial" w:hAnsi="Arial" w:cs="Arial"/>
          <w:sz w:val="22"/>
          <w:szCs w:val="22"/>
        </w:rPr>
        <w:t xml:space="preserve">- - - - - </w:t>
      </w:r>
      <w:bookmarkStart w:id="9" w:name="_Hlk163827208"/>
      <w:bookmarkStart w:id="10" w:name="_Hlk163639739"/>
      <w:bookmarkEnd w:id="7"/>
      <w:r w:rsidR="002B5A06" w:rsidRPr="00DD572A">
        <w:rPr>
          <w:rFonts w:ascii="Arial" w:hAnsi="Arial" w:cs="Arial"/>
          <w:b/>
          <w:bCs/>
          <w:sz w:val="22"/>
          <w:szCs w:val="22"/>
        </w:rPr>
        <w:t>RRA 132/24</w:t>
      </w:r>
      <w:r w:rsidR="002B5A06" w:rsidRPr="00DD572A">
        <w:rPr>
          <w:rFonts w:ascii="Arial" w:hAnsi="Arial" w:cs="Arial"/>
          <w:sz w:val="22"/>
          <w:szCs w:val="22"/>
        </w:rPr>
        <w:t xml:space="preserve">, H. Ayuntamiento de Santa Cruz Xoxocotlán, </w:t>
      </w:r>
      <w:r w:rsidR="002B5A06" w:rsidRPr="00DD572A">
        <w:rPr>
          <w:rFonts w:ascii="Arial" w:eastAsia="Times New Roman" w:hAnsi="Arial" w:cs="Arial"/>
          <w:sz w:val="22"/>
          <w:szCs w:val="22"/>
          <w:shd w:val="clear" w:color="auto" w:fill="FFFFFF"/>
        </w:rPr>
        <w:t xml:space="preserve">se ordena al sujeto obligado a </w:t>
      </w:r>
      <w:r w:rsidR="002B5A06" w:rsidRPr="00DD572A">
        <w:rPr>
          <w:rFonts w:ascii="Arial" w:eastAsia="Times New Roman" w:hAnsi="Arial" w:cs="Arial"/>
          <w:b/>
          <w:bCs/>
          <w:sz w:val="22"/>
          <w:szCs w:val="22"/>
          <w:shd w:val="clear" w:color="auto" w:fill="FFFFFF"/>
        </w:rPr>
        <w:t>modificar</w:t>
      </w:r>
      <w:r w:rsidR="002B5A06" w:rsidRPr="00DD572A">
        <w:rPr>
          <w:rFonts w:ascii="Arial" w:eastAsia="Times New Roman" w:hAnsi="Arial" w:cs="Arial"/>
          <w:sz w:val="22"/>
          <w:szCs w:val="22"/>
          <w:shd w:val="clear" w:color="auto" w:fill="FFFFFF"/>
        </w:rPr>
        <w:t xml:space="preserve"> su respuesta; </w:t>
      </w:r>
      <w:r w:rsidR="002B5A06" w:rsidRPr="00DD572A">
        <w:rPr>
          <w:rFonts w:ascii="Arial" w:hAnsi="Arial" w:cs="Arial"/>
          <w:b/>
          <w:bCs/>
          <w:sz w:val="22"/>
          <w:szCs w:val="22"/>
        </w:rPr>
        <w:t>RRA 137/24</w:t>
      </w:r>
      <w:r w:rsidR="002B5A06" w:rsidRPr="00DD572A">
        <w:rPr>
          <w:rFonts w:ascii="Arial" w:hAnsi="Arial" w:cs="Arial"/>
          <w:sz w:val="22"/>
          <w:szCs w:val="22"/>
        </w:rPr>
        <w:t xml:space="preserve">, Secretaría de Movilidad, </w:t>
      </w:r>
      <w:r w:rsidR="002B5A06" w:rsidRPr="00DD572A">
        <w:rPr>
          <w:rFonts w:ascii="Arial" w:eastAsia="Times New Roman" w:hAnsi="Arial" w:cs="Arial"/>
          <w:sz w:val="22"/>
          <w:szCs w:val="22"/>
          <w:shd w:val="clear" w:color="auto" w:fill="FFFFFF"/>
        </w:rPr>
        <w:t xml:space="preserve">se ordena al sujeto obligado a </w:t>
      </w:r>
      <w:r w:rsidR="002B5A06" w:rsidRPr="00DD572A">
        <w:rPr>
          <w:rFonts w:ascii="Arial" w:eastAsia="Times New Roman" w:hAnsi="Arial" w:cs="Arial"/>
          <w:b/>
          <w:bCs/>
          <w:sz w:val="22"/>
          <w:szCs w:val="22"/>
          <w:shd w:val="clear" w:color="auto" w:fill="FFFFFF"/>
        </w:rPr>
        <w:t>modificar</w:t>
      </w:r>
      <w:r w:rsidR="002B5A06" w:rsidRPr="00DD572A">
        <w:rPr>
          <w:rFonts w:ascii="Arial" w:eastAsia="Times New Roman" w:hAnsi="Arial" w:cs="Arial"/>
          <w:sz w:val="22"/>
          <w:szCs w:val="22"/>
          <w:shd w:val="clear" w:color="auto" w:fill="FFFFFF"/>
        </w:rPr>
        <w:t xml:space="preserve"> su respuesta;</w:t>
      </w:r>
      <w:r w:rsidR="002B5A06">
        <w:rPr>
          <w:rFonts w:ascii="Arial" w:eastAsia="Times New Roman" w:hAnsi="Arial" w:cs="Arial"/>
          <w:sz w:val="22"/>
          <w:szCs w:val="22"/>
          <w:shd w:val="clear" w:color="auto" w:fill="FFFFFF"/>
        </w:rPr>
        <w:t xml:space="preserve"> </w:t>
      </w:r>
      <w:r w:rsidR="002B5A06" w:rsidRPr="00DD572A">
        <w:rPr>
          <w:rFonts w:ascii="Arial" w:hAnsi="Arial" w:cs="Arial"/>
          <w:b/>
          <w:bCs/>
          <w:sz w:val="22"/>
          <w:szCs w:val="22"/>
        </w:rPr>
        <w:t>RRA 142/24</w:t>
      </w:r>
      <w:r w:rsidR="002B5A06" w:rsidRPr="00DD572A">
        <w:rPr>
          <w:rFonts w:ascii="Arial" w:hAnsi="Arial" w:cs="Arial"/>
          <w:sz w:val="22"/>
          <w:szCs w:val="22"/>
        </w:rPr>
        <w:t xml:space="preserve">, Comisión Estatal del Agua para el Bienestar, </w:t>
      </w:r>
      <w:r w:rsidR="002B5A06" w:rsidRPr="00DD572A">
        <w:rPr>
          <w:rFonts w:ascii="Arial" w:eastAsia="Times New Roman" w:hAnsi="Arial" w:cs="Arial"/>
          <w:sz w:val="22"/>
          <w:szCs w:val="22"/>
          <w:shd w:val="clear" w:color="auto" w:fill="FFFFFF"/>
        </w:rPr>
        <w:t xml:space="preserve">se </w:t>
      </w:r>
      <w:r w:rsidR="002B5A06" w:rsidRPr="00DD572A">
        <w:rPr>
          <w:rFonts w:ascii="Arial" w:eastAsia="Times New Roman" w:hAnsi="Arial" w:cs="Arial"/>
          <w:b/>
          <w:bCs/>
          <w:sz w:val="22"/>
          <w:szCs w:val="22"/>
          <w:shd w:val="clear" w:color="auto" w:fill="FFFFFF"/>
        </w:rPr>
        <w:t>sobresee</w:t>
      </w:r>
      <w:r w:rsidR="002B5A06" w:rsidRPr="00DD572A">
        <w:rPr>
          <w:rFonts w:ascii="Arial" w:eastAsia="Times New Roman" w:hAnsi="Arial" w:cs="Arial"/>
          <w:sz w:val="22"/>
          <w:szCs w:val="22"/>
          <w:shd w:val="clear" w:color="auto" w:fill="FFFFFF"/>
        </w:rPr>
        <w:t xml:space="preserve"> el recurso de revisión quedando el medio de impugnación sin materia; </w:t>
      </w:r>
      <w:r w:rsidR="002B5A06" w:rsidRPr="00DD572A">
        <w:rPr>
          <w:rFonts w:ascii="Arial" w:hAnsi="Arial" w:cs="Arial"/>
          <w:b/>
          <w:bCs/>
          <w:sz w:val="22"/>
          <w:szCs w:val="22"/>
        </w:rPr>
        <w:t>RRA 147/24</w:t>
      </w:r>
      <w:r w:rsidR="002B5A06" w:rsidRPr="00DD572A">
        <w:rPr>
          <w:rFonts w:ascii="Arial" w:hAnsi="Arial" w:cs="Arial"/>
          <w:sz w:val="22"/>
          <w:szCs w:val="22"/>
        </w:rPr>
        <w:t xml:space="preserve">, Comisión Estatal del Agua para el Bienestar, </w:t>
      </w:r>
      <w:r w:rsidR="002B5A06" w:rsidRPr="00DD572A">
        <w:rPr>
          <w:rFonts w:ascii="Arial" w:eastAsia="Times New Roman" w:hAnsi="Arial" w:cs="Arial"/>
          <w:sz w:val="22"/>
          <w:szCs w:val="22"/>
          <w:shd w:val="clear" w:color="auto" w:fill="FFFFFF"/>
        </w:rPr>
        <w:t xml:space="preserve">se </w:t>
      </w:r>
      <w:r w:rsidR="002B5A06" w:rsidRPr="00DD572A">
        <w:rPr>
          <w:rFonts w:ascii="Arial" w:eastAsia="Times New Roman" w:hAnsi="Arial" w:cs="Arial"/>
          <w:b/>
          <w:bCs/>
          <w:sz w:val="22"/>
          <w:szCs w:val="22"/>
          <w:shd w:val="clear" w:color="auto" w:fill="FFFFFF"/>
        </w:rPr>
        <w:t>sobresee</w:t>
      </w:r>
      <w:r w:rsidR="002B5A06" w:rsidRPr="00DD572A">
        <w:rPr>
          <w:rFonts w:ascii="Arial" w:eastAsia="Times New Roman" w:hAnsi="Arial" w:cs="Arial"/>
          <w:sz w:val="22"/>
          <w:szCs w:val="22"/>
          <w:shd w:val="clear" w:color="auto" w:fill="FFFFFF"/>
        </w:rPr>
        <w:t xml:space="preserve"> el recurso de revisión quedando el medio de impugnación sin materia; </w:t>
      </w:r>
      <w:r w:rsidR="002B5A06" w:rsidRPr="00DD572A">
        <w:rPr>
          <w:rFonts w:ascii="Arial" w:hAnsi="Arial" w:cs="Arial"/>
          <w:b/>
          <w:bCs/>
          <w:sz w:val="22"/>
          <w:szCs w:val="22"/>
        </w:rPr>
        <w:t>RRA 167/24</w:t>
      </w:r>
      <w:r w:rsidR="002B5A06" w:rsidRPr="00DD572A">
        <w:rPr>
          <w:rFonts w:ascii="Arial" w:hAnsi="Arial" w:cs="Arial"/>
          <w:sz w:val="22"/>
          <w:szCs w:val="22"/>
        </w:rPr>
        <w:t>, Secretaría de Administración, s</w:t>
      </w:r>
      <w:r w:rsidR="002B5A06" w:rsidRPr="00DD572A">
        <w:rPr>
          <w:rFonts w:ascii="Arial" w:eastAsia="Times New Roman" w:hAnsi="Arial" w:cs="Arial"/>
          <w:sz w:val="22"/>
          <w:szCs w:val="22"/>
          <w:shd w:val="clear" w:color="auto" w:fill="FFFFFF"/>
        </w:rPr>
        <w:t xml:space="preserve">e </w:t>
      </w:r>
      <w:r w:rsidR="002B5A06" w:rsidRPr="00DD572A">
        <w:rPr>
          <w:rFonts w:ascii="Arial" w:eastAsia="Times New Roman" w:hAnsi="Arial" w:cs="Arial"/>
          <w:b/>
          <w:bCs/>
          <w:sz w:val="22"/>
          <w:szCs w:val="22"/>
          <w:shd w:val="clear" w:color="auto" w:fill="FFFFFF"/>
        </w:rPr>
        <w:t>confirma</w:t>
      </w:r>
      <w:r w:rsidR="002B5A06" w:rsidRPr="00DD572A">
        <w:rPr>
          <w:rFonts w:ascii="Arial" w:eastAsia="Times New Roman" w:hAnsi="Arial" w:cs="Arial"/>
          <w:sz w:val="22"/>
          <w:szCs w:val="22"/>
          <w:shd w:val="clear" w:color="auto" w:fill="FFFFFF"/>
        </w:rPr>
        <w:t xml:space="preserve"> la respuesta del sujeto obligado;</w:t>
      </w:r>
      <w:r w:rsidR="002B5A06">
        <w:rPr>
          <w:rFonts w:ascii="Arial" w:eastAsia="Times New Roman" w:hAnsi="Arial" w:cs="Arial"/>
          <w:sz w:val="22"/>
          <w:szCs w:val="22"/>
          <w:shd w:val="clear" w:color="auto" w:fill="FFFFFF"/>
        </w:rPr>
        <w:t xml:space="preserve"> </w:t>
      </w:r>
      <w:r w:rsidR="002B5A06" w:rsidRPr="00630F5D">
        <w:rPr>
          <w:rFonts w:ascii="Arial" w:hAnsi="Arial" w:cs="Arial"/>
          <w:bCs/>
          <w:sz w:val="22"/>
          <w:szCs w:val="22"/>
        </w:rPr>
        <w:t>y presentación de los Acuerdo de Desechamiento de los Recursos de Revisión:</w:t>
      </w:r>
      <w:r w:rsidR="002B5A06">
        <w:rPr>
          <w:rFonts w:ascii="Arial" w:hAnsi="Arial" w:cs="Arial"/>
          <w:b/>
          <w:bCs/>
          <w:sz w:val="22"/>
          <w:szCs w:val="22"/>
        </w:rPr>
        <w:t xml:space="preserve"> </w:t>
      </w:r>
      <w:r w:rsidR="002B5A06" w:rsidRPr="00DD572A">
        <w:rPr>
          <w:rFonts w:ascii="Arial" w:hAnsi="Arial" w:cs="Arial"/>
          <w:b/>
          <w:bCs/>
          <w:sz w:val="22"/>
          <w:szCs w:val="22"/>
        </w:rPr>
        <w:t>RRA 192/24</w:t>
      </w:r>
      <w:r w:rsidR="002B5A06" w:rsidRPr="00DD572A">
        <w:rPr>
          <w:rFonts w:ascii="Arial" w:hAnsi="Arial" w:cs="Arial"/>
          <w:sz w:val="22"/>
          <w:szCs w:val="22"/>
        </w:rPr>
        <w:t xml:space="preserve">, H. Ayuntamiento de Oaxaca de Juárez, </w:t>
      </w:r>
      <w:r w:rsidR="002B5A06" w:rsidRPr="00DD572A">
        <w:rPr>
          <w:rFonts w:ascii="Arial" w:eastAsia="Times New Roman" w:hAnsi="Arial" w:cs="Arial"/>
          <w:sz w:val="22"/>
          <w:szCs w:val="22"/>
        </w:rPr>
        <w:t>no desahogo de la prevención;</w:t>
      </w:r>
      <w:r w:rsidR="002B5A06">
        <w:rPr>
          <w:rFonts w:ascii="Arial" w:eastAsia="Times New Roman" w:hAnsi="Arial" w:cs="Arial"/>
          <w:sz w:val="22"/>
          <w:szCs w:val="22"/>
        </w:rPr>
        <w:t xml:space="preserve"> </w:t>
      </w:r>
      <w:r w:rsidR="002B5A06" w:rsidRPr="00DD572A">
        <w:rPr>
          <w:rFonts w:ascii="Arial" w:hAnsi="Arial" w:cs="Arial"/>
          <w:b/>
          <w:bCs/>
          <w:sz w:val="22"/>
          <w:szCs w:val="22"/>
        </w:rPr>
        <w:t>RRA 197/24</w:t>
      </w:r>
      <w:r w:rsidR="002B5A06" w:rsidRPr="00DD572A">
        <w:rPr>
          <w:rFonts w:ascii="Arial" w:hAnsi="Arial" w:cs="Arial"/>
          <w:sz w:val="22"/>
          <w:szCs w:val="22"/>
        </w:rPr>
        <w:t xml:space="preserve">, Servicios de Salud de Oaxaca, </w:t>
      </w:r>
      <w:r w:rsidR="002B5A06" w:rsidRPr="00DD572A">
        <w:rPr>
          <w:rFonts w:ascii="Arial" w:eastAsia="Times New Roman" w:hAnsi="Arial" w:cs="Arial"/>
          <w:sz w:val="22"/>
          <w:szCs w:val="22"/>
        </w:rPr>
        <w:t>por extemporáneo.</w:t>
      </w:r>
      <w:bookmarkEnd w:id="9"/>
      <w:bookmarkEnd w:id="10"/>
      <w:r w:rsidR="002B5A06">
        <w:rPr>
          <w:rFonts w:ascii="Arial" w:eastAsia="Times New Roman" w:hAnsi="Arial" w:cs="Arial"/>
          <w:sz w:val="22"/>
          <w:szCs w:val="22"/>
        </w:rPr>
        <w:t xml:space="preserve"> </w:t>
      </w:r>
      <w:r>
        <w:rPr>
          <w:rFonts w:ascii="Arial" w:hAnsi="Arial" w:cs="Arial"/>
          <w:spacing w:val="-10"/>
          <w:sz w:val="22"/>
          <w:szCs w:val="22"/>
        </w:rPr>
        <w:t xml:space="preserve">- - - - - - - - - - - - - - - - - - - - - - - - </w:t>
      </w:r>
      <w:bookmarkEnd w:id="8"/>
      <w:r w:rsidR="00E148FA">
        <w:rPr>
          <w:rFonts w:ascii="Arial" w:hAnsi="Arial" w:cs="Arial"/>
          <w:spacing w:val="-10"/>
          <w:sz w:val="22"/>
          <w:szCs w:val="22"/>
        </w:rPr>
        <w:t>-</w:t>
      </w:r>
      <w:r w:rsidR="00D22B81">
        <w:rPr>
          <w:rFonts w:ascii="Arial" w:hAnsi="Arial" w:cs="Arial"/>
          <w:spacing w:val="-10"/>
          <w:sz w:val="22"/>
          <w:szCs w:val="22"/>
        </w:rPr>
        <w:t xml:space="preserve"> - - - - - - - - - - - </w:t>
      </w:r>
      <w:r w:rsidR="003A550F">
        <w:rPr>
          <w:rFonts w:ascii="Arial" w:hAnsi="Arial" w:cs="Arial"/>
          <w:spacing w:val="-10"/>
          <w:sz w:val="22"/>
          <w:szCs w:val="22"/>
        </w:rPr>
        <w:t xml:space="preserve">- - - - - - - - - - - - - - - - - </w:t>
      </w:r>
    </w:p>
    <w:p w14:paraId="5D7BBF90" w14:textId="7E002816" w:rsidR="00D22B81" w:rsidRDefault="00E148FA" w:rsidP="00D22B81">
      <w:pPr>
        <w:spacing w:line="360" w:lineRule="auto"/>
        <w:jc w:val="both"/>
        <w:rPr>
          <w:rFonts w:ascii="Arial" w:hAnsi="Arial" w:cs="Arial"/>
          <w:sz w:val="22"/>
          <w:szCs w:val="22"/>
        </w:rPr>
      </w:pPr>
      <w:r>
        <w:rPr>
          <w:rFonts w:ascii="Arial" w:hAnsi="Arial" w:cs="Arial"/>
          <w:spacing w:val="-10"/>
          <w:sz w:val="22"/>
          <w:szCs w:val="22"/>
        </w:rPr>
        <w:t xml:space="preserve"> </w:t>
      </w:r>
      <w:r w:rsidR="00891EC2">
        <w:rPr>
          <w:rFonts w:ascii="Arial" w:eastAsia="Arial" w:hAnsi="Arial" w:cs="Arial"/>
          <w:color w:val="000000"/>
          <w:sz w:val="22"/>
          <w:szCs w:val="22"/>
        </w:rPr>
        <w:t>F</w:t>
      </w:r>
      <w:r w:rsidR="00891EC2" w:rsidRPr="0043717B">
        <w:rPr>
          <w:rFonts w:ascii="Arial" w:eastAsia="Arial" w:hAnsi="Arial" w:cs="Arial"/>
          <w:color w:val="000000"/>
          <w:sz w:val="22"/>
          <w:szCs w:val="22"/>
        </w:rPr>
        <w:t>ue aprobado</w:t>
      </w:r>
      <w:r w:rsidR="00891EC2">
        <w:rPr>
          <w:rFonts w:ascii="Arial" w:eastAsia="Arial" w:hAnsi="Arial" w:cs="Arial"/>
          <w:color w:val="000000"/>
          <w:sz w:val="22"/>
          <w:szCs w:val="22"/>
        </w:rPr>
        <w:t xml:space="preserve"> por unanimidad de votos el contenido de</w:t>
      </w:r>
      <w:r w:rsidR="00891EC2" w:rsidRPr="0043717B">
        <w:rPr>
          <w:rFonts w:ascii="Arial" w:eastAsia="Arial" w:hAnsi="Arial" w:cs="Arial"/>
          <w:color w:val="000000"/>
          <w:sz w:val="22"/>
          <w:szCs w:val="22"/>
        </w:rPr>
        <w:t xml:space="preserve"> </w:t>
      </w:r>
      <w:r w:rsidR="00891EC2">
        <w:rPr>
          <w:rFonts w:ascii="Arial" w:eastAsia="Arial" w:hAnsi="Arial" w:cs="Arial"/>
          <w:color w:val="000000"/>
          <w:sz w:val="22"/>
          <w:szCs w:val="22"/>
        </w:rPr>
        <w:t xml:space="preserve">los proyectos de resolución de los recursos de revisión presentados por la ponencia a cargo de la </w:t>
      </w:r>
      <w:r w:rsidR="00644B66">
        <w:rPr>
          <w:rFonts w:ascii="Arial" w:eastAsia="Arial" w:hAnsi="Arial" w:cs="Arial"/>
          <w:b/>
          <w:bCs/>
          <w:color w:val="000000"/>
          <w:sz w:val="22"/>
          <w:szCs w:val="22"/>
        </w:rPr>
        <w:t>Comisionada</w:t>
      </w:r>
      <w:r w:rsidR="00891EC2" w:rsidRPr="006B1B39">
        <w:rPr>
          <w:rFonts w:ascii="Arial" w:eastAsia="Arial" w:hAnsi="Arial" w:cs="Arial"/>
          <w:b/>
          <w:bCs/>
          <w:color w:val="000000"/>
          <w:sz w:val="22"/>
          <w:szCs w:val="22"/>
        </w:rPr>
        <w:t xml:space="preserve"> María Tanivet Ramos Reyes</w:t>
      </w:r>
      <w:r w:rsidR="00891EC2">
        <w:rPr>
          <w:rFonts w:ascii="Arial" w:eastAsia="Arial" w:hAnsi="Arial" w:cs="Arial"/>
          <w:color w:val="000000"/>
          <w:sz w:val="22"/>
          <w:szCs w:val="22"/>
        </w:rPr>
        <w:t xml:space="preserve"> </w:t>
      </w:r>
      <w:r w:rsidR="004D18CE" w:rsidRPr="000A4A80">
        <w:rPr>
          <w:rFonts w:ascii="Arial" w:eastAsia="Arial" w:hAnsi="Arial" w:cs="Arial"/>
          <w:b/>
          <w:bCs/>
          <w:sz w:val="22"/>
          <w:szCs w:val="22"/>
        </w:rPr>
        <w:t xml:space="preserve">(Anexos </w:t>
      </w:r>
      <w:r w:rsidR="000A4A80" w:rsidRPr="007D70C4">
        <w:rPr>
          <w:rFonts w:ascii="Arial" w:eastAsia="Arial" w:hAnsi="Arial" w:cs="Arial"/>
          <w:b/>
          <w:bCs/>
          <w:sz w:val="22"/>
          <w:szCs w:val="22"/>
        </w:rPr>
        <w:t>0</w:t>
      </w:r>
      <w:r w:rsidR="007D70C4">
        <w:rPr>
          <w:rFonts w:ascii="Arial" w:eastAsia="Arial" w:hAnsi="Arial" w:cs="Arial"/>
          <w:b/>
          <w:bCs/>
          <w:sz w:val="22"/>
          <w:szCs w:val="22"/>
        </w:rPr>
        <w:t>3</w:t>
      </w:r>
      <w:r w:rsidR="009E3231" w:rsidRPr="007D70C4">
        <w:rPr>
          <w:rFonts w:ascii="Arial" w:eastAsia="Arial" w:hAnsi="Arial" w:cs="Arial"/>
          <w:b/>
          <w:bCs/>
          <w:sz w:val="22"/>
          <w:szCs w:val="22"/>
        </w:rPr>
        <w:t xml:space="preserve"> </w:t>
      </w:r>
      <w:r w:rsidR="004D18CE" w:rsidRPr="007D70C4">
        <w:rPr>
          <w:rFonts w:ascii="Arial" w:eastAsia="Arial" w:hAnsi="Arial" w:cs="Arial"/>
          <w:b/>
          <w:bCs/>
          <w:sz w:val="22"/>
          <w:szCs w:val="22"/>
        </w:rPr>
        <w:t>-</w:t>
      </w:r>
      <w:r w:rsidR="009E3231" w:rsidRPr="007D70C4">
        <w:rPr>
          <w:rFonts w:ascii="Arial" w:eastAsia="Arial" w:hAnsi="Arial" w:cs="Arial"/>
          <w:b/>
          <w:bCs/>
          <w:sz w:val="22"/>
          <w:szCs w:val="22"/>
        </w:rPr>
        <w:t xml:space="preserve"> </w:t>
      </w:r>
      <w:r w:rsidR="007D70C4">
        <w:rPr>
          <w:rFonts w:ascii="Arial" w:eastAsia="Arial" w:hAnsi="Arial" w:cs="Arial"/>
          <w:b/>
          <w:bCs/>
          <w:sz w:val="22"/>
          <w:szCs w:val="22"/>
        </w:rPr>
        <w:t>09</w:t>
      </w:r>
      <w:r w:rsidR="004D18CE" w:rsidRPr="000A4A80">
        <w:rPr>
          <w:rFonts w:ascii="Arial" w:eastAsia="Arial" w:hAnsi="Arial" w:cs="Arial"/>
          <w:b/>
          <w:bCs/>
          <w:sz w:val="22"/>
          <w:szCs w:val="22"/>
        </w:rPr>
        <w:t>)</w:t>
      </w:r>
      <w:r w:rsidR="004D18CE" w:rsidRPr="000A4A80">
        <w:rPr>
          <w:rFonts w:ascii="Arial" w:eastAsia="Arial" w:hAnsi="Arial" w:cs="Arial"/>
          <w:sz w:val="22"/>
          <w:szCs w:val="22"/>
        </w:rPr>
        <w:t>.</w:t>
      </w:r>
      <w:r w:rsidR="004D18CE">
        <w:rPr>
          <w:rFonts w:ascii="Arial" w:eastAsia="Arial" w:hAnsi="Arial" w:cs="Arial"/>
          <w:sz w:val="22"/>
          <w:szCs w:val="22"/>
        </w:rPr>
        <w:t xml:space="preserve"> </w:t>
      </w:r>
      <w:r w:rsidR="004D18CE" w:rsidRPr="00CE1FC1">
        <w:rPr>
          <w:rFonts w:ascii="Arial" w:hAnsi="Arial" w:cs="Arial"/>
          <w:color w:val="000000"/>
          <w:sz w:val="22"/>
          <w:szCs w:val="22"/>
          <w:lang w:val="es-ES"/>
        </w:rPr>
        <w:t xml:space="preserve">- - - - - - </w:t>
      </w:r>
      <w:r w:rsidR="004D18CE">
        <w:rPr>
          <w:rFonts w:ascii="Arial" w:hAnsi="Arial" w:cs="Arial"/>
          <w:color w:val="000000"/>
          <w:sz w:val="22"/>
          <w:szCs w:val="22"/>
          <w:lang w:val="es-ES"/>
        </w:rPr>
        <w:t xml:space="preserve">- - - - - - - - </w:t>
      </w:r>
      <w:r w:rsidR="009531C4">
        <w:rPr>
          <w:rFonts w:ascii="Arial" w:hAnsi="Arial" w:cs="Arial"/>
          <w:color w:val="000000"/>
          <w:sz w:val="22"/>
          <w:szCs w:val="22"/>
          <w:lang w:val="es-ES"/>
        </w:rPr>
        <w:t xml:space="preserve">- - - - - - - - - - - - - - - - - - - - - </w:t>
      </w:r>
      <w:r w:rsidR="004D18CE" w:rsidRPr="00372F90">
        <w:rPr>
          <w:rFonts w:ascii="Arial" w:hAnsi="Arial" w:cs="Arial"/>
          <w:sz w:val="22"/>
          <w:szCs w:val="22"/>
        </w:rPr>
        <w:t xml:space="preserve">Acto seguido, el </w:t>
      </w:r>
      <w:r w:rsidR="00644B66">
        <w:rPr>
          <w:rFonts w:ascii="Arial" w:hAnsi="Arial" w:cs="Arial"/>
          <w:b/>
          <w:bCs/>
          <w:sz w:val="22"/>
          <w:szCs w:val="22"/>
        </w:rPr>
        <w:t>Comisionado Presidente</w:t>
      </w:r>
      <w:r w:rsidR="009A1A26">
        <w:rPr>
          <w:rFonts w:ascii="Arial" w:hAnsi="Arial" w:cs="Arial"/>
          <w:b/>
          <w:bCs/>
          <w:sz w:val="22"/>
          <w:szCs w:val="22"/>
        </w:rPr>
        <w:t xml:space="preserve"> </w:t>
      </w:r>
      <w:r w:rsidR="004D18CE" w:rsidRPr="00CA0B1C">
        <w:rPr>
          <w:rFonts w:ascii="Arial" w:hAnsi="Arial" w:cs="Arial"/>
          <w:b/>
          <w:bCs/>
          <w:sz w:val="22"/>
          <w:szCs w:val="22"/>
        </w:rPr>
        <w:t>Josué Solana Salmorán</w:t>
      </w:r>
      <w:r w:rsidR="004D18CE" w:rsidRPr="00372F90">
        <w:rPr>
          <w:rFonts w:ascii="Arial" w:hAnsi="Arial" w:cs="Arial"/>
          <w:sz w:val="22"/>
          <w:szCs w:val="22"/>
        </w:rPr>
        <w:t xml:space="preserve"> instruyó al </w:t>
      </w:r>
      <w:r w:rsidR="00644B66">
        <w:rPr>
          <w:rFonts w:ascii="Arial" w:hAnsi="Arial" w:cs="Arial"/>
          <w:b/>
          <w:bCs/>
          <w:sz w:val="22"/>
          <w:szCs w:val="22"/>
        </w:rPr>
        <w:t xml:space="preserve">Secretario General de </w:t>
      </w:r>
      <w:r w:rsidR="0044763A">
        <w:rPr>
          <w:rFonts w:ascii="Arial" w:hAnsi="Arial" w:cs="Arial"/>
          <w:b/>
          <w:bCs/>
          <w:sz w:val="22"/>
          <w:szCs w:val="22"/>
        </w:rPr>
        <w:t>A</w:t>
      </w:r>
      <w:r w:rsidR="00644B66">
        <w:rPr>
          <w:rFonts w:ascii="Arial" w:hAnsi="Arial" w:cs="Arial"/>
          <w:b/>
          <w:bCs/>
          <w:sz w:val="22"/>
          <w:szCs w:val="22"/>
        </w:rPr>
        <w:t>cuerdos</w:t>
      </w:r>
      <w:r w:rsidR="004D18CE" w:rsidRPr="00CA0B1C">
        <w:rPr>
          <w:rFonts w:ascii="Arial" w:hAnsi="Arial" w:cs="Arial"/>
          <w:b/>
          <w:bCs/>
          <w:sz w:val="22"/>
          <w:szCs w:val="22"/>
        </w:rPr>
        <w:t xml:space="preserve">, </w:t>
      </w:r>
      <w:r w:rsidR="004D18CE">
        <w:rPr>
          <w:rFonts w:ascii="Arial" w:hAnsi="Arial" w:cs="Arial"/>
          <w:b/>
          <w:bCs/>
          <w:sz w:val="22"/>
          <w:szCs w:val="22"/>
        </w:rPr>
        <w:t>Héctor Eduardo Ruiz Serrano</w:t>
      </w:r>
      <w:r w:rsidR="004D18CE" w:rsidRPr="00372F90">
        <w:rPr>
          <w:rFonts w:ascii="Arial" w:hAnsi="Arial" w:cs="Arial"/>
          <w:sz w:val="22"/>
          <w:szCs w:val="22"/>
        </w:rPr>
        <w:t xml:space="preserve"> dar cuenta del </w:t>
      </w:r>
      <w:r w:rsidR="004D18CE" w:rsidRPr="00372F90">
        <w:rPr>
          <w:rFonts w:ascii="Arial" w:hAnsi="Arial" w:cs="Arial"/>
          <w:b/>
          <w:sz w:val="22"/>
          <w:szCs w:val="22"/>
        </w:rPr>
        <w:t xml:space="preserve">punto número </w:t>
      </w:r>
      <w:r w:rsidR="00644D20">
        <w:rPr>
          <w:rFonts w:ascii="Arial" w:hAnsi="Arial" w:cs="Arial"/>
          <w:b/>
          <w:sz w:val="22"/>
          <w:szCs w:val="22"/>
        </w:rPr>
        <w:t>1</w:t>
      </w:r>
      <w:r w:rsidR="002B5A06">
        <w:rPr>
          <w:rFonts w:ascii="Arial" w:hAnsi="Arial" w:cs="Arial"/>
          <w:b/>
          <w:sz w:val="22"/>
          <w:szCs w:val="22"/>
        </w:rPr>
        <w:t>0</w:t>
      </w:r>
      <w:r>
        <w:rPr>
          <w:rFonts w:ascii="Arial" w:hAnsi="Arial" w:cs="Arial"/>
          <w:b/>
          <w:sz w:val="22"/>
          <w:szCs w:val="22"/>
        </w:rPr>
        <w:t xml:space="preserve"> (</w:t>
      </w:r>
      <w:r w:rsidR="002B5A06">
        <w:rPr>
          <w:rFonts w:ascii="Arial" w:hAnsi="Arial" w:cs="Arial"/>
          <w:b/>
          <w:sz w:val="22"/>
          <w:szCs w:val="22"/>
        </w:rPr>
        <w:t>diez</w:t>
      </w:r>
      <w:r w:rsidR="004D18CE" w:rsidRPr="00372F90">
        <w:rPr>
          <w:rFonts w:ascii="Arial" w:hAnsi="Arial" w:cs="Arial"/>
          <w:b/>
          <w:sz w:val="22"/>
          <w:szCs w:val="22"/>
        </w:rPr>
        <w:t>) del orden del día</w:t>
      </w:r>
      <w:r w:rsidR="004D18CE" w:rsidRPr="00372F90">
        <w:rPr>
          <w:rFonts w:ascii="Arial" w:hAnsi="Arial" w:cs="Arial"/>
          <w:sz w:val="22"/>
          <w:szCs w:val="22"/>
        </w:rPr>
        <w:t xml:space="preserve"> y recabar los votos respectivos.</w:t>
      </w:r>
      <w:r w:rsidR="00D22B81">
        <w:rPr>
          <w:rFonts w:ascii="Arial" w:hAnsi="Arial" w:cs="Arial"/>
          <w:sz w:val="22"/>
          <w:szCs w:val="22"/>
        </w:rPr>
        <w:t xml:space="preserve"> </w:t>
      </w:r>
      <w:r w:rsidR="004D18CE" w:rsidRPr="00372F90">
        <w:rPr>
          <w:rFonts w:ascii="Arial" w:hAnsi="Arial" w:cs="Arial"/>
          <w:sz w:val="22"/>
          <w:szCs w:val="22"/>
        </w:rPr>
        <w:t>-</w:t>
      </w:r>
      <w:r w:rsidR="004D18CE">
        <w:rPr>
          <w:rFonts w:ascii="Arial" w:hAnsi="Arial" w:cs="Arial"/>
          <w:sz w:val="22"/>
          <w:szCs w:val="22"/>
        </w:rPr>
        <w:t xml:space="preserve"> - - - - - - - - - - - - - - </w:t>
      </w:r>
      <w:r w:rsidR="00D22B81">
        <w:rPr>
          <w:rFonts w:ascii="Arial" w:hAnsi="Arial" w:cs="Arial"/>
          <w:sz w:val="22"/>
          <w:szCs w:val="22"/>
        </w:rPr>
        <w:t xml:space="preserve">- - - - - - - - - </w:t>
      </w:r>
    </w:p>
    <w:p w14:paraId="0C4CB848" w14:textId="5991A96C" w:rsidR="00D22B81" w:rsidRDefault="004D18CE" w:rsidP="00D22B81">
      <w:pPr>
        <w:spacing w:line="360" w:lineRule="auto"/>
        <w:jc w:val="both"/>
        <w:rPr>
          <w:rFonts w:ascii="Arial" w:hAnsi="Arial" w:cs="Arial"/>
          <w:sz w:val="22"/>
          <w:szCs w:val="22"/>
        </w:rPr>
      </w:pPr>
      <w:r w:rsidRPr="00372F90">
        <w:rPr>
          <w:rFonts w:ascii="Arial" w:hAnsi="Arial" w:cs="Arial"/>
          <w:sz w:val="22"/>
          <w:szCs w:val="22"/>
        </w:rPr>
        <w:t xml:space="preserve">En ese sentido, el </w:t>
      </w:r>
      <w:r w:rsidR="00644B66">
        <w:rPr>
          <w:rFonts w:ascii="Arial" w:hAnsi="Arial" w:cs="Arial"/>
          <w:sz w:val="22"/>
          <w:szCs w:val="22"/>
        </w:rPr>
        <w:t xml:space="preserve">Secretario General de </w:t>
      </w:r>
      <w:r w:rsidR="0044763A">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dio cuenta con el sentido en el que se resolvió el recurso de revisión presentado por la Ponencia de</w:t>
      </w:r>
      <w:r>
        <w:rPr>
          <w:rFonts w:ascii="Arial" w:hAnsi="Arial" w:cs="Arial"/>
          <w:sz w:val="22"/>
          <w:szCs w:val="22"/>
        </w:rPr>
        <w:t xml:space="preserve"> </w:t>
      </w:r>
      <w:r w:rsidRPr="00372F90">
        <w:rPr>
          <w:rFonts w:ascii="Arial" w:hAnsi="Arial" w:cs="Arial"/>
          <w:sz w:val="22"/>
          <w:szCs w:val="22"/>
        </w:rPr>
        <w:t>l</w:t>
      </w:r>
      <w:r>
        <w:rPr>
          <w:rFonts w:ascii="Arial" w:hAnsi="Arial" w:cs="Arial"/>
          <w:sz w:val="22"/>
          <w:szCs w:val="22"/>
        </w:rPr>
        <w:t xml:space="preserve">a </w:t>
      </w:r>
      <w:r w:rsidR="00644B66">
        <w:rPr>
          <w:rFonts w:ascii="Arial" w:hAnsi="Arial" w:cs="Arial"/>
          <w:b/>
          <w:sz w:val="22"/>
          <w:szCs w:val="22"/>
        </w:rPr>
        <w:t>Comisionada</w:t>
      </w:r>
      <w:r w:rsidRPr="00372F90">
        <w:rPr>
          <w:rFonts w:ascii="Arial" w:hAnsi="Arial" w:cs="Arial"/>
          <w:b/>
          <w:sz w:val="22"/>
          <w:szCs w:val="22"/>
        </w:rPr>
        <w:t xml:space="preserve"> </w:t>
      </w:r>
      <w:r>
        <w:rPr>
          <w:rFonts w:ascii="Arial" w:hAnsi="Arial" w:cs="Arial"/>
          <w:b/>
          <w:sz w:val="22"/>
          <w:szCs w:val="22"/>
        </w:rPr>
        <w:t>Claudia Ivette Soto Pineda</w:t>
      </w:r>
      <w:r w:rsidRPr="00372F90">
        <w:rPr>
          <w:rFonts w:ascii="Arial" w:hAnsi="Arial" w:cs="Arial"/>
          <w:sz w:val="22"/>
          <w:szCs w:val="22"/>
        </w:rPr>
        <w:t>, mismos que versa en lo siguiente:</w:t>
      </w:r>
      <w:r w:rsidR="00D22B81">
        <w:rPr>
          <w:rFonts w:ascii="Arial" w:hAnsi="Arial" w:cs="Arial"/>
          <w:sz w:val="22"/>
          <w:szCs w:val="22"/>
        </w:rPr>
        <w:t xml:space="preserve"> </w:t>
      </w:r>
      <w:r>
        <w:rPr>
          <w:rFonts w:ascii="Arial" w:hAnsi="Arial" w:cs="Arial"/>
          <w:sz w:val="22"/>
          <w:szCs w:val="22"/>
        </w:rPr>
        <w:t xml:space="preserve">- - - - - - - - - - - - - - - - - - - - - - - - - - </w:t>
      </w:r>
      <w:bookmarkStart w:id="11" w:name="_Hlk160527891"/>
      <w:bookmarkStart w:id="12" w:name="_Hlk161741360"/>
      <w:bookmarkStart w:id="13" w:name="_Hlk159403579"/>
    </w:p>
    <w:p w14:paraId="498055DD" w14:textId="7AAB460C" w:rsidR="00D07D1F" w:rsidRDefault="002B5A06" w:rsidP="00D22B81">
      <w:pPr>
        <w:spacing w:line="360" w:lineRule="auto"/>
        <w:jc w:val="both"/>
        <w:rPr>
          <w:rFonts w:ascii="Arial" w:eastAsia="Times New Roman" w:hAnsi="Arial" w:cs="Arial"/>
          <w:sz w:val="22"/>
          <w:szCs w:val="22"/>
        </w:rPr>
      </w:pPr>
      <w:bookmarkStart w:id="14" w:name="_Hlk164849020"/>
      <w:bookmarkStart w:id="15" w:name="_Hlk163828060"/>
      <w:bookmarkStart w:id="16" w:name="_Hlk163642087"/>
      <w:bookmarkEnd w:id="11"/>
      <w:r w:rsidRPr="00DD572A">
        <w:rPr>
          <w:rFonts w:ascii="Arial" w:hAnsi="Arial" w:cs="Arial"/>
          <w:b/>
          <w:sz w:val="22"/>
          <w:szCs w:val="22"/>
        </w:rPr>
        <w:t xml:space="preserve">RRA 75/24, </w:t>
      </w:r>
      <w:r w:rsidRPr="00DD572A">
        <w:rPr>
          <w:rFonts w:ascii="Arial" w:hAnsi="Arial" w:cs="Arial"/>
          <w:bCs/>
          <w:sz w:val="22"/>
          <w:szCs w:val="22"/>
        </w:rPr>
        <w:t xml:space="preserve">Secretaría de las Mujeres, </w:t>
      </w:r>
      <w:r w:rsidRPr="00DD572A">
        <w:rPr>
          <w:rFonts w:ascii="Arial" w:eastAsia="Times New Roman" w:hAnsi="Arial" w:cs="Arial"/>
          <w:b/>
          <w:bCs/>
          <w:sz w:val="22"/>
          <w:szCs w:val="22"/>
        </w:rPr>
        <w:t>se sobresee parcialmente el</w:t>
      </w:r>
      <w:r w:rsidRPr="00DD572A">
        <w:rPr>
          <w:rFonts w:ascii="Arial" w:eastAsia="Times New Roman" w:hAnsi="Arial" w:cs="Arial"/>
          <w:sz w:val="22"/>
          <w:szCs w:val="22"/>
        </w:rPr>
        <w:t xml:space="preserve"> recurso de revisión, únicamente respecto de los numerales </w:t>
      </w:r>
      <w:r w:rsidRPr="00DD572A">
        <w:rPr>
          <w:rFonts w:ascii="Arial" w:eastAsia="Times New Roman" w:hAnsi="Arial" w:cs="Arial"/>
          <w:b/>
          <w:bCs/>
          <w:sz w:val="22"/>
          <w:szCs w:val="22"/>
        </w:rPr>
        <w:t>1, 4, 5 y 6</w:t>
      </w:r>
      <w:r w:rsidRPr="00DD572A">
        <w:rPr>
          <w:rFonts w:ascii="Arial" w:eastAsia="Times New Roman" w:hAnsi="Arial" w:cs="Arial"/>
          <w:sz w:val="22"/>
          <w:szCs w:val="22"/>
        </w:rPr>
        <w:t xml:space="preserve"> de la solicitud de información, al haberse modificado el acto quedando el medio de impugnación sin materia. Por otra parte, </w:t>
      </w:r>
      <w:r w:rsidRPr="00DD572A">
        <w:rPr>
          <w:rFonts w:ascii="Arial" w:eastAsia="Times New Roman" w:hAnsi="Arial" w:cs="Arial"/>
          <w:b/>
          <w:bCs/>
          <w:sz w:val="22"/>
          <w:szCs w:val="22"/>
        </w:rPr>
        <w:t>se ordena</w:t>
      </w:r>
      <w:r w:rsidRPr="00DD572A">
        <w:rPr>
          <w:rFonts w:ascii="Arial" w:eastAsia="Times New Roman" w:hAnsi="Arial" w:cs="Arial"/>
          <w:sz w:val="22"/>
          <w:szCs w:val="22"/>
        </w:rPr>
        <w:t xml:space="preserve"> al sujeto obligado para los efectos precisados en la resolución; </w:t>
      </w:r>
      <w:r w:rsidRPr="00DD572A">
        <w:rPr>
          <w:rFonts w:ascii="Arial" w:hAnsi="Arial" w:cs="Arial"/>
          <w:b/>
          <w:sz w:val="22"/>
          <w:szCs w:val="22"/>
        </w:rPr>
        <w:t>RRA 105/24</w:t>
      </w:r>
      <w:r w:rsidRPr="00DD572A">
        <w:rPr>
          <w:rFonts w:ascii="Arial" w:hAnsi="Arial" w:cs="Arial"/>
          <w:bCs/>
          <w:sz w:val="22"/>
          <w:szCs w:val="22"/>
        </w:rPr>
        <w:t xml:space="preserve">, </w:t>
      </w:r>
      <w:r w:rsidRPr="00DD572A">
        <w:rPr>
          <w:rFonts w:ascii="Arial" w:hAnsi="Arial" w:cs="Arial"/>
          <w:bCs/>
          <w:sz w:val="22"/>
          <w:szCs w:val="22"/>
        </w:rPr>
        <w:lastRenderedPageBreak/>
        <w:t xml:space="preserve">Órgano Garante de Acceso a la Información Pública, Transparencia, Protección de Datos Personales y Buen Gobierno del Estado de Oaxaca, </w:t>
      </w:r>
      <w:r w:rsidRPr="00DD572A">
        <w:rPr>
          <w:rFonts w:ascii="Arial" w:eastAsia="Times New Roman" w:hAnsi="Arial" w:cs="Arial"/>
          <w:b/>
          <w:bCs/>
          <w:sz w:val="22"/>
          <w:szCs w:val="22"/>
        </w:rPr>
        <w:t xml:space="preserve">se confirma </w:t>
      </w:r>
      <w:r w:rsidRPr="00DD572A">
        <w:rPr>
          <w:rFonts w:ascii="Arial" w:eastAsia="Times New Roman" w:hAnsi="Arial" w:cs="Arial"/>
          <w:sz w:val="22"/>
          <w:szCs w:val="22"/>
        </w:rPr>
        <w:t xml:space="preserve">la respuesta del sujeto obligado; </w:t>
      </w:r>
      <w:r w:rsidRPr="00DD572A">
        <w:rPr>
          <w:rFonts w:ascii="Arial" w:hAnsi="Arial" w:cs="Arial"/>
          <w:b/>
          <w:sz w:val="22"/>
          <w:szCs w:val="22"/>
        </w:rPr>
        <w:t>RRA 115/24</w:t>
      </w:r>
      <w:r w:rsidRPr="00DD572A">
        <w:rPr>
          <w:rFonts w:ascii="Arial" w:hAnsi="Arial" w:cs="Arial"/>
          <w:bCs/>
          <w:sz w:val="22"/>
          <w:szCs w:val="22"/>
        </w:rPr>
        <w:t xml:space="preserve">, Secretaría de Educación Pública, </w:t>
      </w:r>
      <w:r w:rsidRPr="00DD572A">
        <w:rPr>
          <w:rFonts w:ascii="Arial" w:eastAsia="Times New Roman" w:hAnsi="Arial" w:cs="Arial"/>
          <w:b/>
          <w:bCs/>
          <w:sz w:val="22"/>
          <w:szCs w:val="22"/>
        </w:rPr>
        <w:t xml:space="preserve">se ordena </w:t>
      </w:r>
      <w:r w:rsidRPr="00DD572A">
        <w:rPr>
          <w:rFonts w:ascii="Arial" w:eastAsia="Times New Roman" w:hAnsi="Arial" w:cs="Arial"/>
          <w:sz w:val="22"/>
          <w:szCs w:val="22"/>
        </w:rPr>
        <w:t>al sujeto obligado a que entregue la información requerida en la solicitud de información</w:t>
      </w:r>
      <w:r>
        <w:rPr>
          <w:rFonts w:ascii="Arial" w:eastAsia="Times New Roman" w:hAnsi="Arial" w:cs="Arial"/>
          <w:sz w:val="22"/>
          <w:szCs w:val="22"/>
        </w:rPr>
        <w:t xml:space="preserve">; </w:t>
      </w:r>
      <w:r w:rsidRPr="005000F4">
        <w:rPr>
          <w:rFonts w:ascii="Arial" w:hAnsi="Arial" w:cs="Arial"/>
          <w:bCs/>
          <w:sz w:val="22"/>
          <w:szCs w:val="22"/>
        </w:rPr>
        <w:t>y presentación del Acuerdo de Desechamiento del Recurso de Revisión:</w:t>
      </w:r>
      <w:r>
        <w:rPr>
          <w:rFonts w:ascii="Arial" w:hAnsi="Arial" w:cs="Arial"/>
          <w:bCs/>
          <w:sz w:val="22"/>
          <w:szCs w:val="22"/>
        </w:rPr>
        <w:t xml:space="preserve"> </w:t>
      </w:r>
      <w:r w:rsidRPr="00DD572A">
        <w:rPr>
          <w:rFonts w:ascii="Arial" w:hAnsi="Arial" w:cs="Arial"/>
          <w:b/>
          <w:sz w:val="22"/>
          <w:szCs w:val="22"/>
        </w:rPr>
        <w:t xml:space="preserve">RRA 180/24, </w:t>
      </w:r>
      <w:r w:rsidRPr="00DD572A">
        <w:rPr>
          <w:rFonts w:ascii="Arial" w:hAnsi="Arial" w:cs="Arial"/>
          <w:bCs/>
          <w:sz w:val="22"/>
          <w:szCs w:val="22"/>
        </w:rPr>
        <w:t xml:space="preserve">Órgano Garante de Acceso a la Información Pública, Transparencia, Protección de Datos Personales y Buen Gobierno del Estado de Oaxaca, </w:t>
      </w:r>
      <w:r w:rsidRPr="00DD572A">
        <w:rPr>
          <w:rFonts w:ascii="Arial" w:eastAsia="Times New Roman" w:hAnsi="Arial" w:cs="Arial"/>
          <w:b/>
          <w:bCs/>
          <w:sz w:val="22"/>
          <w:szCs w:val="22"/>
        </w:rPr>
        <w:t>se desecha</w:t>
      </w:r>
      <w:r w:rsidRPr="00DD572A">
        <w:rPr>
          <w:rFonts w:ascii="Arial" w:eastAsia="Times New Roman" w:hAnsi="Arial" w:cs="Arial"/>
          <w:sz w:val="22"/>
          <w:szCs w:val="22"/>
        </w:rPr>
        <w:t xml:space="preserve"> toda vez que la interposición del recurso de revisión fue extemporánea.</w:t>
      </w:r>
      <w:bookmarkEnd w:id="14"/>
      <w:r w:rsidR="00D07D1F">
        <w:rPr>
          <w:rFonts w:ascii="Arial" w:eastAsia="Times New Roman" w:hAnsi="Arial" w:cs="Arial"/>
          <w:sz w:val="22"/>
          <w:szCs w:val="22"/>
        </w:rPr>
        <w:t xml:space="preserve"> </w:t>
      </w:r>
      <w:bookmarkEnd w:id="12"/>
      <w:bookmarkEnd w:id="15"/>
      <w:bookmarkEnd w:id="16"/>
      <w:r w:rsidR="00644D20">
        <w:rPr>
          <w:rFonts w:ascii="Arial" w:eastAsia="Times New Roman" w:hAnsi="Arial" w:cs="Arial"/>
          <w:sz w:val="22"/>
          <w:szCs w:val="22"/>
        </w:rPr>
        <w:t xml:space="preserve">- - - - - </w:t>
      </w:r>
      <w:r w:rsidR="00E148FA">
        <w:rPr>
          <w:rFonts w:ascii="Arial" w:eastAsia="Times New Roman" w:hAnsi="Arial" w:cs="Arial"/>
          <w:sz w:val="22"/>
          <w:szCs w:val="22"/>
        </w:rPr>
        <w:t>- - - - - - - - - - - - - - - - - - - - - - - - - - - - - - - - - - - - -</w:t>
      </w:r>
      <w:r w:rsidR="00D07D1F">
        <w:rPr>
          <w:rFonts w:ascii="Arial" w:eastAsia="Times New Roman" w:hAnsi="Arial" w:cs="Arial"/>
          <w:sz w:val="22"/>
          <w:szCs w:val="22"/>
        </w:rPr>
        <w:t xml:space="preserve"> - - - - </w:t>
      </w:r>
    </w:p>
    <w:p w14:paraId="38A4019B" w14:textId="14490802" w:rsidR="00D22B81" w:rsidRDefault="00883A0C" w:rsidP="00D22B81">
      <w:pPr>
        <w:spacing w:line="360" w:lineRule="auto"/>
        <w:jc w:val="both"/>
        <w:rPr>
          <w:rFonts w:ascii="Arial" w:eastAsia="Arial" w:hAnsi="Arial" w:cs="Arial"/>
          <w:color w:val="000000"/>
          <w:sz w:val="22"/>
          <w:szCs w:val="22"/>
        </w:rPr>
      </w:pPr>
      <w:bookmarkStart w:id="17" w:name="_Hlk155093364"/>
      <w:bookmarkEnd w:id="13"/>
      <w:r>
        <w:rPr>
          <w:rFonts w:ascii="Arial" w:eastAsia="Arial" w:hAnsi="Arial" w:cs="Arial"/>
          <w:color w:val="000000"/>
          <w:sz w:val="22"/>
          <w:szCs w:val="22"/>
        </w:rPr>
        <w:t>F</w:t>
      </w:r>
      <w:r w:rsidRPr="00555E52">
        <w:rPr>
          <w:rFonts w:ascii="Arial" w:eastAsia="Arial" w:hAnsi="Arial" w:cs="Arial"/>
          <w:color w:val="000000"/>
          <w:sz w:val="22"/>
          <w:szCs w:val="22"/>
        </w:rPr>
        <w:t>ue aprobado</w:t>
      </w:r>
      <w:r>
        <w:rPr>
          <w:rFonts w:ascii="Arial" w:eastAsia="Arial" w:hAnsi="Arial" w:cs="Arial"/>
          <w:color w:val="000000"/>
          <w:sz w:val="22"/>
          <w:szCs w:val="22"/>
        </w:rPr>
        <w:t xml:space="preserve"> </w:t>
      </w:r>
      <w:r w:rsidRPr="00555E52">
        <w:rPr>
          <w:rFonts w:ascii="Arial" w:eastAsia="Arial" w:hAnsi="Arial" w:cs="Arial"/>
          <w:color w:val="000000"/>
          <w:sz w:val="22"/>
          <w:szCs w:val="22"/>
        </w:rPr>
        <w:t xml:space="preserve">por unanimidad de votos </w:t>
      </w:r>
      <w:r>
        <w:rPr>
          <w:rFonts w:ascii="Arial" w:eastAsia="Arial" w:hAnsi="Arial" w:cs="Arial"/>
          <w:color w:val="000000"/>
          <w:sz w:val="22"/>
          <w:szCs w:val="22"/>
        </w:rPr>
        <w:t xml:space="preserve">el contenido de los proyectos de resolución de los recursos </w:t>
      </w:r>
      <w:bookmarkEnd w:id="17"/>
      <w:r>
        <w:rPr>
          <w:rFonts w:ascii="Arial" w:eastAsia="Arial" w:hAnsi="Arial" w:cs="Arial"/>
          <w:color w:val="000000"/>
          <w:sz w:val="22"/>
          <w:szCs w:val="22"/>
        </w:rPr>
        <w:t xml:space="preserve">de revisión presentados por la ponencia a cargo de la </w:t>
      </w:r>
      <w:r w:rsidR="00644B66">
        <w:rPr>
          <w:rFonts w:ascii="Arial" w:eastAsia="Arial" w:hAnsi="Arial" w:cs="Arial"/>
          <w:b/>
          <w:bCs/>
          <w:color w:val="000000"/>
          <w:sz w:val="22"/>
          <w:szCs w:val="22"/>
        </w:rPr>
        <w:t>Comisionada</w:t>
      </w:r>
      <w:r w:rsidRPr="00883A0C">
        <w:rPr>
          <w:rFonts w:ascii="Arial" w:eastAsia="Arial" w:hAnsi="Arial" w:cs="Arial"/>
          <w:b/>
          <w:bCs/>
          <w:color w:val="000000"/>
          <w:sz w:val="22"/>
          <w:szCs w:val="22"/>
        </w:rPr>
        <w:t xml:space="preserve"> Claudia Ivette Soto Pineda</w:t>
      </w:r>
      <w:r w:rsidR="00D07D1F">
        <w:rPr>
          <w:rFonts w:ascii="Arial" w:eastAsia="Arial" w:hAnsi="Arial" w:cs="Arial"/>
          <w:color w:val="000000"/>
          <w:sz w:val="22"/>
          <w:szCs w:val="22"/>
        </w:rPr>
        <w:t xml:space="preserve">. </w:t>
      </w:r>
      <w:r w:rsidR="00281997" w:rsidRPr="003B5715">
        <w:rPr>
          <w:rFonts w:ascii="Arial" w:eastAsia="Arial" w:hAnsi="Arial" w:cs="Arial"/>
          <w:b/>
          <w:bCs/>
          <w:sz w:val="22"/>
          <w:szCs w:val="22"/>
        </w:rPr>
        <w:t>(</w:t>
      </w:r>
      <w:r w:rsidR="00281997" w:rsidRPr="00A81119">
        <w:rPr>
          <w:rFonts w:ascii="Arial" w:eastAsia="Arial" w:hAnsi="Arial" w:cs="Arial"/>
          <w:b/>
          <w:bCs/>
          <w:sz w:val="22"/>
          <w:szCs w:val="22"/>
        </w:rPr>
        <w:t xml:space="preserve">Anexos </w:t>
      </w:r>
      <w:r w:rsidR="00AA22AE" w:rsidRPr="007D70C4">
        <w:rPr>
          <w:rFonts w:ascii="Arial" w:eastAsia="Arial" w:hAnsi="Arial" w:cs="Arial"/>
          <w:b/>
          <w:bCs/>
          <w:sz w:val="22"/>
          <w:szCs w:val="22"/>
        </w:rPr>
        <w:t>1</w:t>
      </w:r>
      <w:r w:rsidR="007D70C4">
        <w:rPr>
          <w:rFonts w:ascii="Arial" w:eastAsia="Arial" w:hAnsi="Arial" w:cs="Arial"/>
          <w:b/>
          <w:bCs/>
          <w:sz w:val="22"/>
          <w:szCs w:val="22"/>
        </w:rPr>
        <w:t>0</w:t>
      </w:r>
      <w:r w:rsidR="00AA22AE" w:rsidRPr="007D70C4">
        <w:rPr>
          <w:rFonts w:ascii="Arial" w:eastAsia="Arial" w:hAnsi="Arial" w:cs="Arial"/>
          <w:b/>
          <w:bCs/>
          <w:sz w:val="22"/>
          <w:szCs w:val="22"/>
        </w:rPr>
        <w:t xml:space="preserve"> -</w:t>
      </w:r>
      <w:r w:rsidR="00281997" w:rsidRPr="007D70C4">
        <w:rPr>
          <w:rFonts w:ascii="Arial" w:eastAsia="Arial" w:hAnsi="Arial" w:cs="Arial"/>
          <w:b/>
          <w:bCs/>
          <w:sz w:val="22"/>
          <w:szCs w:val="22"/>
        </w:rPr>
        <w:t xml:space="preserve"> </w:t>
      </w:r>
      <w:r w:rsidR="00A81119" w:rsidRPr="007D70C4">
        <w:rPr>
          <w:rFonts w:ascii="Arial" w:eastAsia="Arial" w:hAnsi="Arial" w:cs="Arial"/>
          <w:b/>
          <w:bCs/>
          <w:sz w:val="22"/>
          <w:szCs w:val="22"/>
        </w:rPr>
        <w:t>1</w:t>
      </w:r>
      <w:r w:rsidR="007D70C4">
        <w:rPr>
          <w:rFonts w:ascii="Arial" w:eastAsia="Arial" w:hAnsi="Arial" w:cs="Arial"/>
          <w:b/>
          <w:bCs/>
          <w:sz w:val="22"/>
          <w:szCs w:val="22"/>
        </w:rPr>
        <w:t>3</w:t>
      </w:r>
      <w:r w:rsidR="00281997" w:rsidRPr="00A81119">
        <w:rPr>
          <w:rFonts w:ascii="Arial" w:eastAsia="Arial" w:hAnsi="Arial" w:cs="Arial"/>
          <w:b/>
          <w:bCs/>
          <w:sz w:val="22"/>
          <w:szCs w:val="22"/>
        </w:rPr>
        <w:t>)</w:t>
      </w:r>
      <w:r w:rsidR="00281997" w:rsidRPr="00A81119">
        <w:rPr>
          <w:rFonts w:ascii="Arial" w:eastAsia="Arial" w:hAnsi="Arial" w:cs="Arial"/>
          <w:sz w:val="22"/>
          <w:szCs w:val="22"/>
        </w:rPr>
        <w:t>.</w:t>
      </w:r>
      <w:r w:rsidR="00281997">
        <w:rPr>
          <w:rFonts w:ascii="Arial" w:eastAsia="Arial" w:hAnsi="Arial" w:cs="Arial"/>
          <w:sz w:val="22"/>
          <w:szCs w:val="22"/>
        </w:rPr>
        <w:t xml:space="preserve"> </w:t>
      </w:r>
      <w:r w:rsidR="00281997" w:rsidRPr="00CE1FC1">
        <w:rPr>
          <w:rFonts w:ascii="Arial" w:hAnsi="Arial" w:cs="Arial"/>
          <w:color w:val="000000"/>
          <w:sz w:val="22"/>
          <w:szCs w:val="22"/>
          <w:lang w:val="es-ES"/>
        </w:rPr>
        <w:t xml:space="preserve">- - - - - - </w:t>
      </w:r>
      <w:r w:rsidR="00281997">
        <w:rPr>
          <w:rFonts w:ascii="Arial" w:hAnsi="Arial" w:cs="Arial"/>
          <w:color w:val="000000"/>
          <w:sz w:val="22"/>
          <w:szCs w:val="22"/>
          <w:lang w:val="es-ES"/>
        </w:rPr>
        <w:t xml:space="preserve">- - - - - - - - - - - - - - - - - </w:t>
      </w:r>
      <w:r w:rsidR="00281997">
        <w:rPr>
          <w:rFonts w:ascii="Arial" w:eastAsia="Arial" w:hAnsi="Arial" w:cs="Arial"/>
          <w:color w:val="000000"/>
          <w:sz w:val="22"/>
          <w:szCs w:val="22"/>
        </w:rPr>
        <w:t xml:space="preserve">- - - - - - - - - - - - - </w:t>
      </w:r>
      <w:r w:rsidR="00644D20">
        <w:rPr>
          <w:rFonts w:ascii="Arial" w:eastAsia="Arial" w:hAnsi="Arial" w:cs="Arial"/>
          <w:color w:val="000000"/>
          <w:sz w:val="22"/>
          <w:szCs w:val="22"/>
        </w:rPr>
        <w:t xml:space="preserve">- - </w:t>
      </w:r>
    </w:p>
    <w:p w14:paraId="75225CF1" w14:textId="7DCECAE6" w:rsidR="00D07D1F" w:rsidRDefault="004D18CE" w:rsidP="00D22B81">
      <w:pPr>
        <w:spacing w:line="360" w:lineRule="auto"/>
        <w:jc w:val="both"/>
        <w:rPr>
          <w:rFonts w:ascii="Arial" w:hAnsi="Arial" w:cs="Arial"/>
          <w:sz w:val="22"/>
          <w:szCs w:val="22"/>
        </w:rPr>
      </w:pPr>
      <w:r w:rsidRPr="005E05CE">
        <w:rPr>
          <w:rFonts w:ascii="Arial" w:hAnsi="Arial" w:cs="Arial"/>
          <w:sz w:val="22"/>
          <w:szCs w:val="22"/>
        </w:rPr>
        <w:t xml:space="preserve">Acto seguido, el </w:t>
      </w:r>
      <w:r w:rsidR="00644B66">
        <w:rPr>
          <w:rFonts w:ascii="Arial" w:hAnsi="Arial" w:cs="Arial"/>
          <w:sz w:val="22"/>
          <w:szCs w:val="22"/>
        </w:rPr>
        <w:t>Comisionado Presidente</w:t>
      </w:r>
      <w:r w:rsidR="009A1A26">
        <w:rPr>
          <w:rFonts w:ascii="Arial" w:hAnsi="Arial" w:cs="Arial"/>
          <w:sz w:val="22"/>
          <w:szCs w:val="22"/>
        </w:rPr>
        <w:t xml:space="preserve"> </w:t>
      </w:r>
      <w:r w:rsidRPr="005E05CE">
        <w:rPr>
          <w:rFonts w:ascii="Arial" w:hAnsi="Arial" w:cs="Arial"/>
          <w:sz w:val="22"/>
          <w:szCs w:val="22"/>
        </w:rPr>
        <w:t xml:space="preserve">instruyó al </w:t>
      </w:r>
      <w:r w:rsidR="00644B66">
        <w:rPr>
          <w:rFonts w:ascii="Arial" w:hAnsi="Arial" w:cs="Arial"/>
          <w:sz w:val="22"/>
          <w:szCs w:val="22"/>
        </w:rPr>
        <w:t>Secretario General de acuerdos</w:t>
      </w:r>
      <w:r w:rsidRPr="005E05CE">
        <w:rPr>
          <w:rFonts w:ascii="Arial" w:hAnsi="Arial" w:cs="Arial"/>
          <w:sz w:val="22"/>
          <w:szCs w:val="22"/>
        </w:rPr>
        <w:t xml:space="preserve">, dar cuenta del </w:t>
      </w:r>
      <w:r w:rsidRPr="005E05CE">
        <w:rPr>
          <w:rFonts w:ascii="Arial" w:hAnsi="Arial" w:cs="Arial"/>
          <w:b/>
          <w:sz w:val="22"/>
          <w:szCs w:val="22"/>
        </w:rPr>
        <w:t xml:space="preserve">punto número </w:t>
      </w:r>
      <w:r w:rsidR="002B5A06">
        <w:rPr>
          <w:rFonts w:ascii="Arial" w:hAnsi="Arial" w:cs="Arial"/>
          <w:b/>
          <w:sz w:val="22"/>
          <w:szCs w:val="22"/>
        </w:rPr>
        <w:t>11</w:t>
      </w:r>
      <w:r w:rsidRPr="005E05CE">
        <w:rPr>
          <w:rFonts w:ascii="Arial" w:hAnsi="Arial" w:cs="Arial"/>
          <w:b/>
          <w:sz w:val="22"/>
          <w:szCs w:val="22"/>
        </w:rPr>
        <w:t xml:space="preserve"> (</w:t>
      </w:r>
      <w:r w:rsidR="002B5A06">
        <w:rPr>
          <w:rFonts w:ascii="Arial" w:hAnsi="Arial" w:cs="Arial"/>
          <w:b/>
          <w:sz w:val="22"/>
          <w:szCs w:val="22"/>
        </w:rPr>
        <w:t>on</w:t>
      </w:r>
      <w:r>
        <w:rPr>
          <w:rFonts w:ascii="Arial" w:hAnsi="Arial" w:cs="Arial"/>
          <w:b/>
          <w:sz w:val="22"/>
          <w:szCs w:val="22"/>
        </w:rPr>
        <w:t>ce</w:t>
      </w:r>
      <w:r w:rsidRPr="005E05CE">
        <w:rPr>
          <w:rFonts w:ascii="Arial" w:hAnsi="Arial" w:cs="Arial"/>
          <w:b/>
          <w:sz w:val="22"/>
          <w:szCs w:val="22"/>
        </w:rPr>
        <w:t>)</w:t>
      </w:r>
      <w:r w:rsidRPr="005E05CE">
        <w:rPr>
          <w:rFonts w:ascii="Arial" w:hAnsi="Arial" w:cs="Arial"/>
          <w:sz w:val="22"/>
          <w:szCs w:val="22"/>
        </w:rPr>
        <w:t xml:space="preserve"> </w:t>
      </w:r>
      <w:r w:rsidRPr="0044763A">
        <w:rPr>
          <w:rFonts w:ascii="Arial" w:hAnsi="Arial" w:cs="Arial"/>
          <w:b/>
          <w:bCs/>
          <w:sz w:val="22"/>
          <w:szCs w:val="22"/>
        </w:rPr>
        <w:t>del orden del día</w:t>
      </w:r>
      <w:r w:rsidRPr="005E05CE">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xml:space="preserve">En ese sentido, el </w:t>
      </w:r>
      <w:r w:rsidR="00644B66">
        <w:rPr>
          <w:rFonts w:ascii="Arial" w:hAnsi="Arial" w:cs="Arial"/>
          <w:sz w:val="22"/>
          <w:szCs w:val="22"/>
        </w:rPr>
        <w:t>Secretario General de acuerdos</w:t>
      </w:r>
      <w:r w:rsidRPr="00372F90">
        <w:rPr>
          <w:rFonts w:ascii="Arial" w:hAnsi="Arial" w:cs="Arial"/>
          <w:sz w:val="22"/>
          <w:szCs w:val="22"/>
        </w:rPr>
        <w:t>, dio cuenta con el sentido en el que se resolvieron los recursos de revisión presentados por la Ponencia de</w:t>
      </w:r>
      <w:r>
        <w:rPr>
          <w:rFonts w:ascii="Arial" w:hAnsi="Arial" w:cs="Arial"/>
          <w:sz w:val="22"/>
          <w:szCs w:val="22"/>
        </w:rPr>
        <w:t>l</w:t>
      </w:r>
      <w:r w:rsidRPr="00372F90">
        <w:rPr>
          <w:rFonts w:ascii="Arial" w:hAnsi="Arial" w:cs="Arial"/>
          <w:sz w:val="22"/>
          <w:szCs w:val="22"/>
        </w:rPr>
        <w:t xml:space="preserve"> </w:t>
      </w:r>
      <w:r w:rsidR="00644B66">
        <w:rPr>
          <w:rFonts w:ascii="Arial" w:hAnsi="Arial" w:cs="Arial"/>
          <w:b/>
          <w:sz w:val="22"/>
          <w:szCs w:val="22"/>
        </w:rPr>
        <w:t>Comisionado</w:t>
      </w:r>
      <w:r w:rsidRPr="00372F90">
        <w:rPr>
          <w:rFonts w:ascii="Arial" w:hAnsi="Arial" w:cs="Arial"/>
          <w:b/>
          <w:sz w:val="22"/>
          <w:szCs w:val="22"/>
        </w:rPr>
        <w:t xml:space="preserve"> C. </w:t>
      </w:r>
      <w:r>
        <w:rPr>
          <w:rFonts w:ascii="Arial" w:hAnsi="Arial" w:cs="Arial"/>
          <w:b/>
          <w:sz w:val="22"/>
          <w:szCs w:val="22"/>
        </w:rPr>
        <w:t>José Luis Echeverría Morales</w:t>
      </w:r>
      <w:r w:rsidRPr="00372F90">
        <w:rPr>
          <w:rFonts w:ascii="Arial" w:hAnsi="Arial" w:cs="Arial"/>
          <w:sz w:val="22"/>
          <w:szCs w:val="22"/>
        </w:rPr>
        <w:t>, mismos que versan en lo siguiente:</w:t>
      </w:r>
      <w:r w:rsidR="00E148FA">
        <w:rPr>
          <w:rFonts w:ascii="Arial" w:hAnsi="Arial" w:cs="Arial"/>
          <w:sz w:val="22"/>
          <w:szCs w:val="22"/>
        </w:rPr>
        <w:t xml:space="preserve"> </w:t>
      </w:r>
      <w:r>
        <w:rPr>
          <w:rFonts w:ascii="Arial" w:hAnsi="Arial" w:cs="Arial"/>
          <w:sz w:val="22"/>
          <w:szCs w:val="22"/>
        </w:rPr>
        <w:t xml:space="preserve">- - - - - - - - - - - - - - - - </w:t>
      </w:r>
      <w:r w:rsidR="00A81119">
        <w:rPr>
          <w:rFonts w:ascii="Arial" w:hAnsi="Arial" w:cs="Arial"/>
          <w:sz w:val="22"/>
          <w:szCs w:val="22"/>
        </w:rPr>
        <w:t>- - - -</w:t>
      </w:r>
    </w:p>
    <w:p w14:paraId="53ECD614" w14:textId="2013E8BE" w:rsidR="00D22B81" w:rsidRDefault="002B5A06" w:rsidP="00D07D1F">
      <w:pPr>
        <w:spacing w:line="360" w:lineRule="auto"/>
        <w:jc w:val="both"/>
        <w:rPr>
          <w:rFonts w:ascii="Arial" w:hAnsi="Arial" w:cs="Arial"/>
          <w:sz w:val="22"/>
          <w:szCs w:val="22"/>
        </w:rPr>
      </w:pPr>
      <w:r w:rsidRPr="00DD572A">
        <w:rPr>
          <w:rFonts w:ascii="Arial" w:hAnsi="Arial" w:cs="Arial"/>
          <w:b/>
          <w:sz w:val="22"/>
          <w:szCs w:val="22"/>
        </w:rPr>
        <w:t xml:space="preserve">RRA 84/24, </w:t>
      </w:r>
      <w:r w:rsidRPr="00DD572A">
        <w:rPr>
          <w:rFonts w:ascii="Arial" w:hAnsi="Arial" w:cs="Arial"/>
          <w:bCs/>
          <w:sz w:val="22"/>
          <w:szCs w:val="22"/>
        </w:rPr>
        <w:t>Instituto Estatal Electoral y de Participación Ciudadana de Oaxaca, s</w:t>
      </w:r>
      <w:r w:rsidRPr="00DD572A">
        <w:rPr>
          <w:rFonts w:ascii="Arial" w:eastAsia="Times New Roman" w:hAnsi="Arial" w:cs="Arial"/>
          <w:sz w:val="22"/>
          <w:szCs w:val="22"/>
          <w:lang w:eastAsia="es-ES"/>
        </w:rPr>
        <w:t xml:space="preserve">e </w:t>
      </w:r>
      <w:r w:rsidRPr="00DD572A">
        <w:rPr>
          <w:rFonts w:ascii="Arial" w:eastAsia="Times New Roman" w:hAnsi="Arial" w:cs="Arial"/>
          <w:b/>
          <w:bCs/>
          <w:sz w:val="22"/>
          <w:szCs w:val="22"/>
          <w:lang w:eastAsia="es-ES"/>
        </w:rPr>
        <w:t>Sobresee</w:t>
      </w:r>
      <w:r w:rsidRPr="00DD572A">
        <w:rPr>
          <w:rFonts w:ascii="Arial" w:eastAsia="Times New Roman" w:hAnsi="Arial" w:cs="Arial"/>
          <w:sz w:val="22"/>
          <w:szCs w:val="22"/>
          <w:lang w:eastAsia="es-ES"/>
        </w:rPr>
        <w:t xml:space="preserve"> el Recurso de Revisión, al haber modificado el sujeto obligado el acto quedando el medio de impugnación sin materia</w:t>
      </w:r>
      <w:r>
        <w:rPr>
          <w:rFonts w:ascii="Arial" w:eastAsia="Times New Roman" w:hAnsi="Arial" w:cs="Arial"/>
          <w:sz w:val="22"/>
          <w:szCs w:val="22"/>
          <w:lang w:eastAsia="es-ES"/>
        </w:rPr>
        <w:t xml:space="preserve">; </w:t>
      </w:r>
      <w:r w:rsidRPr="00DD572A">
        <w:rPr>
          <w:rFonts w:ascii="Arial" w:hAnsi="Arial" w:cs="Arial"/>
          <w:b/>
          <w:sz w:val="22"/>
          <w:szCs w:val="22"/>
        </w:rPr>
        <w:t xml:space="preserve">RRA 114/24, </w:t>
      </w:r>
      <w:r w:rsidRPr="00DD572A">
        <w:rPr>
          <w:rFonts w:ascii="Arial" w:hAnsi="Arial" w:cs="Arial"/>
          <w:bCs/>
          <w:sz w:val="22"/>
          <w:szCs w:val="22"/>
        </w:rPr>
        <w:t xml:space="preserve">Secretaría de Movilidad, </w:t>
      </w:r>
      <w:r w:rsidRPr="00DD572A">
        <w:rPr>
          <w:rFonts w:ascii="Arial" w:eastAsia="Times New Roman" w:hAnsi="Arial" w:cs="Arial"/>
          <w:sz w:val="22"/>
          <w:szCs w:val="22"/>
          <w:lang w:eastAsia="es-ES"/>
        </w:rPr>
        <w:t xml:space="preserve">se </w:t>
      </w:r>
      <w:r w:rsidRPr="00DD572A">
        <w:rPr>
          <w:rFonts w:ascii="Arial" w:eastAsia="Times New Roman" w:hAnsi="Arial" w:cs="Arial"/>
          <w:b/>
          <w:bCs/>
          <w:sz w:val="22"/>
          <w:szCs w:val="22"/>
          <w:lang w:eastAsia="es-ES"/>
        </w:rPr>
        <w:t>Sobresee</w:t>
      </w:r>
      <w:r w:rsidRPr="00DD572A">
        <w:rPr>
          <w:rFonts w:ascii="Arial" w:eastAsia="Times New Roman" w:hAnsi="Arial" w:cs="Arial"/>
          <w:sz w:val="22"/>
          <w:szCs w:val="22"/>
          <w:lang w:eastAsia="es-ES"/>
        </w:rPr>
        <w:t xml:space="preserve"> el Recurso de Revisión, al haber modificado el sujeto obligado el acto quedando el medio de impugnación sin materia;</w:t>
      </w:r>
      <w:r>
        <w:rPr>
          <w:rFonts w:ascii="Arial" w:eastAsia="Times New Roman" w:hAnsi="Arial" w:cs="Arial"/>
          <w:sz w:val="22"/>
          <w:szCs w:val="22"/>
          <w:lang w:eastAsia="es-ES"/>
        </w:rPr>
        <w:t xml:space="preserve"> </w:t>
      </w:r>
      <w:r w:rsidRPr="00DD572A">
        <w:rPr>
          <w:rFonts w:ascii="Arial" w:hAnsi="Arial" w:cs="Arial"/>
          <w:b/>
          <w:sz w:val="22"/>
          <w:szCs w:val="22"/>
        </w:rPr>
        <w:t xml:space="preserve">RRA 119/24, </w:t>
      </w:r>
      <w:r w:rsidRPr="00DD572A">
        <w:rPr>
          <w:rFonts w:ascii="Arial" w:hAnsi="Arial" w:cs="Arial"/>
          <w:bCs/>
          <w:sz w:val="22"/>
          <w:szCs w:val="22"/>
        </w:rPr>
        <w:t xml:space="preserve">Universidad Autónoma Benito Juárez de Oaxaca, </w:t>
      </w:r>
      <w:r w:rsidRPr="00DD572A">
        <w:rPr>
          <w:rFonts w:ascii="Arial" w:eastAsia="Times New Roman" w:hAnsi="Arial" w:cs="Arial"/>
          <w:sz w:val="22"/>
          <w:szCs w:val="22"/>
          <w:shd w:val="clear" w:color="auto" w:fill="FFFFFF"/>
        </w:rPr>
        <w:t>se ordena</w:t>
      </w:r>
      <w:r w:rsidRPr="00DD572A">
        <w:rPr>
          <w:rFonts w:ascii="Arial" w:hAnsi="Arial" w:cs="Arial"/>
          <w:sz w:val="22"/>
          <w:szCs w:val="22"/>
        </w:rPr>
        <w:t xml:space="preserve"> al sujeto obligado a </w:t>
      </w:r>
      <w:r w:rsidRPr="00DD572A">
        <w:rPr>
          <w:rFonts w:ascii="Arial" w:hAnsi="Arial" w:cs="Arial"/>
          <w:b/>
          <w:bCs/>
          <w:sz w:val="22"/>
          <w:szCs w:val="22"/>
        </w:rPr>
        <w:t>modificar</w:t>
      </w:r>
      <w:r w:rsidRPr="00DD572A">
        <w:rPr>
          <w:rFonts w:ascii="Arial" w:hAnsi="Arial" w:cs="Arial"/>
          <w:sz w:val="22"/>
          <w:szCs w:val="22"/>
        </w:rPr>
        <w:t xml:space="preserve"> su respuesta.</w:t>
      </w:r>
      <w:r>
        <w:rPr>
          <w:rFonts w:ascii="Arial" w:hAnsi="Arial" w:cs="Arial"/>
          <w:sz w:val="22"/>
          <w:szCs w:val="22"/>
        </w:rPr>
        <w:t xml:space="preserve"> </w:t>
      </w:r>
      <w:r w:rsidR="004D18CE">
        <w:rPr>
          <w:rFonts w:ascii="Arial" w:hAnsi="Arial" w:cs="Arial"/>
          <w:sz w:val="22"/>
          <w:szCs w:val="22"/>
        </w:rPr>
        <w:t xml:space="preserve">- - - - - - - - - - - - - - - - - - - - - </w:t>
      </w:r>
      <w:r w:rsidR="00E148FA">
        <w:rPr>
          <w:rFonts w:ascii="Arial" w:hAnsi="Arial" w:cs="Arial"/>
          <w:sz w:val="22"/>
          <w:szCs w:val="22"/>
        </w:rPr>
        <w:t xml:space="preserve">- - - - - </w:t>
      </w:r>
    </w:p>
    <w:p w14:paraId="4AA673CF" w14:textId="7EA714A3" w:rsidR="00D22B81" w:rsidRDefault="004D18CE" w:rsidP="00D22B81">
      <w:pPr>
        <w:spacing w:line="360" w:lineRule="auto"/>
        <w:jc w:val="both"/>
        <w:rPr>
          <w:rFonts w:ascii="Arial" w:eastAsia="Times New Roman" w:hAnsi="Arial" w:cs="Arial"/>
          <w:color w:val="000000"/>
          <w:sz w:val="22"/>
          <w:szCs w:val="22"/>
          <w:lang w:val="es-ES" w:eastAsia="es-MX"/>
        </w:rPr>
      </w:pPr>
      <w:r>
        <w:rPr>
          <w:rFonts w:ascii="Arial" w:hAnsi="Arial" w:cs="Arial"/>
          <w:sz w:val="22"/>
          <w:szCs w:val="22"/>
        </w:rPr>
        <w:t>F</w:t>
      </w:r>
      <w:r w:rsidRPr="00555E52">
        <w:rPr>
          <w:rFonts w:ascii="Arial" w:eastAsia="Arial" w:hAnsi="Arial" w:cs="Arial"/>
          <w:color w:val="000000"/>
          <w:sz w:val="22"/>
          <w:szCs w:val="22"/>
        </w:rPr>
        <w:t>ue aprobado por unanimidad de votos</w:t>
      </w:r>
      <w:r>
        <w:rPr>
          <w:rFonts w:ascii="Arial" w:eastAsia="Arial" w:hAnsi="Arial" w:cs="Arial"/>
          <w:color w:val="000000"/>
          <w:sz w:val="22"/>
          <w:szCs w:val="22"/>
        </w:rPr>
        <w:t xml:space="preserve"> el contenido de</w:t>
      </w:r>
      <w:r w:rsidRPr="00555E52">
        <w:rPr>
          <w:rFonts w:ascii="Arial" w:eastAsia="Arial" w:hAnsi="Arial" w:cs="Arial"/>
          <w:color w:val="000000"/>
          <w:sz w:val="22"/>
          <w:szCs w:val="22"/>
        </w:rPr>
        <w:t xml:space="preserve"> los</w:t>
      </w:r>
      <w:r>
        <w:rPr>
          <w:rFonts w:ascii="Arial" w:eastAsia="Arial" w:hAnsi="Arial" w:cs="Arial"/>
          <w:color w:val="000000"/>
          <w:sz w:val="22"/>
          <w:szCs w:val="22"/>
        </w:rPr>
        <w:t xml:space="preserve"> proyectos de resolución de los</w:t>
      </w:r>
      <w:r w:rsidRPr="00555E52">
        <w:rPr>
          <w:rFonts w:ascii="Arial" w:eastAsia="Arial" w:hAnsi="Arial" w:cs="Arial"/>
          <w:color w:val="000000"/>
          <w:sz w:val="22"/>
          <w:szCs w:val="22"/>
        </w:rPr>
        <w:t xml:space="preserve"> recursos</w:t>
      </w:r>
      <w:r>
        <w:rPr>
          <w:rFonts w:ascii="Arial" w:eastAsia="Arial" w:hAnsi="Arial" w:cs="Arial"/>
          <w:color w:val="000000"/>
          <w:sz w:val="22"/>
          <w:szCs w:val="22"/>
        </w:rPr>
        <w:t xml:space="preserve"> de revisión que presentó la ponencia a cargo del </w:t>
      </w:r>
      <w:r w:rsidR="00644B66">
        <w:rPr>
          <w:rFonts w:ascii="Arial" w:eastAsia="Arial" w:hAnsi="Arial" w:cs="Arial"/>
          <w:b/>
          <w:bCs/>
          <w:color w:val="000000"/>
          <w:sz w:val="22"/>
          <w:szCs w:val="22"/>
        </w:rPr>
        <w:t>Comisionado</w:t>
      </w:r>
      <w:r w:rsidRPr="002D7BD3">
        <w:rPr>
          <w:rFonts w:ascii="Arial" w:eastAsia="Arial" w:hAnsi="Arial" w:cs="Arial"/>
          <w:b/>
          <w:bCs/>
          <w:color w:val="000000"/>
          <w:sz w:val="22"/>
          <w:szCs w:val="22"/>
        </w:rPr>
        <w:t xml:space="preserve"> José Luis Echeverría Morales</w:t>
      </w:r>
      <w:r w:rsidR="00644D20">
        <w:rPr>
          <w:rFonts w:ascii="Arial" w:eastAsia="Times New Roman" w:hAnsi="Arial" w:cs="Arial"/>
          <w:sz w:val="22"/>
          <w:szCs w:val="22"/>
          <w:lang w:val="es-ES"/>
        </w:rPr>
        <w:t>.</w:t>
      </w:r>
      <w:r w:rsidR="00D22B81">
        <w:rPr>
          <w:rFonts w:ascii="Arial" w:eastAsia="Times New Roman" w:hAnsi="Arial" w:cs="Arial"/>
          <w:sz w:val="22"/>
          <w:szCs w:val="22"/>
          <w:lang w:val="es-ES"/>
        </w:rPr>
        <w:t xml:space="preserve"> </w:t>
      </w:r>
      <w:r w:rsidRPr="00A81119">
        <w:rPr>
          <w:rFonts w:ascii="Arial" w:eastAsia="Arial" w:hAnsi="Arial" w:cs="Arial"/>
          <w:b/>
          <w:bCs/>
          <w:sz w:val="22"/>
          <w:szCs w:val="22"/>
        </w:rPr>
        <w:t xml:space="preserve">(Anexos </w:t>
      </w:r>
      <w:r w:rsidR="00A81119" w:rsidRPr="007D70C4">
        <w:rPr>
          <w:rFonts w:ascii="Arial" w:eastAsia="Arial" w:hAnsi="Arial" w:cs="Arial"/>
          <w:b/>
          <w:bCs/>
          <w:sz w:val="22"/>
          <w:szCs w:val="22"/>
        </w:rPr>
        <w:t>1</w:t>
      </w:r>
      <w:r w:rsidR="007D70C4">
        <w:rPr>
          <w:rFonts w:ascii="Arial" w:eastAsia="Arial" w:hAnsi="Arial" w:cs="Arial"/>
          <w:b/>
          <w:bCs/>
          <w:sz w:val="22"/>
          <w:szCs w:val="22"/>
        </w:rPr>
        <w:t>4</w:t>
      </w:r>
      <w:r w:rsidRPr="007D70C4">
        <w:rPr>
          <w:rFonts w:ascii="Arial" w:eastAsia="Arial" w:hAnsi="Arial" w:cs="Arial"/>
          <w:b/>
          <w:bCs/>
          <w:sz w:val="22"/>
          <w:szCs w:val="22"/>
        </w:rPr>
        <w:t xml:space="preserve"> </w:t>
      </w:r>
      <w:r w:rsidR="007D70C4">
        <w:rPr>
          <w:rFonts w:ascii="Arial" w:eastAsia="Arial" w:hAnsi="Arial" w:cs="Arial"/>
          <w:b/>
          <w:bCs/>
          <w:sz w:val="22"/>
          <w:szCs w:val="22"/>
        </w:rPr>
        <w:t>- 16</w:t>
      </w:r>
      <w:r w:rsidRPr="00A81119">
        <w:rPr>
          <w:rFonts w:ascii="Arial" w:eastAsia="Arial" w:hAnsi="Arial" w:cs="Arial"/>
          <w:b/>
          <w:bCs/>
          <w:sz w:val="22"/>
          <w:szCs w:val="22"/>
        </w:rPr>
        <w:t>)</w:t>
      </w:r>
      <w:r w:rsidRPr="00A81119">
        <w:rPr>
          <w:rFonts w:ascii="Arial" w:eastAsia="Arial" w:hAnsi="Arial" w:cs="Arial"/>
          <w:sz w:val="22"/>
          <w:szCs w:val="22"/>
        </w:rPr>
        <w:t>.</w:t>
      </w:r>
      <w:r w:rsidR="009A1A26">
        <w:rPr>
          <w:rFonts w:ascii="Arial" w:eastAsia="Arial" w:hAnsi="Arial" w:cs="Arial"/>
          <w:sz w:val="22"/>
          <w:szCs w:val="22"/>
        </w:rPr>
        <w:t xml:space="preserve"> </w:t>
      </w:r>
      <w:r w:rsidRPr="00064CCE">
        <w:rPr>
          <w:rFonts w:ascii="Arial" w:eastAsia="Times New Roman" w:hAnsi="Arial" w:cs="Arial"/>
          <w:color w:val="000000"/>
          <w:sz w:val="22"/>
          <w:szCs w:val="22"/>
          <w:lang w:val="es-ES" w:eastAsia="es-MX"/>
        </w:rPr>
        <w:t>-</w:t>
      </w:r>
      <w:r w:rsidRPr="00CE1FC1">
        <w:rPr>
          <w:rFonts w:ascii="Arial" w:eastAsia="Times New Roman" w:hAnsi="Arial" w:cs="Arial"/>
          <w:color w:val="000000"/>
          <w:sz w:val="22"/>
          <w:szCs w:val="22"/>
          <w:lang w:val="es-ES" w:eastAsia="es-MX"/>
        </w:rPr>
        <w:t xml:space="preserve"> - - - - - </w:t>
      </w:r>
      <w:r>
        <w:rPr>
          <w:rFonts w:ascii="Arial" w:eastAsia="Times New Roman" w:hAnsi="Arial" w:cs="Arial"/>
          <w:color w:val="000000"/>
          <w:sz w:val="22"/>
          <w:szCs w:val="22"/>
          <w:lang w:val="es-ES" w:eastAsia="es-MX"/>
        </w:rPr>
        <w:t xml:space="preserve">- - - - - - - - - - - - - - - - - - - - - - - - - - - - - - </w:t>
      </w:r>
    </w:p>
    <w:p w14:paraId="4E39C478" w14:textId="5963D469" w:rsidR="00DC3184" w:rsidRDefault="004D18CE" w:rsidP="00547F96">
      <w:pPr>
        <w:spacing w:line="360" w:lineRule="auto"/>
        <w:jc w:val="both"/>
        <w:rPr>
          <w:rFonts w:ascii="Arial" w:hAnsi="Arial" w:cs="Arial"/>
          <w:sz w:val="22"/>
          <w:szCs w:val="22"/>
        </w:rPr>
      </w:pPr>
      <w:r w:rsidRPr="00372F90">
        <w:rPr>
          <w:rFonts w:ascii="Arial" w:hAnsi="Arial" w:cs="Arial"/>
          <w:sz w:val="22"/>
          <w:szCs w:val="22"/>
        </w:rPr>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instruyó al </w:t>
      </w:r>
      <w:r w:rsidR="00644B66">
        <w:rPr>
          <w:rFonts w:ascii="Arial" w:hAnsi="Arial" w:cs="Arial"/>
          <w:sz w:val="22"/>
          <w:szCs w:val="22"/>
        </w:rPr>
        <w:t>Secretario General de acuerdos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1</w:t>
      </w:r>
      <w:r w:rsidR="00547F96">
        <w:rPr>
          <w:rFonts w:ascii="Arial" w:hAnsi="Arial" w:cs="Arial"/>
          <w:b/>
          <w:sz w:val="22"/>
          <w:szCs w:val="22"/>
        </w:rPr>
        <w:t>2</w:t>
      </w:r>
      <w:r w:rsidR="0044763A">
        <w:rPr>
          <w:rFonts w:ascii="Arial" w:hAnsi="Arial" w:cs="Arial"/>
          <w:b/>
          <w:sz w:val="22"/>
          <w:szCs w:val="22"/>
        </w:rPr>
        <w:t xml:space="preserve"> </w:t>
      </w:r>
      <w:r w:rsidRPr="00372F90">
        <w:rPr>
          <w:rFonts w:ascii="Arial" w:hAnsi="Arial" w:cs="Arial"/>
          <w:b/>
          <w:sz w:val="22"/>
          <w:szCs w:val="22"/>
        </w:rPr>
        <w:t>(</w:t>
      </w:r>
      <w:r w:rsidR="00547F96">
        <w:rPr>
          <w:rFonts w:ascii="Arial" w:hAnsi="Arial" w:cs="Arial"/>
          <w:b/>
          <w:sz w:val="22"/>
          <w:szCs w:val="22"/>
        </w:rPr>
        <w:t>do</w:t>
      </w:r>
      <w:r>
        <w:rPr>
          <w:rFonts w:ascii="Arial" w:hAnsi="Arial" w:cs="Arial"/>
          <w:b/>
          <w:sz w:val="22"/>
          <w:szCs w:val="22"/>
        </w:rPr>
        <w:t>ce</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sidR="00DC3184">
        <w:rPr>
          <w:rFonts w:ascii="Arial" w:hAnsi="Arial" w:cs="Arial"/>
          <w:sz w:val="22"/>
          <w:szCs w:val="22"/>
        </w:rPr>
        <w:t xml:space="preserve"> -</w:t>
      </w:r>
      <w:r w:rsidR="00547F96">
        <w:rPr>
          <w:rFonts w:ascii="Arial" w:hAnsi="Arial" w:cs="Arial"/>
          <w:sz w:val="22"/>
          <w:szCs w:val="22"/>
        </w:rPr>
        <w:t xml:space="preserve"> -</w:t>
      </w:r>
    </w:p>
    <w:p w14:paraId="16525FC6" w14:textId="58728558" w:rsidR="007F2D37" w:rsidRPr="00DC3184" w:rsidRDefault="004D18CE" w:rsidP="00547F96">
      <w:pPr>
        <w:spacing w:line="360" w:lineRule="auto"/>
        <w:jc w:val="both"/>
        <w:rPr>
          <w:rFonts w:ascii="Arial" w:hAnsi="Arial" w:cs="Arial"/>
          <w:sz w:val="22"/>
          <w:szCs w:val="22"/>
        </w:rPr>
      </w:pPr>
      <w:r w:rsidRPr="00372F90">
        <w:rPr>
          <w:rFonts w:ascii="Arial" w:hAnsi="Arial" w:cs="Arial"/>
          <w:sz w:val="22"/>
          <w:szCs w:val="22"/>
        </w:rPr>
        <w:t xml:space="preserve">En ese sentido, el </w:t>
      </w:r>
      <w:r w:rsidR="00644B66">
        <w:rPr>
          <w:rFonts w:ascii="Arial" w:hAnsi="Arial" w:cs="Arial"/>
          <w:sz w:val="22"/>
          <w:szCs w:val="22"/>
        </w:rPr>
        <w:t>Secretario General de acuerdos</w:t>
      </w:r>
      <w:r w:rsidRPr="00372F90">
        <w:rPr>
          <w:rFonts w:ascii="Arial" w:hAnsi="Arial" w:cs="Arial"/>
          <w:sz w:val="22"/>
          <w:szCs w:val="22"/>
        </w:rPr>
        <w:t>, dio cuenta con el sentido en el que se resolvieron los recursos de revisión presentados por la Ponencia de</w:t>
      </w:r>
      <w:r>
        <w:rPr>
          <w:rFonts w:ascii="Arial" w:hAnsi="Arial" w:cs="Arial"/>
          <w:sz w:val="22"/>
          <w:szCs w:val="22"/>
        </w:rPr>
        <w:t>l</w:t>
      </w:r>
      <w:r w:rsidRPr="00372F90">
        <w:rPr>
          <w:rFonts w:ascii="Arial" w:hAnsi="Arial" w:cs="Arial"/>
          <w:sz w:val="22"/>
          <w:szCs w:val="22"/>
        </w:rPr>
        <w:t xml:space="preserve"> </w:t>
      </w:r>
      <w:r w:rsidR="00644B66">
        <w:rPr>
          <w:rFonts w:ascii="Arial" w:hAnsi="Arial" w:cs="Arial"/>
          <w:b/>
          <w:sz w:val="22"/>
          <w:szCs w:val="22"/>
        </w:rPr>
        <w:t>Comisionado Presidente</w:t>
      </w:r>
      <w:r w:rsidR="00F727F3">
        <w:rPr>
          <w:rFonts w:ascii="Arial" w:hAnsi="Arial" w:cs="Arial"/>
          <w:b/>
          <w:sz w:val="22"/>
          <w:szCs w:val="22"/>
        </w:rPr>
        <w:t xml:space="preserve"> </w:t>
      </w:r>
      <w:r>
        <w:rPr>
          <w:rFonts w:ascii="Arial" w:hAnsi="Arial" w:cs="Arial"/>
          <w:b/>
          <w:sz w:val="22"/>
          <w:szCs w:val="22"/>
        </w:rPr>
        <w:t>Josué Solana Salmorán</w:t>
      </w:r>
      <w:r w:rsidRPr="00372F90">
        <w:rPr>
          <w:rFonts w:ascii="Arial" w:hAnsi="Arial" w:cs="Arial"/>
          <w:sz w:val="22"/>
          <w:szCs w:val="22"/>
        </w:rPr>
        <w:t>, mismos que versan en lo siguiente:</w:t>
      </w:r>
      <w:r>
        <w:rPr>
          <w:rFonts w:ascii="Arial" w:hAnsi="Arial" w:cs="Arial"/>
          <w:sz w:val="22"/>
          <w:szCs w:val="22"/>
        </w:rPr>
        <w:t xml:space="preserve">- - - - - - - - - - - </w:t>
      </w:r>
      <w:bookmarkStart w:id="18" w:name="_Hlk158200545"/>
      <w:r w:rsidR="00547F96" w:rsidRPr="00DD572A">
        <w:rPr>
          <w:rFonts w:ascii="Arial" w:hAnsi="Arial" w:cs="Arial"/>
          <w:b/>
          <w:sz w:val="22"/>
          <w:szCs w:val="22"/>
        </w:rPr>
        <w:t>RRA 26/24</w:t>
      </w:r>
      <w:r w:rsidR="00547F96" w:rsidRPr="00DD572A">
        <w:rPr>
          <w:rFonts w:ascii="Arial" w:hAnsi="Arial" w:cs="Arial"/>
          <w:bCs/>
          <w:sz w:val="22"/>
          <w:szCs w:val="22"/>
        </w:rPr>
        <w:t>,</w:t>
      </w:r>
      <w:r w:rsidR="00547F96" w:rsidRPr="00DD572A">
        <w:rPr>
          <w:rFonts w:ascii="Arial" w:hAnsi="Arial" w:cs="Arial"/>
          <w:b/>
          <w:sz w:val="22"/>
          <w:szCs w:val="22"/>
        </w:rPr>
        <w:t xml:space="preserve"> </w:t>
      </w:r>
      <w:r w:rsidR="00547F96" w:rsidRPr="00DD572A">
        <w:rPr>
          <w:rFonts w:ascii="Arial" w:hAnsi="Arial" w:cs="Arial"/>
          <w:bCs/>
          <w:sz w:val="22"/>
          <w:szCs w:val="22"/>
        </w:rPr>
        <w:t xml:space="preserve">Secretariado Ejecutivo del Sistema Estatal de Seguridad Pública, </w:t>
      </w:r>
      <w:r w:rsidR="00547F96" w:rsidRPr="00DD572A">
        <w:rPr>
          <w:rFonts w:ascii="Arial" w:eastAsia="Times New Roman" w:hAnsi="Arial" w:cs="Arial"/>
          <w:b/>
          <w:bCs/>
          <w:sz w:val="22"/>
          <w:szCs w:val="22"/>
        </w:rPr>
        <w:t xml:space="preserve">se sobresee el recurso de revisión; </w:t>
      </w:r>
      <w:r w:rsidR="00547F96" w:rsidRPr="00DD572A">
        <w:rPr>
          <w:rFonts w:ascii="Arial" w:hAnsi="Arial" w:cs="Arial"/>
          <w:b/>
          <w:sz w:val="22"/>
          <w:szCs w:val="22"/>
        </w:rPr>
        <w:t>RRA 116/24</w:t>
      </w:r>
      <w:r w:rsidR="00547F96" w:rsidRPr="00DD572A">
        <w:rPr>
          <w:rFonts w:ascii="Arial" w:hAnsi="Arial" w:cs="Arial"/>
          <w:bCs/>
          <w:sz w:val="22"/>
          <w:szCs w:val="22"/>
        </w:rPr>
        <w:t>,</w:t>
      </w:r>
      <w:r w:rsidR="00547F96" w:rsidRPr="00DD572A">
        <w:rPr>
          <w:rFonts w:ascii="Arial" w:hAnsi="Arial" w:cs="Arial"/>
          <w:b/>
          <w:sz w:val="22"/>
          <w:szCs w:val="22"/>
        </w:rPr>
        <w:t xml:space="preserve"> </w:t>
      </w:r>
      <w:r w:rsidR="00547F96" w:rsidRPr="00DD572A">
        <w:rPr>
          <w:rFonts w:ascii="Arial" w:hAnsi="Arial" w:cs="Arial"/>
          <w:bCs/>
          <w:sz w:val="22"/>
          <w:szCs w:val="22"/>
        </w:rPr>
        <w:t xml:space="preserve">Universidad Autónoma Benito Juárez de Oaxaca, </w:t>
      </w:r>
      <w:r w:rsidR="00547F96" w:rsidRPr="00DD572A">
        <w:rPr>
          <w:rFonts w:ascii="Arial" w:eastAsia="Times New Roman" w:hAnsi="Arial" w:cs="Arial"/>
          <w:b/>
          <w:bCs/>
          <w:sz w:val="22"/>
          <w:szCs w:val="22"/>
          <w:shd w:val="clear" w:color="auto" w:fill="FFFFFF"/>
        </w:rPr>
        <w:t xml:space="preserve">se ordena modificar la respuesta; </w:t>
      </w:r>
      <w:r w:rsidR="00547F96" w:rsidRPr="00DD572A">
        <w:rPr>
          <w:rFonts w:ascii="Arial" w:hAnsi="Arial" w:cs="Arial"/>
          <w:b/>
          <w:sz w:val="22"/>
          <w:szCs w:val="22"/>
        </w:rPr>
        <w:t>RRA 176/24</w:t>
      </w:r>
      <w:r w:rsidR="00547F96" w:rsidRPr="00DD572A">
        <w:rPr>
          <w:rFonts w:ascii="Arial" w:hAnsi="Arial" w:cs="Arial"/>
          <w:bCs/>
          <w:sz w:val="22"/>
          <w:szCs w:val="22"/>
        </w:rPr>
        <w:t xml:space="preserve">, Universidad Autónoma Benito Juárez de Oaxaca, </w:t>
      </w:r>
      <w:r w:rsidR="00547F96" w:rsidRPr="00DD572A">
        <w:rPr>
          <w:rFonts w:ascii="Arial" w:eastAsia="Times New Roman" w:hAnsi="Arial" w:cs="Arial"/>
          <w:b/>
          <w:bCs/>
          <w:sz w:val="22"/>
          <w:szCs w:val="22"/>
        </w:rPr>
        <w:t xml:space="preserve">se ordena modificar la respuesta; </w:t>
      </w:r>
      <w:r w:rsidR="00547F96" w:rsidRPr="00DD572A">
        <w:rPr>
          <w:rFonts w:ascii="Arial" w:hAnsi="Arial" w:cs="Arial"/>
          <w:b/>
          <w:sz w:val="22"/>
          <w:szCs w:val="22"/>
        </w:rPr>
        <w:t>RRA 121/24</w:t>
      </w:r>
      <w:r w:rsidR="00547F96" w:rsidRPr="00DD572A">
        <w:rPr>
          <w:rFonts w:ascii="Arial" w:hAnsi="Arial" w:cs="Arial"/>
          <w:bCs/>
          <w:sz w:val="22"/>
          <w:szCs w:val="22"/>
        </w:rPr>
        <w:t xml:space="preserve">, Servicios de Salud de Oaxaca, </w:t>
      </w:r>
      <w:r w:rsidR="00547F96" w:rsidRPr="00DD572A">
        <w:rPr>
          <w:rFonts w:ascii="Arial" w:eastAsia="Times New Roman" w:hAnsi="Arial" w:cs="Arial"/>
          <w:b/>
          <w:bCs/>
          <w:sz w:val="22"/>
          <w:szCs w:val="22"/>
        </w:rPr>
        <w:t xml:space="preserve">se sobresee el recurso de revisión; </w:t>
      </w:r>
      <w:r w:rsidR="00547F96" w:rsidRPr="00DD572A">
        <w:rPr>
          <w:rFonts w:ascii="Arial" w:hAnsi="Arial" w:cs="Arial"/>
          <w:b/>
          <w:sz w:val="22"/>
          <w:szCs w:val="22"/>
        </w:rPr>
        <w:t>RRA 126/24</w:t>
      </w:r>
      <w:r w:rsidR="00547F96" w:rsidRPr="00DD572A">
        <w:rPr>
          <w:rFonts w:ascii="Arial" w:hAnsi="Arial" w:cs="Arial"/>
          <w:bCs/>
          <w:sz w:val="22"/>
          <w:szCs w:val="22"/>
        </w:rPr>
        <w:t xml:space="preserve">, Secretaría de Movilidad, </w:t>
      </w:r>
      <w:r w:rsidR="00547F96" w:rsidRPr="00DD572A">
        <w:rPr>
          <w:rFonts w:ascii="Arial" w:eastAsia="Times New Roman" w:hAnsi="Arial" w:cs="Arial"/>
          <w:b/>
          <w:bCs/>
          <w:sz w:val="22"/>
          <w:szCs w:val="22"/>
        </w:rPr>
        <w:t xml:space="preserve">se confirma la respuesta del sujeto obligado; </w:t>
      </w:r>
      <w:r w:rsidR="00547F96" w:rsidRPr="00472D1A">
        <w:rPr>
          <w:rFonts w:ascii="Arial" w:hAnsi="Arial" w:cs="Arial"/>
          <w:bCs/>
          <w:sz w:val="22"/>
          <w:szCs w:val="22"/>
        </w:rPr>
        <w:t>y presentación del Acuerdo de Desechamiento del Recurso de Revisión:</w:t>
      </w:r>
      <w:r w:rsidR="00547F96">
        <w:rPr>
          <w:rFonts w:ascii="Arial" w:hAnsi="Arial" w:cs="Arial"/>
          <w:bCs/>
          <w:sz w:val="22"/>
          <w:szCs w:val="22"/>
        </w:rPr>
        <w:t xml:space="preserve"> </w:t>
      </w:r>
      <w:r w:rsidR="00547F96" w:rsidRPr="00DD572A">
        <w:rPr>
          <w:rFonts w:ascii="Arial" w:hAnsi="Arial" w:cs="Arial"/>
          <w:b/>
          <w:sz w:val="22"/>
          <w:szCs w:val="22"/>
        </w:rPr>
        <w:t>RRA 206/24</w:t>
      </w:r>
      <w:r w:rsidR="00547F96" w:rsidRPr="00DD572A">
        <w:rPr>
          <w:rFonts w:ascii="Arial" w:hAnsi="Arial" w:cs="Arial"/>
          <w:bCs/>
          <w:sz w:val="22"/>
          <w:szCs w:val="22"/>
        </w:rPr>
        <w:t xml:space="preserve">, Auditoria Superior de Fiscalización del Estado de Oaxaca, </w:t>
      </w:r>
      <w:r w:rsidR="00547F96" w:rsidRPr="00DD572A">
        <w:rPr>
          <w:rFonts w:ascii="Arial" w:eastAsia="Times New Roman" w:hAnsi="Arial" w:cs="Arial"/>
          <w:b/>
          <w:bCs/>
          <w:sz w:val="22"/>
          <w:szCs w:val="22"/>
        </w:rPr>
        <w:t>se desecha (prevención no desahogada).</w:t>
      </w:r>
      <w:r w:rsidR="00547F96">
        <w:rPr>
          <w:rFonts w:ascii="Arial" w:eastAsia="Times New Roman" w:hAnsi="Arial" w:cs="Arial"/>
          <w:b/>
          <w:bCs/>
          <w:sz w:val="22"/>
          <w:szCs w:val="22"/>
        </w:rPr>
        <w:t xml:space="preserve"> </w:t>
      </w:r>
      <w:r w:rsidR="00281997">
        <w:rPr>
          <w:rFonts w:ascii="Arial" w:eastAsia="Times New Roman" w:hAnsi="Arial" w:cs="Arial"/>
          <w:sz w:val="22"/>
          <w:szCs w:val="22"/>
        </w:rPr>
        <w:t xml:space="preserve">- - - - - - - - - - - - - </w:t>
      </w:r>
      <w:r w:rsidR="00547F96">
        <w:rPr>
          <w:rFonts w:ascii="Arial" w:eastAsia="Times New Roman" w:hAnsi="Arial" w:cs="Arial"/>
          <w:sz w:val="22"/>
          <w:szCs w:val="22"/>
        </w:rPr>
        <w:t xml:space="preserve">- - - - - - - - - - - - - - </w:t>
      </w:r>
    </w:p>
    <w:bookmarkEnd w:id="18"/>
    <w:p w14:paraId="3204D5B1" w14:textId="2F57376F" w:rsidR="007F2D37" w:rsidRDefault="00281997" w:rsidP="00D22B81">
      <w:pPr>
        <w:spacing w:line="360" w:lineRule="auto"/>
        <w:jc w:val="both"/>
        <w:rPr>
          <w:rFonts w:ascii="Arial" w:hAnsi="Arial" w:cs="Arial"/>
          <w:sz w:val="22"/>
          <w:szCs w:val="22"/>
        </w:rPr>
      </w:pPr>
      <w:r>
        <w:rPr>
          <w:rFonts w:ascii="Arial" w:eastAsia="Arial" w:hAnsi="Arial" w:cs="Arial"/>
          <w:color w:val="000000"/>
          <w:sz w:val="22"/>
          <w:szCs w:val="22"/>
        </w:rPr>
        <w:t>F</w:t>
      </w:r>
      <w:r w:rsidRPr="00555E52">
        <w:rPr>
          <w:rFonts w:ascii="Arial" w:eastAsia="Arial" w:hAnsi="Arial" w:cs="Arial"/>
          <w:color w:val="000000"/>
          <w:sz w:val="22"/>
          <w:szCs w:val="22"/>
        </w:rPr>
        <w:t>ue aprobado por unanimidad de votos el contenido de los proyectos de resolución</w:t>
      </w:r>
      <w:r>
        <w:rPr>
          <w:rFonts w:ascii="Arial" w:eastAsia="Arial" w:hAnsi="Arial" w:cs="Arial"/>
          <w:color w:val="000000"/>
          <w:sz w:val="22"/>
          <w:szCs w:val="22"/>
        </w:rPr>
        <w:t xml:space="preserve"> </w:t>
      </w:r>
      <w:bookmarkStart w:id="19" w:name="_Hlk155095008"/>
      <w:r>
        <w:rPr>
          <w:rFonts w:ascii="Arial" w:eastAsia="Arial" w:hAnsi="Arial" w:cs="Arial"/>
          <w:color w:val="000000"/>
          <w:sz w:val="22"/>
          <w:szCs w:val="22"/>
        </w:rPr>
        <w:t xml:space="preserve">de los recursos </w:t>
      </w:r>
      <w:bookmarkEnd w:id="19"/>
      <w:r>
        <w:rPr>
          <w:rFonts w:ascii="Arial" w:eastAsia="Arial" w:hAnsi="Arial" w:cs="Arial"/>
          <w:color w:val="000000"/>
          <w:sz w:val="22"/>
          <w:szCs w:val="22"/>
        </w:rPr>
        <w:t>que presenta la ponencia</w:t>
      </w:r>
      <w:r w:rsidR="007F2D37">
        <w:rPr>
          <w:rFonts w:ascii="Arial" w:eastAsia="Arial" w:hAnsi="Arial" w:cs="Arial"/>
          <w:color w:val="000000"/>
          <w:sz w:val="22"/>
          <w:szCs w:val="22"/>
        </w:rPr>
        <w:t xml:space="preserve"> del </w:t>
      </w:r>
      <w:r w:rsidR="007F2D37" w:rsidRPr="007F2D37">
        <w:rPr>
          <w:rFonts w:ascii="Arial" w:eastAsia="Arial" w:hAnsi="Arial" w:cs="Arial"/>
          <w:b/>
          <w:bCs/>
          <w:color w:val="000000"/>
          <w:sz w:val="22"/>
          <w:szCs w:val="22"/>
        </w:rPr>
        <w:t>Comisionado Presidente Josué Solana Salmorán</w:t>
      </w:r>
      <w:r w:rsidR="00CF5BD8" w:rsidRPr="007F2D37">
        <w:rPr>
          <w:rFonts w:ascii="Arial" w:eastAsia="Times New Roman" w:hAnsi="Arial" w:cs="Arial"/>
          <w:b/>
          <w:bCs/>
          <w:sz w:val="22"/>
          <w:szCs w:val="22"/>
          <w:lang w:val="es-ES"/>
        </w:rPr>
        <w:t>.</w:t>
      </w:r>
      <w:r w:rsidR="00CF5BD8">
        <w:rPr>
          <w:rFonts w:ascii="Arial" w:eastAsia="Times New Roman" w:hAnsi="Arial" w:cs="Arial"/>
          <w:sz w:val="22"/>
          <w:szCs w:val="22"/>
          <w:lang w:val="es-ES"/>
        </w:rPr>
        <w:t xml:space="preserve"> </w:t>
      </w:r>
      <w:r w:rsidR="004D18CE" w:rsidRPr="00A81119">
        <w:rPr>
          <w:rFonts w:ascii="Arial" w:hAnsi="Arial" w:cs="Arial"/>
          <w:b/>
          <w:bCs/>
          <w:sz w:val="22"/>
          <w:szCs w:val="22"/>
        </w:rPr>
        <w:t xml:space="preserve">(Anexos </w:t>
      </w:r>
      <w:r w:rsidR="007D70C4">
        <w:rPr>
          <w:rFonts w:ascii="Arial" w:hAnsi="Arial" w:cs="Arial"/>
          <w:b/>
          <w:bCs/>
          <w:sz w:val="22"/>
          <w:szCs w:val="22"/>
        </w:rPr>
        <w:t>17</w:t>
      </w:r>
      <w:r w:rsidR="009E3231" w:rsidRPr="007D70C4">
        <w:rPr>
          <w:rFonts w:ascii="Arial" w:hAnsi="Arial" w:cs="Arial"/>
          <w:b/>
          <w:bCs/>
          <w:sz w:val="22"/>
          <w:szCs w:val="22"/>
        </w:rPr>
        <w:t xml:space="preserve"> - </w:t>
      </w:r>
      <w:r w:rsidR="00A81119" w:rsidRPr="007D70C4">
        <w:rPr>
          <w:rFonts w:ascii="Arial" w:hAnsi="Arial" w:cs="Arial"/>
          <w:b/>
          <w:bCs/>
          <w:sz w:val="22"/>
          <w:szCs w:val="22"/>
        </w:rPr>
        <w:t>2</w:t>
      </w:r>
      <w:r w:rsidR="007D70C4">
        <w:rPr>
          <w:rFonts w:ascii="Arial" w:hAnsi="Arial" w:cs="Arial"/>
          <w:b/>
          <w:bCs/>
          <w:sz w:val="22"/>
          <w:szCs w:val="22"/>
        </w:rPr>
        <w:t>2</w:t>
      </w:r>
      <w:r w:rsidR="004D18CE" w:rsidRPr="00A81119">
        <w:rPr>
          <w:rFonts w:ascii="Arial" w:hAnsi="Arial" w:cs="Arial"/>
          <w:b/>
          <w:bCs/>
          <w:sz w:val="22"/>
          <w:szCs w:val="22"/>
        </w:rPr>
        <w:t>)</w:t>
      </w:r>
      <w:r w:rsidR="004D18CE" w:rsidRPr="00A81119">
        <w:rPr>
          <w:rFonts w:ascii="Arial" w:hAnsi="Arial" w:cs="Arial"/>
          <w:sz w:val="22"/>
          <w:szCs w:val="22"/>
        </w:rPr>
        <w:t>.</w:t>
      </w:r>
      <w:r w:rsidR="004D18CE">
        <w:rPr>
          <w:rFonts w:ascii="Arial" w:hAnsi="Arial" w:cs="Arial"/>
          <w:sz w:val="22"/>
          <w:szCs w:val="22"/>
        </w:rPr>
        <w:t xml:space="preserve"> </w:t>
      </w:r>
      <w:r w:rsidR="004D18CE" w:rsidRPr="00372F90">
        <w:rPr>
          <w:rFonts w:ascii="Arial" w:hAnsi="Arial" w:cs="Arial"/>
          <w:sz w:val="22"/>
          <w:szCs w:val="22"/>
        </w:rPr>
        <w:t xml:space="preserve">- </w:t>
      </w:r>
      <w:r w:rsidR="004D18CE">
        <w:rPr>
          <w:rFonts w:ascii="Arial" w:hAnsi="Arial" w:cs="Arial"/>
          <w:sz w:val="22"/>
          <w:szCs w:val="22"/>
        </w:rPr>
        <w:t xml:space="preserve">- - - - - - - - - </w:t>
      </w:r>
      <w:r w:rsidR="00E148FA">
        <w:rPr>
          <w:rFonts w:ascii="Arial" w:hAnsi="Arial" w:cs="Arial"/>
          <w:sz w:val="22"/>
          <w:szCs w:val="22"/>
        </w:rPr>
        <w:t xml:space="preserve">- - - - - - - - - - - </w:t>
      </w:r>
      <w:r w:rsidR="007F2D37">
        <w:rPr>
          <w:rFonts w:ascii="Arial" w:hAnsi="Arial" w:cs="Arial"/>
          <w:sz w:val="22"/>
          <w:szCs w:val="22"/>
        </w:rPr>
        <w:t xml:space="preserve">- - - - - - - - - - - - - - - - - - - - - - - - - - - - - - - - </w:t>
      </w:r>
    </w:p>
    <w:p w14:paraId="48432365" w14:textId="566A04DA" w:rsidR="007F2D37" w:rsidRDefault="004D18CE" w:rsidP="0009566B">
      <w:pPr>
        <w:shd w:val="clear" w:color="auto" w:fill="FFFFFF"/>
        <w:spacing w:line="360" w:lineRule="auto"/>
        <w:jc w:val="both"/>
        <w:rPr>
          <w:rFonts w:ascii="Arial" w:eastAsia="Times New Roman" w:hAnsi="Arial" w:cs="Arial"/>
          <w:i/>
          <w:iCs/>
          <w:color w:val="000000"/>
          <w:sz w:val="22"/>
          <w:szCs w:val="22"/>
          <w:lang w:val="es-ES" w:eastAsia="es-MX"/>
        </w:rPr>
      </w:pPr>
      <w:r>
        <w:rPr>
          <w:rFonts w:ascii="Arial" w:hAnsi="Arial" w:cs="Arial"/>
          <w:sz w:val="22"/>
          <w:szCs w:val="22"/>
        </w:rPr>
        <w:t xml:space="preserve">Para atender el </w:t>
      </w:r>
      <w:r w:rsidRPr="00372F90">
        <w:rPr>
          <w:rFonts w:ascii="Arial" w:hAnsi="Arial" w:cs="Arial"/>
          <w:b/>
          <w:sz w:val="22"/>
          <w:szCs w:val="22"/>
        </w:rPr>
        <w:t>punto número 1</w:t>
      </w:r>
      <w:r w:rsidR="00547F96">
        <w:rPr>
          <w:rFonts w:ascii="Arial" w:hAnsi="Arial" w:cs="Arial"/>
          <w:b/>
          <w:sz w:val="22"/>
          <w:szCs w:val="22"/>
        </w:rPr>
        <w:t>3</w:t>
      </w:r>
      <w:r>
        <w:rPr>
          <w:rFonts w:ascii="Arial" w:hAnsi="Arial" w:cs="Arial"/>
          <w:b/>
          <w:sz w:val="22"/>
          <w:szCs w:val="22"/>
        </w:rPr>
        <w:t xml:space="preserve"> </w:t>
      </w:r>
      <w:r w:rsidRPr="00372F90">
        <w:rPr>
          <w:rFonts w:ascii="Arial" w:hAnsi="Arial" w:cs="Arial"/>
          <w:b/>
          <w:sz w:val="22"/>
          <w:szCs w:val="22"/>
        </w:rPr>
        <w:t>(</w:t>
      </w:r>
      <w:r w:rsidR="00547F96">
        <w:rPr>
          <w:rFonts w:ascii="Arial" w:hAnsi="Arial" w:cs="Arial"/>
          <w:b/>
          <w:sz w:val="22"/>
          <w:szCs w:val="22"/>
        </w:rPr>
        <w:t>trece</w:t>
      </w:r>
      <w:r w:rsidRPr="00372F90">
        <w:rPr>
          <w:rFonts w:ascii="Arial" w:hAnsi="Arial" w:cs="Arial"/>
          <w:b/>
          <w:sz w:val="22"/>
          <w:szCs w:val="22"/>
        </w:rPr>
        <w:t>)</w:t>
      </w:r>
      <w:r w:rsidRPr="00372F90">
        <w:rPr>
          <w:rFonts w:ascii="Arial" w:hAnsi="Arial" w:cs="Arial"/>
          <w:sz w:val="22"/>
          <w:szCs w:val="22"/>
        </w:rPr>
        <w:t xml:space="preserve"> </w:t>
      </w:r>
      <w:r w:rsidRPr="00372F90">
        <w:rPr>
          <w:rFonts w:ascii="Arial" w:hAnsi="Arial" w:cs="Arial"/>
          <w:b/>
          <w:sz w:val="22"/>
          <w:szCs w:val="22"/>
        </w:rPr>
        <w:t>del orden del día</w:t>
      </w:r>
      <w:r w:rsidRPr="00372F90">
        <w:rPr>
          <w:rFonts w:ascii="Arial" w:hAnsi="Arial" w:cs="Arial"/>
          <w:sz w:val="22"/>
          <w:szCs w:val="22"/>
        </w:rPr>
        <w:t xml:space="preserve"> consistente</w:t>
      </w:r>
      <w:r>
        <w:rPr>
          <w:rFonts w:ascii="Arial" w:hAnsi="Arial" w:cs="Arial"/>
          <w:sz w:val="22"/>
          <w:szCs w:val="22"/>
        </w:rPr>
        <w:t xml:space="preserve"> en Asuntos Generales </w:t>
      </w:r>
      <w:r w:rsidRPr="00372F90">
        <w:rPr>
          <w:rFonts w:ascii="Arial" w:hAnsi="Arial" w:cs="Arial"/>
          <w:sz w:val="22"/>
          <w:szCs w:val="22"/>
        </w:rPr>
        <w:t xml:space="preserve">y en este punto, </w:t>
      </w:r>
      <w:r>
        <w:rPr>
          <w:rFonts w:ascii="Arial" w:hAnsi="Arial" w:cs="Arial"/>
          <w:sz w:val="22"/>
          <w:szCs w:val="22"/>
        </w:rPr>
        <w:t xml:space="preserve">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preguntó al </w:t>
      </w:r>
      <w:r w:rsidR="00644B66">
        <w:rPr>
          <w:rFonts w:ascii="Arial" w:hAnsi="Arial" w:cs="Arial"/>
          <w:sz w:val="22"/>
          <w:szCs w:val="22"/>
        </w:rPr>
        <w:t>Comisionado</w:t>
      </w:r>
      <w:r w:rsidRPr="00372F90">
        <w:rPr>
          <w:rFonts w:ascii="Arial" w:hAnsi="Arial" w:cs="Arial"/>
          <w:sz w:val="22"/>
          <w:szCs w:val="22"/>
        </w:rPr>
        <w:t xml:space="preserve"> y las </w:t>
      </w:r>
      <w:r w:rsidR="00644B66">
        <w:rPr>
          <w:rFonts w:ascii="Arial" w:hAnsi="Arial" w:cs="Arial"/>
          <w:sz w:val="22"/>
          <w:szCs w:val="22"/>
        </w:rPr>
        <w:lastRenderedPageBreak/>
        <w:t>Comisionada</w:t>
      </w:r>
      <w:r w:rsidRPr="00372F90">
        <w:rPr>
          <w:rFonts w:ascii="Arial" w:hAnsi="Arial" w:cs="Arial"/>
          <w:sz w:val="22"/>
          <w:szCs w:val="22"/>
        </w:rPr>
        <w:t xml:space="preserve">s integrantes del Pleno de este Órgano Garante, si era su deseo </w:t>
      </w:r>
      <w:r>
        <w:rPr>
          <w:rFonts w:ascii="Arial" w:hAnsi="Arial" w:cs="Arial"/>
          <w:sz w:val="22"/>
          <w:szCs w:val="22"/>
        </w:rPr>
        <w:t>hacer uso de la palabra</w:t>
      </w:r>
      <w:r w:rsidRPr="00A60E60">
        <w:rPr>
          <w:rFonts w:ascii="Arial" w:hAnsi="Arial" w:cs="Arial"/>
          <w:sz w:val="22"/>
          <w:szCs w:val="22"/>
        </w:rPr>
        <w:t>.</w:t>
      </w:r>
      <w:r w:rsidRPr="00A60E60">
        <w:rPr>
          <w:rFonts w:ascii="Arial" w:eastAsia="Times New Roman" w:hAnsi="Arial" w:cs="Arial"/>
          <w:color w:val="000000"/>
          <w:sz w:val="22"/>
          <w:szCs w:val="22"/>
          <w:lang w:val="es-ES" w:eastAsia="es-MX"/>
        </w:rPr>
        <w:t>- - - - - - - - - - - - - - - - - - - - - - - - - - - - - - - - - - - - - - - - - - - - - - - - - - - - - - - - - -</w:t>
      </w:r>
      <w:r>
        <w:rPr>
          <w:rFonts w:ascii="Arial" w:eastAsia="Times New Roman" w:hAnsi="Arial" w:cs="Arial"/>
          <w:i/>
          <w:iCs/>
          <w:color w:val="000000"/>
          <w:sz w:val="22"/>
          <w:szCs w:val="22"/>
          <w:lang w:val="es-ES" w:eastAsia="es-MX"/>
        </w:rPr>
        <w:t xml:space="preserve"> </w:t>
      </w:r>
    </w:p>
    <w:p w14:paraId="0874A0BC" w14:textId="59FE3B3E" w:rsidR="007F2D37" w:rsidRDefault="00547F96" w:rsidP="0009566B">
      <w:pPr>
        <w:shd w:val="clear" w:color="auto" w:fill="FFFFFF"/>
        <w:spacing w:line="360" w:lineRule="auto"/>
        <w:jc w:val="both"/>
        <w:rPr>
          <w:rFonts w:ascii="Arial" w:eastAsia="Times New Roman" w:hAnsi="Arial" w:cs="Arial"/>
          <w:color w:val="000000"/>
          <w:sz w:val="22"/>
          <w:szCs w:val="22"/>
          <w:lang w:val="es-ES" w:eastAsia="es-MX"/>
        </w:rPr>
      </w:pPr>
      <w:r>
        <w:rPr>
          <w:rFonts w:ascii="Arial" w:eastAsia="Times New Roman" w:hAnsi="Arial" w:cs="Arial"/>
          <w:color w:val="000000"/>
          <w:sz w:val="22"/>
          <w:szCs w:val="22"/>
          <w:lang w:val="es-ES" w:eastAsia="es-MX"/>
        </w:rPr>
        <w:t>No hubo manifestación parte de las Comisionadas y Comsionados</w:t>
      </w:r>
      <w:r w:rsidR="007F2D37">
        <w:rPr>
          <w:rFonts w:ascii="Arial" w:eastAsia="Times New Roman" w:hAnsi="Arial" w:cs="Arial"/>
          <w:color w:val="000000"/>
          <w:sz w:val="22"/>
          <w:szCs w:val="22"/>
          <w:lang w:val="es-ES" w:eastAsia="es-MX"/>
        </w:rPr>
        <w:t xml:space="preserve">. - - - - - - - - - - - - - - - - - </w:t>
      </w:r>
    </w:p>
    <w:p w14:paraId="69F7A58F" w14:textId="66A25A7C" w:rsidR="0066489C" w:rsidRDefault="004D18CE" w:rsidP="008653F8">
      <w:pPr>
        <w:shd w:val="clear" w:color="auto" w:fill="FFFFFF"/>
        <w:spacing w:line="360" w:lineRule="auto"/>
        <w:jc w:val="both"/>
        <w:rPr>
          <w:rFonts w:ascii="Arial" w:eastAsia="Times New Roman" w:hAnsi="Arial" w:cs="Arial"/>
          <w:b/>
          <w:bCs/>
          <w:sz w:val="22"/>
          <w:szCs w:val="22"/>
          <w:lang w:eastAsia="es-ES"/>
        </w:rPr>
      </w:pPr>
      <w:r w:rsidRPr="00372F90">
        <w:rPr>
          <w:rFonts w:ascii="Arial" w:hAnsi="Arial" w:cs="Arial"/>
          <w:sz w:val="22"/>
          <w:szCs w:val="22"/>
        </w:rPr>
        <w:t xml:space="preserve">Acto seguido, el </w:t>
      </w:r>
      <w:r w:rsidR="00644B66">
        <w:rPr>
          <w:rFonts w:ascii="Arial" w:hAnsi="Arial" w:cs="Arial"/>
          <w:b/>
          <w:sz w:val="22"/>
          <w:szCs w:val="22"/>
        </w:rPr>
        <w:t>Comisionado Presidente</w:t>
      </w:r>
      <w:r w:rsidR="00F727F3">
        <w:rPr>
          <w:rFonts w:ascii="Arial" w:hAnsi="Arial" w:cs="Arial"/>
          <w:b/>
          <w:sz w:val="22"/>
          <w:szCs w:val="22"/>
        </w:rPr>
        <w:t xml:space="preserve"> </w:t>
      </w:r>
      <w:r w:rsidRPr="00372F90">
        <w:rPr>
          <w:rFonts w:ascii="Arial" w:hAnsi="Arial" w:cs="Arial"/>
          <w:sz w:val="22"/>
          <w:szCs w:val="22"/>
        </w:rPr>
        <w:t xml:space="preserve">dio cuenta del </w:t>
      </w:r>
      <w:r w:rsidRPr="00372F90">
        <w:rPr>
          <w:rFonts w:ascii="Arial" w:hAnsi="Arial" w:cs="Arial"/>
          <w:b/>
          <w:sz w:val="22"/>
          <w:szCs w:val="22"/>
        </w:rPr>
        <w:t>punto número 1</w:t>
      </w:r>
      <w:r w:rsidR="00547F96">
        <w:rPr>
          <w:rFonts w:ascii="Arial" w:hAnsi="Arial" w:cs="Arial"/>
          <w:b/>
          <w:sz w:val="22"/>
          <w:szCs w:val="22"/>
        </w:rPr>
        <w:t>4</w:t>
      </w:r>
      <w:r w:rsidRPr="00372F90">
        <w:rPr>
          <w:rFonts w:ascii="Arial" w:hAnsi="Arial" w:cs="Arial"/>
          <w:b/>
          <w:sz w:val="22"/>
          <w:szCs w:val="22"/>
        </w:rPr>
        <w:t xml:space="preserve"> (</w:t>
      </w:r>
      <w:r w:rsidR="00547F96">
        <w:rPr>
          <w:rFonts w:ascii="Arial" w:hAnsi="Arial" w:cs="Arial"/>
          <w:b/>
          <w:sz w:val="22"/>
          <w:szCs w:val="22"/>
        </w:rPr>
        <w:t>catorce</w:t>
      </w:r>
      <w:r w:rsidRPr="00372F90">
        <w:rPr>
          <w:rFonts w:ascii="Arial" w:hAnsi="Arial" w:cs="Arial"/>
          <w:b/>
          <w:sz w:val="22"/>
          <w:szCs w:val="22"/>
        </w:rPr>
        <w:t>)</w:t>
      </w:r>
      <w:r w:rsidRPr="00372F90">
        <w:rPr>
          <w:rFonts w:ascii="Arial" w:hAnsi="Arial" w:cs="Arial"/>
          <w:sz w:val="22"/>
          <w:szCs w:val="22"/>
        </w:rPr>
        <w:t xml:space="preserve"> </w:t>
      </w:r>
      <w:r w:rsidRPr="00372F90">
        <w:rPr>
          <w:rFonts w:ascii="Arial" w:hAnsi="Arial" w:cs="Arial"/>
          <w:b/>
          <w:sz w:val="22"/>
          <w:szCs w:val="22"/>
        </w:rPr>
        <w:t>del orden del día</w:t>
      </w:r>
      <w:r w:rsidRPr="00372F90">
        <w:rPr>
          <w:rFonts w:ascii="Arial" w:hAnsi="Arial" w:cs="Arial"/>
          <w:sz w:val="22"/>
          <w:szCs w:val="22"/>
        </w:rPr>
        <w:t xml:space="preserve"> consistente en la clausura de la Sesión</w:t>
      </w:r>
      <w:r>
        <w:rPr>
          <w:rFonts w:ascii="Arial" w:hAnsi="Arial" w:cs="Arial"/>
          <w:sz w:val="22"/>
          <w:szCs w:val="22"/>
        </w:rPr>
        <w:t xml:space="preserve"> manifestando:</w:t>
      </w:r>
      <w:r w:rsidRPr="00372F90">
        <w:rPr>
          <w:rFonts w:ascii="Arial" w:hAnsi="Arial" w:cs="Arial"/>
          <w:sz w:val="22"/>
          <w:szCs w:val="22"/>
        </w:rPr>
        <w:t xml:space="preserve"> “</w:t>
      </w:r>
      <w:r w:rsidR="00547F96" w:rsidRPr="00547F96">
        <w:rPr>
          <w:rFonts w:ascii="Arial" w:hAnsi="Arial" w:cs="Arial"/>
          <w:i/>
          <w:iCs/>
          <w:sz w:val="22"/>
          <w:szCs w:val="22"/>
        </w:rPr>
        <w:t xml:space="preserve">siendo las trece horas con un minuto del veintiséis de abril del 2024, declaro clausurada la </w:t>
      </w:r>
      <w:r w:rsidR="00547F96" w:rsidRPr="00547F96">
        <w:rPr>
          <w:rFonts w:ascii="Arial" w:hAnsi="Arial" w:cs="Arial"/>
          <w:b/>
          <w:bCs/>
          <w:i/>
          <w:iCs/>
          <w:sz w:val="22"/>
          <w:szCs w:val="22"/>
        </w:rPr>
        <w:t>OCTAVA SESIÓN ORDINARIA 2024</w:t>
      </w:r>
      <w:r w:rsidR="00547F96" w:rsidRPr="00547F96">
        <w:rPr>
          <w:rFonts w:ascii="Arial" w:hAnsi="Arial" w:cs="Arial"/>
          <w:i/>
          <w:iCs/>
          <w:sz w:val="22"/>
          <w:szCs w:val="22"/>
        </w:rPr>
        <w:t xml:space="preserve"> de este Órgano Garante y válidos todos los acuerdos y resoluciones que en esta fueron aprobados.</w:t>
      </w:r>
      <w:r w:rsidRPr="00372F90">
        <w:rPr>
          <w:rFonts w:ascii="Arial" w:hAnsi="Arial" w:cs="Arial"/>
          <w:sz w:val="22"/>
          <w:szCs w:val="22"/>
        </w:rPr>
        <w:t>”</w:t>
      </w:r>
      <w:r w:rsidR="002419DB">
        <w:rPr>
          <w:rFonts w:ascii="Arial" w:hAnsi="Arial" w:cs="Arial"/>
          <w:sz w:val="22"/>
          <w:szCs w:val="22"/>
        </w:rPr>
        <w:t>(Sic.)</w:t>
      </w:r>
      <w:r w:rsidR="00547F96">
        <w:rPr>
          <w:rFonts w:ascii="Arial" w:hAnsi="Arial" w:cs="Arial"/>
          <w:sz w:val="22"/>
          <w:szCs w:val="22"/>
        </w:rPr>
        <w:t>. - - - - - - - - - - - - - - - - - - - - - - - - - - - - - - - - - - - - - - - - - -</w:t>
      </w:r>
      <w:r w:rsidRPr="00372F90">
        <w:rPr>
          <w:rFonts w:ascii="Arial" w:hAnsi="Arial" w:cs="Arial"/>
          <w:sz w:val="22"/>
          <w:szCs w:val="22"/>
        </w:rPr>
        <w:t xml:space="preserve"> Así lo acordaron y firman las Ciudadanas y los Ciudadanos,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Josué Solana Salmorán, Xóchitl Elizabeth Méndez Sánchez, Claudia Ivette Soto Pineda, María Tanivet Ramos Reyes y </w:t>
      </w:r>
      <w:r w:rsidRPr="00372F90">
        <w:rPr>
          <w:rFonts w:ascii="Arial" w:hAnsi="Arial" w:cs="Arial"/>
          <w:sz w:val="22"/>
          <w:szCs w:val="22"/>
          <w:lang w:val="es-ES"/>
        </w:rPr>
        <w:t>José Luis Echeverría Morales</w:t>
      </w:r>
      <w:r w:rsidRPr="00372F90">
        <w:rPr>
          <w:rFonts w:ascii="Arial" w:hAnsi="Arial" w:cs="Arial"/>
          <w:sz w:val="22"/>
          <w:szCs w:val="22"/>
        </w:rPr>
        <w:t xml:space="preserve">, </w:t>
      </w:r>
      <w:r w:rsidR="00644B66">
        <w:rPr>
          <w:rFonts w:ascii="Arial" w:hAnsi="Arial" w:cs="Arial"/>
          <w:sz w:val="22"/>
          <w:szCs w:val="22"/>
        </w:rPr>
        <w:t>Comisionada</w:t>
      </w:r>
      <w:r w:rsidRPr="00372F90">
        <w:rPr>
          <w:rFonts w:ascii="Arial" w:hAnsi="Arial" w:cs="Arial"/>
          <w:sz w:val="22"/>
          <w:szCs w:val="22"/>
        </w:rPr>
        <w:t xml:space="preserve">s y </w:t>
      </w:r>
      <w:r w:rsidR="00644B66">
        <w:rPr>
          <w:rFonts w:ascii="Arial" w:hAnsi="Arial" w:cs="Arial"/>
          <w:sz w:val="22"/>
          <w:szCs w:val="22"/>
        </w:rPr>
        <w:t>Comisionado</w:t>
      </w:r>
      <w:r w:rsidRPr="00372F90">
        <w:rPr>
          <w:rFonts w:ascii="Arial" w:hAnsi="Arial" w:cs="Arial"/>
          <w:sz w:val="22"/>
          <w:szCs w:val="22"/>
        </w:rPr>
        <w:t xml:space="preserve">, Integrantes del Consejo General del Órgano Garante de Acceso a la Información Pública, Transparencia, Protección de Datos Personales y Buen Gobierno del Estado de Oaxaca, asistidas y asistidos del C. </w:t>
      </w:r>
      <w:r>
        <w:rPr>
          <w:rFonts w:ascii="Arial" w:hAnsi="Arial" w:cs="Arial"/>
          <w:sz w:val="22"/>
          <w:szCs w:val="22"/>
        </w:rPr>
        <w:t>Héctor Eduardo Ruiz Serrano</w:t>
      </w:r>
      <w:r w:rsidRPr="00372F90">
        <w:rPr>
          <w:rFonts w:ascii="Arial" w:hAnsi="Arial" w:cs="Arial"/>
          <w:sz w:val="22"/>
          <w:szCs w:val="22"/>
        </w:rPr>
        <w:t xml:space="preserve">, </w:t>
      </w:r>
      <w:r w:rsidR="00644B66">
        <w:rPr>
          <w:rFonts w:ascii="Arial" w:hAnsi="Arial" w:cs="Arial"/>
          <w:sz w:val="22"/>
          <w:szCs w:val="22"/>
        </w:rPr>
        <w:t xml:space="preserve">Secretario General de </w:t>
      </w:r>
      <w:r w:rsidR="00156505">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quien autoriza y da fe.- - - </w:t>
      </w:r>
      <w:r w:rsidR="00B1010B">
        <w:rPr>
          <w:rFonts w:ascii="Arial" w:hAnsi="Arial" w:cs="Arial"/>
          <w:sz w:val="22"/>
          <w:szCs w:val="22"/>
        </w:rPr>
        <w:t xml:space="preserve">- - - - - - - - - - - - - - - - - - - - - - - - - - - - - - - - - - - - - - - - - - - - - - - </w:t>
      </w:r>
    </w:p>
    <w:p w14:paraId="598D28D8" w14:textId="1764BAFE" w:rsidR="00B1010B" w:rsidRDefault="00B1010B" w:rsidP="004D18CE">
      <w:pPr>
        <w:spacing w:line="360" w:lineRule="auto"/>
        <w:jc w:val="center"/>
        <w:rPr>
          <w:rFonts w:ascii="Arial" w:eastAsia="Times New Roman" w:hAnsi="Arial" w:cs="Arial"/>
          <w:b/>
          <w:bCs/>
          <w:sz w:val="22"/>
          <w:szCs w:val="22"/>
          <w:lang w:eastAsia="es-ES"/>
        </w:rPr>
      </w:pPr>
    </w:p>
    <w:p w14:paraId="4C5576BF" w14:textId="1B6A7B7C" w:rsidR="00B1010B" w:rsidRDefault="00B1010B" w:rsidP="004D18CE">
      <w:pPr>
        <w:spacing w:line="360" w:lineRule="auto"/>
        <w:jc w:val="center"/>
        <w:rPr>
          <w:rFonts w:ascii="Arial" w:eastAsia="Times New Roman" w:hAnsi="Arial" w:cs="Arial"/>
          <w:b/>
          <w:bCs/>
          <w:sz w:val="22"/>
          <w:szCs w:val="22"/>
          <w:lang w:eastAsia="es-ES"/>
        </w:rPr>
      </w:pPr>
    </w:p>
    <w:p w14:paraId="5F10114C" w14:textId="067474DE" w:rsidR="009E2481" w:rsidRDefault="009E2481" w:rsidP="004D18CE">
      <w:pPr>
        <w:spacing w:line="360" w:lineRule="auto"/>
        <w:jc w:val="center"/>
        <w:rPr>
          <w:rFonts w:ascii="Arial" w:eastAsia="Times New Roman" w:hAnsi="Arial" w:cs="Arial"/>
          <w:b/>
          <w:bCs/>
          <w:sz w:val="22"/>
          <w:szCs w:val="22"/>
          <w:lang w:eastAsia="es-ES"/>
        </w:rPr>
      </w:pPr>
    </w:p>
    <w:p w14:paraId="3CB41D79" w14:textId="77777777" w:rsidR="009E2481" w:rsidRDefault="009E2481" w:rsidP="004D18CE">
      <w:pPr>
        <w:spacing w:line="360" w:lineRule="auto"/>
        <w:jc w:val="center"/>
        <w:rPr>
          <w:rFonts w:ascii="Arial" w:eastAsia="Times New Roman" w:hAnsi="Arial" w:cs="Arial"/>
          <w:b/>
          <w:bCs/>
          <w:sz w:val="22"/>
          <w:szCs w:val="22"/>
          <w:lang w:eastAsia="es-ES"/>
        </w:rPr>
      </w:pPr>
    </w:p>
    <w:p w14:paraId="1A8C9C2E" w14:textId="77777777" w:rsidR="004D18CE" w:rsidRPr="00372F90" w:rsidRDefault="004D18CE" w:rsidP="004D18CE">
      <w:pPr>
        <w:spacing w:line="360" w:lineRule="auto"/>
        <w:jc w:val="center"/>
        <w:rPr>
          <w:rFonts w:ascii="Arial" w:eastAsia="Times New Roman" w:hAnsi="Arial" w:cs="Arial"/>
          <w:b/>
          <w:bCs/>
          <w:sz w:val="22"/>
          <w:szCs w:val="22"/>
          <w:lang w:eastAsia="es-ES"/>
        </w:rPr>
      </w:pPr>
    </w:p>
    <w:p w14:paraId="1F506322" w14:textId="77777777" w:rsidR="004D18CE" w:rsidRPr="00372F90" w:rsidRDefault="004D18CE" w:rsidP="004D18CE">
      <w:pPr>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C. Josué Solana Salmorán.</w:t>
      </w:r>
    </w:p>
    <w:p w14:paraId="69F7E1B2" w14:textId="36AEABDB" w:rsidR="004D18CE" w:rsidRPr="00372F90" w:rsidRDefault="00644B66" w:rsidP="004D18CE">
      <w:pPr>
        <w:spacing w:line="360" w:lineRule="auto"/>
        <w:jc w:val="center"/>
        <w:rPr>
          <w:rFonts w:ascii="Arial" w:hAnsi="Arial" w:cs="Arial"/>
          <w:b/>
          <w:sz w:val="22"/>
          <w:szCs w:val="22"/>
        </w:rPr>
      </w:pPr>
      <w:r>
        <w:rPr>
          <w:rFonts w:ascii="Arial" w:eastAsia="Times New Roman" w:hAnsi="Arial" w:cs="Arial"/>
          <w:b/>
          <w:bCs/>
          <w:sz w:val="22"/>
          <w:szCs w:val="22"/>
          <w:lang w:eastAsia="es-ES"/>
        </w:rPr>
        <w:t>Comisionado</w:t>
      </w:r>
      <w:r w:rsidR="004D18CE" w:rsidRPr="00372F90">
        <w:rPr>
          <w:rFonts w:ascii="Arial" w:eastAsia="Times New Roman" w:hAnsi="Arial" w:cs="Arial"/>
          <w:b/>
          <w:bCs/>
          <w:sz w:val="22"/>
          <w:szCs w:val="22"/>
          <w:lang w:eastAsia="es-ES"/>
        </w:rPr>
        <w:t xml:space="preserve"> Presidente.</w:t>
      </w:r>
    </w:p>
    <w:p w14:paraId="42D3AF24" w14:textId="4DF2E074" w:rsidR="007F2D37" w:rsidRDefault="007F2D37" w:rsidP="004D18CE">
      <w:pPr>
        <w:spacing w:line="360" w:lineRule="auto"/>
        <w:jc w:val="both"/>
        <w:rPr>
          <w:rFonts w:ascii="Arial" w:hAnsi="Arial" w:cs="Arial"/>
          <w:sz w:val="22"/>
          <w:szCs w:val="22"/>
        </w:rPr>
      </w:pPr>
    </w:p>
    <w:p w14:paraId="79999CF3" w14:textId="15271C2D" w:rsidR="007F2D37" w:rsidRDefault="007F2D37" w:rsidP="004D18CE">
      <w:pPr>
        <w:spacing w:line="360" w:lineRule="auto"/>
        <w:jc w:val="both"/>
        <w:rPr>
          <w:rFonts w:ascii="Arial" w:hAnsi="Arial" w:cs="Arial"/>
          <w:sz w:val="22"/>
          <w:szCs w:val="22"/>
        </w:rPr>
      </w:pPr>
    </w:p>
    <w:p w14:paraId="1870B49B" w14:textId="0A9EF538" w:rsidR="007F2D37" w:rsidRDefault="007F2D37" w:rsidP="004D18CE">
      <w:pPr>
        <w:spacing w:line="360" w:lineRule="auto"/>
        <w:jc w:val="both"/>
        <w:rPr>
          <w:rFonts w:ascii="Arial" w:hAnsi="Arial" w:cs="Arial"/>
          <w:sz w:val="22"/>
          <w:szCs w:val="22"/>
        </w:rPr>
      </w:pPr>
    </w:p>
    <w:p w14:paraId="0F320B30" w14:textId="64DB86F8" w:rsidR="008653F8" w:rsidRDefault="008653F8" w:rsidP="004D18CE">
      <w:pPr>
        <w:spacing w:line="360" w:lineRule="auto"/>
        <w:jc w:val="both"/>
        <w:rPr>
          <w:rFonts w:ascii="Arial" w:hAnsi="Arial" w:cs="Arial"/>
          <w:sz w:val="22"/>
          <w:szCs w:val="22"/>
        </w:rPr>
      </w:pPr>
    </w:p>
    <w:p w14:paraId="54D5B408" w14:textId="25686BE0" w:rsidR="009E2481" w:rsidRDefault="009E2481" w:rsidP="004D18CE">
      <w:pPr>
        <w:spacing w:line="360" w:lineRule="auto"/>
        <w:jc w:val="both"/>
        <w:rPr>
          <w:rFonts w:ascii="Arial" w:hAnsi="Arial" w:cs="Arial"/>
          <w:sz w:val="22"/>
          <w:szCs w:val="22"/>
        </w:rPr>
      </w:pPr>
    </w:p>
    <w:p w14:paraId="31FF4977" w14:textId="77777777" w:rsidR="009E2481" w:rsidRDefault="009E2481" w:rsidP="004D18CE">
      <w:pPr>
        <w:spacing w:line="360" w:lineRule="auto"/>
        <w:jc w:val="both"/>
        <w:rPr>
          <w:rFonts w:ascii="Arial" w:hAnsi="Arial" w:cs="Arial"/>
          <w:sz w:val="22"/>
          <w:szCs w:val="22"/>
        </w:rPr>
      </w:pPr>
    </w:p>
    <w:p w14:paraId="7DCFFD4D" w14:textId="77777777" w:rsidR="007F2D37" w:rsidRPr="00372F90" w:rsidRDefault="007F2D37" w:rsidP="004D18CE">
      <w:pPr>
        <w:spacing w:line="360" w:lineRule="auto"/>
        <w:jc w:val="both"/>
        <w:rPr>
          <w:rFonts w:ascii="Arial" w:hAnsi="Arial" w:cs="Arial"/>
          <w:sz w:val="22"/>
          <w:szCs w:val="22"/>
        </w:rPr>
      </w:pPr>
    </w:p>
    <w:p w14:paraId="3C750075" w14:textId="2BDEC4C9" w:rsidR="004D18CE" w:rsidRPr="00372F90" w:rsidRDefault="004D18CE" w:rsidP="004D18CE">
      <w:pPr>
        <w:spacing w:line="360" w:lineRule="auto"/>
        <w:ind w:left="1276" w:hanging="1276"/>
        <w:rPr>
          <w:rFonts w:ascii="Arial" w:hAnsi="Arial" w:cs="Arial"/>
          <w:b/>
          <w:sz w:val="22"/>
          <w:szCs w:val="22"/>
        </w:rPr>
      </w:pPr>
      <w:r w:rsidRPr="00372F90">
        <w:rPr>
          <w:rFonts w:ascii="Arial" w:eastAsia="Times New Roman" w:hAnsi="Arial" w:cs="Arial"/>
          <w:b/>
          <w:bCs/>
          <w:sz w:val="22"/>
          <w:szCs w:val="22"/>
          <w:lang w:eastAsia="es-ES"/>
        </w:rPr>
        <w:t xml:space="preserve">C. Xóchitl Elizabeth Méndez Sánchez.     </w:t>
      </w:r>
      <w:r>
        <w:rPr>
          <w:rFonts w:ascii="Arial" w:eastAsia="Times New Roman" w:hAnsi="Arial" w:cs="Arial"/>
          <w:b/>
          <w:bCs/>
          <w:sz w:val="22"/>
          <w:szCs w:val="22"/>
          <w:lang w:eastAsia="es-ES"/>
        </w:rPr>
        <w:t xml:space="preserve">    </w:t>
      </w:r>
      <w:r w:rsidRPr="00372F90">
        <w:rPr>
          <w:rFonts w:ascii="Arial" w:eastAsia="Times New Roman" w:hAnsi="Arial" w:cs="Arial"/>
          <w:b/>
          <w:bCs/>
          <w:sz w:val="22"/>
          <w:szCs w:val="22"/>
          <w:lang w:eastAsia="es-ES"/>
        </w:rPr>
        <w:t xml:space="preserve"> C. María Tanivet Ramos Reyes.           </w:t>
      </w:r>
      <w:r w:rsidRPr="00372F90">
        <w:rPr>
          <w:rFonts w:ascii="Arial" w:hAnsi="Arial" w:cs="Arial"/>
          <w:b/>
          <w:sz w:val="22"/>
          <w:szCs w:val="22"/>
        </w:rPr>
        <w:t xml:space="preserve">                    </w:t>
      </w:r>
      <w:r w:rsidR="00644B66">
        <w:rPr>
          <w:rFonts w:ascii="Arial" w:hAnsi="Arial" w:cs="Arial"/>
          <w:b/>
          <w:sz w:val="22"/>
          <w:szCs w:val="22"/>
        </w:rPr>
        <w:t>Comisionada</w:t>
      </w:r>
      <w:r w:rsidRPr="00372F90">
        <w:rPr>
          <w:rFonts w:ascii="Arial" w:hAnsi="Arial" w:cs="Arial"/>
          <w:b/>
          <w:sz w:val="22"/>
          <w:szCs w:val="22"/>
        </w:rPr>
        <w:t xml:space="preserve">.                                         </w:t>
      </w:r>
      <w:r w:rsidR="00644B66">
        <w:rPr>
          <w:rFonts w:ascii="Arial" w:hAnsi="Arial" w:cs="Arial"/>
          <w:b/>
          <w:sz w:val="22"/>
          <w:szCs w:val="22"/>
        </w:rPr>
        <w:t>Comisionada</w:t>
      </w:r>
      <w:r w:rsidRPr="00372F90">
        <w:rPr>
          <w:rFonts w:ascii="Arial" w:hAnsi="Arial" w:cs="Arial"/>
          <w:b/>
          <w:sz w:val="22"/>
          <w:szCs w:val="22"/>
        </w:rPr>
        <w:t>.</w:t>
      </w:r>
    </w:p>
    <w:p w14:paraId="10E05EBB" w14:textId="77777777" w:rsidR="008653F8" w:rsidRDefault="008653F8" w:rsidP="004D18CE">
      <w:pPr>
        <w:shd w:val="clear" w:color="auto" w:fill="FFFFFF"/>
        <w:tabs>
          <w:tab w:val="left" w:pos="6536"/>
        </w:tabs>
        <w:spacing w:after="225" w:line="360" w:lineRule="auto"/>
        <w:jc w:val="both"/>
        <w:rPr>
          <w:rFonts w:ascii="Arial" w:hAnsi="Arial" w:cs="Arial"/>
          <w:sz w:val="22"/>
          <w:szCs w:val="22"/>
        </w:rPr>
      </w:pPr>
    </w:p>
    <w:p w14:paraId="63943049" w14:textId="29B232F2" w:rsidR="00A60E60" w:rsidRDefault="00A60E60" w:rsidP="004D18CE">
      <w:pPr>
        <w:shd w:val="clear" w:color="auto" w:fill="FFFFFF"/>
        <w:tabs>
          <w:tab w:val="left" w:pos="6536"/>
        </w:tabs>
        <w:spacing w:after="225" w:line="360" w:lineRule="auto"/>
        <w:jc w:val="both"/>
        <w:rPr>
          <w:rFonts w:ascii="Arial" w:hAnsi="Arial" w:cs="Arial"/>
          <w:sz w:val="22"/>
          <w:szCs w:val="22"/>
        </w:rPr>
      </w:pPr>
    </w:p>
    <w:p w14:paraId="34594A27" w14:textId="607E84A5" w:rsidR="009E2481" w:rsidRDefault="009E2481" w:rsidP="004D18CE">
      <w:pPr>
        <w:shd w:val="clear" w:color="auto" w:fill="FFFFFF"/>
        <w:tabs>
          <w:tab w:val="left" w:pos="6536"/>
        </w:tabs>
        <w:spacing w:after="225" w:line="360" w:lineRule="auto"/>
        <w:jc w:val="both"/>
        <w:rPr>
          <w:rFonts w:ascii="Arial" w:hAnsi="Arial" w:cs="Arial"/>
          <w:sz w:val="22"/>
          <w:szCs w:val="22"/>
        </w:rPr>
      </w:pPr>
    </w:p>
    <w:p w14:paraId="70B39CE8" w14:textId="77777777" w:rsidR="009E2481" w:rsidRDefault="009E2481" w:rsidP="004D18CE">
      <w:pPr>
        <w:shd w:val="clear" w:color="auto" w:fill="FFFFFF"/>
        <w:tabs>
          <w:tab w:val="left" w:pos="6536"/>
        </w:tabs>
        <w:spacing w:after="225" w:line="360" w:lineRule="auto"/>
        <w:jc w:val="both"/>
        <w:rPr>
          <w:rFonts w:ascii="Arial" w:hAnsi="Arial" w:cs="Arial"/>
          <w:sz w:val="22"/>
          <w:szCs w:val="22"/>
        </w:rPr>
      </w:pPr>
    </w:p>
    <w:p w14:paraId="791BCBA7" w14:textId="77777777" w:rsidR="008653F8" w:rsidRPr="00372F90" w:rsidRDefault="008653F8" w:rsidP="004D18CE">
      <w:pPr>
        <w:shd w:val="clear" w:color="auto" w:fill="FFFFFF"/>
        <w:tabs>
          <w:tab w:val="left" w:pos="6536"/>
        </w:tabs>
        <w:spacing w:after="225" w:line="360" w:lineRule="auto"/>
        <w:jc w:val="both"/>
        <w:rPr>
          <w:rFonts w:ascii="Arial" w:hAnsi="Arial" w:cs="Arial"/>
          <w:sz w:val="22"/>
          <w:szCs w:val="22"/>
        </w:rPr>
      </w:pPr>
    </w:p>
    <w:p w14:paraId="1463DC0B" w14:textId="77777777" w:rsidR="004D18CE" w:rsidRPr="00372F90" w:rsidRDefault="004D18CE" w:rsidP="004D18CE">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José Luis Echeverría Morales.   </w:t>
      </w:r>
      <w:r>
        <w:rPr>
          <w:rFonts w:ascii="Arial" w:eastAsia="Times New Roman" w:hAnsi="Arial" w:cs="Arial"/>
          <w:b/>
          <w:bCs/>
          <w:sz w:val="22"/>
          <w:szCs w:val="22"/>
          <w:lang w:eastAsia="es-ES"/>
        </w:rPr>
        <w:t xml:space="preserve">                   </w:t>
      </w:r>
      <w:r w:rsidRPr="00372F90">
        <w:rPr>
          <w:rFonts w:ascii="Arial" w:eastAsia="Times New Roman" w:hAnsi="Arial" w:cs="Arial"/>
          <w:b/>
          <w:bCs/>
          <w:sz w:val="22"/>
          <w:szCs w:val="22"/>
          <w:lang w:eastAsia="es-ES"/>
        </w:rPr>
        <w:t>C. Claudia Ivette Soto Pineda.</w:t>
      </w:r>
    </w:p>
    <w:p w14:paraId="55FD4A1E" w14:textId="7B05ACD5" w:rsidR="004D18CE" w:rsidRPr="00372F90" w:rsidRDefault="00644B66" w:rsidP="004D18CE">
      <w:pPr>
        <w:shd w:val="clear" w:color="auto" w:fill="FFFFFF"/>
        <w:spacing w:line="360" w:lineRule="auto"/>
        <w:jc w:val="center"/>
        <w:rPr>
          <w:rFonts w:ascii="Arial" w:eastAsia="Times New Roman" w:hAnsi="Arial" w:cs="Arial"/>
          <w:b/>
          <w:bCs/>
          <w:sz w:val="22"/>
          <w:szCs w:val="22"/>
          <w:lang w:eastAsia="es-ES"/>
        </w:rPr>
      </w:pPr>
      <w:r>
        <w:rPr>
          <w:rFonts w:ascii="Arial" w:eastAsia="Times New Roman" w:hAnsi="Arial" w:cs="Arial"/>
          <w:b/>
          <w:bCs/>
          <w:sz w:val="22"/>
          <w:szCs w:val="22"/>
          <w:lang w:eastAsia="es-ES"/>
        </w:rPr>
        <w:t>Comisionado</w:t>
      </w:r>
      <w:r w:rsidR="004D18CE" w:rsidRPr="00372F90">
        <w:rPr>
          <w:rFonts w:ascii="Arial" w:eastAsia="Times New Roman" w:hAnsi="Arial" w:cs="Arial"/>
          <w:b/>
          <w:bCs/>
          <w:sz w:val="22"/>
          <w:szCs w:val="22"/>
          <w:lang w:eastAsia="es-ES"/>
        </w:rPr>
        <w:t xml:space="preserve">.                                              </w:t>
      </w:r>
      <w:r>
        <w:rPr>
          <w:rFonts w:ascii="Arial" w:eastAsia="Times New Roman" w:hAnsi="Arial" w:cs="Arial"/>
          <w:b/>
          <w:bCs/>
          <w:sz w:val="22"/>
          <w:szCs w:val="22"/>
          <w:lang w:eastAsia="es-ES"/>
        </w:rPr>
        <w:t>Comisionada</w:t>
      </w:r>
      <w:r w:rsidR="004D18CE" w:rsidRPr="00372F90">
        <w:rPr>
          <w:rFonts w:ascii="Arial" w:eastAsia="Times New Roman" w:hAnsi="Arial" w:cs="Arial"/>
          <w:b/>
          <w:bCs/>
          <w:sz w:val="22"/>
          <w:szCs w:val="22"/>
          <w:lang w:eastAsia="es-ES"/>
        </w:rPr>
        <w:t>.</w:t>
      </w:r>
    </w:p>
    <w:p w14:paraId="61EC2870" w14:textId="3BD82F2C" w:rsidR="00A60E60" w:rsidRDefault="00A60E60" w:rsidP="004D18CE">
      <w:pPr>
        <w:shd w:val="clear" w:color="auto" w:fill="FFFFFF"/>
        <w:spacing w:line="360" w:lineRule="auto"/>
        <w:jc w:val="both"/>
        <w:rPr>
          <w:rFonts w:ascii="Arial" w:eastAsia="Times New Roman" w:hAnsi="Arial" w:cs="Arial"/>
          <w:b/>
          <w:bCs/>
          <w:sz w:val="22"/>
          <w:szCs w:val="22"/>
          <w:lang w:eastAsia="es-ES"/>
        </w:rPr>
      </w:pPr>
    </w:p>
    <w:p w14:paraId="6022C01D" w14:textId="3A60C2CD" w:rsidR="004D18CE" w:rsidRDefault="004D18CE" w:rsidP="004D18CE">
      <w:pPr>
        <w:shd w:val="clear" w:color="auto" w:fill="FFFFFF"/>
        <w:spacing w:line="360" w:lineRule="auto"/>
        <w:jc w:val="both"/>
        <w:rPr>
          <w:rFonts w:ascii="Arial" w:eastAsia="Times New Roman" w:hAnsi="Arial" w:cs="Arial"/>
          <w:b/>
          <w:bCs/>
          <w:sz w:val="22"/>
          <w:szCs w:val="22"/>
          <w:lang w:eastAsia="es-ES"/>
        </w:rPr>
      </w:pPr>
    </w:p>
    <w:p w14:paraId="2D1DF323" w14:textId="359770DC" w:rsidR="008653F8" w:rsidRDefault="008653F8" w:rsidP="004D18CE">
      <w:pPr>
        <w:shd w:val="clear" w:color="auto" w:fill="FFFFFF"/>
        <w:spacing w:line="360" w:lineRule="auto"/>
        <w:jc w:val="both"/>
        <w:rPr>
          <w:rFonts w:ascii="Arial" w:eastAsia="Times New Roman" w:hAnsi="Arial" w:cs="Arial"/>
          <w:b/>
          <w:bCs/>
          <w:sz w:val="22"/>
          <w:szCs w:val="22"/>
          <w:lang w:eastAsia="es-ES"/>
        </w:rPr>
      </w:pPr>
    </w:p>
    <w:p w14:paraId="0DD17613" w14:textId="37AB7BB0" w:rsidR="009E2481" w:rsidRDefault="009E2481" w:rsidP="004D18CE">
      <w:pPr>
        <w:shd w:val="clear" w:color="auto" w:fill="FFFFFF"/>
        <w:spacing w:line="360" w:lineRule="auto"/>
        <w:jc w:val="both"/>
        <w:rPr>
          <w:rFonts w:ascii="Arial" w:eastAsia="Times New Roman" w:hAnsi="Arial" w:cs="Arial"/>
          <w:b/>
          <w:bCs/>
          <w:sz w:val="22"/>
          <w:szCs w:val="22"/>
          <w:lang w:eastAsia="es-ES"/>
        </w:rPr>
      </w:pPr>
    </w:p>
    <w:p w14:paraId="48B4DF09" w14:textId="77777777" w:rsidR="009E2481" w:rsidRDefault="009E2481" w:rsidP="004D18CE">
      <w:pPr>
        <w:shd w:val="clear" w:color="auto" w:fill="FFFFFF"/>
        <w:spacing w:line="360" w:lineRule="auto"/>
        <w:jc w:val="both"/>
        <w:rPr>
          <w:rFonts w:ascii="Arial" w:eastAsia="Times New Roman" w:hAnsi="Arial" w:cs="Arial"/>
          <w:b/>
          <w:bCs/>
          <w:sz w:val="22"/>
          <w:szCs w:val="22"/>
          <w:lang w:eastAsia="es-ES"/>
        </w:rPr>
      </w:pPr>
    </w:p>
    <w:p w14:paraId="74C84C6C" w14:textId="77777777" w:rsidR="008653F8" w:rsidRDefault="008653F8" w:rsidP="004D18CE">
      <w:pPr>
        <w:shd w:val="clear" w:color="auto" w:fill="FFFFFF"/>
        <w:spacing w:line="360" w:lineRule="auto"/>
        <w:jc w:val="both"/>
        <w:rPr>
          <w:rFonts w:ascii="Arial" w:eastAsia="Times New Roman" w:hAnsi="Arial" w:cs="Arial"/>
          <w:b/>
          <w:bCs/>
          <w:sz w:val="22"/>
          <w:szCs w:val="22"/>
          <w:lang w:eastAsia="es-ES"/>
        </w:rPr>
      </w:pPr>
    </w:p>
    <w:p w14:paraId="3030FAD8" w14:textId="77777777" w:rsidR="004D18CE" w:rsidRDefault="004D18CE" w:rsidP="004D18CE">
      <w:pPr>
        <w:shd w:val="clear" w:color="auto" w:fill="FFFFFF"/>
        <w:spacing w:line="360" w:lineRule="auto"/>
        <w:jc w:val="both"/>
        <w:rPr>
          <w:rFonts w:ascii="Arial" w:eastAsia="Times New Roman" w:hAnsi="Arial" w:cs="Arial"/>
          <w:b/>
          <w:bCs/>
          <w:sz w:val="22"/>
          <w:szCs w:val="22"/>
          <w:lang w:eastAsia="es-ES"/>
        </w:rPr>
      </w:pPr>
    </w:p>
    <w:p w14:paraId="6213EFEE" w14:textId="77777777" w:rsidR="004D18CE" w:rsidRPr="00372F90" w:rsidRDefault="004D18CE" w:rsidP="004D18CE">
      <w:pPr>
        <w:shd w:val="clear" w:color="auto" w:fill="FFFFFF"/>
        <w:spacing w:line="360" w:lineRule="auto"/>
        <w:jc w:val="both"/>
        <w:rPr>
          <w:rFonts w:ascii="Arial" w:eastAsia="Times New Roman" w:hAnsi="Arial" w:cs="Arial"/>
          <w:b/>
          <w:bCs/>
          <w:sz w:val="22"/>
          <w:szCs w:val="22"/>
          <w:lang w:eastAsia="es-ES"/>
        </w:rPr>
      </w:pPr>
    </w:p>
    <w:p w14:paraId="31E877E5" w14:textId="77777777" w:rsidR="004D18CE" w:rsidRPr="00372F90" w:rsidRDefault="004D18CE" w:rsidP="004D18CE">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w:t>
      </w:r>
      <w:r>
        <w:rPr>
          <w:rFonts w:ascii="Arial" w:hAnsi="Arial" w:cs="Arial"/>
          <w:b/>
          <w:sz w:val="22"/>
          <w:szCs w:val="22"/>
        </w:rPr>
        <w:t>Héctor Eduardo Ruiz Serrano</w:t>
      </w:r>
      <w:r w:rsidRPr="00372F90">
        <w:rPr>
          <w:rFonts w:ascii="Arial" w:eastAsia="Times New Roman" w:hAnsi="Arial" w:cs="Arial"/>
          <w:b/>
          <w:bCs/>
          <w:sz w:val="22"/>
          <w:szCs w:val="22"/>
          <w:lang w:eastAsia="es-ES"/>
        </w:rPr>
        <w:t>.</w:t>
      </w:r>
    </w:p>
    <w:p w14:paraId="3E4C5E63" w14:textId="4795E3C9" w:rsidR="004D18CE" w:rsidRDefault="00644B66" w:rsidP="004D18CE">
      <w:pPr>
        <w:shd w:val="clear" w:color="auto" w:fill="FFFFFF"/>
        <w:spacing w:line="360" w:lineRule="auto"/>
        <w:jc w:val="center"/>
        <w:rPr>
          <w:rFonts w:ascii="Arial" w:eastAsia="Times New Roman" w:hAnsi="Arial" w:cs="Arial"/>
          <w:b/>
          <w:bCs/>
          <w:sz w:val="22"/>
          <w:szCs w:val="22"/>
          <w:lang w:eastAsia="es-ES"/>
        </w:rPr>
      </w:pPr>
      <w:r>
        <w:rPr>
          <w:rFonts w:ascii="Arial" w:eastAsia="Times New Roman" w:hAnsi="Arial" w:cs="Arial"/>
          <w:b/>
          <w:bCs/>
          <w:sz w:val="22"/>
          <w:szCs w:val="22"/>
          <w:lang w:eastAsia="es-ES"/>
        </w:rPr>
        <w:t>Secretario General de acuerdos</w:t>
      </w:r>
      <w:r w:rsidR="004D18CE" w:rsidRPr="00372F90">
        <w:rPr>
          <w:rFonts w:ascii="Arial" w:eastAsia="Times New Roman" w:hAnsi="Arial" w:cs="Arial"/>
          <w:b/>
          <w:bCs/>
          <w:sz w:val="22"/>
          <w:szCs w:val="22"/>
          <w:lang w:eastAsia="es-ES"/>
        </w:rPr>
        <w:t>.</w:t>
      </w:r>
    </w:p>
    <w:p w14:paraId="767DBECC" w14:textId="510D8D12" w:rsidR="000F0435" w:rsidRDefault="000F0435" w:rsidP="004D18CE">
      <w:pPr>
        <w:shd w:val="clear" w:color="auto" w:fill="FFFFFF"/>
        <w:spacing w:line="360" w:lineRule="auto"/>
        <w:jc w:val="center"/>
        <w:rPr>
          <w:rFonts w:ascii="Arial" w:eastAsia="Times New Roman" w:hAnsi="Arial" w:cs="Arial"/>
          <w:b/>
          <w:bCs/>
          <w:sz w:val="22"/>
          <w:szCs w:val="22"/>
          <w:lang w:eastAsia="es-ES"/>
        </w:rPr>
      </w:pPr>
    </w:p>
    <w:p w14:paraId="0FE9DA36" w14:textId="66108EB5" w:rsidR="000F0435" w:rsidRDefault="000F0435" w:rsidP="004D18CE">
      <w:pPr>
        <w:shd w:val="clear" w:color="auto" w:fill="FFFFFF"/>
        <w:spacing w:line="360" w:lineRule="auto"/>
        <w:jc w:val="center"/>
        <w:rPr>
          <w:rFonts w:ascii="Arial" w:eastAsia="Times New Roman" w:hAnsi="Arial" w:cs="Arial"/>
          <w:b/>
          <w:bCs/>
          <w:sz w:val="22"/>
          <w:szCs w:val="22"/>
          <w:lang w:eastAsia="es-ES"/>
        </w:rPr>
      </w:pPr>
    </w:p>
    <w:p w14:paraId="243F9224" w14:textId="4328B51C" w:rsidR="002D6B2C" w:rsidRDefault="002D6B2C" w:rsidP="004D18CE">
      <w:pPr>
        <w:shd w:val="clear" w:color="auto" w:fill="FFFFFF"/>
        <w:spacing w:line="360" w:lineRule="auto"/>
        <w:jc w:val="center"/>
        <w:rPr>
          <w:rFonts w:ascii="Arial" w:eastAsia="Times New Roman" w:hAnsi="Arial" w:cs="Arial"/>
          <w:b/>
          <w:bCs/>
          <w:sz w:val="22"/>
          <w:szCs w:val="22"/>
          <w:lang w:eastAsia="es-ES"/>
        </w:rPr>
      </w:pPr>
    </w:p>
    <w:p w14:paraId="0BB8BFFA" w14:textId="49A99444" w:rsidR="008653F8" w:rsidRDefault="008653F8" w:rsidP="004D18CE">
      <w:pPr>
        <w:shd w:val="clear" w:color="auto" w:fill="FFFFFF"/>
        <w:spacing w:line="360" w:lineRule="auto"/>
        <w:jc w:val="center"/>
        <w:rPr>
          <w:rFonts w:ascii="Arial" w:eastAsia="Times New Roman" w:hAnsi="Arial" w:cs="Arial"/>
          <w:b/>
          <w:bCs/>
          <w:sz w:val="22"/>
          <w:szCs w:val="22"/>
          <w:lang w:eastAsia="es-ES"/>
        </w:rPr>
      </w:pPr>
    </w:p>
    <w:p w14:paraId="09A9C242" w14:textId="508E1160" w:rsidR="008653F8" w:rsidRDefault="008653F8" w:rsidP="004D18CE">
      <w:pPr>
        <w:shd w:val="clear" w:color="auto" w:fill="FFFFFF"/>
        <w:spacing w:line="360" w:lineRule="auto"/>
        <w:jc w:val="center"/>
        <w:rPr>
          <w:rFonts w:ascii="Arial" w:eastAsia="Times New Roman" w:hAnsi="Arial" w:cs="Arial"/>
          <w:b/>
          <w:bCs/>
          <w:sz w:val="22"/>
          <w:szCs w:val="22"/>
          <w:lang w:eastAsia="es-ES"/>
        </w:rPr>
      </w:pPr>
    </w:p>
    <w:p w14:paraId="753D80F0" w14:textId="53887B0F" w:rsidR="008653F8" w:rsidRDefault="008653F8" w:rsidP="004D18CE">
      <w:pPr>
        <w:shd w:val="clear" w:color="auto" w:fill="FFFFFF"/>
        <w:spacing w:line="360" w:lineRule="auto"/>
        <w:jc w:val="center"/>
        <w:rPr>
          <w:rFonts w:ascii="Arial" w:eastAsia="Times New Roman" w:hAnsi="Arial" w:cs="Arial"/>
          <w:b/>
          <w:bCs/>
          <w:sz w:val="22"/>
          <w:szCs w:val="22"/>
          <w:lang w:eastAsia="es-ES"/>
        </w:rPr>
      </w:pPr>
    </w:p>
    <w:p w14:paraId="35E5E2AA" w14:textId="4F356308" w:rsidR="008653F8" w:rsidRDefault="008653F8" w:rsidP="004D18CE">
      <w:pPr>
        <w:shd w:val="clear" w:color="auto" w:fill="FFFFFF"/>
        <w:spacing w:line="360" w:lineRule="auto"/>
        <w:jc w:val="center"/>
        <w:rPr>
          <w:rFonts w:ascii="Arial" w:eastAsia="Times New Roman" w:hAnsi="Arial" w:cs="Arial"/>
          <w:b/>
          <w:bCs/>
          <w:sz w:val="22"/>
          <w:szCs w:val="22"/>
          <w:lang w:eastAsia="es-ES"/>
        </w:rPr>
      </w:pPr>
    </w:p>
    <w:p w14:paraId="4E250A7D" w14:textId="7E103C6A" w:rsidR="008653F8" w:rsidRDefault="008653F8" w:rsidP="004D18CE">
      <w:pPr>
        <w:shd w:val="clear" w:color="auto" w:fill="FFFFFF"/>
        <w:spacing w:line="360" w:lineRule="auto"/>
        <w:jc w:val="center"/>
        <w:rPr>
          <w:rFonts w:ascii="Arial" w:eastAsia="Times New Roman" w:hAnsi="Arial" w:cs="Arial"/>
          <w:b/>
          <w:bCs/>
          <w:sz w:val="22"/>
          <w:szCs w:val="22"/>
          <w:lang w:eastAsia="es-ES"/>
        </w:rPr>
      </w:pPr>
    </w:p>
    <w:p w14:paraId="4FEABAFF" w14:textId="7B14B8A7" w:rsidR="008653F8" w:rsidRDefault="008653F8" w:rsidP="004D18CE">
      <w:pPr>
        <w:shd w:val="clear" w:color="auto" w:fill="FFFFFF"/>
        <w:spacing w:line="360" w:lineRule="auto"/>
        <w:jc w:val="center"/>
        <w:rPr>
          <w:rFonts w:ascii="Arial" w:eastAsia="Times New Roman" w:hAnsi="Arial" w:cs="Arial"/>
          <w:b/>
          <w:bCs/>
          <w:sz w:val="22"/>
          <w:szCs w:val="22"/>
          <w:lang w:eastAsia="es-ES"/>
        </w:rPr>
      </w:pPr>
    </w:p>
    <w:p w14:paraId="64FCCDB6" w14:textId="77777777" w:rsidR="008653F8" w:rsidRDefault="008653F8" w:rsidP="004D18CE">
      <w:pPr>
        <w:shd w:val="clear" w:color="auto" w:fill="FFFFFF"/>
        <w:spacing w:line="360" w:lineRule="auto"/>
        <w:jc w:val="center"/>
        <w:rPr>
          <w:rFonts w:ascii="Arial" w:eastAsia="Times New Roman" w:hAnsi="Arial" w:cs="Arial"/>
          <w:b/>
          <w:bCs/>
          <w:sz w:val="22"/>
          <w:szCs w:val="22"/>
          <w:lang w:eastAsia="es-ES"/>
        </w:rPr>
      </w:pPr>
    </w:p>
    <w:p w14:paraId="7881937F" w14:textId="5DDD3CC7" w:rsidR="002D6B2C" w:rsidRDefault="002D6B2C" w:rsidP="004D18CE">
      <w:pPr>
        <w:shd w:val="clear" w:color="auto" w:fill="FFFFFF"/>
        <w:spacing w:line="360" w:lineRule="auto"/>
        <w:jc w:val="center"/>
        <w:rPr>
          <w:rFonts w:ascii="Arial" w:eastAsia="Times New Roman" w:hAnsi="Arial" w:cs="Arial"/>
          <w:b/>
          <w:bCs/>
          <w:sz w:val="22"/>
          <w:szCs w:val="22"/>
          <w:lang w:eastAsia="es-ES"/>
        </w:rPr>
      </w:pPr>
    </w:p>
    <w:p w14:paraId="0B717656" w14:textId="1AD58521" w:rsidR="009E2481" w:rsidRDefault="009E2481" w:rsidP="004D18CE">
      <w:pPr>
        <w:shd w:val="clear" w:color="auto" w:fill="FFFFFF"/>
        <w:spacing w:line="360" w:lineRule="auto"/>
        <w:jc w:val="center"/>
        <w:rPr>
          <w:rFonts w:ascii="Arial" w:eastAsia="Times New Roman" w:hAnsi="Arial" w:cs="Arial"/>
          <w:b/>
          <w:bCs/>
          <w:sz w:val="22"/>
          <w:szCs w:val="22"/>
          <w:lang w:eastAsia="es-ES"/>
        </w:rPr>
      </w:pPr>
    </w:p>
    <w:p w14:paraId="0C610C32" w14:textId="021D9F67" w:rsidR="009E2481" w:rsidRDefault="009E2481" w:rsidP="004D18CE">
      <w:pPr>
        <w:shd w:val="clear" w:color="auto" w:fill="FFFFFF"/>
        <w:spacing w:line="360" w:lineRule="auto"/>
        <w:jc w:val="center"/>
        <w:rPr>
          <w:rFonts w:ascii="Arial" w:eastAsia="Times New Roman" w:hAnsi="Arial" w:cs="Arial"/>
          <w:b/>
          <w:bCs/>
          <w:sz w:val="22"/>
          <w:szCs w:val="22"/>
          <w:lang w:eastAsia="es-ES"/>
        </w:rPr>
      </w:pPr>
    </w:p>
    <w:p w14:paraId="4578DF9A" w14:textId="4926DEBB" w:rsidR="009E2481" w:rsidRDefault="009E2481" w:rsidP="004D18CE">
      <w:pPr>
        <w:shd w:val="clear" w:color="auto" w:fill="FFFFFF"/>
        <w:spacing w:line="360" w:lineRule="auto"/>
        <w:jc w:val="center"/>
        <w:rPr>
          <w:rFonts w:ascii="Arial" w:eastAsia="Times New Roman" w:hAnsi="Arial" w:cs="Arial"/>
          <w:b/>
          <w:bCs/>
          <w:sz w:val="22"/>
          <w:szCs w:val="22"/>
          <w:lang w:eastAsia="es-ES"/>
        </w:rPr>
      </w:pPr>
    </w:p>
    <w:p w14:paraId="733B76DC" w14:textId="4B4BC856" w:rsidR="009E2481" w:rsidRDefault="009E2481" w:rsidP="004D18CE">
      <w:pPr>
        <w:shd w:val="clear" w:color="auto" w:fill="FFFFFF"/>
        <w:spacing w:line="360" w:lineRule="auto"/>
        <w:jc w:val="center"/>
        <w:rPr>
          <w:rFonts w:ascii="Arial" w:eastAsia="Times New Roman" w:hAnsi="Arial" w:cs="Arial"/>
          <w:b/>
          <w:bCs/>
          <w:sz w:val="22"/>
          <w:szCs w:val="22"/>
          <w:lang w:eastAsia="es-ES"/>
        </w:rPr>
      </w:pPr>
    </w:p>
    <w:p w14:paraId="3551732B" w14:textId="10BC0FFE" w:rsidR="009E2481" w:rsidRDefault="009E2481" w:rsidP="004D18CE">
      <w:pPr>
        <w:shd w:val="clear" w:color="auto" w:fill="FFFFFF"/>
        <w:spacing w:line="360" w:lineRule="auto"/>
        <w:jc w:val="center"/>
        <w:rPr>
          <w:rFonts w:ascii="Arial" w:eastAsia="Times New Roman" w:hAnsi="Arial" w:cs="Arial"/>
          <w:b/>
          <w:bCs/>
          <w:sz w:val="22"/>
          <w:szCs w:val="22"/>
          <w:lang w:eastAsia="es-ES"/>
        </w:rPr>
      </w:pPr>
    </w:p>
    <w:p w14:paraId="19BE2ECF" w14:textId="30168322" w:rsidR="009E2481" w:rsidRDefault="009E2481" w:rsidP="004D18CE">
      <w:pPr>
        <w:shd w:val="clear" w:color="auto" w:fill="FFFFFF"/>
        <w:spacing w:line="360" w:lineRule="auto"/>
        <w:jc w:val="center"/>
        <w:rPr>
          <w:rFonts w:ascii="Arial" w:eastAsia="Times New Roman" w:hAnsi="Arial" w:cs="Arial"/>
          <w:b/>
          <w:bCs/>
          <w:sz w:val="22"/>
          <w:szCs w:val="22"/>
          <w:lang w:eastAsia="es-ES"/>
        </w:rPr>
      </w:pPr>
    </w:p>
    <w:p w14:paraId="6AB17136" w14:textId="345117DC" w:rsidR="009E2481" w:rsidRDefault="009E2481" w:rsidP="004D18CE">
      <w:pPr>
        <w:shd w:val="clear" w:color="auto" w:fill="FFFFFF"/>
        <w:spacing w:line="360" w:lineRule="auto"/>
        <w:jc w:val="center"/>
        <w:rPr>
          <w:rFonts w:ascii="Arial" w:eastAsia="Times New Roman" w:hAnsi="Arial" w:cs="Arial"/>
          <w:b/>
          <w:bCs/>
          <w:sz w:val="22"/>
          <w:szCs w:val="22"/>
          <w:lang w:eastAsia="es-ES"/>
        </w:rPr>
      </w:pPr>
    </w:p>
    <w:p w14:paraId="260D1456" w14:textId="5ED1F0AC" w:rsidR="009E2481" w:rsidRDefault="009E2481" w:rsidP="004D18CE">
      <w:pPr>
        <w:shd w:val="clear" w:color="auto" w:fill="FFFFFF"/>
        <w:spacing w:line="360" w:lineRule="auto"/>
        <w:jc w:val="center"/>
        <w:rPr>
          <w:rFonts w:ascii="Arial" w:eastAsia="Times New Roman" w:hAnsi="Arial" w:cs="Arial"/>
          <w:b/>
          <w:bCs/>
          <w:sz w:val="22"/>
          <w:szCs w:val="22"/>
          <w:lang w:eastAsia="es-ES"/>
        </w:rPr>
      </w:pPr>
    </w:p>
    <w:p w14:paraId="370AD0A0" w14:textId="34F2514F" w:rsidR="009E2481" w:rsidRDefault="009E2481" w:rsidP="004D18CE">
      <w:pPr>
        <w:shd w:val="clear" w:color="auto" w:fill="FFFFFF"/>
        <w:spacing w:line="360" w:lineRule="auto"/>
        <w:jc w:val="center"/>
        <w:rPr>
          <w:rFonts w:ascii="Arial" w:eastAsia="Times New Roman" w:hAnsi="Arial" w:cs="Arial"/>
          <w:b/>
          <w:bCs/>
          <w:sz w:val="22"/>
          <w:szCs w:val="22"/>
          <w:lang w:eastAsia="es-ES"/>
        </w:rPr>
      </w:pPr>
    </w:p>
    <w:p w14:paraId="4F260C9B" w14:textId="01BE6609" w:rsidR="009E2481" w:rsidRDefault="009E2481" w:rsidP="004D18CE">
      <w:pPr>
        <w:shd w:val="clear" w:color="auto" w:fill="FFFFFF"/>
        <w:spacing w:line="360" w:lineRule="auto"/>
        <w:jc w:val="center"/>
        <w:rPr>
          <w:rFonts w:ascii="Arial" w:eastAsia="Times New Roman" w:hAnsi="Arial" w:cs="Arial"/>
          <w:b/>
          <w:bCs/>
          <w:sz w:val="22"/>
          <w:szCs w:val="22"/>
          <w:lang w:eastAsia="es-ES"/>
        </w:rPr>
      </w:pPr>
    </w:p>
    <w:p w14:paraId="005D24F1" w14:textId="105ED17A" w:rsidR="009E2481" w:rsidRDefault="009E2481" w:rsidP="004D18CE">
      <w:pPr>
        <w:shd w:val="clear" w:color="auto" w:fill="FFFFFF"/>
        <w:spacing w:line="360" w:lineRule="auto"/>
        <w:jc w:val="center"/>
        <w:rPr>
          <w:rFonts w:ascii="Arial" w:eastAsia="Times New Roman" w:hAnsi="Arial" w:cs="Arial"/>
          <w:b/>
          <w:bCs/>
          <w:sz w:val="22"/>
          <w:szCs w:val="22"/>
          <w:lang w:eastAsia="es-ES"/>
        </w:rPr>
      </w:pPr>
    </w:p>
    <w:p w14:paraId="2096E7F8" w14:textId="584DD694" w:rsidR="009E2481" w:rsidRDefault="009E2481" w:rsidP="004D18CE">
      <w:pPr>
        <w:shd w:val="clear" w:color="auto" w:fill="FFFFFF"/>
        <w:spacing w:line="360" w:lineRule="auto"/>
        <w:jc w:val="center"/>
        <w:rPr>
          <w:rFonts w:ascii="Arial" w:eastAsia="Times New Roman" w:hAnsi="Arial" w:cs="Arial"/>
          <w:b/>
          <w:bCs/>
          <w:sz w:val="22"/>
          <w:szCs w:val="22"/>
          <w:lang w:eastAsia="es-ES"/>
        </w:rPr>
      </w:pPr>
    </w:p>
    <w:p w14:paraId="3D2DE287" w14:textId="24582B10" w:rsidR="009E2481" w:rsidRDefault="009E2481" w:rsidP="004D18CE">
      <w:pPr>
        <w:shd w:val="clear" w:color="auto" w:fill="FFFFFF"/>
        <w:spacing w:line="360" w:lineRule="auto"/>
        <w:jc w:val="center"/>
        <w:rPr>
          <w:rFonts w:ascii="Arial" w:eastAsia="Times New Roman" w:hAnsi="Arial" w:cs="Arial"/>
          <w:b/>
          <w:bCs/>
          <w:sz w:val="22"/>
          <w:szCs w:val="22"/>
          <w:lang w:eastAsia="es-ES"/>
        </w:rPr>
      </w:pPr>
    </w:p>
    <w:p w14:paraId="6578CC5E" w14:textId="66451DE5" w:rsidR="009E2481" w:rsidRDefault="009E2481" w:rsidP="004D18CE">
      <w:pPr>
        <w:shd w:val="clear" w:color="auto" w:fill="FFFFFF"/>
        <w:spacing w:line="360" w:lineRule="auto"/>
        <w:jc w:val="center"/>
        <w:rPr>
          <w:rFonts w:ascii="Arial" w:eastAsia="Times New Roman" w:hAnsi="Arial" w:cs="Arial"/>
          <w:b/>
          <w:bCs/>
          <w:sz w:val="22"/>
          <w:szCs w:val="22"/>
          <w:lang w:eastAsia="es-ES"/>
        </w:rPr>
      </w:pPr>
    </w:p>
    <w:p w14:paraId="0498BBAD" w14:textId="72649B62" w:rsidR="009E2481" w:rsidRDefault="009E2481" w:rsidP="004D18CE">
      <w:pPr>
        <w:shd w:val="clear" w:color="auto" w:fill="FFFFFF"/>
        <w:spacing w:line="360" w:lineRule="auto"/>
        <w:jc w:val="center"/>
        <w:rPr>
          <w:rFonts w:ascii="Arial" w:eastAsia="Times New Roman" w:hAnsi="Arial" w:cs="Arial"/>
          <w:b/>
          <w:bCs/>
          <w:sz w:val="22"/>
          <w:szCs w:val="22"/>
          <w:lang w:eastAsia="es-ES"/>
        </w:rPr>
      </w:pPr>
    </w:p>
    <w:p w14:paraId="18AA0001" w14:textId="4CCEF483" w:rsidR="009E2481" w:rsidRDefault="009E2481" w:rsidP="004D18CE">
      <w:pPr>
        <w:shd w:val="clear" w:color="auto" w:fill="FFFFFF"/>
        <w:spacing w:line="360" w:lineRule="auto"/>
        <w:jc w:val="center"/>
        <w:rPr>
          <w:rFonts w:ascii="Arial" w:eastAsia="Times New Roman" w:hAnsi="Arial" w:cs="Arial"/>
          <w:b/>
          <w:bCs/>
          <w:sz w:val="22"/>
          <w:szCs w:val="22"/>
          <w:lang w:eastAsia="es-ES"/>
        </w:rPr>
      </w:pPr>
    </w:p>
    <w:p w14:paraId="3A8730BD" w14:textId="2F5532AA" w:rsidR="009E2481" w:rsidRDefault="009E2481" w:rsidP="004D18CE">
      <w:pPr>
        <w:shd w:val="clear" w:color="auto" w:fill="FFFFFF"/>
        <w:spacing w:line="360" w:lineRule="auto"/>
        <w:jc w:val="center"/>
        <w:rPr>
          <w:rFonts w:ascii="Arial" w:eastAsia="Times New Roman" w:hAnsi="Arial" w:cs="Arial"/>
          <w:b/>
          <w:bCs/>
          <w:sz w:val="22"/>
          <w:szCs w:val="22"/>
          <w:lang w:eastAsia="es-ES"/>
        </w:rPr>
      </w:pPr>
    </w:p>
    <w:p w14:paraId="72857A4C" w14:textId="77777777" w:rsidR="008B7FAF" w:rsidRDefault="008B7FAF" w:rsidP="004D18CE">
      <w:pPr>
        <w:shd w:val="clear" w:color="auto" w:fill="FFFFFF"/>
        <w:spacing w:line="360" w:lineRule="auto"/>
        <w:jc w:val="center"/>
        <w:rPr>
          <w:rFonts w:ascii="Arial" w:eastAsia="Times New Roman" w:hAnsi="Arial" w:cs="Arial"/>
          <w:b/>
          <w:bCs/>
          <w:sz w:val="22"/>
          <w:szCs w:val="22"/>
          <w:lang w:eastAsia="es-ES"/>
        </w:rPr>
      </w:pPr>
    </w:p>
    <w:p w14:paraId="2DBB61B2" w14:textId="4B89E972" w:rsidR="004D18CE" w:rsidRPr="008B5AA6" w:rsidRDefault="004D18CE" w:rsidP="004D18CE">
      <w:pPr>
        <w:pStyle w:val="Sinespaciado"/>
        <w:spacing w:line="360" w:lineRule="auto"/>
        <w:jc w:val="both"/>
        <w:rPr>
          <w:rFonts w:ascii="Arial" w:hAnsi="Arial" w:cs="Arial"/>
          <w:sz w:val="14"/>
          <w:szCs w:val="14"/>
        </w:rPr>
      </w:pPr>
      <w:r w:rsidRPr="008B5AA6">
        <w:rPr>
          <w:rFonts w:ascii="Arial" w:hAnsi="Arial" w:cs="Arial"/>
          <w:sz w:val="14"/>
          <w:szCs w:val="14"/>
        </w:rPr>
        <w:t xml:space="preserve">La presente hoja de firmas corresponde al acta de la </w:t>
      </w:r>
      <w:r w:rsidR="009E2481">
        <w:rPr>
          <w:rFonts w:ascii="Arial" w:hAnsi="Arial" w:cs="Arial"/>
          <w:sz w:val="14"/>
          <w:szCs w:val="14"/>
        </w:rPr>
        <w:t>Octava</w:t>
      </w:r>
      <w:r w:rsidR="002D6B2C">
        <w:rPr>
          <w:rFonts w:ascii="Arial" w:hAnsi="Arial" w:cs="Arial"/>
          <w:sz w:val="14"/>
          <w:szCs w:val="14"/>
        </w:rPr>
        <w:t xml:space="preserve"> </w:t>
      </w:r>
      <w:r w:rsidRPr="008B5AA6">
        <w:rPr>
          <w:rFonts w:ascii="Arial" w:hAnsi="Arial" w:cs="Arial"/>
          <w:sz w:val="14"/>
          <w:szCs w:val="14"/>
        </w:rPr>
        <w:t>Sesión Ordinaria 202</w:t>
      </w:r>
      <w:r>
        <w:rPr>
          <w:rFonts w:ascii="Arial" w:hAnsi="Arial" w:cs="Arial"/>
          <w:sz w:val="14"/>
          <w:szCs w:val="14"/>
        </w:rPr>
        <w:t>4</w:t>
      </w:r>
      <w:r w:rsidRPr="008B5AA6">
        <w:rPr>
          <w:rFonts w:ascii="Arial" w:hAnsi="Arial" w:cs="Arial"/>
          <w:sz w:val="14"/>
          <w:szCs w:val="14"/>
        </w:rPr>
        <w:t xml:space="preserve"> del Consejo General del Órgano Garante de Acceso a la Información Pública, Transparencia, Protección de Datos Personales y Buen Gobierno del Estado de Oaxaca, celebrada el </w:t>
      </w:r>
      <w:r w:rsidR="009E2481">
        <w:rPr>
          <w:rFonts w:ascii="Arial" w:hAnsi="Arial" w:cs="Arial"/>
          <w:sz w:val="14"/>
          <w:szCs w:val="14"/>
        </w:rPr>
        <w:t>26</w:t>
      </w:r>
      <w:r w:rsidR="002D6B2C">
        <w:rPr>
          <w:rFonts w:ascii="Arial" w:hAnsi="Arial" w:cs="Arial"/>
          <w:sz w:val="14"/>
          <w:szCs w:val="14"/>
        </w:rPr>
        <w:t xml:space="preserve"> de abril</w:t>
      </w:r>
      <w:r w:rsidRPr="008B5AA6">
        <w:rPr>
          <w:rFonts w:ascii="Arial" w:hAnsi="Arial" w:cs="Arial"/>
          <w:sz w:val="14"/>
          <w:szCs w:val="14"/>
        </w:rPr>
        <w:t xml:space="preserve"> de 202</w:t>
      </w:r>
      <w:r>
        <w:rPr>
          <w:rFonts w:ascii="Arial" w:hAnsi="Arial" w:cs="Arial"/>
          <w:sz w:val="14"/>
          <w:szCs w:val="14"/>
        </w:rPr>
        <w:t>4</w:t>
      </w:r>
      <w:r w:rsidRPr="008B5AA6">
        <w:rPr>
          <w:rFonts w:ascii="Arial" w:hAnsi="Arial" w:cs="Arial"/>
          <w:sz w:val="14"/>
          <w:szCs w:val="14"/>
        </w:rPr>
        <w:t>.</w:t>
      </w:r>
      <w:r w:rsidR="001303B3">
        <w:rPr>
          <w:rFonts w:ascii="Arial" w:hAnsi="Arial" w:cs="Arial"/>
          <w:sz w:val="14"/>
          <w:szCs w:val="14"/>
        </w:rPr>
        <w:t xml:space="preserve"> </w:t>
      </w:r>
      <w:r w:rsidRPr="008B5AA6">
        <w:rPr>
          <w:rFonts w:ascii="Arial" w:hAnsi="Arial" w:cs="Arial"/>
          <w:sz w:val="14"/>
          <w:szCs w:val="14"/>
        </w:rPr>
        <w:t xml:space="preserve"> - - - - - - - - - - - - - - - - - - - - - - - - - - - - - - - - - - - - - - - - - - - - - - - - - - - - </w:t>
      </w:r>
      <w:r>
        <w:rPr>
          <w:rFonts w:ascii="Arial" w:hAnsi="Arial" w:cs="Arial"/>
          <w:sz w:val="14"/>
          <w:szCs w:val="14"/>
        </w:rPr>
        <w:t xml:space="preserve">- - - - - - - - - - - - - - - - - - - - - - - - - - - - - - - - - - - - - - - - - - - - - - </w:t>
      </w:r>
      <w:r w:rsidR="002D6B2C">
        <w:rPr>
          <w:rFonts w:ascii="Arial" w:hAnsi="Arial" w:cs="Arial"/>
          <w:sz w:val="14"/>
          <w:szCs w:val="14"/>
        </w:rPr>
        <w:t>- - - - - -</w:t>
      </w:r>
    </w:p>
    <w:p w14:paraId="01986961" w14:textId="57BD796D" w:rsidR="00150315" w:rsidRPr="004D18CE" w:rsidRDefault="004D18CE" w:rsidP="004D18CE">
      <w:pPr>
        <w:pStyle w:val="Sinespaciado"/>
        <w:spacing w:line="360" w:lineRule="auto"/>
        <w:jc w:val="both"/>
      </w:pPr>
      <w:r w:rsidRPr="008B5AA6">
        <w:rPr>
          <w:rFonts w:ascii="Arial" w:hAnsi="Arial" w:cs="Arial"/>
          <w:sz w:val="14"/>
          <w:szCs w:val="14"/>
        </w:rPr>
        <w:t>*CBR/*jcse</w:t>
      </w:r>
      <w:r>
        <w:rPr>
          <w:rFonts w:ascii="Arial" w:hAnsi="Arial" w:cs="Arial"/>
          <w:sz w:val="14"/>
          <w:szCs w:val="14"/>
        </w:rPr>
        <w:t xml:space="preserve"> </w:t>
      </w:r>
    </w:p>
    <w:sectPr w:rsidR="00150315" w:rsidRPr="004D18CE" w:rsidSect="00807942">
      <w:headerReference w:type="default" r:id="rId9"/>
      <w:footerReference w:type="default" r:id="rId10"/>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CDEA0" w14:textId="77777777" w:rsidR="00F63ECB" w:rsidRDefault="00F63ECB" w:rsidP="00505074">
      <w:r>
        <w:separator/>
      </w:r>
    </w:p>
  </w:endnote>
  <w:endnote w:type="continuationSeparator" w:id="0">
    <w:p w14:paraId="5C5DB6A2" w14:textId="77777777" w:rsidR="00F63ECB" w:rsidRDefault="00F63ECB"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504F8" w14:textId="77777777" w:rsidR="00F63ECB" w:rsidRDefault="00F63ECB" w:rsidP="00505074">
      <w:r>
        <w:separator/>
      </w:r>
    </w:p>
  </w:footnote>
  <w:footnote w:type="continuationSeparator" w:id="0">
    <w:p w14:paraId="31134E62" w14:textId="77777777" w:rsidR="00F63ECB" w:rsidRDefault="00F63ECB" w:rsidP="00505074">
      <w:r>
        <w:continuationSeparator/>
      </w:r>
    </w:p>
  </w:footnote>
  <w:footnote w:id="1">
    <w:p w14:paraId="4B0B8890" w14:textId="77777777" w:rsidR="002B5A06" w:rsidRPr="002B5A06" w:rsidRDefault="002B5A06" w:rsidP="002B5A06">
      <w:pPr>
        <w:pStyle w:val="Textonotapie"/>
        <w:tabs>
          <w:tab w:val="left" w:pos="676"/>
        </w:tabs>
        <w:rPr>
          <w:rFonts w:ascii="Arial" w:hAnsi="Arial" w:cs="Arial"/>
          <w:sz w:val="16"/>
          <w:szCs w:val="16"/>
        </w:rPr>
      </w:pPr>
      <w:r w:rsidRPr="002B5A06">
        <w:rPr>
          <w:rStyle w:val="Refdenotaalpie"/>
          <w:rFonts w:ascii="Arial" w:hAnsi="Arial" w:cs="Arial"/>
          <w:sz w:val="16"/>
          <w:szCs w:val="16"/>
        </w:rPr>
        <w:footnoteRef/>
      </w:r>
      <w:r w:rsidRPr="002B5A06">
        <w:rPr>
          <w:rFonts w:ascii="Arial" w:hAnsi="Arial" w:cs="Arial"/>
          <w:sz w:val="16"/>
          <w:szCs w:val="16"/>
        </w:rPr>
        <w:t xml:space="preserve"> Consultable en el siguiente enlace electrónico: https://ogaipoaxaca.org.mx/site/descargas/acuerdos/ACUERDO%20OGAIPO-CG-088-2023.pdf</w:t>
      </w:r>
    </w:p>
  </w:footnote>
  <w:footnote w:id="2">
    <w:p w14:paraId="0FD76A8E" w14:textId="77777777" w:rsidR="002B5A06" w:rsidRPr="002B5A06" w:rsidRDefault="002B5A06" w:rsidP="002B5A06">
      <w:pPr>
        <w:pStyle w:val="Textonotapie"/>
        <w:rPr>
          <w:rFonts w:ascii="Arial" w:hAnsi="Arial" w:cs="Arial"/>
          <w:sz w:val="16"/>
          <w:szCs w:val="16"/>
        </w:rPr>
      </w:pPr>
      <w:r w:rsidRPr="002B5A06">
        <w:rPr>
          <w:rStyle w:val="Refdenotaalpie"/>
          <w:rFonts w:ascii="Arial" w:hAnsi="Arial" w:cs="Arial"/>
          <w:sz w:val="16"/>
          <w:szCs w:val="16"/>
        </w:rPr>
        <w:footnoteRef/>
      </w:r>
      <w:r w:rsidRPr="002B5A06">
        <w:rPr>
          <w:rFonts w:ascii="Arial" w:hAnsi="Arial" w:cs="Arial"/>
          <w:sz w:val="16"/>
          <w:szCs w:val="16"/>
        </w:rPr>
        <w:t xml:space="preserve"> Ley General de Transparencia y Acceso a la Información Pública.</w:t>
      </w:r>
    </w:p>
  </w:footnote>
  <w:footnote w:id="3">
    <w:p w14:paraId="561F7B30" w14:textId="77777777" w:rsidR="002B5A06" w:rsidRPr="0011456A" w:rsidRDefault="002B5A06" w:rsidP="002B5A06">
      <w:pPr>
        <w:pStyle w:val="Textonotapie"/>
        <w:rPr>
          <w:rFonts w:ascii="Arial" w:hAnsi="Arial" w:cs="Arial"/>
          <w:sz w:val="18"/>
          <w:szCs w:val="18"/>
        </w:rPr>
      </w:pPr>
      <w:r w:rsidRPr="002B5A06">
        <w:rPr>
          <w:rStyle w:val="Refdenotaalpie"/>
          <w:rFonts w:ascii="Arial" w:hAnsi="Arial" w:cs="Arial"/>
          <w:sz w:val="16"/>
          <w:szCs w:val="16"/>
        </w:rPr>
        <w:footnoteRef/>
      </w:r>
      <w:r w:rsidRPr="002B5A06">
        <w:rPr>
          <w:rFonts w:ascii="Arial" w:hAnsi="Arial" w:cs="Arial"/>
          <w:sz w:val="16"/>
          <w:szCs w:val="16"/>
        </w:rPr>
        <w:t xml:space="preserve"> Ley de Transparencia, Acceso a la Información Pública y Buen Gobierno del Estado de Oaxaca.</w:t>
      </w:r>
    </w:p>
  </w:footnote>
  <w:footnote w:id="4">
    <w:p w14:paraId="10C5C3B8" w14:textId="77777777" w:rsidR="002B5A06" w:rsidRPr="002B5A06" w:rsidRDefault="002B5A06" w:rsidP="002B5A06">
      <w:pPr>
        <w:pStyle w:val="Textonotapie"/>
        <w:rPr>
          <w:rFonts w:ascii="Arial" w:hAnsi="Arial" w:cs="Arial"/>
          <w:sz w:val="16"/>
          <w:szCs w:val="16"/>
        </w:rPr>
      </w:pPr>
      <w:r w:rsidRPr="002B5A06">
        <w:rPr>
          <w:rStyle w:val="Refdenotaalpie"/>
          <w:rFonts w:ascii="Arial" w:hAnsi="Arial" w:cs="Arial"/>
          <w:sz w:val="16"/>
          <w:szCs w:val="16"/>
        </w:rPr>
        <w:footnoteRef/>
      </w:r>
      <w:r w:rsidRPr="002B5A06">
        <w:rPr>
          <w:rFonts w:ascii="Arial" w:hAnsi="Arial" w:cs="Arial"/>
          <w:sz w:val="16"/>
          <w:szCs w:val="16"/>
        </w:rPr>
        <w:t xml:space="preserve"> Consultables en el enlace </w:t>
      </w:r>
      <w:hyperlink r:id="rId1" w:history="1">
        <w:r w:rsidRPr="002B5A06">
          <w:rPr>
            <w:rStyle w:val="Hipervnculo"/>
            <w:rFonts w:ascii="Arial" w:hAnsi="Arial" w:cs="Arial"/>
            <w:sz w:val="16"/>
            <w:szCs w:val="16"/>
          </w:rPr>
          <w:t>https://ogaipoaxaca.org.mx/site/descargas/acuerdos/OGAIPO-CG-030-2022.pdf</w:t>
        </w:r>
      </w:hyperlink>
      <w:r w:rsidRPr="002B5A06">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140"/>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796C44"/>
    <w:multiLevelType w:val="hybridMultilevel"/>
    <w:tmpl w:val="B6DA65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215BF"/>
    <w:multiLevelType w:val="hybridMultilevel"/>
    <w:tmpl w:val="8B245E44"/>
    <w:lvl w:ilvl="0" w:tplc="6E9E40A2">
      <w:start w:val="1"/>
      <w:numFmt w:val="upperRoman"/>
      <w:lvlText w:val="%1."/>
      <w:lvlJc w:val="left"/>
      <w:pPr>
        <w:ind w:left="4028" w:hanging="488"/>
        <w:jc w:val="right"/>
      </w:pPr>
      <w:rPr>
        <w:rFonts w:ascii="Calibri" w:eastAsia="Calibri" w:hAnsi="Calibri" w:cs="Calibri" w:hint="default"/>
        <w:b/>
        <w:bCs/>
        <w:w w:val="100"/>
        <w:sz w:val="24"/>
        <w:szCs w:val="24"/>
        <w:lang w:val="es-ES" w:eastAsia="en-US" w:bidi="ar-SA"/>
      </w:rPr>
    </w:lvl>
    <w:lvl w:ilvl="1" w:tplc="F314DD40">
      <w:start w:val="1"/>
      <w:numFmt w:val="decimal"/>
      <w:lvlText w:val="%2."/>
      <w:lvlJc w:val="left"/>
      <w:pPr>
        <w:ind w:left="-1025" w:hanging="360"/>
      </w:pPr>
      <w:rPr>
        <w:rFonts w:ascii="Arial" w:eastAsia="Calibri" w:hAnsi="Arial" w:cs="Arial" w:hint="default"/>
        <w:spacing w:val="-1"/>
        <w:w w:val="99"/>
        <w:sz w:val="16"/>
        <w:szCs w:val="16"/>
        <w:lang w:val="es-ES" w:eastAsia="en-US" w:bidi="ar-SA"/>
      </w:rPr>
    </w:lvl>
    <w:lvl w:ilvl="2" w:tplc="5F106D54">
      <w:numFmt w:val="bullet"/>
      <w:lvlText w:val="•"/>
      <w:lvlJc w:val="left"/>
      <w:pPr>
        <w:ind w:left="1855" w:hanging="360"/>
      </w:pPr>
      <w:rPr>
        <w:rFonts w:hint="default"/>
        <w:lang w:val="es-ES" w:eastAsia="en-US" w:bidi="ar-SA"/>
      </w:rPr>
    </w:lvl>
    <w:lvl w:ilvl="3" w:tplc="A5D683E2">
      <w:numFmt w:val="bullet"/>
      <w:lvlText w:val="•"/>
      <w:lvlJc w:val="left"/>
      <w:pPr>
        <w:ind w:left="2677" w:hanging="360"/>
      </w:pPr>
      <w:rPr>
        <w:rFonts w:hint="default"/>
        <w:lang w:val="es-ES" w:eastAsia="en-US" w:bidi="ar-SA"/>
      </w:rPr>
    </w:lvl>
    <w:lvl w:ilvl="4" w:tplc="F7668DAE">
      <w:numFmt w:val="bullet"/>
      <w:lvlText w:val="•"/>
      <w:lvlJc w:val="left"/>
      <w:pPr>
        <w:ind w:left="3499" w:hanging="360"/>
      </w:pPr>
      <w:rPr>
        <w:rFonts w:hint="default"/>
        <w:lang w:val="es-ES" w:eastAsia="en-US" w:bidi="ar-SA"/>
      </w:rPr>
    </w:lvl>
    <w:lvl w:ilvl="5" w:tplc="B0762828">
      <w:numFmt w:val="bullet"/>
      <w:lvlText w:val="•"/>
      <w:lvlJc w:val="left"/>
      <w:pPr>
        <w:ind w:left="4321" w:hanging="360"/>
      </w:pPr>
      <w:rPr>
        <w:rFonts w:hint="default"/>
        <w:lang w:val="es-ES" w:eastAsia="en-US" w:bidi="ar-SA"/>
      </w:rPr>
    </w:lvl>
    <w:lvl w:ilvl="6" w:tplc="D2A81442">
      <w:numFmt w:val="bullet"/>
      <w:lvlText w:val="•"/>
      <w:lvlJc w:val="left"/>
      <w:pPr>
        <w:ind w:left="5144" w:hanging="360"/>
      </w:pPr>
      <w:rPr>
        <w:rFonts w:hint="default"/>
        <w:lang w:val="es-ES" w:eastAsia="en-US" w:bidi="ar-SA"/>
      </w:rPr>
    </w:lvl>
    <w:lvl w:ilvl="7" w:tplc="8188C536">
      <w:numFmt w:val="bullet"/>
      <w:lvlText w:val="•"/>
      <w:lvlJc w:val="left"/>
      <w:pPr>
        <w:ind w:left="5966" w:hanging="360"/>
      </w:pPr>
      <w:rPr>
        <w:rFonts w:hint="default"/>
        <w:lang w:val="es-ES" w:eastAsia="en-US" w:bidi="ar-SA"/>
      </w:rPr>
    </w:lvl>
    <w:lvl w:ilvl="8" w:tplc="637AD2FE">
      <w:numFmt w:val="bullet"/>
      <w:lvlText w:val="•"/>
      <w:lvlJc w:val="left"/>
      <w:pPr>
        <w:ind w:left="6788" w:hanging="360"/>
      </w:pPr>
      <w:rPr>
        <w:rFonts w:hint="default"/>
        <w:lang w:val="es-ES" w:eastAsia="en-US" w:bidi="ar-SA"/>
      </w:rPr>
    </w:lvl>
  </w:abstractNum>
  <w:abstractNum w:abstractNumId="3" w15:restartNumberingAfterBreak="0">
    <w:nsid w:val="06B737BD"/>
    <w:multiLevelType w:val="hybridMultilevel"/>
    <w:tmpl w:val="2A160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CC05E4E"/>
    <w:multiLevelType w:val="hybridMultilevel"/>
    <w:tmpl w:val="5E50A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0713B6"/>
    <w:multiLevelType w:val="hybridMultilevel"/>
    <w:tmpl w:val="1A84AED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98E251C"/>
    <w:multiLevelType w:val="hybridMultilevel"/>
    <w:tmpl w:val="800E211A"/>
    <w:lvl w:ilvl="0" w:tplc="B53A1A90">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F633F1"/>
    <w:multiLevelType w:val="hybridMultilevel"/>
    <w:tmpl w:val="AAC604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61230EC"/>
    <w:multiLevelType w:val="hybridMultilevel"/>
    <w:tmpl w:val="2476094A"/>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EFC2892"/>
    <w:multiLevelType w:val="hybridMultilevel"/>
    <w:tmpl w:val="5FD4A3AA"/>
    <w:lvl w:ilvl="0" w:tplc="96B42114">
      <w:start w:val="1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041BC3"/>
    <w:multiLevelType w:val="hybridMultilevel"/>
    <w:tmpl w:val="69182012"/>
    <w:lvl w:ilvl="0" w:tplc="E6247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7B7402"/>
    <w:multiLevelType w:val="hybridMultilevel"/>
    <w:tmpl w:val="712AE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892F2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3C3F83"/>
    <w:multiLevelType w:val="hybridMultilevel"/>
    <w:tmpl w:val="93B075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5883A26"/>
    <w:multiLevelType w:val="hybridMultilevel"/>
    <w:tmpl w:val="CF9C1E90"/>
    <w:lvl w:ilvl="0" w:tplc="FFFFFFFF">
      <w:start w:val="1"/>
      <w:numFmt w:val="upperRoman"/>
      <w:lvlText w:val="%1."/>
      <w:lvlJc w:val="left"/>
      <w:pPr>
        <w:ind w:left="740" w:hanging="360"/>
      </w:pPr>
      <w:rPr>
        <w:rFonts w:hint="default"/>
      </w:rPr>
    </w:lvl>
    <w:lvl w:ilvl="1" w:tplc="FFFFFFFF" w:tentative="1">
      <w:start w:val="1"/>
      <w:numFmt w:val="lowerLetter"/>
      <w:lvlText w:val="%2."/>
      <w:lvlJc w:val="left"/>
      <w:pPr>
        <w:ind w:left="1460" w:hanging="360"/>
      </w:pPr>
    </w:lvl>
    <w:lvl w:ilvl="2" w:tplc="FFFFFFFF" w:tentative="1">
      <w:start w:val="1"/>
      <w:numFmt w:val="lowerRoman"/>
      <w:lvlText w:val="%3."/>
      <w:lvlJc w:val="right"/>
      <w:pPr>
        <w:ind w:left="2180" w:hanging="180"/>
      </w:pPr>
    </w:lvl>
    <w:lvl w:ilvl="3" w:tplc="FFFFFFFF" w:tentative="1">
      <w:start w:val="1"/>
      <w:numFmt w:val="decimal"/>
      <w:lvlText w:val="%4."/>
      <w:lvlJc w:val="left"/>
      <w:pPr>
        <w:ind w:left="2900" w:hanging="360"/>
      </w:pPr>
    </w:lvl>
    <w:lvl w:ilvl="4" w:tplc="FFFFFFFF" w:tentative="1">
      <w:start w:val="1"/>
      <w:numFmt w:val="lowerLetter"/>
      <w:lvlText w:val="%5."/>
      <w:lvlJc w:val="left"/>
      <w:pPr>
        <w:ind w:left="3620" w:hanging="360"/>
      </w:pPr>
    </w:lvl>
    <w:lvl w:ilvl="5" w:tplc="FFFFFFFF" w:tentative="1">
      <w:start w:val="1"/>
      <w:numFmt w:val="lowerRoman"/>
      <w:lvlText w:val="%6."/>
      <w:lvlJc w:val="right"/>
      <w:pPr>
        <w:ind w:left="4340" w:hanging="180"/>
      </w:pPr>
    </w:lvl>
    <w:lvl w:ilvl="6" w:tplc="FFFFFFFF" w:tentative="1">
      <w:start w:val="1"/>
      <w:numFmt w:val="decimal"/>
      <w:lvlText w:val="%7."/>
      <w:lvlJc w:val="left"/>
      <w:pPr>
        <w:ind w:left="5060" w:hanging="360"/>
      </w:pPr>
    </w:lvl>
    <w:lvl w:ilvl="7" w:tplc="FFFFFFFF" w:tentative="1">
      <w:start w:val="1"/>
      <w:numFmt w:val="lowerLetter"/>
      <w:lvlText w:val="%8."/>
      <w:lvlJc w:val="left"/>
      <w:pPr>
        <w:ind w:left="5780" w:hanging="360"/>
      </w:pPr>
    </w:lvl>
    <w:lvl w:ilvl="8" w:tplc="FFFFFFFF" w:tentative="1">
      <w:start w:val="1"/>
      <w:numFmt w:val="lowerRoman"/>
      <w:lvlText w:val="%9."/>
      <w:lvlJc w:val="right"/>
      <w:pPr>
        <w:ind w:left="6500" w:hanging="180"/>
      </w:pPr>
    </w:lvl>
  </w:abstractNum>
  <w:abstractNum w:abstractNumId="18" w15:restartNumberingAfterBreak="0">
    <w:nsid w:val="52611E75"/>
    <w:multiLevelType w:val="hybridMultilevel"/>
    <w:tmpl w:val="4FEA2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36D5661"/>
    <w:multiLevelType w:val="hybridMultilevel"/>
    <w:tmpl w:val="6CA2EB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337965"/>
    <w:multiLevelType w:val="hybridMultilevel"/>
    <w:tmpl w:val="B3541C70"/>
    <w:lvl w:ilvl="0" w:tplc="080A0001">
      <w:start w:val="1"/>
      <w:numFmt w:val="bullet"/>
      <w:lvlText w:val=""/>
      <w:lvlJc w:val="left"/>
      <w:pPr>
        <w:ind w:left="1078" w:hanging="360"/>
      </w:pPr>
      <w:rPr>
        <w:rFonts w:ascii="Symbol" w:hAnsi="Symbol" w:hint="default"/>
        <w:b/>
        <w:bCs/>
      </w:rPr>
    </w:lvl>
    <w:lvl w:ilvl="1" w:tplc="FFFFFFFF" w:tentative="1">
      <w:start w:val="1"/>
      <w:numFmt w:val="lowerLetter"/>
      <w:lvlText w:val="%2."/>
      <w:lvlJc w:val="left"/>
      <w:pPr>
        <w:ind w:left="1798" w:hanging="360"/>
      </w:pPr>
    </w:lvl>
    <w:lvl w:ilvl="2" w:tplc="FFFFFFFF" w:tentative="1">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21"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153752"/>
    <w:multiLevelType w:val="hybridMultilevel"/>
    <w:tmpl w:val="F57E6CE4"/>
    <w:lvl w:ilvl="0" w:tplc="DB9C83AE">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71A3060">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81EEA80">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4EE09C8">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51A2836">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3FA7C54">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02A48E4">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A2076DA">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C0E697C">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5F631786"/>
    <w:multiLevelType w:val="hybridMultilevel"/>
    <w:tmpl w:val="63C616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628834A3"/>
    <w:multiLevelType w:val="hybridMultilevel"/>
    <w:tmpl w:val="05284068"/>
    <w:lvl w:ilvl="0" w:tplc="B95A494A">
      <w:start w:val="1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AE656B4"/>
    <w:multiLevelType w:val="hybridMultilevel"/>
    <w:tmpl w:val="6CA2EB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5A290F"/>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C45694A"/>
    <w:multiLevelType w:val="hybridMultilevel"/>
    <w:tmpl w:val="0C4E6DFE"/>
    <w:lvl w:ilvl="0" w:tplc="518267E4">
      <w:start w:val="1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1301C3A"/>
    <w:multiLevelType w:val="hybridMultilevel"/>
    <w:tmpl w:val="502C1B58"/>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3111B2D"/>
    <w:multiLevelType w:val="hybridMultilevel"/>
    <w:tmpl w:val="7D3E3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2C1F87"/>
    <w:multiLevelType w:val="hybridMultilevel"/>
    <w:tmpl w:val="59CEB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5B1475D"/>
    <w:multiLevelType w:val="hybridMultilevel"/>
    <w:tmpl w:val="EDB82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C97E75"/>
    <w:multiLevelType w:val="hybridMultilevel"/>
    <w:tmpl w:val="B0E00A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1">
    <w:nsid w:val="77EA2B3B"/>
    <w:multiLevelType w:val="hybridMultilevel"/>
    <w:tmpl w:val="678C0244"/>
    <w:lvl w:ilvl="0" w:tplc="080A0001">
      <w:start w:val="1"/>
      <w:numFmt w:val="bullet"/>
      <w:lvlText w:val=""/>
      <w:lvlJc w:val="left"/>
      <w:pPr>
        <w:ind w:left="720" w:hanging="360"/>
      </w:pPr>
      <w:rPr>
        <w:rFonts w:ascii="Symbol" w:hAnsi="Symbol" w:hint="default"/>
      </w:rPr>
    </w:lvl>
    <w:lvl w:ilvl="1" w:tplc="040A0011">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C8C634B"/>
    <w:multiLevelType w:val="hybridMultilevel"/>
    <w:tmpl w:val="EEE4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0"/>
  </w:num>
  <w:num w:numId="6">
    <w:abstractNumId w:val="4"/>
  </w:num>
  <w:num w:numId="7">
    <w:abstractNumId w:val="18"/>
  </w:num>
  <w:num w:numId="8">
    <w:abstractNumId w:val="7"/>
  </w:num>
  <w:num w:numId="9">
    <w:abstractNumId w:val="1"/>
  </w:num>
  <w:num w:numId="10">
    <w:abstractNumId w:val="14"/>
  </w:num>
  <w:num w:numId="11">
    <w:abstractNumId w:val="16"/>
  </w:num>
  <w:num w:numId="12">
    <w:abstractNumId w:val="12"/>
  </w:num>
  <w:num w:numId="13">
    <w:abstractNumId w:val="33"/>
  </w:num>
  <w:num w:numId="14">
    <w:abstractNumId w:val="3"/>
  </w:num>
  <w:num w:numId="15">
    <w:abstractNumId w:val="2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9"/>
  </w:num>
  <w:num w:numId="19">
    <w:abstractNumId w:val="13"/>
  </w:num>
  <w:num w:numId="20">
    <w:abstractNumId w:val="9"/>
  </w:num>
  <w:num w:numId="21">
    <w:abstractNumId w:val="22"/>
  </w:num>
  <w:num w:numId="22">
    <w:abstractNumId w:val="20"/>
  </w:num>
  <w:num w:numId="23">
    <w:abstractNumId w:val="31"/>
  </w:num>
  <w:num w:numId="24">
    <w:abstractNumId w:val="17"/>
  </w:num>
  <w:num w:numId="25">
    <w:abstractNumId w:val="2"/>
  </w:num>
  <w:num w:numId="26">
    <w:abstractNumId w:val="10"/>
  </w:num>
  <w:num w:numId="27">
    <w:abstractNumId w:val="25"/>
  </w:num>
  <w:num w:numId="28">
    <w:abstractNumId w:val="19"/>
  </w:num>
  <w:num w:numId="29">
    <w:abstractNumId w:val="6"/>
  </w:num>
  <w:num w:numId="30">
    <w:abstractNumId w:val="8"/>
  </w:num>
  <w:num w:numId="31">
    <w:abstractNumId w:val="23"/>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7"/>
  </w:num>
  <w:num w:numId="35">
    <w:abstractNumId w:val="24"/>
  </w:num>
  <w:num w:numId="36">
    <w:abstractNumId w:val="1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32D17"/>
    <w:rsid w:val="00032EB1"/>
    <w:rsid w:val="00043F5E"/>
    <w:rsid w:val="00064CCE"/>
    <w:rsid w:val="00075AB7"/>
    <w:rsid w:val="000932C3"/>
    <w:rsid w:val="0009566B"/>
    <w:rsid w:val="000A4A80"/>
    <w:rsid w:val="000C414F"/>
    <w:rsid w:val="000C72B8"/>
    <w:rsid w:val="000E162E"/>
    <w:rsid w:val="000E5413"/>
    <w:rsid w:val="000F0435"/>
    <w:rsid w:val="00110B50"/>
    <w:rsid w:val="0012724D"/>
    <w:rsid w:val="001303B3"/>
    <w:rsid w:val="001305D5"/>
    <w:rsid w:val="00144784"/>
    <w:rsid w:val="00147A3E"/>
    <w:rsid w:val="00150315"/>
    <w:rsid w:val="00156505"/>
    <w:rsid w:val="00191709"/>
    <w:rsid w:val="001944E6"/>
    <w:rsid w:val="001C173A"/>
    <w:rsid w:val="001C3A24"/>
    <w:rsid w:val="001C5977"/>
    <w:rsid w:val="001D30EE"/>
    <w:rsid w:val="001F28C6"/>
    <w:rsid w:val="00204A3F"/>
    <w:rsid w:val="002060F1"/>
    <w:rsid w:val="002419DB"/>
    <w:rsid w:val="00265ED6"/>
    <w:rsid w:val="00281997"/>
    <w:rsid w:val="00291548"/>
    <w:rsid w:val="0029437B"/>
    <w:rsid w:val="002A5EB1"/>
    <w:rsid w:val="002B5A06"/>
    <w:rsid w:val="002B78A9"/>
    <w:rsid w:val="002D152B"/>
    <w:rsid w:val="002D6B2C"/>
    <w:rsid w:val="002E2A52"/>
    <w:rsid w:val="00306318"/>
    <w:rsid w:val="00306BCC"/>
    <w:rsid w:val="00312EEE"/>
    <w:rsid w:val="0032010F"/>
    <w:rsid w:val="00320B59"/>
    <w:rsid w:val="00357505"/>
    <w:rsid w:val="00364B4E"/>
    <w:rsid w:val="0037163E"/>
    <w:rsid w:val="003A3A63"/>
    <w:rsid w:val="003A550F"/>
    <w:rsid w:val="003B5715"/>
    <w:rsid w:val="003F7C21"/>
    <w:rsid w:val="00400C86"/>
    <w:rsid w:val="0041203E"/>
    <w:rsid w:val="0044763A"/>
    <w:rsid w:val="004536A0"/>
    <w:rsid w:val="0046208E"/>
    <w:rsid w:val="00496B6A"/>
    <w:rsid w:val="004A7009"/>
    <w:rsid w:val="004C1184"/>
    <w:rsid w:val="004D18CE"/>
    <w:rsid w:val="004D60C9"/>
    <w:rsid w:val="00505074"/>
    <w:rsid w:val="0051083C"/>
    <w:rsid w:val="00530347"/>
    <w:rsid w:val="00547F96"/>
    <w:rsid w:val="00566767"/>
    <w:rsid w:val="005761FF"/>
    <w:rsid w:val="005863D1"/>
    <w:rsid w:val="005C102E"/>
    <w:rsid w:val="005C245B"/>
    <w:rsid w:val="005C2F4E"/>
    <w:rsid w:val="005C443E"/>
    <w:rsid w:val="005F6794"/>
    <w:rsid w:val="0061401C"/>
    <w:rsid w:val="00620224"/>
    <w:rsid w:val="00624441"/>
    <w:rsid w:val="006262F4"/>
    <w:rsid w:val="00644B66"/>
    <w:rsid w:val="00644D20"/>
    <w:rsid w:val="00644EED"/>
    <w:rsid w:val="006647D2"/>
    <w:rsid w:val="0066489C"/>
    <w:rsid w:val="00666DD0"/>
    <w:rsid w:val="00700B97"/>
    <w:rsid w:val="00723EA0"/>
    <w:rsid w:val="00760BC7"/>
    <w:rsid w:val="00780476"/>
    <w:rsid w:val="0079532E"/>
    <w:rsid w:val="007A21D9"/>
    <w:rsid w:val="007A72B0"/>
    <w:rsid w:val="007C2600"/>
    <w:rsid w:val="007C7EFC"/>
    <w:rsid w:val="007D70C4"/>
    <w:rsid w:val="007F2D37"/>
    <w:rsid w:val="00801920"/>
    <w:rsid w:val="00807942"/>
    <w:rsid w:val="00822FF7"/>
    <w:rsid w:val="008461B5"/>
    <w:rsid w:val="008653F8"/>
    <w:rsid w:val="00866D31"/>
    <w:rsid w:val="00883A0C"/>
    <w:rsid w:val="00891EC2"/>
    <w:rsid w:val="00897D36"/>
    <w:rsid w:val="008B7FAF"/>
    <w:rsid w:val="008D5ED7"/>
    <w:rsid w:val="008F2C5C"/>
    <w:rsid w:val="009100C6"/>
    <w:rsid w:val="00910B6A"/>
    <w:rsid w:val="00920943"/>
    <w:rsid w:val="00930F1B"/>
    <w:rsid w:val="00934D3D"/>
    <w:rsid w:val="009531C4"/>
    <w:rsid w:val="00985690"/>
    <w:rsid w:val="009A1A26"/>
    <w:rsid w:val="009D27B6"/>
    <w:rsid w:val="009E2481"/>
    <w:rsid w:val="009E3231"/>
    <w:rsid w:val="00A25AC3"/>
    <w:rsid w:val="00A2678F"/>
    <w:rsid w:val="00A31065"/>
    <w:rsid w:val="00A56332"/>
    <w:rsid w:val="00A60E60"/>
    <w:rsid w:val="00A81119"/>
    <w:rsid w:val="00A823B7"/>
    <w:rsid w:val="00AA22AE"/>
    <w:rsid w:val="00AB03D0"/>
    <w:rsid w:val="00AB2FD2"/>
    <w:rsid w:val="00B1010B"/>
    <w:rsid w:val="00B41B25"/>
    <w:rsid w:val="00B64C20"/>
    <w:rsid w:val="00B80287"/>
    <w:rsid w:val="00BB3736"/>
    <w:rsid w:val="00BC48BC"/>
    <w:rsid w:val="00C07082"/>
    <w:rsid w:val="00C25E29"/>
    <w:rsid w:val="00C335F7"/>
    <w:rsid w:val="00C33A08"/>
    <w:rsid w:val="00C41FE1"/>
    <w:rsid w:val="00C82F21"/>
    <w:rsid w:val="00C84A60"/>
    <w:rsid w:val="00C94D46"/>
    <w:rsid w:val="00C964CA"/>
    <w:rsid w:val="00C97BF5"/>
    <w:rsid w:val="00CB1B56"/>
    <w:rsid w:val="00CB7833"/>
    <w:rsid w:val="00CF5BD8"/>
    <w:rsid w:val="00D07D1F"/>
    <w:rsid w:val="00D22B81"/>
    <w:rsid w:val="00D65479"/>
    <w:rsid w:val="00D9163C"/>
    <w:rsid w:val="00D93DD8"/>
    <w:rsid w:val="00D96B13"/>
    <w:rsid w:val="00DA35A1"/>
    <w:rsid w:val="00DC0B0F"/>
    <w:rsid w:val="00DC1402"/>
    <w:rsid w:val="00DC3184"/>
    <w:rsid w:val="00DC65C4"/>
    <w:rsid w:val="00DD3861"/>
    <w:rsid w:val="00E148FA"/>
    <w:rsid w:val="00E5048D"/>
    <w:rsid w:val="00E52AEF"/>
    <w:rsid w:val="00E55921"/>
    <w:rsid w:val="00E82CE8"/>
    <w:rsid w:val="00E87231"/>
    <w:rsid w:val="00E97A8B"/>
    <w:rsid w:val="00ED3AE2"/>
    <w:rsid w:val="00ED3E81"/>
    <w:rsid w:val="00EE48C4"/>
    <w:rsid w:val="00F023FE"/>
    <w:rsid w:val="00F36284"/>
    <w:rsid w:val="00F55898"/>
    <w:rsid w:val="00F56F58"/>
    <w:rsid w:val="00F63ECB"/>
    <w:rsid w:val="00F70255"/>
    <w:rsid w:val="00F727F3"/>
    <w:rsid w:val="00F752B1"/>
    <w:rsid w:val="00F854FE"/>
    <w:rsid w:val="00F859C5"/>
    <w:rsid w:val="00FF05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4D18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character" w:customStyle="1" w:styleId="Ttulo1Car">
    <w:name w:val="Título 1 Car"/>
    <w:basedOn w:val="Fuentedeprrafopredeter"/>
    <w:link w:val="Ttulo1"/>
    <w:uiPriority w:val="9"/>
    <w:rsid w:val="004D18CE"/>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unhideWhenUsed/>
    <w:qFormat/>
    <w:rsid w:val="004D18CE"/>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4D18CE"/>
    <w:rPr>
      <w:color w:val="0563C1" w:themeColor="hyperlink"/>
      <w:u w:val="single"/>
    </w:rPr>
  </w:style>
  <w:style w:type="paragraph" w:styleId="Textoindependiente">
    <w:name w:val="Body Text"/>
    <w:basedOn w:val="Normal"/>
    <w:link w:val="TextoindependienteCar"/>
    <w:uiPriority w:val="1"/>
    <w:qFormat/>
    <w:rsid w:val="004D18CE"/>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4D18CE"/>
    <w:rPr>
      <w:rFonts w:ascii="Arial MT" w:eastAsia="Arial MT" w:hAnsi="Arial MT" w:cs="Arial MT"/>
      <w:sz w:val="26"/>
      <w:szCs w:val="26"/>
      <w:lang w:val="es-ES"/>
    </w:rPr>
  </w:style>
  <w:style w:type="table" w:customStyle="1" w:styleId="Style12">
    <w:name w:val="_Style 12"/>
    <w:basedOn w:val="Tablanormal"/>
    <w:qFormat/>
    <w:rsid w:val="004D18CE"/>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4D18CE"/>
    <w:rPr>
      <w:rFonts w:ascii="Calibri" w:eastAsia="Calibri" w:hAnsi="Calibri" w:cs="Calibri"/>
      <w:sz w:val="20"/>
      <w:szCs w:val="20"/>
      <w:lang w:eastAsia="es-MX"/>
    </w:rPr>
    <w:tblPr/>
  </w:style>
  <w:style w:type="table" w:customStyle="1" w:styleId="Style14">
    <w:name w:val="_Style 14"/>
    <w:basedOn w:val="Tablanormal"/>
    <w:qFormat/>
    <w:rsid w:val="004D18CE"/>
    <w:rPr>
      <w:rFonts w:ascii="Calibri" w:eastAsia="Calibri" w:hAnsi="Calibri" w:cs="Calibri"/>
      <w:sz w:val="20"/>
      <w:szCs w:val="20"/>
      <w:lang w:eastAsia="es-MX"/>
    </w:rPr>
    <w:tblPr/>
  </w:style>
  <w:style w:type="table" w:customStyle="1" w:styleId="Style15">
    <w:name w:val="_Style 15"/>
    <w:basedOn w:val="Tablanormal"/>
    <w:qFormat/>
    <w:rsid w:val="004D18CE"/>
    <w:rPr>
      <w:rFonts w:ascii="Calibri" w:eastAsia="Calibri" w:hAnsi="Calibri" w:cs="Calibri"/>
      <w:sz w:val="20"/>
      <w:szCs w:val="20"/>
      <w:lang w:eastAsia="es-MX"/>
    </w:rPr>
    <w:tblPr/>
  </w:style>
  <w:style w:type="table" w:customStyle="1" w:styleId="Style16">
    <w:name w:val="_Style 16"/>
    <w:basedOn w:val="Tablanormal"/>
    <w:qFormat/>
    <w:rsid w:val="004D18CE"/>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4D18CE"/>
    <w:rPr>
      <w:sz w:val="16"/>
      <w:szCs w:val="16"/>
    </w:rPr>
  </w:style>
  <w:style w:type="paragraph" w:styleId="Textocomentario">
    <w:name w:val="annotation text"/>
    <w:basedOn w:val="Normal"/>
    <w:link w:val="TextocomentarioCar"/>
    <w:uiPriority w:val="99"/>
    <w:semiHidden/>
    <w:unhideWhenUsed/>
    <w:rsid w:val="004D18CE"/>
    <w:rPr>
      <w:sz w:val="20"/>
      <w:szCs w:val="20"/>
    </w:rPr>
  </w:style>
  <w:style w:type="character" w:customStyle="1" w:styleId="TextocomentarioCar">
    <w:name w:val="Texto comentario Car"/>
    <w:basedOn w:val="Fuentedeprrafopredeter"/>
    <w:link w:val="Textocomentario"/>
    <w:uiPriority w:val="99"/>
    <w:semiHidden/>
    <w:rsid w:val="004D18CE"/>
    <w:rPr>
      <w:sz w:val="20"/>
      <w:szCs w:val="20"/>
    </w:rPr>
  </w:style>
  <w:style w:type="paragraph" w:styleId="Asuntodelcomentario">
    <w:name w:val="annotation subject"/>
    <w:basedOn w:val="Textocomentario"/>
    <w:next w:val="Textocomentario"/>
    <w:link w:val="AsuntodelcomentarioCar"/>
    <w:uiPriority w:val="99"/>
    <w:semiHidden/>
    <w:unhideWhenUsed/>
    <w:rsid w:val="004D18CE"/>
    <w:rPr>
      <w:b/>
      <w:bCs/>
    </w:rPr>
  </w:style>
  <w:style w:type="character" w:customStyle="1" w:styleId="AsuntodelcomentarioCar">
    <w:name w:val="Asunto del comentario Car"/>
    <w:basedOn w:val="TextocomentarioCar"/>
    <w:link w:val="Asuntodelcomentario"/>
    <w:uiPriority w:val="99"/>
    <w:semiHidden/>
    <w:rsid w:val="004D18CE"/>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4D18CE"/>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4D18CE"/>
    <w:rPr>
      <w:sz w:val="20"/>
      <w:szCs w:val="20"/>
    </w:rPr>
  </w:style>
  <w:style w:type="character" w:styleId="Refdenotaalpie">
    <w:name w:val="footnote reference"/>
    <w:aliases w:val="Texto de nota al pie,Ref. de nota al pie 2,Footnotes refss"/>
    <w:basedOn w:val="Fuentedeprrafopredeter"/>
    <w:uiPriority w:val="99"/>
    <w:unhideWhenUsed/>
    <w:qFormat/>
    <w:rsid w:val="004D18CE"/>
    <w:rPr>
      <w:vertAlign w:val="superscript"/>
    </w:rPr>
  </w:style>
  <w:style w:type="paragraph" w:customStyle="1" w:styleId="Default">
    <w:name w:val="Default"/>
    <w:rsid w:val="004D18CE"/>
    <w:pPr>
      <w:autoSpaceDE w:val="0"/>
      <w:autoSpaceDN w:val="0"/>
      <w:adjustRightInd w:val="0"/>
    </w:pPr>
    <w:rPr>
      <w:rFonts w:ascii="Cambria" w:hAnsi="Cambria" w:cs="Cambria"/>
      <w:color w:val="000000"/>
      <w:lang w:val="es-EC"/>
    </w:rPr>
  </w:style>
  <w:style w:type="paragraph" w:styleId="Sinespaciado">
    <w:name w:val="No Spacing"/>
    <w:uiPriority w:val="1"/>
    <w:qFormat/>
    <w:rsid w:val="004D18CE"/>
  </w:style>
  <w:style w:type="character" w:styleId="Mencinsinresolver">
    <w:name w:val="Unresolved Mention"/>
    <w:basedOn w:val="Fuentedeprrafopredeter"/>
    <w:uiPriority w:val="99"/>
    <w:semiHidden/>
    <w:unhideWhenUsed/>
    <w:rsid w:val="004D18CE"/>
    <w:rPr>
      <w:color w:val="605E5C"/>
      <w:shd w:val="clear" w:color="auto" w:fill="E1DFDD"/>
    </w:rPr>
  </w:style>
  <w:style w:type="paragraph" w:styleId="Textonotaalfinal">
    <w:name w:val="endnote text"/>
    <w:basedOn w:val="Normal"/>
    <w:link w:val="TextonotaalfinalCar"/>
    <w:uiPriority w:val="99"/>
    <w:semiHidden/>
    <w:unhideWhenUsed/>
    <w:rsid w:val="004D18CE"/>
    <w:rPr>
      <w:sz w:val="20"/>
      <w:szCs w:val="20"/>
    </w:rPr>
  </w:style>
  <w:style w:type="character" w:customStyle="1" w:styleId="TextonotaalfinalCar">
    <w:name w:val="Texto nota al final Car"/>
    <w:basedOn w:val="Fuentedeprrafopredeter"/>
    <w:link w:val="Textonotaalfinal"/>
    <w:uiPriority w:val="99"/>
    <w:semiHidden/>
    <w:rsid w:val="004D18CE"/>
    <w:rPr>
      <w:sz w:val="20"/>
      <w:szCs w:val="20"/>
    </w:rPr>
  </w:style>
  <w:style w:type="character" w:styleId="Refdenotaalfinal">
    <w:name w:val="endnote reference"/>
    <w:basedOn w:val="Fuentedeprrafopredeter"/>
    <w:uiPriority w:val="99"/>
    <w:semiHidden/>
    <w:unhideWhenUsed/>
    <w:rsid w:val="004D18CE"/>
    <w:rPr>
      <w:vertAlign w:val="superscript"/>
    </w:rPr>
  </w:style>
  <w:style w:type="paragraph" w:customStyle="1" w:styleId="Estilo">
    <w:name w:val="Estilo"/>
    <w:basedOn w:val="Sinespaciado"/>
    <w:link w:val="EstiloCar"/>
    <w:qFormat/>
    <w:rsid w:val="004D18CE"/>
    <w:pPr>
      <w:jc w:val="both"/>
    </w:pPr>
    <w:rPr>
      <w:rFonts w:ascii="Arial" w:hAnsi="Arial"/>
      <w:szCs w:val="22"/>
    </w:rPr>
  </w:style>
  <w:style w:type="character" w:customStyle="1" w:styleId="EstiloCar">
    <w:name w:val="Estilo Car"/>
    <w:basedOn w:val="Fuentedeprrafopredeter"/>
    <w:link w:val="Estilo"/>
    <w:rsid w:val="004D18CE"/>
    <w:rPr>
      <w:rFonts w:ascii="Arial" w:hAnsi="Arial"/>
      <w:szCs w:val="22"/>
    </w:rPr>
  </w:style>
  <w:style w:type="paragraph" w:styleId="Revisin">
    <w:name w:val="Revision"/>
    <w:hidden/>
    <w:uiPriority w:val="99"/>
    <w:semiHidden/>
    <w:rsid w:val="004D18CE"/>
  </w:style>
  <w:style w:type="character" w:customStyle="1" w:styleId="normaltextrun">
    <w:name w:val="normaltextrun"/>
    <w:basedOn w:val="Fuentedeprrafopredeter"/>
    <w:rsid w:val="0009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ogaipoaxaca.org.mx/site/descargas/acuerdos/OGAIPO-CG-030-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9549</Words>
  <Characters>54146</Characters>
  <Application>Microsoft Office Word</Application>
  <DocSecurity>0</DocSecurity>
  <Lines>1388</Lines>
  <Paragraphs>419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6</cp:revision>
  <cp:lastPrinted>2021-11-03T21:04:00Z</cp:lastPrinted>
  <dcterms:created xsi:type="dcterms:W3CDTF">2024-04-26T21:43:00Z</dcterms:created>
  <dcterms:modified xsi:type="dcterms:W3CDTF">2024-04-29T17:19:00Z</dcterms:modified>
</cp:coreProperties>
</file>