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B63" w14:textId="72CAEBE1" w:rsidR="004D18CE" w:rsidRPr="00372F90" w:rsidRDefault="004D18CE" w:rsidP="004D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A823B7">
        <w:rPr>
          <w:rFonts w:ascii="Arial" w:hAnsi="Arial" w:cs="Arial"/>
          <w:b/>
          <w:sz w:val="22"/>
          <w:szCs w:val="22"/>
        </w:rPr>
        <w:t>SEXTA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0A973A32" w14:textId="47D33646" w:rsidR="004D18CE" w:rsidRPr="00372F90" w:rsidRDefault="004D18CE" w:rsidP="004D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sidR="00ED3AE2">
        <w:rPr>
          <w:rFonts w:ascii="Arial" w:eastAsia="Times New Roman" w:hAnsi="Arial" w:cs="Arial"/>
          <w:sz w:val="22"/>
          <w:szCs w:val="22"/>
          <w:lang w:eastAsia="es-MX"/>
        </w:rPr>
        <w:t xml:space="preserve">doce horas con </w:t>
      </w:r>
      <w:r w:rsidR="00A823B7">
        <w:rPr>
          <w:rFonts w:ascii="Arial" w:eastAsia="Times New Roman" w:hAnsi="Arial" w:cs="Arial"/>
          <w:sz w:val="22"/>
          <w:szCs w:val="22"/>
          <w:lang w:eastAsia="es-MX"/>
        </w:rPr>
        <w:t>diecinueve</w:t>
      </w:r>
      <w:r>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minutos</w:t>
      </w:r>
      <w:r w:rsidRPr="00372F90">
        <w:rPr>
          <w:rFonts w:ascii="Arial" w:hAnsi="Arial" w:cs="Arial"/>
          <w:sz w:val="22"/>
          <w:szCs w:val="22"/>
        </w:rPr>
        <w:t xml:space="preserve"> del día </w:t>
      </w:r>
      <w:r w:rsidR="00A823B7">
        <w:rPr>
          <w:rFonts w:ascii="Arial" w:hAnsi="Arial" w:cs="Arial"/>
          <w:sz w:val="22"/>
          <w:szCs w:val="22"/>
        </w:rPr>
        <w:t>veintiuno</w:t>
      </w:r>
      <w:r w:rsidR="00147A3E">
        <w:rPr>
          <w:rFonts w:ascii="Arial" w:hAnsi="Arial" w:cs="Arial"/>
          <w:sz w:val="22"/>
          <w:szCs w:val="22"/>
        </w:rPr>
        <w:t xml:space="preserve"> de marzo</w:t>
      </w:r>
      <w:r w:rsidRPr="00372F90">
        <w:rPr>
          <w:rFonts w:ascii="Arial" w:hAnsi="Arial" w:cs="Arial"/>
          <w:sz w:val="22"/>
          <w:szCs w:val="22"/>
        </w:rPr>
        <w:t xml:space="preserve"> del </w:t>
      </w:r>
      <w:r w:rsidR="00A823B7">
        <w:rPr>
          <w:rFonts w:ascii="Arial" w:hAnsi="Arial" w:cs="Arial"/>
          <w:sz w:val="22"/>
          <w:szCs w:val="22"/>
        </w:rPr>
        <w:t>dos mil veinticuatro</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ED3AE2">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con la finalidad de celebrar la </w:t>
      </w:r>
      <w:r w:rsidR="00C41FE1">
        <w:rPr>
          <w:rFonts w:ascii="Arial" w:hAnsi="Arial" w:cs="Arial"/>
          <w:b/>
          <w:bCs/>
          <w:sz w:val="22"/>
          <w:szCs w:val="22"/>
        </w:rPr>
        <w:t>Sexta</w:t>
      </w:r>
      <w:r>
        <w:rPr>
          <w:rFonts w:ascii="Arial" w:hAnsi="Arial" w:cs="Arial"/>
          <w:b/>
          <w:bCs/>
          <w:sz w:val="22"/>
          <w:szCs w:val="22"/>
        </w:rPr>
        <w:t xml:space="preserve">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147A3E">
        <w:rPr>
          <w:rFonts w:ascii="Arial" w:hAnsi="Arial" w:cs="Arial"/>
          <w:b/>
          <w:sz w:val="22"/>
          <w:szCs w:val="22"/>
        </w:rPr>
        <w:t>0</w:t>
      </w:r>
      <w:r w:rsidR="00A823B7">
        <w:rPr>
          <w:rFonts w:ascii="Arial" w:hAnsi="Arial" w:cs="Arial"/>
          <w:b/>
          <w:sz w:val="22"/>
          <w:szCs w:val="22"/>
        </w:rPr>
        <w:t>097</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sidR="00A823B7">
        <w:rPr>
          <w:rFonts w:ascii="Arial" w:hAnsi="Arial" w:cs="Arial"/>
          <w:sz w:val="22"/>
          <w:szCs w:val="22"/>
        </w:rPr>
        <w:t>veinte</w:t>
      </w:r>
      <w:r w:rsidR="00624441">
        <w:rPr>
          <w:rFonts w:ascii="Arial" w:hAnsi="Arial" w:cs="Arial"/>
          <w:sz w:val="22"/>
          <w:szCs w:val="22"/>
        </w:rPr>
        <w:t xml:space="preserve"> de </w:t>
      </w:r>
      <w:r w:rsidR="00147A3E">
        <w:rPr>
          <w:rFonts w:ascii="Arial" w:hAnsi="Arial" w:cs="Arial"/>
          <w:sz w:val="22"/>
          <w:szCs w:val="22"/>
        </w:rPr>
        <w:t>marzo</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xml:space="preserve">, emitida por el </w:t>
      </w:r>
      <w:r w:rsidR="00644B66">
        <w:rPr>
          <w:rFonts w:ascii="Arial" w:hAnsi="Arial" w:cs="Arial"/>
          <w:sz w:val="22"/>
          <w:szCs w:val="22"/>
        </w:rPr>
        <w:t>Comisionado</w:t>
      </w:r>
      <w:r w:rsidRPr="00372F90">
        <w:rPr>
          <w:rFonts w:ascii="Arial" w:hAnsi="Arial" w:cs="Arial"/>
          <w:sz w:val="22"/>
          <w:szCs w:val="22"/>
        </w:rPr>
        <w:t xml:space="preserve"> Presidente, y debidamente notificada a las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w:t>
      </w:r>
      <w:r w:rsidR="00147A3E">
        <w:rPr>
          <w:rFonts w:ascii="Arial" w:hAnsi="Arial" w:cs="Arial"/>
          <w:sz w:val="22"/>
          <w:szCs w:val="22"/>
        </w:rPr>
        <w:t xml:space="preserve"> - - - - - - - - - - - - - - - - - - - - - - </w:t>
      </w:r>
      <w:r w:rsidR="00A823B7">
        <w:rPr>
          <w:rFonts w:ascii="Arial" w:hAnsi="Arial" w:cs="Arial"/>
          <w:sz w:val="22"/>
          <w:szCs w:val="22"/>
        </w:rPr>
        <w:t xml:space="preserve">- -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w:t>
      </w:r>
      <w:r w:rsidR="00A823B7">
        <w:rPr>
          <w:rFonts w:ascii="Arial" w:hAnsi="Arial" w:cs="Arial"/>
          <w:sz w:val="22"/>
          <w:szCs w:val="22"/>
        </w:rPr>
        <w:t xml:space="preserve">- - </w:t>
      </w:r>
    </w:p>
    <w:p w14:paraId="284C9D90"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1E45768E"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69E1E5DF" w14:textId="77777777" w:rsidR="00624441"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1A600C9F" w14:textId="5AEBAA76" w:rsidR="00147A3E" w:rsidRPr="00147A3E" w:rsidRDefault="00147A3E" w:rsidP="00147A3E">
      <w:pPr>
        <w:pStyle w:val="Prrafodelista"/>
        <w:numPr>
          <w:ilvl w:val="0"/>
          <w:numId w:val="1"/>
        </w:numPr>
        <w:spacing w:line="360" w:lineRule="auto"/>
        <w:jc w:val="both"/>
        <w:rPr>
          <w:rFonts w:ascii="Arial" w:hAnsi="Arial" w:cs="Arial"/>
          <w:sz w:val="22"/>
          <w:szCs w:val="22"/>
        </w:rPr>
      </w:pPr>
      <w:r w:rsidRPr="00147A3E">
        <w:rPr>
          <w:rFonts w:ascii="Arial" w:hAnsi="Arial" w:cs="Arial"/>
          <w:sz w:val="22"/>
          <w:szCs w:val="22"/>
        </w:rPr>
        <w:t xml:space="preserve">Aprobación del acta de la </w:t>
      </w:r>
      <w:r w:rsidR="00A823B7" w:rsidRPr="00A823B7">
        <w:rPr>
          <w:rFonts w:ascii="Arial" w:hAnsi="Arial" w:cs="Arial"/>
          <w:sz w:val="22"/>
          <w:szCs w:val="22"/>
        </w:rPr>
        <w:t>Quinta Sesión Ordinaria 2024 y Quinta Sesión Extraordinaria, así como de sus versiones estenográficas</w:t>
      </w:r>
      <w:r w:rsidRPr="00147A3E">
        <w:rPr>
          <w:rFonts w:ascii="Arial" w:hAnsi="Arial" w:cs="Arial"/>
          <w:sz w:val="22"/>
          <w:szCs w:val="22"/>
        </w:rPr>
        <w:t>. -</w:t>
      </w:r>
      <w:r w:rsidR="00A823B7">
        <w:rPr>
          <w:rFonts w:ascii="Arial" w:hAnsi="Arial" w:cs="Arial"/>
          <w:sz w:val="22"/>
          <w:szCs w:val="22"/>
        </w:rPr>
        <w:t xml:space="preserve"> - - - - - - - - - - - - - - - - - - - - - - - - - - - - - - - </w:t>
      </w:r>
    </w:p>
    <w:p w14:paraId="48B7356B" w14:textId="77777777" w:rsidR="00A823B7" w:rsidRPr="002826D6" w:rsidRDefault="00A823B7" w:rsidP="00A823B7">
      <w:pPr>
        <w:pStyle w:val="Prrafodelista"/>
        <w:numPr>
          <w:ilvl w:val="0"/>
          <w:numId w:val="1"/>
        </w:numPr>
        <w:spacing w:line="360" w:lineRule="auto"/>
        <w:jc w:val="both"/>
        <w:rPr>
          <w:rFonts w:ascii="Arial" w:hAnsi="Arial" w:cs="Arial"/>
          <w:sz w:val="22"/>
          <w:szCs w:val="22"/>
        </w:rPr>
      </w:pPr>
      <w:r>
        <w:rPr>
          <w:rFonts w:ascii="Arial" w:hAnsi="Arial" w:cs="Arial"/>
          <w:sz w:val="22"/>
          <w:szCs w:val="22"/>
        </w:rPr>
        <w:t>Aprobación del a</w:t>
      </w:r>
      <w:r w:rsidRPr="002826D6">
        <w:rPr>
          <w:rFonts w:ascii="Arial" w:hAnsi="Arial" w:cs="Arial"/>
          <w:sz w:val="22"/>
          <w:szCs w:val="22"/>
        </w:rPr>
        <w:t xml:space="preserve">cuerdo número </w:t>
      </w:r>
      <w:r w:rsidRPr="002826D6">
        <w:rPr>
          <w:rFonts w:ascii="Arial" w:hAnsi="Arial" w:cs="Arial"/>
          <w:b/>
          <w:bCs/>
          <w:sz w:val="22"/>
          <w:szCs w:val="22"/>
        </w:rPr>
        <w:t>OGAIPO/CG/02</w:t>
      </w:r>
      <w:r>
        <w:rPr>
          <w:rFonts w:ascii="Arial" w:hAnsi="Arial" w:cs="Arial"/>
          <w:b/>
          <w:bCs/>
          <w:sz w:val="22"/>
          <w:szCs w:val="22"/>
        </w:rPr>
        <w:t>7</w:t>
      </w:r>
      <w:r w:rsidRPr="002826D6">
        <w:rPr>
          <w:rFonts w:ascii="Arial" w:hAnsi="Arial" w:cs="Arial"/>
          <w:b/>
          <w:bCs/>
          <w:sz w:val="22"/>
          <w:szCs w:val="22"/>
        </w:rPr>
        <w:t>/2024</w:t>
      </w:r>
      <w:r w:rsidRPr="002826D6">
        <w:rPr>
          <w:rFonts w:ascii="Arial" w:hAnsi="Arial" w:cs="Arial"/>
          <w:sz w:val="22"/>
          <w:szCs w:val="22"/>
        </w:rPr>
        <w:t xml:space="preserve">, </w:t>
      </w:r>
      <w:r>
        <w:rPr>
          <w:rFonts w:ascii="Arial" w:hAnsi="Arial" w:cs="Arial"/>
          <w:sz w:val="22"/>
          <w:szCs w:val="22"/>
        </w:rPr>
        <w:t>que emite</w:t>
      </w:r>
      <w:r w:rsidRPr="002826D6">
        <w:rPr>
          <w:rFonts w:ascii="Arial" w:hAnsi="Arial" w:cs="Arial"/>
          <w:sz w:val="22"/>
          <w:szCs w:val="22"/>
        </w:rPr>
        <w:t xml:space="preserve"> el Consejo General del Órgano Garante de Acceso a la Información Pública, Transparencia, Protección de Datos Personales y Buen Gobierno del Estado de Oaxaca, </w:t>
      </w:r>
      <w:r w:rsidRPr="00F11CEA">
        <w:rPr>
          <w:rFonts w:ascii="Arial" w:hAnsi="Arial" w:cs="Arial"/>
          <w:sz w:val="22"/>
          <w:szCs w:val="22"/>
        </w:rPr>
        <w:t xml:space="preserve">mediante el cual aprueba la actualización del Padrón </w:t>
      </w:r>
      <w:r>
        <w:rPr>
          <w:rFonts w:ascii="Arial" w:hAnsi="Arial" w:cs="Arial"/>
          <w:sz w:val="22"/>
          <w:szCs w:val="22"/>
        </w:rPr>
        <w:t>d</w:t>
      </w:r>
      <w:r w:rsidRPr="00F11CEA">
        <w:rPr>
          <w:rFonts w:ascii="Arial" w:hAnsi="Arial" w:cs="Arial"/>
          <w:sz w:val="22"/>
          <w:szCs w:val="22"/>
        </w:rPr>
        <w:t xml:space="preserve">e Sujetos Obligados </w:t>
      </w:r>
      <w:r>
        <w:rPr>
          <w:rFonts w:ascii="Arial" w:hAnsi="Arial" w:cs="Arial"/>
          <w:sz w:val="22"/>
          <w:szCs w:val="22"/>
        </w:rPr>
        <w:t>d</w:t>
      </w:r>
      <w:r w:rsidRPr="00F11CEA">
        <w:rPr>
          <w:rFonts w:ascii="Arial" w:hAnsi="Arial" w:cs="Arial"/>
          <w:sz w:val="22"/>
          <w:szCs w:val="22"/>
        </w:rPr>
        <w:t>el Estado</w:t>
      </w:r>
      <w:r w:rsidRPr="002826D6">
        <w:rPr>
          <w:rFonts w:ascii="Arial" w:hAnsi="Arial" w:cs="Arial"/>
          <w:sz w:val="22"/>
          <w:szCs w:val="22"/>
        </w:rPr>
        <w:t xml:space="preserve">. </w:t>
      </w:r>
      <w:r>
        <w:rPr>
          <w:rFonts w:ascii="Arial" w:hAnsi="Arial" w:cs="Arial"/>
          <w:sz w:val="22"/>
          <w:szCs w:val="22"/>
        </w:rPr>
        <w:t>-------------------------------------</w:t>
      </w:r>
    </w:p>
    <w:p w14:paraId="37892D3A" w14:textId="77777777" w:rsidR="00A823B7" w:rsidRDefault="00A823B7" w:rsidP="00A823B7">
      <w:pPr>
        <w:pStyle w:val="Prrafodelista"/>
        <w:numPr>
          <w:ilvl w:val="0"/>
          <w:numId w:val="1"/>
        </w:numPr>
        <w:spacing w:line="360" w:lineRule="auto"/>
        <w:jc w:val="both"/>
        <w:rPr>
          <w:rFonts w:ascii="Arial" w:hAnsi="Arial" w:cs="Arial"/>
          <w:sz w:val="22"/>
          <w:szCs w:val="22"/>
        </w:rPr>
      </w:pPr>
      <w:r w:rsidRPr="000566D1">
        <w:rPr>
          <w:rFonts w:ascii="Arial" w:hAnsi="Arial" w:cs="Arial"/>
          <w:sz w:val="22"/>
          <w:szCs w:val="22"/>
        </w:rPr>
        <w:t xml:space="preserve">Aprobación del </w:t>
      </w:r>
      <w:r w:rsidRPr="00622B40">
        <w:rPr>
          <w:rFonts w:ascii="Arial" w:hAnsi="Arial" w:cs="Arial"/>
          <w:sz w:val="22"/>
          <w:szCs w:val="22"/>
        </w:rPr>
        <w:t xml:space="preserve">acuerdo </w:t>
      </w:r>
      <w:r w:rsidRPr="00622B40">
        <w:rPr>
          <w:rFonts w:ascii="Arial" w:hAnsi="Arial" w:cs="Arial"/>
          <w:b/>
          <w:bCs/>
          <w:sz w:val="22"/>
          <w:szCs w:val="22"/>
        </w:rPr>
        <w:t>OGAIPO/CG/0</w:t>
      </w:r>
      <w:r>
        <w:rPr>
          <w:rFonts w:ascii="Arial" w:hAnsi="Arial" w:cs="Arial"/>
          <w:b/>
          <w:bCs/>
          <w:sz w:val="22"/>
          <w:szCs w:val="22"/>
        </w:rPr>
        <w:t>33</w:t>
      </w:r>
      <w:r w:rsidRPr="00622B40">
        <w:rPr>
          <w:rFonts w:ascii="Arial" w:hAnsi="Arial" w:cs="Arial"/>
          <w:b/>
          <w:bCs/>
          <w:sz w:val="22"/>
          <w:szCs w:val="22"/>
        </w:rPr>
        <w:t>/2024</w:t>
      </w:r>
      <w:r w:rsidRPr="00622B40">
        <w:rPr>
          <w:rFonts w:ascii="Arial" w:hAnsi="Arial" w:cs="Arial"/>
          <w:sz w:val="22"/>
          <w:szCs w:val="22"/>
        </w:rPr>
        <w:t xml:space="preserve"> que emite el </w:t>
      </w:r>
      <w:r w:rsidRPr="005F5430">
        <w:rPr>
          <w:rFonts w:ascii="Arial" w:hAnsi="Arial" w:cs="Arial"/>
          <w:sz w:val="22"/>
          <w:szCs w:val="22"/>
        </w:rPr>
        <w:t>Consejo General del Órgano Garante de Acceso a la Información Pública, Transparencia, Protección de Datos Personales y Buen Gobierno del Estado de Oaxaca,</w:t>
      </w:r>
      <w:r w:rsidRPr="00622B40">
        <w:rPr>
          <w:rFonts w:ascii="Arial" w:hAnsi="Arial" w:cs="Arial"/>
          <w:sz w:val="22"/>
          <w:szCs w:val="22"/>
        </w:rPr>
        <w:t xml:space="preserve"> </w:t>
      </w:r>
      <w:r w:rsidRPr="00F11CEA">
        <w:rPr>
          <w:rFonts w:ascii="Arial" w:hAnsi="Arial" w:cs="Arial"/>
          <w:sz w:val="22"/>
          <w:szCs w:val="22"/>
        </w:rPr>
        <w:t xml:space="preserve">mediante el cual aprueba la incorporación de diversos Municipios </w:t>
      </w:r>
      <w:r>
        <w:rPr>
          <w:rFonts w:ascii="Arial" w:hAnsi="Arial" w:cs="Arial"/>
          <w:sz w:val="22"/>
          <w:szCs w:val="22"/>
        </w:rPr>
        <w:t>a</w:t>
      </w:r>
      <w:r w:rsidRPr="00F11CEA">
        <w:rPr>
          <w:rFonts w:ascii="Arial" w:hAnsi="Arial" w:cs="Arial"/>
          <w:sz w:val="22"/>
          <w:szCs w:val="22"/>
        </w:rPr>
        <w:t xml:space="preserve">l Sistema </w:t>
      </w:r>
      <w:r>
        <w:rPr>
          <w:rFonts w:ascii="Arial" w:hAnsi="Arial" w:cs="Arial"/>
          <w:sz w:val="22"/>
          <w:szCs w:val="22"/>
        </w:rPr>
        <w:t>d</w:t>
      </w:r>
      <w:r w:rsidRPr="00F11CEA">
        <w:rPr>
          <w:rFonts w:ascii="Arial" w:hAnsi="Arial" w:cs="Arial"/>
          <w:sz w:val="22"/>
          <w:szCs w:val="22"/>
        </w:rPr>
        <w:t>e Transparencia Municipal “SITRAM”</w:t>
      </w:r>
      <w:r w:rsidRPr="00622B40">
        <w:rPr>
          <w:rFonts w:ascii="Arial" w:hAnsi="Arial" w:cs="Arial"/>
          <w:sz w:val="22"/>
          <w:szCs w:val="22"/>
        </w:rPr>
        <w:t>.</w:t>
      </w:r>
      <w:r>
        <w:rPr>
          <w:rFonts w:ascii="Arial" w:hAnsi="Arial" w:cs="Arial"/>
          <w:sz w:val="22"/>
          <w:szCs w:val="22"/>
        </w:rPr>
        <w:t xml:space="preserve"> </w:t>
      </w:r>
    </w:p>
    <w:p w14:paraId="2498DE5E" w14:textId="77777777" w:rsidR="00A823B7" w:rsidRPr="006C374E" w:rsidRDefault="00A823B7" w:rsidP="00A823B7">
      <w:pPr>
        <w:pStyle w:val="Prrafodelista"/>
        <w:numPr>
          <w:ilvl w:val="0"/>
          <w:numId w:val="1"/>
        </w:numPr>
        <w:spacing w:line="360" w:lineRule="auto"/>
        <w:jc w:val="both"/>
        <w:rPr>
          <w:rFonts w:ascii="Arial" w:hAnsi="Arial" w:cs="Arial"/>
          <w:sz w:val="22"/>
          <w:szCs w:val="22"/>
        </w:rPr>
      </w:pPr>
      <w:r w:rsidRPr="006C374E">
        <w:rPr>
          <w:rFonts w:ascii="Arial" w:hAnsi="Arial" w:cs="Arial"/>
          <w:sz w:val="22"/>
          <w:szCs w:val="22"/>
        </w:rPr>
        <w:t xml:space="preserve">Aprobación del </w:t>
      </w:r>
      <w:bookmarkStart w:id="0" w:name="_Hlk159492612"/>
      <w:r w:rsidRPr="005F5430">
        <w:rPr>
          <w:rFonts w:ascii="Arial" w:hAnsi="Arial" w:cs="Arial"/>
          <w:sz w:val="22"/>
          <w:szCs w:val="22"/>
        </w:rPr>
        <w:t xml:space="preserve">acuerdo </w:t>
      </w:r>
      <w:r w:rsidRPr="005F5430">
        <w:rPr>
          <w:rFonts w:ascii="Arial" w:hAnsi="Arial" w:cs="Arial"/>
          <w:b/>
          <w:bCs/>
          <w:sz w:val="22"/>
          <w:szCs w:val="22"/>
        </w:rPr>
        <w:t>OGAIPO/CG/0</w:t>
      </w:r>
      <w:r>
        <w:rPr>
          <w:rFonts w:ascii="Arial" w:hAnsi="Arial" w:cs="Arial"/>
          <w:b/>
          <w:bCs/>
          <w:sz w:val="22"/>
          <w:szCs w:val="22"/>
        </w:rPr>
        <w:t>35</w:t>
      </w:r>
      <w:r w:rsidRPr="005F5430">
        <w:rPr>
          <w:rFonts w:ascii="Arial" w:hAnsi="Arial" w:cs="Arial"/>
          <w:b/>
          <w:bCs/>
          <w:sz w:val="22"/>
          <w:szCs w:val="22"/>
        </w:rPr>
        <w:t>/2024</w:t>
      </w:r>
      <w:r w:rsidRPr="005F5430">
        <w:rPr>
          <w:rFonts w:ascii="Arial" w:hAnsi="Arial" w:cs="Arial"/>
          <w:sz w:val="22"/>
          <w:szCs w:val="22"/>
        </w:rPr>
        <w:t xml:space="preserve"> que emite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F11CEA">
        <w:rPr>
          <w:rFonts w:ascii="Arial" w:hAnsi="Arial" w:cs="Arial"/>
          <w:sz w:val="22"/>
          <w:szCs w:val="22"/>
        </w:rPr>
        <w:t xml:space="preserve">mediante el cual aprueba cuatro resoluciones derivadas de Denuncias </w:t>
      </w:r>
      <w:r>
        <w:rPr>
          <w:rFonts w:ascii="Arial" w:hAnsi="Arial" w:cs="Arial"/>
          <w:sz w:val="22"/>
          <w:szCs w:val="22"/>
        </w:rPr>
        <w:t>p</w:t>
      </w:r>
      <w:r w:rsidRPr="00F11CEA">
        <w:rPr>
          <w:rFonts w:ascii="Arial" w:hAnsi="Arial" w:cs="Arial"/>
          <w:sz w:val="22"/>
          <w:szCs w:val="22"/>
        </w:rPr>
        <w:t xml:space="preserve">or Incumplimiento </w:t>
      </w:r>
      <w:r>
        <w:rPr>
          <w:rFonts w:ascii="Arial" w:hAnsi="Arial" w:cs="Arial"/>
          <w:sz w:val="22"/>
          <w:szCs w:val="22"/>
        </w:rPr>
        <w:t>a</w:t>
      </w:r>
      <w:r w:rsidRPr="00F11CEA">
        <w:rPr>
          <w:rFonts w:ascii="Arial" w:hAnsi="Arial" w:cs="Arial"/>
          <w:sz w:val="22"/>
          <w:szCs w:val="22"/>
        </w:rPr>
        <w:t xml:space="preserve"> </w:t>
      </w:r>
      <w:r>
        <w:rPr>
          <w:rFonts w:ascii="Arial" w:hAnsi="Arial" w:cs="Arial"/>
          <w:sz w:val="22"/>
          <w:szCs w:val="22"/>
        </w:rPr>
        <w:t>l</w:t>
      </w:r>
      <w:r w:rsidRPr="00F11CEA">
        <w:rPr>
          <w:rFonts w:ascii="Arial" w:hAnsi="Arial" w:cs="Arial"/>
          <w:sz w:val="22"/>
          <w:szCs w:val="22"/>
        </w:rPr>
        <w:t xml:space="preserve">as Obligaciones </w:t>
      </w:r>
      <w:r>
        <w:rPr>
          <w:rFonts w:ascii="Arial" w:hAnsi="Arial" w:cs="Arial"/>
          <w:sz w:val="22"/>
          <w:szCs w:val="22"/>
        </w:rPr>
        <w:t>d</w:t>
      </w:r>
      <w:r w:rsidRPr="00F11CEA">
        <w:rPr>
          <w:rFonts w:ascii="Arial" w:hAnsi="Arial" w:cs="Arial"/>
          <w:sz w:val="22"/>
          <w:szCs w:val="22"/>
        </w:rPr>
        <w:t xml:space="preserve">e Transparencia </w:t>
      </w:r>
      <w:r>
        <w:rPr>
          <w:rFonts w:ascii="Arial" w:hAnsi="Arial" w:cs="Arial"/>
          <w:sz w:val="22"/>
          <w:szCs w:val="22"/>
        </w:rPr>
        <w:t>d</w:t>
      </w:r>
      <w:r w:rsidRPr="00F11CEA">
        <w:rPr>
          <w:rFonts w:ascii="Arial" w:hAnsi="Arial" w:cs="Arial"/>
          <w:sz w:val="22"/>
          <w:szCs w:val="22"/>
        </w:rPr>
        <w:t>e Diversos Sujetos Obligados.</w:t>
      </w:r>
      <w:bookmarkEnd w:id="0"/>
      <w:r>
        <w:rPr>
          <w:rFonts w:ascii="Arial" w:hAnsi="Arial" w:cs="Arial"/>
          <w:sz w:val="22"/>
          <w:szCs w:val="22"/>
        </w:rPr>
        <w:t xml:space="preserve"> </w:t>
      </w:r>
      <w:r w:rsidRPr="006C374E">
        <w:rPr>
          <w:rFonts w:ascii="Arial" w:hAnsi="Arial" w:cs="Arial"/>
          <w:sz w:val="22"/>
          <w:szCs w:val="22"/>
        </w:rPr>
        <w:t>---------------------</w:t>
      </w:r>
      <w:r>
        <w:rPr>
          <w:rFonts w:ascii="Arial" w:hAnsi="Arial" w:cs="Arial"/>
          <w:sz w:val="22"/>
          <w:szCs w:val="22"/>
        </w:rPr>
        <w:t>--------------------------------</w:t>
      </w:r>
    </w:p>
    <w:p w14:paraId="17977CE4" w14:textId="77777777" w:rsidR="00A823B7" w:rsidRDefault="00A823B7" w:rsidP="00A823B7">
      <w:pPr>
        <w:pStyle w:val="Prrafodelista"/>
        <w:numPr>
          <w:ilvl w:val="0"/>
          <w:numId w:val="1"/>
        </w:numPr>
        <w:spacing w:line="360" w:lineRule="auto"/>
        <w:jc w:val="both"/>
        <w:rPr>
          <w:rFonts w:ascii="Arial" w:hAnsi="Arial" w:cs="Arial"/>
          <w:sz w:val="22"/>
          <w:szCs w:val="22"/>
        </w:rPr>
      </w:pPr>
      <w:r w:rsidRPr="00784AF8">
        <w:rPr>
          <w:rFonts w:ascii="Arial" w:hAnsi="Arial" w:cs="Arial"/>
          <w:sz w:val="22"/>
          <w:szCs w:val="22"/>
        </w:rPr>
        <w:lastRenderedPageBreak/>
        <w:t xml:space="preserve">Aprobación del </w:t>
      </w:r>
      <w:bookmarkStart w:id="1" w:name="_Hlk159492630"/>
      <w:r w:rsidRPr="00784AF8">
        <w:rPr>
          <w:rFonts w:ascii="Arial" w:hAnsi="Arial" w:cs="Arial"/>
          <w:sz w:val="22"/>
          <w:szCs w:val="22"/>
        </w:rPr>
        <w:t xml:space="preserve">acuerdo </w:t>
      </w:r>
      <w:r w:rsidRPr="00784AF8">
        <w:rPr>
          <w:rFonts w:ascii="Arial" w:hAnsi="Arial" w:cs="Arial"/>
          <w:b/>
          <w:bCs/>
          <w:sz w:val="22"/>
          <w:szCs w:val="22"/>
        </w:rPr>
        <w:t>OGAIPO/CG/036/2024</w:t>
      </w:r>
      <w:r w:rsidRPr="00784AF8">
        <w:rPr>
          <w:rFonts w:ascii="Arial" w:hAnsi="Arial" w:cs="Arial"/>
          <w:sz w:val="22"/>
          <w:szCs w:val="22"/>
        </w:rPr>
        <w:t xml:space="preserve"> que emite el Consejo General del Órgano Garante de Acceso a la Información Pública, Transparencia, Protección de Datos Personales y Buen Gobierno del Estado de Oaxaca, </w:t>
      </w:r>
      <w:bookmarkEnd w:id="1"/>
      <w:r w:rsidRPr="00784AF8">
        <w:rPr>
          <w:rFonts w:ascii="Arial" w:hAnsi="Arial" w:cs="Arial"/>
          <w:sz w:val="22"/>
          <w:szCs w:val="22"/>
        </w:rPr>
        <w:t>mediante el cual, aprueba el Catálogo</w:t>
      </w:r>
      <w:r>
        <w:rPr>
          <w:rFonts w:ascii="Arial" w:hAnsi="Arial" w:cs="Arial"/>
          <w:sz w:val="22"/>
          <w:szCs w:val="22"/>
        </w:rPr>
        <w:t xml:space="preserve"> d</w:t>
      </w:r>
      <w:r w:rsidRPr="00784AF8">
        <w:rPr>
          <w:rFonts w:ascii="Arial" w:hAnsi="Arial" w:cs="Arial"/>
          <w:sz w:val="22"/>
          <w:szCs w:val="22"/>
        </w:rPr>
        <w:t xml:space="preserve">e Información </w:t>
      </w:r>
      <w:r>
        <w:rPr>
          <w:rFonts w:ascii="Arial" w:hAnsi="Arial" w:cs="Arial"/>
          <w:sz w:val="22"/>
          <w:szCs w:val="22"/>
        </w:rPr>
        <w:t>d</w:t>
      </w:r>
      <w:r w:rsidRPr="00784AF8">
        <w:rPr>
          <w:rFonts w:ascii="Arial" w:hAnsi="Arial" w:cs="Arial"/>
          <w:sz w:val="22"/>
          <w:szCs w:val="22"/>
        </w:rPr>
        <w:t xml:space="preserve">e Interés Público que deberán de publicar los Sujetos Obligados </w:t>
      </w:r>
      <w:r>
        <w:rPr>
          <w:rFonts w:ascii="Arial" w:hAnsi="Arial" w:cs="Arial"/>
          <w:sz w:val="22"/>
          <w:szCs w:val="22"/>
        </w:rPr>
        <w:t>d</w:t>
      </w:r>
      <w:r w:rsidRPr="00784AF8">
        <w:rPr>
          <w:rFonts w:ascii="Arial" w:hAnsi="Arial" w:cs="Arial"/>
          <w:sz w:val="22"/>
          <w:szCs w:val="22"/>
        </w:rPr>
        <w:t xml:space="preserve">el Estado </w:t>
      </w:r>
      <w:r>
        <w:rPr>
          <w:rFonts w:ascii="Arial" w:hAnsi="Arial" w:cs="Arial"/>
          <w:sz w:val="22"/>
          <w:szCs w:val="22"/>
        </w:rPr>
        <w:t>d</w:t>
      </w:r>
      <w:r w:rsidRPr="00784AF8">
        <w:rPr>
          <w:rFonts w:ascii="Arial" w:hAnsi="Arial" w:cs="Arial"/>
          <w:sz w:val="22"/>
          <w:szCs w:val="22"/>
        </w:rPr>
        <w:t>e Oaxaca, correspondiente al ejercicio 2023.</w:t>
      </w:r>
      <w:r>
        <w:rPr>
          <w:rFonts w:ascii="Arial" w:hAnsi="Arial" w:cs="Arial"/>
          <w:sz w:val="22"/>
          <w:szCs w:val="22"/>
        </w:rPr>
        <w:t xml:space="preserve"> ------------------------</w:t>
      </w:r>
    </w:p>
    <w:p w14:paraId="299EE7E8" w14:textId="77777777" w:rsidR="00A823B7" w:rsidRDefault="00A823B7" w:rsidP="00A823B7">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w:t>
      </w:r>
      <w:r w:rsidRPr="00784AF8">
        <w:rPr>
          <w:rFonts w:ascii="Arial" w:hAnsi="Arial" w:cs="Arial"/>
          <w:sz w:val="22"/>
          <w:szCs w:val="22"/>
        </w:rPr>
        <w:t>acuerdo</w:t>
      </w:r>
      <w:r w:rsidRPr="00B20B34">
        <w:rPr>
          <w:rFonts w:ascii="Arial" w:hAnsi="Arial" w:cs="Arial"/>
          <w:sz w:val="22"/>
          <w:szCs w:val="22"/>
        </w:rPr>
        <w:t xml:space="preserve"> </w:t>
      </w:r>
      <w:r w:rsidRPr="00B20B34">
        <w:rPr>
          <w:rFonts w:ascii="Arial" w:hAnsi="Arial" w:cs="Arial"/>
          <w:b/>
          <w:bCs/>
          <w:sz w:val="22"/>
          <w:szCs w:val="22"/>
        </w:rPr>
        <w:t>OGAIPO/CG/039/2024</w:t>
      </w:r>
      <w:r w:rsidRPr="00B20B34">
        <w:rPr>
          <w:rFonts w:ascii="Arial" w:hAnsi="Arial" w:cs="Arial"/>
          <w:sz w:val="22"/>
          <w:szCs w:val="22"/>
        </w:rPr>
        <w:t xml:space="preserve"> </w:t>
      </w:r>
      <w:r w:rsidRPr="00784AF8">
        <w:rPr>
          <w:rFonts w:ascii="Arial" w:hAnsi="Arial" w:cs="Arial"/>
          <w:sz w:val="22"/>
          <w:szCs w:val="22"/>
        </w:rPr>
        <w:t xml:space="preserve">que emite el Consejo General del Órgano Garante de Acceso a la Información Pública, Transparencia, Protección de Datos Personales y Buen Gobierno del Estado de Oaxaca, </w:t>
      </w:r>
      <w:r w:rsidRPr="00B20B34">
        <w:rPr>
          <w:rFonts w:ascii="Arial" w:hAnsi="Arial" w:cs="Arial"/>
          <w:sz w:val="22"/>
          <w:szCs w:val="22"/>
        </w:rPr>
        <w:t>mediante el que se</w:t>
      </w:r>
      <w:r>
        <w:rPr>
          <w:rFonts w:ascii="Arial" w:hAnsi="Arial" w:cs="Arial"/>
          <w:sz w:val="22"/>
          <w:szCs w:val="22"/>
        </w:rPr>
        <w:t xml:space="preserve"> </w:t>
      </w:r>
      <w:r w:rsidRPr="00B20B34">
        <w:rPr>
          <w:rFonts w:ascii="Arial" w:hAnsi="Arial" w:cs="Arial"/>
          <w:sz w:val="22"/>
          <w:szCs w:val="22"/>
        </w:rPr>
        <w:t xml:space="preserve">aprueba la ampliación de la suspensión de plazos legales para la sustanciación en los procedimientos para la </w:t>
      </w:r>
      <w:proofErr w:type="spellStart"/>
      <w:r w:rsidRPr="00B20B34">
        <w:rPr>
          <w:rFonts w:ascii="Arial" w:hAnsi="Arial" w:cs="Arial"/>
          <w:sz w:val="22"/>
          <w:szCs w:val="22"/>
        </w:rPr>
        <w:t>trámitación</w:t>
      </w:r>
      <w:proofErr w:type="spellEnd"/>
      <w:r w:rsidRPr="00B20B34">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B20B34">
        <w:rPr>
          <w:rFonts w:ascii="Arial" w:hAnsi="Arial" w:cs="Arial"/>
          <w:sz w:val="22"/>
          <w:szCs w:val="22"/>
        </w:rPr>
        <w:t>solventación</w:t>
      </w:r>
      <w:proofErr w:type="spellEnd"/>
      <w:r w:rsidRPr="00B20B34">
        <w:rPr>
          <w:rFonts w:ascii="Arial" w:hAnsi="Arial" w:cs="Arial"/>
          <w:sz w:val="22"/>
          <w:szCs w:val="22"/>
        </w:rPr>
        <w:t xml:space="preserve"> de las mismas para el Sujeto Obligado denominado Secretaría </w:t>
      </w:r>
      <w:r>
        <w:rPr>
          <w:rFonts w:ascii="Arial" w:hAnsi="Arial" w:cs="Arial"/>
          <w:sz w:val="22"/>
          <w:szCs w:val="22"/>
        </w:rPr>
        <w:t>d</w:t>
      </w:r>
      <w:r w:rsidRPr="00B20B34">
        <w:rPr>
          <w:rFonts w:ascii="Arial" w:hAnsi="Arial" w:cs="Arial"/>
          <w:sz w:val="22"/>
          <w:szCs w:val="22"/>
        </w:rPr>
        <w:t>e Finanzas.</w:t>
      </w:r>
      <w:r>
        <w:rPr>
          <w:rFonts w:ascii="Arial" w:hAnsi="Arial" w:cs="Arial"/>
          <w:sz w:val="22"/>
          <w:szCs w:val="22"/>
        </w:rPr>
        <w:t xml:space="preserve"> -----------------</w:t>
      </w:r>
    </w:p>
    <w:p w14:paraId="50338825" w14:textId="77777777" w:rsidR="00A823B7" w:rsidRPr="00792094" w:rsidRDefault="00A823B7" w:rsidP="00A823B7">
      <w:pPr>
        <w:pStyle w:val="Prrafodelista"/>
        <w:numPr>
          <w:ilvl w:val="0"/>
          <w:numId w:val="1"/>
        </w:numPr>
        <w:spacing w:line="360" w:lineRule="auto"/>
        <w:jc w:val="both"/>
        <w:rPr>
          <w:rFonts w:ascii="Arial" w:hAnsi="Arial" w:cs="Arial"/>
          <w:bCs/>
          <w:sz w:val="22"/>
          <w:szCs w:val="22"/>
        </w:rPr>
      </w:pPr>
      <w:r w:rsidRPr="00784AF8">
        <w:rPr>
          <w:rFonts w:ascii="Arial" w:hAnsi="Arial" w:cs="Arial"/>
          <w:sz w:val="22"/>
          <w:szCs w:val="22"/>
          <w:lang w:val="es-ES"/>
        </w:rPr>
        <w:t xml:space="preserve">Aprobación de los proyectos de resolución de los recursos de revisión números: </w:t>
      </w:r>
      <w:r w:rsidRPr="00784AF8">
        <w:rPr>
          <w:rFonts w:ascii="Arial" w:hAnsi="Arial" w:cs="Arial"/>
          <w:b/>
          <w:sz w:val="22"/>
          <w:szCs w:val="22"/>
        </w:rPr>
        <w:t>RRA /3/24/ S.I</w:t>
      </w:r>
      <w:r w:rsidRPr="00FD22C9">
        <w:rPr>
          <w:rFonts w:ascii="Arial" w:hAnsi="Arial" w:cs="Arial"/>
          <w:bCs/>
          <w:sz w:val="22"/>
          <w:szCs w:val="22"/>
        </w:rPr>
        <w:t>,</w:t>
      </w:r>
      <w:r w:rsidRPr="00784AF8">
        <w:rPr>
          <w:rFonts w:ascii="Arial" w:hAnsi="Arial" w:cs="Arial"/>
          <w:b/>
          <w:sz w:val="22"/>
          <w:szCs w:val="22"/>
        </w:rPr>
        <w:t xml:space="preserve"> </w:t>
      </w:r>
      <w:r w:rsidRPr="00784AF8">
        <w:rPr>
          <w:rFonts w:ascii="Arial" w:hAnsi="Arial" w:cs="Arial"/>
          <w:bCs/>
          <w:sz w:val="22"/>
          <w:szCs w:val="22"/>
        </w:rPr>
        <w:t xml:space="preserve">H. Ayuntamiento de Santiago Huajolotitlán; </w:t>
      </w:r>
      <w:r w:rsidRPr="00784AF8">
        <w:rPr>
          <w:rFonts w:ascii="Arial" w:hAnsi="Arial" w:cs="Arial"/>
          <w:b/>
          <w:sz w:val="22"/>
          <w:szCs w:val="22"/>
        </w:rPr>
        <w:t xml:space="preserve">RRA 8/24, </w:t>
      </w:r>
      <w:r w:rsidRPr="00784AF8">
        <w:rPr>
          <w:rFonts w:ascii="Arial" w:hAnsi="Arial" w:cs="Arial"/>
          <w:bCs/>
          <w:sz w:val="22"/>
          <w:szCs w:val="22"/>
        </w:rPr>
        <w:t xml:space="preserve">Caminos Bienestar; </w:t>
      </w:r>
      <w:r w:rsidRPr="00784AF8">
        <w:rPr>
          <w:rFonts w:ascii="Arial" w:hAnsi="Arial" w:cs="Arial"/>
          <w:b/>
          <w:sz w:val="22"/>
          <w:szCs w:val="22"/>
        </w:rPr>
        <w:t>RRA 13/24, RRA 33/24</w:t>
      </w:r>
      <w:r w:rsidRPr="00784AF8">
        <w:rPr>
          <w:rFonts w:ascii="Arial" w:hAnsi="Arial" w:cs="Arial"/>
          <w:bCs/>
          <w:sz w:val="22"/>
          <w:szCs w:val="22"/>
        </w:rPr>
        <w:t xml:space="preserve">, </w:t>
      </w:r>
      <w:r w:rsidRPr="00784AF8">
        <w:rPr>
          <w:rFonts w:ascii="Arial" w:hAnsi="Arial" w:cs="Arial"/>
          <w:b/>
          <w:sz w:val="22"/>
          <w:szCs w:val="22"/>
        </w:rPr>
        <w:t xml:space="preserve">R.R.A.I./1057/2023/SICOM, </w:t>
      </w:r>
      <w:r w:rsidRPr="00784AF8">
        <w:rPr>
          <w:rFonts w:ascii="Arial" w:hAnsi="Arial" w:cs="Arial"/>
          <w:bCs/>
          <w:sz w:val="22"/>
          <w:szCs w:val="22"/>
        </w:rPr>
        <w:t xml:space="preserve">Secretaría de Honestidad, Transparencia y Función Pública; </w:t>
      </w:r>
      <w:r w:rsidRPr="00784AF8">
        <w:rPr>
          <w:rFonts w:ascii="Arial" w:hAnsi="Arial" w:cs="Arial"/>
          <w:b/>
          <w:sz w:val="22"/>
          <w:szCs w:val="22"/>
        </w:rPr>
        <w:t xml:space="preserve">RRA 18/24, </w:t>
      </w:r>
      <w:r w:rsidRPr="00784AF8">
        <w:rPr>
          <w:rFonts w:ascii="Arial" w:hAnsi="Arial" w:cs="Arial"/>
          <w:bCs/>
          <w:sz w:val="22"/>
          <w:szCs w:val="22"/>
        </w:rPr>
        <w:t xml:space="preserve">Instituto Catastral del Estado de Oaxaca; </w:t>
      </w:r>
      <w:r w:rsidRPr="00784AF8">
        <w:rPr>
          <w:rFonts w:ascii="Arial" w:hAnsi="Arial" w:cs="Arial"/>
          <w:b/>
          <w:sz w:val="22"/>
          <w:szCs w:val="22"/>
        </w:rPr>
        <w:t>RRA 23/24</w:t>
      </w:r>
      <w:r w:rsidRPr="00784AF8">
        <w:rPr>
          <w:rFonts w:ascii="Arial" w:hAnsi="Arial" w:cs="Arial"/>
          <w:bCs/>
          <w:sz w:val="22"/>
          <w:szCs w:val="22"/>
        </w:rPr>
        <w:t xml:space="preserve">, Servicios de Salud de Oaxaca; </w:t>
      </w:r>
      <w:r w:rsidRPr="00784AF8">
        <w:rPr>
          <w:rFonts w:ascii="Arial" w:hAnsi="Arial" w:cs="Arial"/>
          <w:b/>
          <w:sz w:val="22"/>
          <w:szCs w:val="22"/>
        </w:rPr>
        <w:t>RRA 28/24</w:t>
      </w:r>
      <w:r w:rsidRPr="00784AF8">
        <w:rPr>
          <w:rFonts w:ascii="Arial" w:hAnsi="Arial" w:cs="Arial"/>
          <w:bCs/>
          <w:sz w:val="22"/>
          <w:szCs w:val="22"/>
        </w:rPr>
        <w:t xml:space="preserve">, Vivienda Bienestar; </w:t>
      </w:r>
      <w:r w:rsidRPr="00784AF8">
        <w:rPr>
          <w:rFonts w:ascii="Arial" w:hAnsi="Arial" w:cs="Arial"/>
          <w:b/>
          <w:sz w:val="22"/>
          <w:szCs w:val="22"/>
        </w:rPr>
        <w:t xml:space="preserve">RRA 38/24, </w:t>
      </w:r>
      <w:r w:rsidRPr="00784AF8">
        <w:rPr>
          <w:rFonts w:ascii="Arial" w:hAnsi="Arial" w:cs="Arial"/>
          <w:bCs/>
          <w:sz w:val="22"/>
          <w:szCs w:val="22"/>
        </w:rPr>
        <w:t xml:space="preserve">Instituto Estatal Electoral y de Participación Ciudadana de Oaxaca; </w:t>
      </w:r>
      <w:r w:rsidRPr="00784AF8">
        <w:rPr>
          <w:rFonts w:ascii="Arial" w:hAnsi="Arial" w:cs="Arial"/>
          <w:b/>
          <w:sz w:val="22"/>
          <w:szCs w:val="22"/>
        </w:rPr>
        <w:t>RRA 43/24</w:t>
      </w:r>
      <w:r w:rsidRPr="00784AF8">
        <w:rPr>
          <w:rFonts w:ascii="Arial" w:hAnsi="Arial" w:cs="Arial"/>
          <w:bCs/>
          <w:sz w:val="22"/>
          <w:szCs w:val="22"/>
        </w:rPr>
        <w:t xml:space="preserve">, H. Ayuntamiento de Oaxaca de Juárez; </w:t>
      </w:r>
      <w:r w:rsidRPr="00784AF8">
        <w:rPr>
          <w:rFonts w:ascii="Arial" w:hAnsi="Arial" w:cs="Arial"/>
          <w:b/>
          <w:sz w:val="22"/>
          <w:szCs w:val="22"/>
        </w:rPr>
        <w:t>RRA 53/24</w:t>
      </w:r>
      <w:r w:rsidRPr="00784AF8">
        <w:rPr>
          <w:rFonts w:ascii="Arial" w:hAnsi="Arial" w:cs="Arial"/>
          <w:bCs/>
          <w:sz w:val="22"/>
          <w:szCs w:val="22"/>
        </w:rPr>
        <w:t xml:space="preserve">, Secretaría de Bienestar, Tequio e Inclusión; </w:t>
      </w:r>
      <w:r w:rsidRPr="00784AF8">
        <w:rPr>
          <w:rFonts w:ascii="Arial" w:hAnsi="Arial" w:cs="Arial"/>
          <w:b/>
          <w:sz w:val="22"/>
          <w:szCs w:val="22"/>
        </w:rPr>
        <w:t xml:space="preserve">RRA 73/24, </w:t>
      </w:r>
      <w:r w:rsidRPr="00784AF8">
        <w:rPr>
          <w:rFonts w:ascii="Arial" w:hAnsi="Arial" w:cs="Arial"/>
          <w:bCs/>
          <w:sz w:val="22"/>
          <w:szCs w:val="22"/>
        </w:rPr>
        <w:t xml:space="preserve">H. Ayuntamiento de Santa Cruz Xoxocotlán; </w:t>
      </w:r>
      <w:r w:rsidRPr="00784AF8">
        <w:rPr>
          <w:rFonts w:ascii="Arial" w:hAnsi="Arial" w:cs="Arial"/>
          <w:b/>
          <w:sz w:val="22"/>
          <w:szCs w:val="22"/>
        </w:rPr>
        <w:t>R.R.A.I./0807/2023/SICOM</w:t>
      </w:r>
      <w:r w:rsidRPr="00784AF8">
        <w:rPr>
          <w:rFonts w:ascii="Arial" w:hAnsi="Arial" w:cs="Arial"/>
          <w:bCs/>
          <w:sz w:val="22"/>
          <w:szCs w:val="22"/>
        </w:rPr>
        <w:t xml:space="preserve">, </w:t>
      </w:r>
      <w:r w:rsidRPr="00784AF8">
        <w:rPr>
          <w:rFonts w:ascii="Arial" w:hAnsi="Arial" w:cs="Arial"/>
          <w:b/>
          <w:sz w:val="22"/>
          <w:szCs w:val="22"/>
        </w:rPr>
        <w:t>R.R.A.I./1022/2023/SICOM</w:t>
      </w:r>
      <w:r w:rsidRPr="00784AF8">
        <w:rPr>
          <w:rFonts w:ascii="Arial" w:hAnsi="Arial" w:cs="Arial"/>
          <w:bCs/>
          <w:sz w:val="22"/>
          <w:szCs w:val="22"/>
        </w:rPr>
        <w:t xml:space="preserve">, Órgano Garante de Acceso a la Información Pública, Transparencia, Protección de Datos Personales y Buen Gobierno del Estado de Oaxaca; </w:t>
      </w:r>
      <w:r w:rsidRPr="00784AF8">
        <w:rPr>
          <w:rFonts w:ascii="Arial" w:hAnsi="Arial" w:cs="Arial"/>
          <w:b/>
          <w:sz w:val="22"/>
          <w:szCs w:val="22"/>
        </w:rPr>
        <w:t xml:space="preserve">R.R.A.I./1037/2023/SICOM, </w:t>
      </w:r>
      <w:r w:rsidRPr="00784AF8">
        <w:rPr>
          <w:rFonts w:ascii="Arial" w:hAnsi="Arial" w:cs="Arial"/>
          <w:bCs/>
          <w:sz w:val="22"/>
          <w:szCs w:val="22"/>
        </w:rPr>
        <w:t xml:space="preserve">Sistema para el Desarrollo Integral de la Familia del Estado de Oaxaca; </w:t>
      </w:r>
      <w:r w:rsidRPr="00784AF8">
        <w:rPr>
          <w:rFonts w:ascii="Arial" w:hAnsi="Arial" w:cs="Arial"/>
          <w:b/>
          <w:sz w:val="22"/>
          <w:szCs w:val="22"/>
        </w:rPr>
        <w:t>R.R.A.I./1077/2023/SICOM</w:t>
      </w:r>
      <w:r w:rsidRPr="00784AF8">
        <w:rPr>
          <w:rFonts w:ascii="Arial" w:hAnsi="Arial" w:cs="Arial"/>
          <w:bCs/>
          <w:sz w:val="22"/>
          <w:szCs w:val="22"/>
        </w:rPr>
        <w:t xml:space="preserve">, Secretaría de Administración; </w:t>
      </w:r>
      <w:r w:rsidRPr="00784AF8">
        <w:rPr>
          <w:rFonts w:ascii="Arial" w:hAnsi="Arial" w:cs="Arial"/>
          <w:b/>
          <w:sz w:val="22"/>
          <w:szCs w:val="22"/>
        </w:rPr>
        <w:t>R.R.A.I./1042/2023/SICOM</w:t>
      </w:r>
      <w:r w:rsidRPr="00784AF8">
        <w:rPr>
          <w:rFonts w:ascii="Arial" w:hAnsi="Arial" w:cs="Arial"/>
          <w:bCs/>
          <w:sz w:val="22"/>
          <w:szCs w:val="22"/>
        </w:rPr>
        <w:t xml:space="preserve">, Tribunal Superior de Justicia del Estado. </w:t>
      </w:r>
      <w:r w:rsidRPr="00784AF8">
        <w:rPr>
          <w:rFonts w:ascii="Arial" w:hAnsi="Arial" w:cs="Arial"/>
          <w:sz w:val="22"/>
          <w:szCs w:val="22"/>
          <w:lang w:val="es-ES"/>
        </w:rPr>
        <w:t xml:space="preserve">Presentados por la Ponencia de la </w:t>
      </w:r>
      <w:r w:rsidRPr="00784AF8">
        <w:rPr>
          <w:rFonts w:ascii="Arial" w:hAnsi="Arial" w:cs="Arial"/>
          <w:b/>
          <w:bCs/>
          <w:sz w:val="22"/>
          <w:szCs w:val="22"/>
          <w:lang w:val="es-ES"/>
        </w:rPr>
        <w:t>Comisionada C. Xóchitl Elizabeth Méndez Sánchez</w:t>
      </w:r>
      <w:r w:rsidRPr="00784AF8">
        <w:rPr>
          <w:rFonts w:ascii="Arial" w:hAnsi="Arial" w:cs="Arial"/>
          <w:sz w:val="22"/>
          <w:szCs w:val="22"/>
          <w:lang w:val="es-ES"/>
        </w:rPr>
        <w:t>. ------------------------------------------------------------------------------------------</w:t>
      </w:r>
    </w:p>
    <w:p w14:paraId="63FADD9D" w14:textId="77777777" w:rsidR="00A823B7" w:rsidRPr="00792094" w:rsidRDefault="00A823B7" w:rsidP="00A823B7">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792094">
        <w:rPr>
          <w:rFonts w:ascii="Arial" w:hAnsi="Arial" w:cs="Arial"/>
          <w:sz w:val="22"/>
          <w:szCs w:val="22"/>
          <w:lang w:val="es-ES"/>
        </w:rPr>
        <w:t xml:space="preserve">Aprobación de los   proyectos de resolución de los recursos de revisión números: </w:t>
      </w:r>
      <w:r w:rsidRPr="00792094">
        <w:rPr>
          <w:rFonts w:ascii="Arial" w:hAnsi="Arial" w:cs="Arial"/>
          <w:b/>
          <w:bCs/>
          <w:sz w:val="22"/>
          <w:szCs w:val="22"/>
        </w:rPr>
        <w:t>RRA 22/24</w:t>
      </w:r>
      <w:r w:rsidRPr="00792094">
        <w:rPr>
          <w:rFonts w:ascii="Arial" w:hAnsi="Arial" w:cs="Arial"/>
          <w:sz w:val="22"/>
          <w:szCs w:val="22"/>
        </w:rPr>
        <w:t xml:space="preserve">, Tribunal Superior de Justicia del Estado; </w:t>
      </w:r>
      <w:r w:rsidRPr="00792094">
        <w:rPr>
          <w:rFonts w:ascii="Arial" w:hAnsi="Arial" w:cs="Arial"/>
          <w:b/>
          <w:bCs/>
          <w:sz w:val="22"/>
          <w:szCs w:val="22"/>
        </w:rPr>
        <w:t>RRA 77/24</w:t>
      </w:r>
      <w:r w:rsidRPr="00792094">
        <w:rPr>
          <w:rFonts w:ascii="Arial" w:hAnsi="Arial" w:cs="Arial"/>
          <w:sz w:val="22"/>
          <w:szCs w:val="22"/>
        </w:rPr>
        <w:t xml:space="preserve">, Defensoría Pública del Estado de Oaxaca; </w:t>
      </w:r>
      <w:r w:rsidRPr="00792094">
        <w:rPr>
          <w:rFonts w:ascii="Arial" w:hAnsi="Arial" w:cs="Arial"/>
          <w:b/>
          <w:bCs/>
          <w:sz w:val="22"/>
          <w:szCs w:val="22"/>
        </w:rPr>
        <w:t>RRA 82/24</w:t>
      </w:r>
      <w:r w:rsidRPr="00792094">
        <w:rPr>
          <w:rFonts w:ascii="Arial" w:hAnsi="Arial" w:cs="Arial"/>
          <w:sz w:val="22"/>
          <w:szCs w:val="22"/>
        </w:rPr>
        <w:t xml:space="preserve">, H. Ayuntamiento de Ciudad Ixtepec; </w:t>
      </w:r>
      <w:r w:rsidRPr="00792094">
        <w:rPr>
          <w:rFonts w:ascii="Arial" w:hAnsi="Arial" w:cs="Arial"/>
          <w:b/>
          <w:bCs/>
          <w:sz w:val="22"/>
          <w:szCs w:val="22"/>
        </w:rPr>
        <w:t xml:space="preserve">RRA 87/24, </w:t>
      </w:r>
      <w:r w:rsidRPr="00792094">
        <w:rPr>
          <w:rFonts w:ascii="Arial" w:hAnsi="Arial" w:cs="Arial"/>
          <w:sz w:val="22"/>
          <w:szCs w:val="22"/>
        </w:rPr>
        <w:t xml:space="preserve">Colegio de Estudios Científicos y Tecnológicos del Estado de Oaxaca; </w:t>
      </w:r>
      <w:r w:rsidRPr="00792094">
        <w:rPr>
          <w:rFonts w:ascii="Arial" w:hAnsi="Arial" w:cs="Arial"/>
          <w:b/>
          <w:bCs/>
          <w:sz w:val="22"/>
          <w:szCs w:val="22"/>
        </w:rPr>
        <w:t>RRA 102/24</w:t>
      </w:r>
      <w:r w:rsidRPr="00792094">
        <w:rPr>
          <w:rFonts w:ascii="Arial" w:hAnsi="Arial" w:cs="Arial"/>
          <w:sz w:val="22"/>
          <w:szCs w:val="22"/>
        </w:rPr>
        <w:t xml:space="preserve">, H. Ayuntamiento de Oaxaca de Juárez.  </w:t>
      </w:r>
      <w:r w:rsidRPr="00792094">
        <w:rPr>
          <w:rFonts w:ascii="Arial" w:hAnsi="Arial" w:cs="Arial"/>
          <w:sz w:val="22"/>
          <w:szCs w:val="22"/>
          <w:lang w:val="es-ES"/>
        </w:rPr>
        <w:t xml:space="preserve">Presentados por la Ponencia de la </w:t>
      </w:r>
      <w:bookmarkStart w:id="2" w:name="_Hlk148447488"/>
      <w:r w:rsidRPr="00792094">
        <w:rPr>
          <w:rFonts w:ascii="Arial" w:hAnsi="Arial" w:cs="Arial"/>
          <w:b/>
          <w:bCs/>
          <w:sz w:val="22"/>
          <w:szCs w:val="22"/>
          <w:lang w:val="es-ES"/>
        </w:rPr>
        <w:t>Comisionada C. María Tanivet Ramos Reyes</w:t>
      </w:r>
      <w:bookmarkEnd w:id="2"/>
      <w:r w:rsidRPr="00792094">
        <w:rPr>
          <w:rFonts w:ascii="Arial" w:hAnsi="Arial" w:cs="Arial"/>
          <w:sz w:val="22"/>
          <w:szCs w:val="22"/>
          <w:lang w:val="es-ES"/>
        </w:rPr>
        <w:t>. ----------------------------------------------------------------------</w:t>
      </w:r>
    </w:p>
    <w:p w14:paraId="2A14B8A3" w14:textId="77777777" w:rsidR="00A823B7" w:rsidRPr="00FD22C9" w:rsidRDefault="00A823B7" w:rsidP="00A823B7">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3F74C6">
        <w:rPr>
          <w:rFonts w:ascii="Arial" w:hAnsi="Arial" w:cs="Arial"/>
          <w:sz w:val="22"/>
          <w:szCs w:val="22"/>
          <w:lang w:val="es-ES"/>
        </w:rPr>
        <w:t xml:space="preserve">Aprobación de los proyectos de resolución de los recursos de revisión números: </w:t>
      </w:r>
      <w:r w:rsidRPr="003F74C6">
        <w:rPr>
          <w:rFonts w:ascii="Arial" w:hAnsi="Arial" w:cs="Arial"/>
          <w:b/>
          <w:sz w:val="22"/>
          <w:szCs w:val="22"/>
        </w:rPr>
        <w:t>RRA 5/24/S.I</w:t>
      </w:r>
      <w:r w:rsidRPr="003F74C6">
        <w:rPr>
          <w:rFonts w:ascii="Arial" w:hAnsi="Arial" w:cs="Arial"/>
          <w:bCs/>
          <w:sz w:val="22"/>
          <w:szCs w:val="22"/>
        </w:rPr>
        <w:t xml:space="preserve">, H. Ayuntamiento de Santa María </w:t>
      </w:r>
      <w:proofErr w:type="spellStart"/>
      <w:r w:rsidRPr="003F74C6">
        <w:rPr>
          <w:rFonts w:ascii="Arial" w:hAnsi="Arial" w:cs="Arial"/>
          <w:bCs/>
          <w:sz w:val="22"/>
          <w:szCs w:val="22"/>
        </w:rPr>
        <w:t>Huazolotitlán</w:t>
      </w:r>
      <w:proofErr w:type="spellEnd"/>
      <w:r w:rsidRPr="003F74C6">
        <w:rPr>
          <w:rFonts w:ascii="Arial" w:hAnsi="Arial" w:cs="Arial"/>
          <w:bCs/>
          <w:sz w:val="22"/>
          <w:szCs w:val="22"/>
        </w:rPr>
        <w:t xml:space="preserve">; </w:t>
      </w:r>
      <w:r w:rsidRPr="003F74C6">
        <w:rPr>
          <w:rFonts w:ascii="Arial" w:hAnsi="Arial" w:cs="Arial"/>
          <w:b/>
          <w:sz w:val="22"/>
          <w:szCs w:val="22"/>
        </w:rPr>
        <w:t>RRA 40/24</w:t>
      </w:r>
      <w:r w:rsidRPr="003F74C6">
        <w:rPr>
          <w:rFonts w:ascii="Arial" w:hAnsi="Arial" w:cs="Arial"/>
          <w:bCs/>
          <w:sz w:val="22"/>
          <w:szCs w:val="22"/>
        </w:rPr>
        <w:t xml:space="preserve">, Tribunal Superior de Justicia del Estado; </w:t>
      </w:r>
      <w:r w:rsidRPr="003F74C6">
        <w:rPr>
          <w:rFonts w:ascii="Arial" w:hAnsi="Arial" w:cs="Arial"/>
          <w:b/>
          <w:sz w:val="22"/>
          <w:szCs w:val="22"/>
        </w:rPr>
        <w:t>RRA 55/24</w:t>
      </w:r>
      <w:r w:rsidRPr="003F74C6">
        <w:rPr>
          <w:rFonts w:ascii="Arial" w:hAnsi="Arial" w:cs="Arial"/>
          <w:bCs/>
          <w:sz w:val="22"/>
          <w:szCs w:val="22"/>
        </w:rPr>
        <w:t xml:space="preserve">, Universidad del Istmo; </w:t>
      </w:r>
      <w:r w:rsidRPr="003F74C6">
        <w:rPr>
          <w:rFonts w:ascii="Arial" w:hAnsi="Arial" w:cs="Arial"/>
          <w:b/>
          <w:sz w:val="22"/>
          <w:szCs w:val="22"/>
        </w:rPr>
        <w:t>RRA 65/24</w:t>
      </w:r>
      <w:r w:rsidRPr="003F74C6">
        <w:rPr>
          <w:rFonts w:ascii="Arial" w:hAnsi="Arial" w:cs="Arial"/>
          <w:bCs/>
          <w:sz w:val="22"/>
          <w:szCs w:val="22"/>
        </w:rPr>
        <w:t xml:space="preserve">, H. Ayuntamiento de San Juan Bautista Tuxtepec; </w:t>
      </w:r>
      <w:r w:rsidRPr="003F74C6">
        <w:rPr>
          <w:rFonts w:ascii="Arial" w:hAnsi="Arial" w:cs="Arial"/>
          <w:b/>
          <w:sz w:val="22"/>
          <w:szCs w:val="22"/>
        </w:rPr>
        <w:t>RRA 70/24</w:t>
      </w:r>
      <w:r w:rsidRPr="003F74C6">
        <w:rPr>
          <w:rFonts w:ascii="Arial" w:hAnsi="Arial" w:cs="Arial"/>
          <w:bCs/>
          <w:sz w:val="22"/>
          <w:szCs w:val="22"/>
        </w:rPr>
        <w:t xml:space="preserve">, Instituto Estatal Electoral y de Participación Ciudadana de Oaxaca; </w:t>
      </w:r>
      <w:r w:rsidRPr="003F74C6">
        <w:rPr>
          <w:rFonts w:ascii="Arial" w:hAnsi="Arial" w:cs="Arial"/>
          <w:b/>
          <w:sz w:val="22"/>
          <w:szCs w:val="22"/>
        </w:rPr>
        <w:t>RRA 80/24</w:t>
      </w:r>
      <w:r w:rsidRPr="003F74C6">
        <w:rPr>
          <w:rFonts w:ascii="Arial" w:hAnsi="Arial" w:cs="Arial"/>
          <w:bCs/>
          <w:sz w:val="22"/>
          <w:szCs w:val="22"/>
        </w:rPr>
        <w:t xml:space="preserve">, Partido Acción Nacional; </w:t>
      </w:r>
      <w:r w:rsidRPr="003F74C6">
        <w:rPr>
          <w:rFonts w:ascii="Arial" w:hAnsi="Arial" w:cs="Arial"/>
          <w:b/>
          <w:sz w:val="22"/>
          <w:szCs w:val="22"/>
        </w:rPr>
        <w:t>RRA 95/24</w:t>
      </w:r>
      <w:r w:rsidRPr="003F74C6">
        <w:rPr>
          <w:rFonts w:ascii="Arial" w:hAnsi="Arial" w:cs="Arial"/>
          <w:bCs/>
          <w:sz w:val="22"/>
          <w:szCs w:val="22"/>
        </w:rPr>
        <w:t xml:space="preserve">, Servicios de Salud de Oaxaca; </w:t>
      </w:r>
      <w:r w:rsidRPr="003F74C6">
        <w:rPr>
          <w:rFonts w:ascii="Arial" w:hAnsi="Arial" w:cs="Arial"/>
          <w:sz w:val="22"/>
          <w:szCs w:val="22"/>
        </w:rPr>
        <w:t xml:space="preserve">y presentación de los Acuerdos de </w:t>
      </w:r>
      <w:proofErr w:type="spellStart"/>
      <w:r w:rsidRPr="003F74C6">
        <w:rPr>
          <w:rFonts w:ascii="Arial" w:hAnsi="Arial" w:cs="Arial"/>
          <w:sz w:val="22"/>
          <w:szCs w:val="22"/>
        </w:rPr>
        <w:t>Desechamiento</w:t>
      </w:r>
      <w:proofErr w:type="spellEnd"/>
      <w:r w:rsidRPr="003F74C6">
        <w:rPr>
          <w:rFonts w:ascii="Arial" w:hAnsi="Arial" w:cs="Arial"/>
          <w:sz w:val="22"/>
          <w:szCs w:val="22"/>
        </w:rPr>
        <w:t xml:space="preserve"> de los Recursos de Revisión: </w:t>
      </w:r>
      <w:r w:rsidRPr="003F74C6">
        <w:rPr>
          <w:rFonts w:ascii="Arial" w:hAnsi="Arial" w:cs="Arial"/>
          <w:b/>
          <w:sz w:val="22"/>
          <w:szCs w:val="22"/>
        </w:rPr>
        <w:t>RRA 110/24</w:t>
      </w:r>
      <w:r w:rsidRPr="003F74C6">
        <w:rPr>
          <w:rFonts w:ascii="Arial" w:hAnsi="Arial" w:cs="Arial"/>
          <w:bCs/>
          <w:sz w:val="22"/>
          <w:szCs w:val="22"/>
        </w:rPr>
        <w:t xml:space="preserve">, Secretaría de Finanzas; </w:t>
      </w:r>
      <w:r w:rsidRPr="003F74C6">
        <w:rPr>
          <w:rFonts w:ascii="Arial" w:hAnsi="Arial" w:cs="Arial"/>
          <w:b/>
          <w:sz w:val="22"/>
          <w:szCs w:val="22"/>
        </w:rPr>
        <w:t>RRA 150/24</w:t>
      </w:r>
      <w:r w:rsidRPr="003F74C6">
        <w:rPr>
          <w:rFonts w:ascii="Arial" w:hAnsi="Arial" w:cs="Arial"/>
          <w:bCs/>
          <w:sz w:val="22"/>
          <w:szCs w:val="22"/>
        </w:rPr>
        <w:t xml:space="preserve">, Comisión Estatal del Agua para Bienestar. </w:t>
      </w:r>
      <w:r w:rsidRPr="003F74C6">
        <w:rPr>
          <w:rFonts w:ascii="Arial" w:hAnsi="Arial" w:cs="Arial"/>
          <w:sz w:val="22"/>
          <w:szCs w:val="22"/>
        </w:rPr>
        <w:t xml:space="preserve">Presentados por la Ponencia de la </w:t>
      </w:r>
      <w:r w:rsidRPr="003F74C6">
        <w:rPr>
          <w:rFonts w:ascii="Arial" w:hAnsi="Arial" w:cs="Arial"/>
          <w:b/>
          <w:bCs/>
          <w:sz w:val="22"/>
          <w:szCs w:val="22"/>
        </w:rPr>
        <w:t>Comisionada C. Claudia Ivette Soto Pineda</w:t>
      </w:r>
      <w:r w:rsidRPr="003F74C6">
        <w:rPr>
          <w:rFonts w:ascii="Arial" w:hAnsi="Arial" w:cs="Arial"/>
          <w:sz w:val="22"/>
          <w:szCs w:val="22"/>
        </w:rPr>
        <w:t>. ----------------------------------------------------</w:t>
      </w:r>
      <w:r>
        <w:rPr>
          <w:rFonts w:ascii="Arial" w:hAnsi="Arial" w:cs="Arial"/>
          <w:sz w:val="22"/>
          <w:szCs w:val="22"/>
        </w:rPr>
        <w:t>-----------------------------------</w:t>
      </w:r>
    </w:p>
    <w:p w14:paraId="77FC0E91" w14:textId="77777777" w:rsidR="00A823B7" w:rsidRPr="00FD22C9" w:rsidRDefault="00A823B7" w:rsidP="00A823B7">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FD22C9">
        <w:rPr>
          <w:rFonts w:ascii="Arial" w:hAnsi="Arial" w:cs="Arial"/>
          <w:sz w:val="22"/>
          <w:szCs w:val="22"/>
          <w:lang w:val="es-ES"/>
        </w:rPr>
        <w:lastRenderedPageBreak/>
        <w:t xml:space="preserve">Aprobación de los proyectos de resolución de los recursos de revisión números: </w:t>
      </w:r>
      <w:r w:rsidRPr="00FD22C9">
        <w:rPr>
          <w:rFonts w:ascii="Arial" w:hAnsi="Arial" w:cs="Arial"/>
          <w:b/>
          <w:sz w:val="22"/>
          <w:szCs w:val="22"/>
        </w:rPr>
        <w:t xml:space="preserve">RRA 14/24, </w:t>
      </w:r>
      <w:r w:rsidRPr="00FD22C9">
        <w:rPr>
          <w:rFonts w:ascii="Arial" w:hAnsi="Arial" w:cs="Arial"/>
          <w:bCs/>
          <w:sz w:val="22"/>
          <w:szCs w:val="22"/>
        </w:rPr>
        <w:t xml:space="preserve">H Ayuntamiento de Santa María Huatulco; </w:t>
      </w:r>
      <w:r w:rsidRPr="00FD22C9">
        <w:rPr>
          <w:rFonts w:ascii="Arial" w:hAnsi="Arial" w:cs="Arial"/>
          <w:b/>
          <w:sz w:val="22"/>
          <w:szCs w:val="22"/>
        </w:rPr>
        <w:t xml:space="preserve">RRA 34/24, </w:t>
      </w:r>
      <w:proofErr w:type="gramStart"/>
      <w:r w:rsidRPr="00FD22C9">
        <w:rPr>
          <w:rFonts w:ascii="Arial" w:hAnsi="Arial" w:cs="Arial"/>
          <w:bCs/>
          <w:sz w:val="22"/>
          <w:szCs w:val="22"/>
        </w:rPr>
        <w:t>Fiscalía General</w:t>
      </w:r>
      <w:proofErr w:type="gramEnd"/>
      <w:r w:rsidRPr="00FD22C9">
        <w:rPr>
          <w:rFonts w:ascii="Arial" w:hAnsi="Arial" w:cs="Arial"/>
          <w:bCs/>
          <w:sz w:val="22"/>
          <w:szCs w:val="22"/>
        </w:rPr>
        <w:t xml:space="preserve"> del Estado de Oaxaca; </w:t>
      </w:r>
      <w:r w:rsidRPr="00FD22C9">
        <w:rPr>
          <w:rFonts w:ascii="Arial" w:hAnsi="Arial" w:cs="Arial"/>
          <w:b/>
          <w:sz w:val="22"/>
          <w:szCs w:val="22"/>
        </w:rPr>
        <w:t xml:space="preserve">RRA 39/24, </w:t>
      </w:r>
      <w:r w:rsidRPr="00FD22C9">
        <w:rPr>
          <w:rFonts w:ascii="Arial" w:hAnsi="Arial" w:cs="Arial"/>
          <w:bCs/>
          <w:sz w:val="22"/>
          <w:szCs w:val="22"/>
        </w:rPr>
        <w:t xml:space="preserve">Secretaría de Administración; </w:t>
      </w:r>
      <w:r w:rsidRPr="00FD22C9">
        <w:rPr>
          <w:rFonts w:ascii="Arial" w:hAnsi="Arial" w:cs="Arial"/>
          <w:b/>
          <w:sz w:val="22"/>
          <w:szCs w:val="22"/>
        </w:rPr>
        <w:t xml:space="preserve">RRA 49/24, </w:t>
      </w:r>
      <w:r w:rsidRPr="00FD22C9">
        <w:rPr>
          <w:rFonts w:ascii="Arial" w:hAnsi="Arial" w:cs="Arial"/>
          <w:bCs/>
          <w:sz w:val="22"/>
          <w:szCs w:val="22"/>
        </w:rPr>
        <w:t xml:space="preserve">H. Ayuntamiento de San Juan Bautista Tuxtepec; </w:t>
      </w:r>
      <w:r w:rsidRPr="00FD22C9">
        <w:rPr>
          <w:rFonts w:ascii="Arial" w:hAnsi="Arial" w:cs="Arial"/>
          <w:b/>
          <w:sz w:val="22"/>
          <w:szCs w:val="22"/>
        </w:rPr>
        <w:t xml:space="preserve">RRA 54/24, </w:t>
      </w:r>
      <w:r w:rsidRPr="00FD22C9">
        <w:rPr>
          <w:rFonts w:ascii="Arial" w:hAnsi="Arial" w:cs="Arial"/>
          <w:bCs/>
          <w:sz w:val="22"/>
          <w:szCs w:val="22"/>
        </w:rPr>
        <w:t xml:space="preserve">Universidad </w:t>
      </w:r>
      <w:r>
        <w:rPr>
          <w:rFonts w:ascii="Arial" w:hAnsi="Arial" w:cs="Arial"/>
          <w:bCs/>
          <w:sz w:val="22"/>
          <w:szCs w:val="22"/>
        </w:rPr>
        <w:t>d</w:t>
      </w:r>
      <w:r w:rsidRPr="00FD22C9">
        <w:rPr>
          <w:rFonts w:ascii="Arial" w:hAnsi="Arial" w:cs="Arial"/>
          <w:bCs/>
          <w:sz w:val="22"/>
          <w:szCs w:val="22"/>
        </w:rPr>
        <w:t xml:space="preserve">el Mar; </w:t>
      </w:r>
      <w:r w:rsidRPr="00FD22C9">
        <w:rPr>
          <w:rFonts w:ascii="Arial" w:hAnsi="Arial" w:cs="Arial"/>
          <w:b/>
          <w:sz w:val="22"/>
          <w:szCs w:val="22"/>
        </w:rPr>
        <w:t xml:space="preserve">RRA 59/24, </w:t>
      </w:r>
      <w:r w:rsidRPr="00FD22C9">
        <w:rPr>
          <w:rFonts w:ascii="Arial" w:hAnsi="Arial" w:cs="Arial"/>
          <w:bCs/>
          <w:sz w:val="22"/>
          <w:szCs w:val="22"/>
        </w:rPr>
        <w:t xml:space="preserve">Fideicomiso para el Desarrollo Logístico del Estado de Oaxaca; </w:t>
      </w:r>
      <w:r w:rsidRPr="00FD22C9">
        <w:rPr>
          <w:rFonts w:ascii="Arial" w:hAnsi="Arial" w:cs="Arial"/>
          <w:b/>
          <w:sz w:val="22"/>
          <w:szCs w:val="22"/>
        </w:rPr>
        <w:t xml:space="preserve">RRA 69/24, </w:t>
      </w:r>
      <w:r w:rsidRPr="00FD22C9">
        <w:rPr>
          <w:rFonts w:ascii="Arial" w:hAnsi="Arial" w:cs="Arial"/>
          <w:bCs/>
          <w:sz w:val="22"/>
          <w:szCs w:val="22"/>
        </w:rPr>
        <w:t>H. Ayuntamiento de Santa Luc</w:t>
      </w:r>
      <w:r>
        <w:rPr>
          <w:rFonts w:ascii="Arial" w:hAnsi="Arial" w:cs="Arial"/>
          <w:bCs/>
          <w:sz w:val="22"/>
          <w:szCs w:val="22"/>
        </w:rPr>
        <w:t>í</w:t>
      </w:r>
      <w:r w:rsidRPr="00FD22C9">
        <w:rPr>
          <w:rFonts w:ascii="Arial" w:hAnsi="Arial" w:cs="Arial"/>
          <w:bCs/>
          <w:sz w:val="22"/>
          <w:szCs w:val="22"/>
        </w:rPr>
        <w:t>a del Camino.</w:t>
      </w:r>
      <w:r>
        <w:rPr>
          <w:rFonts w:ascii="Arial" w:hAnsi="Arial" w:cs="Arial"/>
          <w:bCs/>
          <w:sz w:val="22"/>
          <w:szCs w:val="22"/>
        </w:rPr>
        <w:t xml:space="preserve"> </w:t>
      </w:r>
      <w:r w:rsidRPr="00FD22C9">
        <w:rPr>
          <w:rFonts w:ascii="Arial" w:hAnsi="Arial" w:cs="Arial"/>
          <w:sz w:val="22"/>
          <w:szCs w:val="22"/>
        </w:rPr>
        <w:t xml:space="preserve">Presentados por la Ponencia del </w:t>
      </w:r>
      <w:r w:rsidRPr="00FD22C9">
        <w:rPr>
          <w:rFonts w:ascii="Arial" w:hAnsi="Arial" w:cs="Arial"/>
          <w:b/>
          <w:bCs/>
          <w:sz w:val="22"/>
          <w:szCs w:val="22"/>
        </w:rPr>
        <w:t>Comisionado C. José Luis Echeverría Morales</w:t>
      </w:r>
      <w:r w:rsidRPr="00FD22C9">
        <w:rPr>
          <w:rFonts w:ascii="Arial" w:hAnsi="Arial" w:cs="Arial"/>
          <w:sz w:val="22"/>
          <w:szCs w:val="22"/>
        </w:rPr>
        <w:t>. -----------------------------------------------</w:t>
      </w:r>
    </w:p>
    <w:p w14:paraId="1BC7CA36" w14:textId="77777777" w:rsidR="00A823B7" w:rsidRPr="000571B4" w:rsidRDefault="00A823B7" w:rsidP="00A823B7">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0571B4">
        <w:rPr>
          <w:rFonts w:ascii="Arial" w:hAnsi="Arial" w:cs="Arial"/>
          <w:sz w:val="22"/>
          <w:szCs w:val="22"/>
          <w:lang w:val="es-ES"/>
        </w:rPr>
        <w:t xml:space="preserve">Aprobación de los proyectos de resolución de los recursos de revisión números: </w:t>
      </w:r>
      <w:r w:rsidRPr="000571B4">
        <w:rPr>
          <w:rFonts w:ascii="Arial" w:hAnsi="Arial" w:cs="Arial"/>
          <w:b/>
          <w:sz w:val="22"/>
          <w:szCs w:val="22"/>
        </w:rPr>
        <w:t>R.R.A.I./1009/2023/SICOM</w:t>
      </w:r>
      <w:r w:rsidRPr="000571B4">
        <w:rPr>
          <w:rFonts w:ascii="Arial" w:hAnsi="Arial" w:cs="Arial"/>
          <w:bCs/>
          <w:sz w:val="22"/>
          <w:szCs w:val="22"/>
        </w:rPr>
        <w:t xml:space="preserve">, </w:t>
      </w:r>
      <w:r w:rsidRPr="000571B4">
        <w:rPr>
          <w:rFonts w:ascii="Arial" w:hAnsi="Arial" w:cs="Arial"/>
          <w:b/>
          <w:sz w:val="22"/>
          <w:szCs w:val="22"/>
        </w:rPr>
        <w:t>R.R.A.I./0974/2023/SICOM</w:t>
      </w:r>
      <w:r w:rsidRPr="000571B4">
        <w:rPr>
          <w:rFonts w:ascii="Arial" w:hAnsi="Arial" w:cs="Arial"/>
          <w:bCs/>
          <w:sz w:val="22"/>
          <w:szCs w:val="22"/>
        </w:rPr>
        <w:t xml:space="preserve">, Universidad Autónoma Benito Juárez de Oaxaca; </w:t>
      </w:r>
      <w:r w:rsidRPr="000571B4">
        <w:rPr>
          <w:rFonts w:ascii="Arial" w:hAnsi="Arial" w:cs="Arial"/>
          <w:b/>
          <w:sz w:val="22"/>
          <w:szCs w:val="22"/>
        </w:rPr>
        <w:t>RRA 76/24</w:t>
      </w:r>
      <w:r w:rsidRPr="000571B4">
        <w:rPr>
          <w:rFonts w:ascii="Arial" w:hAnsi="Arial" w:cs="Arial"/>
          <w:bCs/>
          <w:sz w:val="22"/>
          <w:szCs w:val="22"/>
        </w:rPr>
        <w:t>,</w:t>
      </w:r>
      <w:r w:rsidRPr="000571B4">
        <w:rPr>
          <w:rFonts w:ascii="Arial" w:hAnsi="Arial" w:cs="Arial"/>
          <w:b/>
          <w:sz w:val="22"/>
          <w:szCs w:val="22"/>
        </w:rPr>
        <w:t xml:space="preserve"> </w:t>
      </w:r>
      <w:r w:rsidRPr="000571B4">
        <w:rPr>
          <w:rFonts w:ascii="Arial" w:hAnsi="Arial" w:cs="Arial"/>
          <w:bCs/>
          <w:sz w:val="22"/>
          <w:szCs w:val="22"/>
        </w:rPr>
        <w:t xml:space="preserve">Universidad Tecnológica de los Valles Centrales de Oaxaca; </w:t>
      </w:r>
      <w:r w:rsidRPr="000571B4">
        <w:rPr>
          <w:rFonts w:ascii="Arial" w:hAnsi="Arial" w:cs="Arial"/>
          <w:b/>
          <w:sz w:val="22"/>
          <w:szCs w:val="22"/>
        </w:rPr>
        <w:t>R.R.A.I./0824/2023/SICOM</w:t>
      </w:r>
      <w:r w:rsidRPr="000571B4">
        <w:rPr>
          <w:rFonts w:ascii="Arial" w:hAnsi="Arial" w:cs="Arial"/>
          <w:bCs/>
          <w:sz w:val="22"/>
          <w:szCs w:val="22"/>
        </w:rPr>
        <w:t xml:space="preserve">, H. Congreso del Estado Libre y Soberano de Oaxaca; </w:t>
      </w:r>
      <w:r w:rsidRPr="000571B4">
        <w:rPr>
          <w:rFonts w:ascii="Arial" w:hAnsi="Arial" w:cs="Arial"/>
          <w:sz w:val="22"/>
          <w:szCs w:val="22"/>
        </w:rPr>
        <w:t xml:space="preserve">y presentación de los Acuerdos de </w:t>
      </w:r>
      <w:proofErr w:type="spellStart"/>
      <w:r w:rsidRPr="000571B4">
        <w:rPr>
          <w:rFonts w:ascii="Arial" w:hAnsi="Arial" w:cs="Arial"/>
          <w:sz w:val="22"/>
          <w:szCs w:val="22"/>
        </w:rPr>
        <w:t>Desechamiento</w:t>
      </w:r>
      <w:proofErr w:type="spellEnd"/>
      <w:r w:rsidRPr="000571B4">
        <w:rPr>
          <w:rFonts w:ascii="Arial" w:hAnsi="Arial" w:cs="Arial"/>
          <w:sz w:val="22"/>
          <w:szCs w:val="22"/>
        </w:rPr>
        <w:t xml:space="preserve"> de los Recursos de Revisión: </w:t>
      </w:r>
      <w:r w:rsidRPr="000571B4">
        <w:rPr>
          <w:rFonts w:ascii="Arial" w:hAnsi="Arial" w:cs="Arial"/>
          <w:b/>
          <w:sz w:val="22"/>
          <w:szCs w:val="22"/>
        </w:rPr>
        <w:t>RRA 131/24</w:t>
      </w:r>
      <w:r w:rsidRPr="000571B4">
        <w:rPr>
          <w:rFonts w:ascii="Arial" w:hAnsi="Arial" w:cs="Arial"/>
          <w:bCs/>
          <w:sz w:val="22"/>
          <w:szCs w:val="22"/>
        </w:rPr>
        <w:t xml:space="preserve">, </w:t>
      </w:r>
      <w:r w:rsidRPr="000571B4">
        <w:rPr>
          <w:rFonts w:ascii="Arial" w:hAnsi="Arial" w:cs="Arial"/>
          <w:b/>
          <w:sz w:val="22"/>
          <w:szCs w:val="22"/>
        </w:rPr>
        <w:t>RRA 136/24</w:t>
      </w:r>
      <w:r w:rsidRPr="000571B4">
        <w:rPr>
          <w:rFonts w:ascii="Arial" w:hAnsi="Arial" w:cs="Arial"/>
          <w:bCs/>
          <w:sz w:val="22"/>
          <w:szCs w:val="22"/>
        </w:rPr>
        <w:t xml:space="preserve">, Órgano Garante de Acceso a la Información Pública, Transparencia, Protección de Datos Personales y Buen Gobierno del Estado de Oaxaca; </w:t>
      </w:r>
      <w:r w:rsidRPr="000571B4">
        <w:rPr>
          <w:rFonts w:ascii="Arial" w:hAnsi="Arial" w:cs="Arial"/>
          <w:b/>
          <w:sz w:val="22"/>
          <w:szCs w:val="22"/>
        </w:rPr>
        <w:t xml:space="preserve">RRD 1/24, </w:t>
      </w:r>
      <w:r w:rsidRPr="000571B4">
        <w:rPr>
          <w:rFonts w:ascii="Arial" w:hAnsi="Arial" w:cs="Arial"/>
          <w:bCs/>
          <w:sz w:val="22"/>
          <w:szCs w:val="22"/>
        </w:rPr>
        <w:t xml:space="preserve">Centro de Conciliación Laboral del Estado de Oaxaca; </w:t>
      </w:r>
      <w:r w:rsidRPr="000571B4">
        <w:rPr>
          <w:rFonts w:ascii="Arial" w:hAnsi="Arial" w:cs="Arial"/>
          <w:b/>
          <w:sz w:val="22"/>
          <w:szCs w:val="22"/>
        </w:rPr>
        <w:t>RRA 106/24</w:t>
      </w:r>
      <w:r w:rsidRPr="000571B4">
        <w:rPr>
          <w:rFonts w:ascii="Arial" w:hAnsi="Arial" w:cs="Arial"/>
          <w:bCs/>
          <w:sz w:val="22"/>
          <w:szCs w:val="22"/>
        </w:rPr>
        <w:t xml:space="preserve">, Secretaría de Finanzas. </w:t>
      </w:r>
      <w:r w:rsidRPr="000571B4">
        <w:rPr>
          <w:rFonts w:ascii="Arial" w:hAnsi="Arial" w:cs="Arial"/>
          <w:sz w:val="22"/>
          <w:szCs w:val="22"/>
          <w:lang w:val="es-ES"/>
        </w:rPr>
        <w:t xml:space="preserve">Presentados por la Ponencia del </w:t>
      </w:r>
      <w:r w:rsidRPr="000571B4">
        <w:rPr>
          <w:rFonts w:ascii="Arial" w:hAnsi="Arial" w:cs="Arial"/>
          <w:b/>
          <w:bCs/>
          <w:sz w:val="22"/>
          <w:szCs w:val="22"/>
          <w:lang w:val="es-ES"/>
        </w:rPr>
        <w:t xml:space="preserve">Comisionado </w:t>
      </w:r>
      <w:proofErr w:type="gramStart"/>
      <w:r w:rsidRPr="000571B4">
        <w:rPr>
          <w:rFonts w:ascii="Arial" w:hAnsi="Arial" w:cs="Arial"/>
          <w:b/>
          <w:bCs/>
          <w:sz w:val="22"/>
          <w:szCs w:val="22"/>
          <w:lang w:val="es-ES"/>
        </w:rPr>
        <w:t>Presidente</w:t>
      </w:r>
      <w:proofErr w:type="gramEnd"/>
      <w:r w:rsidRPr="000571B4">
        <w:rPr>
          <w:rFonts w:ascii="Arial" w:hAnsi="Arial" w:cs="Arial"/>
          <w:b/>
          <w:bCs/>
          <w:sz w:val="22"/>
          <w:szCs w:val="22"/>
          <w:lang w:val="es-ES"/>
        </w:rPr>
        <w:t xml:space="preserve"> C. Josué Solana Salmorán</w:t>
      </w:r>
      <w:r w:rsidRPr="000571B4">
        <w:rPr>
          <w:rFonts w:ascii="Arial" w:hAnsi="Arial" w:cs="Arial"/>
          <w:sz w:val="22"/>
          <w:szCs w:val="22"/>
          <w:lang w:val="es-ES"/>
        </w:rPr>
        <w:t>. -------------</w:t>
      </w:r>
      <w:r>
        <w:rPr>
          <w:rFonts w:ascii="Arial" w:hAnsi="Arial" w:cs="Arial"/>
          <w:sz w:val="22"/>
          <w:szCs w:val="22"/>
          <w:lang w:val="es-ES"/>
        </w:rPr>
        <w:t>----------------------------------------------</w:t>
      </w:r>
    </w:p>
    <w:p w14:paraId="5AA54512" w14:textId="77777777" w:rsidR="00A823B7" w:rsidRPr="00371B3A" w:rsidRDefault="00A823B7" w:rsidP="00A823B7">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37AAA899" w14:textId="11579A02" w:rsidR="00F752B1" w:rsidRDefault="00A823B7" w:rsidP="00A823B7">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Clausura de la Sesión. -------------------------------------------------------------------------------------</w:t>
      </w:r>
    </w:p>
    <w:p w14:paraId="047D7065" w14:textId="788BD938"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w:t>
      </w:r>
      <w:r w:rsidR="00644B66">
        <w:rPr>
          <w:rFonts w:ascii="Arial" w:hAnsi="Arial" w:cs="Arial"/>
          <w:sz w:val="22"/>
          <w:szCs w:val="22"/>
        </w:rPr>
        <w:t xml:space="preserve">Secretario General de </w:t>
      </w:r>
      <w:r w:rsidR="00E52AEF">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xml:space="preserve">, quien manifestó al </w:t>
      </w:r>
      <w:r w:rsidR="00644B66">
        <w:rPr>
          <w:rFonts w:ascii="Arial" w:hAnsi="Arial" w:cs="Arial"/>
          <w:sz w:val="22"/>
          <w:szCs w:val="22"/>
        </w:rPr>
        <w:t>Comisionado</w:t>
      </w:r>
      <w:r w:rsidRPr="00372F90">
        <w:rPr>
          <w:rFonts w:ascii="Arial" w:hAnsi="Arial" w:cs="Arial"/>
          <w:sz w:val="22"/>
          <w:szCs w:val="22"/>
        </w:rPr>
        <w:t xml:space="preserve"> Presidente, a las </w:t>
      </w:r>
      <w:r w:rsidR="00644B66">
        <w:rPr>
          <w:rFonts w:ascii="Arial" w:hAnsi="Arial" w:cs="Arial"/>
          <w:sz w:val="22"/>
          <w:szCs w:val="22"/>
        </w:rPr>
        <w:t>Comisionada</w:t>
      </w:r>
      <w:r w:rsidRPr="00372F90">
        <w:rPr>
          <w:rFonts w:ascii="Arial" w:hAnsi="Arial" w:cs="Arial"/>
          <w:sz w:val="22"/>
          <w:szCs w:val="22"/>
        </w:rPr>
        <w:t>s y a</w:t>
      </w:r>
      <w:r>
        <w:rPr>
          <w:rFonts w:ascii="Arial" w:hAnsi="Arial" w:cs="Arial"/>
          <w:sz w:val="22"/>
          <w:szCs w:val="22"/>
        </w:rPr>
        <w:t xml:space="preserve">l </w:t>
      </w:r>
      <w:r w:rsidR="00644B66">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 de la Ley de Transparencia, Acceso a la 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declaró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r w:rsidRPr="00372F90">
        <w:rPr>
          <w:rFonts w:ascii="Arial" w:hAnsi="Arial" w:cs="Arial"/>
          <w:sz w:val="22"/>
          <w:szCs w:val="22"/>
        </w:rPr>
        <w:t xml:space="preserve">- - - - - - - - - - - - - - - </w:t>
      </w:r>
      <w:r w:rsidR="00E52AEF">
        <w:rPr>
          <w:rFonts w:ascii="Arial" w:hAnsi="Arial" w:cs="Arial"/>
          <w:sz w:val="22"/>
          <w:szCs w:val="22"/>
        </w:rPr>
        <w:t xml:space="preserve">- - - - - - - - - - - - - - - - - - - - - - - - - - - - - - - - - - - - - - - - - - - - </w:t>
      </w:r>
    </w:p>
    <w:p w14:paraId="5B4D760E" w14:textId="4C25E134" w:rsidR="004D18CE" w:rsidRDefault="004D18CE" w:rsidP="004D18CE">
      <w:pPr>
        <w:spacing w:line="360" w:lineRule="auto"/>
        <w:jc w:val="both"/>
        <w:rPr>
          <w:rFonts w:ascii="Arial" w:hAnsi="Arial" w:cs="Arial"/>
          <w:iCs/>
          <w:sz w:val="22"/>
          <w:szCs w:val="22"/>
        </w:rPr>
      </w:pPr>
      <w:r w:rsidRPr="00372F90">
        <w:rPr>
          <w:rFonts w:ascii="Arial" w:hAnsi="Arial" w:cs="Arial"/>
          <w:sz w:val="22"/>
          <w:szCs w:val="22"/>
        </w:rPr>
        <w:t xml:space="preserve">Enseguida,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A823B7" w:rsidRPr="00A823B7">
        <w:rPr>
          <w:rFonts w:ascii="Arial" w:eastAsia="Times New Roman" w:hAnsi="Arial" w:cs="Arial"/>
          <w:i/>
          <w:iCs/>
          <w:sz w:val="22"/>
          <w:szCs w:val="22"/>
          <w:lang w:eastAsia="es-MX"/>
        </w:rPr>
        <w:t xml:space="preserve">siendo las doce horas con diecinueve minutos del veintiuno de marzo de dos mil veinticuatro, se declara formalmente instalada la </w:t>
      </w:r>
      <w:r w:rsidR="00A823B7" w:rsidRPr="00700B97">
        <w:rPr>
          <w:rFonts w:ascii="Arial" w:eastAsia="Times New Roman" w:hAnsi="Arial" w:cs="Arial"/>
          <w:b/>
          <w:bCs/>
          <w:i/>
          <w:iCs/>
          <w:sz w:val="22"/>
          <w:szCs w:val="22"/>
          <w:lang w:eastAsia="es-MX"/>
        </w:rPr>
        <w:t>Sexta Sesión Ordinaria 2024</w:t>
      </w:r>
      <w:r w:rsidR="00A823B7" w:rsidRPr="00A823B7">
        <w:rPr>
          <w:rFonts w:ascii="Arial" w:eastAsia="Times New Roman" w:hAnsi="Arial" w:cs="Arial"/>
          <w:i/>
          <w:iCs/>
          <w:sz w:val="22"/>
          <w:szCs w:val="22"/>
          <w:lang w:eastAsia="es-MX"/>
        </w:rPr>
        <w:t xml:space="preserve"> de este Consejo General del Órgano Garante de Acceso a la Información Pública, Transparencia, Protección de Datos Personales y Buen Gobierno del Estado de Oaxaca y por tanto serán válidos todos los acuerdos que en esta sean tomados</w:t>
      </w:r>
      <w:r>
        <w:rPr>
          <w:rFonts w:ascii="Arial" w:eastAsia="Calibri" w:hAnsi="Arial" w:cs="Arial"/>
          <w:i/>
          <w:sz w:val="22"/>
          <w:szCs w:val="22"/>
        </w:rPr>
        <w:t>”</w:t>
      </w:r>
      <w:r w:rsidR="00A823B7">
        <w:rPr>
          <w:rFonts w:ascii="Arial" w:eastAsia="Calibri" w:hAnsi="Arial" w:cs="Arial"/>
          <w:i/>
          <w:sz w:val="22"/>
          <w:szCs w:val="22"/>
        </w:rPr>
        <w:t xml:space="preserve"> </w:t>
      </w:r>
      <w:r>
        <w:rPr>
          <w:rFonts w:ascii="Arial" w:eastAsia="Calibri" w:hAnsi="Arial" w:cs="Arial"/>
          <w:i/>
          <w:sz w:val="22"/>
          <w:szCs w:val="22"/>
        </w:rPr>
        <w:t>(Sic)</w:t>
      </w:r>
      <w:r w:rsidR="00E52AEF">
        <w:rPr>
          <w:rFonts w:ascii="Arial" w:eastAsia="Calibri" w:hAnsi="Arial" w:cs="Arial"/>
          <w:i/>
          <w:sz w:val="22"/>
          <w:szCs w:val="22"/>
        </w:rPr>
        <w:t>.</w:t>
      </w:r>
      <w:r>
        <w:rPr>
          <w:rFonts w:ascii="Arial" w:eastAsia="Calibri" w:hAnsi="Arial" w:cs="Arial"/>
          <w:i/>
          <w:sz w:val="22"/>
          <w:szCs w:val="22"/>
        </w:rPr>
        <w:t xml:space="preserve"> </w:t>
      </w:r>
      <w:r w:rsidRPr="00372F90">
        <w:rPr>
          <w:rFonts w:ascii="Arial" w:hAnsi="Arial" w:cs="Arial"/>
          <w:iCs/>
          <w:sz w:val="22"/>
          <w:szCs w:val="22"/>
        </w:rPr>
        <w:t xml:space="preserve">- - - - - </w:t>
      </w:r>
      <w:r>
        <w:rPr>
          <w:rFonts w:ascii="Arial" w:hAnsi="Arial" w:cs="Arial"/>
          <w:iCs/>
          <w:sz w:val="22"/>
          <w:szCs w:val="22"/>
        </w:rPr>
        <w:t xml:space="preserve">- - - - - - - - - - - - - - - - - - - - - - - - - - - </w:t>
      </w:r>
    </w:p>
    <w:p w14:paraId="45B6ED19" w14:textId="78851F53" w:rsidR="004D18CE" w:rsidRDefault="007C2600" w:rsidP="004D18CE">
      <w:pPr>
        <w:spacing w:line="360" w:lineRule="auto"/>
        <w:jc w:val="both"/>
        <w:rPr>
          <w:rFonts w:ascii="Arial" w:hAnsi="Arial" w:cs="Arial"/>
          <w:sz w:val="22"/>
          <w:szCs w:val="22"/>
        </w:rPr>
      </w:pPr>
      <w:r>
        <w:rPr>
          <w:rFonts w:ascii="Arial" w:hAnsi="Arial" w:cs="Arial"/>
          <w:sz w:val="22"/>
          <w:szCs w:val="22"/>
        </w:rPr>
        <w:t xml:space="preserve">Antes de proceder al tercer punto del orden del día el </w:t>
      </w:r>
      <w:proofErr w:type="gramStart"/>
      <w:r w:rsidR="00644B66">
        <w:rPr>
          <w:rFonts w:ascii="Arial" w:hAnsi="Arial" w:cs="Arial"/>
          <w:sz w:val="22"/>
          <w:szCs w:val="22"/>
        </w:rPr>
        <w:t>Secretario General</w:t>
      </w:r>
      <w:proofErr w:type="gramEnd"/>
      <w:r w:rsidR="00644B66">
        <w:rPr>
          <w:rFonts w:ascii="Arial" w:hAnsi="Arial" w:cs="Arial"/>
          <w:sz w:val="22"/>
          <w:szCs w:val="22"/>
        </w:rPr>
        <w:t xml:space="preserve"> de </w:t>
      </w:r>
      <w:r w:rsidR="00E52AEF">
        <w:rPr>
          <w:rFonts w:ascii="Arial" w:hAnsi="Arial" w:cs="Arial"/>
          <w:sz w:val="22"/>
          <w:szCs w:val="22"/>
        </w:rPr>
        <w:t>A</w:t>
      </w:r>
      <w:r w:rsidR="00644B66">
        <w:rPr>
          <w:rFonts w:ascii="Arial" w:hAnsi="Arial" w:cs="Arial"/>
          <w:sz w:val="22"/>
          <w:szCs w:val="22"/>
        </w:rPr>
        <w:t>cuerdos</w:t>
      </w:r>
      <w:r w:rsidR="00E52AEF">
        <w:rPr>
          <w:rFonts w:ascii="Arial" w:hAnsi="Arial" w:cs="Arial"/>
          <w:sz w:val="22"/>
          <w:szCs w:val="22"/>
        </w:rPr>
        <w:t xml:space="preserve"> hizo del</w:t>
      </w:r>
      <w:r w:rsidR="00530347">
        <w:rPr>
          <w:rFonts w:ascii="Arial" w:hAnsi="Arial" w:cs="Arial"/>
          <w:sz w:val="22"/>
          <w:szCs w:val="22"/>
        </w:rPr>
        <w:t xml:space="preserve"> </w:t>
      </w:r>
      <w:r w:rsidR="00E52AEF">
        <w:rPr>
          <w:rFonts w:ascii="Arial" w:hAnsi="Arial" w:cs="Arial"/>
          <w:sz w:val="22"/>
          <w:szCs w:val="22"/>
        </w:rPr>
        <w:t>conocimiento</w:t>
      </w:r>
      <w:r w:rsidR="00530347">
        <w:rPr>
          <w:rFonts w:ascii="Arial" w:hAnsi="Arial" w:cs="Arial"/>
          <w:sz w:val="22"/>
          <w:szCs w:val="22"/>
        </w:rPr>
        <w:t xml:space="preserve"> </w:t>
      </w:r>
      <w:r w:rsidR="005761FF">
        <w:rPr>
          <w:rFonts w:ascii="Arial" w:hAnsi="Arial" w:cs="Arial"/>
          <w:sz w:val="22"/>
          <w:szCs w:val="22"/>
        </w:rPr>
        <w:t>al</w:t>
      </w:r>
      <w:r w:rsidR="00530347">
        <w:rPr>
          <w:rFonts w:ascii="Arial" w:hAnsi="Arial" w:cs="Arial"/>
          <w:sz w:val="22"/>
          <w:szCs w:val="22"/>
        </w:rPr>
        <w:t xml:space="preserve"> </w:t>
      </w:r>
      <w:r w:rsidR="005761FF">
        <w:rPr>
          <w:rFonts w:ascii="Arial" w:hAnsi="Arial" w:cs="Arial"/>
          <w:sz w:val="22"/>
          <w:szCs w:val="22"/>
        </w:rPr>
        <w:t>Consejo</w:t>
      </w:r>
      <w:r w:rsidR="00530347">
        <w:rPr>
          <w:rFonts w:ascii="Arial" w:hAnsi="Arial" w:cs="Arial"/>
          <w:sz w:val="22"/>
          <w:szCs w:val="22"/>
        </w:rPr>
        <w:t xml:space="preserve"> </w:t>
      </w:r>
      <w:r w:rsidR="005761FF">
        <w:rPr>
          <w:rFonts w:ascii="Arial" w:hAnsi="Arial" w:cs="Arial"/>
          <w:sz w:val="22"/>
          <w:szCs w:val="22"/>
        </w:rPr>
        <w:t>General</w:t>
      </w:r>
      <w:r w:rsidR="00530347">
        <w:rPr>
          <w:rFonts w:ascii="Arial" w:hAnsi="Arial" w:cs="Arial"/>
          <w:sz w:val="22"/>
          <w:szCs w:val="22"/>
        </w:rPr>
        <w:t xml:space="preserve"> </w:t>
      </w:r>
      <w:r w:rsidR="00147A3E" w:rsidRPr="00147A3E">
        <w:rPr>
          <w:rFonts w:ascii="Arial" w:hAnsi="Arial" w:cs="Arial"/>
          <w:sz w:val="22"/>
          <w:szCs w:val="22"/>
        </w:rPr>
        <w:t>el</w:t>
      </w:r>
      <w:r w:rsidR="00530347">
        <w:rPr>
          <w:rFonts w:ascii="Arial" w:hAnsi="Arial" w:cs="Arial"/>
          <w:sz w:val="22"/>
          <w:szCs w:val="22"/>
        </w:rPr>
        <w:t xml:space="preserve"> </w:t>
      </w:r>
      <w:r w:rsidR="00147A3E" w:rsidRPr="00147A3E">
        <w:rPr>
          <w:rFonts w:ascii="Arial" w:hAnsi="Arial" w:cs="Arial"/>
          <w:sz w:val="22"/>
          <w:szCs w:val="22"/>
        </w:rPr>
        <w:t>contenido</w:t>
      </w:r>
      <w:r w:rsidR="00530347">
        <w:rPr>
          <w:rFonts w:ascii="Arial" w:hAnsi="Arial" w:cs="Arial"/>
          <w:sz w:val="22"/>
          <w:szCs w:val="22"/>
        </w:rPr>
        <w:t xml:space="preserve"> </w:t>
      </w:r>
      <w:r w:rsidR="00147A3E" w:rsidRPr="00147A3E">
        <w:rPr>
          <w:rFonts w:ascii="Arial" w:hAnsi="Arial" w:cs="Arial"/>
          <w:sz w:val="22"/>
          <w:szCs w:val="22"/>
        </w:rPr>
        <w:t>del</w:t>
      </w:r>
      <w:r w:rsidR="00530347">
        <w:rPr>
          <w:rFonts w:ascii="Arial" w:hAnsi="Arial" w:cs="Arial"/>
          <w:sz w:val="22"/>
          <w:szCs w:val="22"/>
        </w:rPr>
        <w:t xml:space="preserve"> </w:t>
      </w:r>
      <w:r w:rsidR="00147A3E" w:rsidRPr="00147A3E">
        <w:rPr>
          <w:rFonts w:ascii="Arial" w:hAnsi="Arial" w:cs="Arial"/>
          <w:sz w:val="22"/>
          <w:szCs w:val="22"/>
        </w:rPr>
        <w:t>oficio</w:t>
      </w:r>
      <w:r w:rsidR="00530347">
        <w:rPr>
          <w:rFonts w:ascii="Arial" w:hAnsi="Arial" w:cs="Arial"/>
          <w:sz w:val="22"/>
          <w:szCs w:val="22"/>
        </w:rPr>
        <w:t xml:space="preserve"> </w:t>
      </w:r>
      <w:r w:rsidR="00B80287" w:rsidRPr="00B80287">
        <w:rPr>
          <w:rFonts w:ascii="Arial" w:hAnsi="Arial" w:cs="Arial"/>
          <w:sz w:val="22"/>
          <w:szCs w:val="22"/>
        </w:rPr>
        <w:t>número</w:t>
      </w:r>
      <w:r w:rsidR="00530347">
        <w:rPr>
          <w:rFonts w:ascii="Arial" w:hAnsi="Arial" w:cs="Arial"/>
          <w:sz w:val="22"/>
          <w:szCs w:val="22"/>
        </w:rPr>
        <w:t xml:space="preserve"> </w:t>
      </w:r>
      <w:r w:rsidR="00B80287" w:rsidRPr="00B80287">
        <w:rPr>
          <w:rFonts w:ascii="Arial" w:hAnsi="Arial" w:cs="Arial"/>
          <w:sz w:val="22"/>
          <w:szCs w:val="22"/>
        </w:rPr>
        <w:t xml:space="preserve">OGAIPO/DGA/052/2024, signado por el C. Rey Luis Toledo Guzmán, Director de Gobierno Abierto, mediante el </w:t>
      </w:r>
      <w:r w:rsidR="00B80287">
        <w:rPr>
          <w:rFonts w:ascii="Arial" w:hAnsi="Arial" w:cs="Arial"/>
          <w:sz w:val="22"/>
          <w:szCs w:val="22"/>
        </w:rPr>
        <w:t xml:space="preserve">cual </w:t>
      </w:r>
      <w:r w:rsidR="00B80287" w:rsidRPr="00B80287">
        <w:rPr>
          <w:rFonts w:ascii="Arial" w:hAnsi="Arial" w:cs="Arial"/>
          <w:sz w:val="22"/>
          <w:szCs w:val="22"/>
        </w:rPr>
        <w:t>solicita la desincorporación del acuerdo OGAIPO/CG/036/2024, del “Orden del Dia”.</w:t>
      </w:r>
      <w:r w:rsidR="00B80287">
        <w:rPr>
          <w:rFonts w:ascii="Arial" w:hAnsi="Arial" w:cs="Arial"/>
          <w:sz w:val="22"/>
          <w:szCs w:val="22"/>
        </w:rPr>
        <w:t xml:space="preserve"> </w:t>
      </w:r>
      <w:r w:rsidR="00147A3E" w:rsidRPr="00147A3E">
        <w:rPr>
          <w:rFonts w:ascii="Arial" w:hAnsi="Arial" w:cs="Arial"/>
          <w:sz w:val="22"/>
          <w:szCs w:val="22"/>
        </w:rPr>
        <w:t>Así mismo,</w:t>
      </w:r>
      <w:r w:rsidR="00C33A08">
        <w:rPr>
          <w:rFonts w:ascii="Arial" w:hAnsi="Arial" w:cs="Arial"/>
          <w:sz w:val="22"/>
          <w:szCs w:val="22"/>
        </w:rPr>
        <w:t xml:space="preserve"> hizo del conocimiento </w:t>
      </w:r>
      <w:r w:rsidR="005761FF">
        <w:rPr>
          <w:rFonts w:ascii="Arial" w:hAnsi="Arial" w:cs="Arial"/>
          <w:sz w:val="22"/>
          <w:szCs w:val="22"/>
        </w:rPr>
        <w:t xml:space="preserve">al Consejo General </w:t>
      </w:r>
      <w:r w:rsidR="005761FF" w:rsidRPr="00147A3E">
        <w:rPr>
          <w:rFonts w:ascii="Arial" w:hAnsi="Arial" w:cs="Arial"/>
          <w:sz w:val="22"/>
          <w:szCs w:val="22"/>
        </w:rPr>
        <w:t>el contenido del oficio</w:t>
      </w:r>
      <w:r w:rsidR="00147A3E" w:rsidRPr="00147A3E">
        <w:rPr>
          <w:rFonts w:ascii="Arial" w:hAnsi="Arial" w:cs="Arial"/>
          <w:sz w:val="22"/>
          <w:szCs w:val="22"/>
        </w:rPr>
        <w:t xml:space="preserve"> número </w:t>
      </w:r>
      <w:r w:rsidR="00B80287" w:rsidRPr="00B80287">
        <w:rPr>
          <w:rFonts w:ascii="Arial" w:hAnsi="Arial" w:cs="Arial"/>
          <w:sz w:val="22"/>
          <w:szCs w:val="22"/>
        </w:rPr>
        <w:t>OGAIPO/PCXEMS/0046/2024, suscrito por la Comisionada Xóchitl Elizabeth Méndez Sánchez</w:t>
      </w:r>
      <w:r w:rsidR="00147A3E" w:rsidRPr="00147A3E">
        <w:rPr>
          <w:rFonts w:ascii="Arial" w:hAnsi="Arial" w:cs="Arial"/>
          <w:sz w:val="22"/>
          <w:szCs w:val="22"/>
        </w:rPr>
        <w:t xml:space="preserve">, </w:t>
      </w:r>
      <w:r w:rsidR="00B80287" w:rsidRPr="00B80287">
        <w:rPr>
          <w:rFonts w:ascii="Arial" w:hAnsi="Arial" w:cs="Arial"/>
          <w:sz w:val="22"/>
          <w:szCs w:val="22"/>
        </w:rPr>
        <w:t xml:space="preserve">en el que solicita la desincorporación del orden del día de los proyectos de resolución de los recursos de revisión R.R.A.I./1022/2023/SICOM y RRA 8/24 </w:t>
      </w:r>
      <w:r w:rsidR="00B80287" w:rsidRPr="00B80287">
        <w:rPr>
          <w:rFonts w:ascii="Arial" w:hAnsi="Arial" w:cs="Arial"/>
          <w:sz w:val="22"/>
          <w:szCs w:val="22"/>
        </w:rPr>
        <w:lastRenderedPageBreak/>
        <w:t>presentado por la ponencia a su cargo para realizar un mayor estudio de ambos expedientes y constancias que los integran</w:t>
      </w:r>
      <w:r w:rsidR="0009566B">
        <w:rPr>
          <w:rFonts w:ascii="Arial" w:hAnsi="Arial" w:cs="Arial"/>
          <w:sz w:val="22"/>
          <w:szCs w:val="22"/>
        </w:rPr>
        <w:t>.</w:t>
      </w:r>
      <w:r w:rsidR="00C33A08">
        <w:rPr>
          <w:rFonts w:ascii="Arial" w:hAnsi="Arial" w:cs="Arial"/>
          <w:sz w:val="22"/>
          <w:szCs w:val="22"/>
        </w:rPr>
        <w:t xml:space="preserve"> </w:t>
      </w:r>
      <w:r w:rsidR="004D18CE">
        <w:rPr>
          <w:rFonts w:ascii="Arial" w:hAnsi="Arial" w:cs="Arial"/>
          <w:sz w:val="22"/>
          <w:szCs w:val="22"/>
        </w:rPr>
        <w:t xml:space="preserve">- - - - - - - - - - - - - - - - - - - - - - - - - - </w:t>
      </w:r>
      <w:r w:rsidR="005761FF">
        <w:rPr>
          <w:rFonts w:ascii="Arial" w:hAnsi="Arial" w:cs="Arial"/>
          <w:sz w:val="22"/>
          <w:szCs w:val="22"/>
        </w:rPr>
        <w:t xml:space="preserve">- - - - - - - - </w:t>
      </w:r>
    </w:p>
    <w:p w14:paraId="15B2B525" w14:textId="43BF5776" w:rsidR="004D18CE" w:rsidRDefault="00C33A08" w:rsidP="004D18CE">
      <w:pPr>
        <w:spacing w:line="360" w:lineRule="auto"/>
        <w:jc w:val="both"/>
        <w:rPr>
          <w:rFonts w:ascii="Arial" w:hAnsi="Arial" w:cs="Arial"/>
          <w:sz w:val="22"/>
          <w:szCs w:val="22"/>
        </w:rPr>
      </w:pPr>
      <w:r w:rsidRPr="00C33A08">
        <w:rPr>
          <w:rFonts w:ascii="Arial" w:hAnsi="Arial" w:cs="Arial"/>
          <w:sz w:val="22"/>
          <w:szCs w:val="22"/>
        </w:rPr>
        <w:t xml:space="preserve">Posteriormente para el desahogo del </w:t>
      </w:r>
      <w:r w:rsidRPr="00C33A08">
        <w:rPr>
          <w:rFonts w:ascii="Arial" w:hAnsi="Arial" w:cs="Arial"/>
          <w:b/>
          <w:bCs/>
          <w:sz w:val="22"/>
          <w:szCs w:val="22"/>
        </w:rPr>
        <w:t>punto número 3 (tres)</w:t>
      </w:r>
      <w:r w:rsidRPr="00C33A08">
        <w:rPr>
          <w:rFonts w:ascii="Arial" w:hAnsi="Arial" w:cs="Arial"/>
          <w:sz w:val="22"/>
          <w:szCs w:val="22"/>
        </w:rPr>
        <w:t xml:space="preserve"> del orden del día, el </w:t>
      </w:r>
      <w:proofErr w:type="gramStart"/>
      <w:r w:rsidRPr="00C33A08">
        <w:rPr>
          <w:rFonts w:ascii="Arial" w:hAnsi="Arial" w:cs="Arial"/>
          <w:sz w:val="22"/>
          <w:szCs w:val="22"/>
        </w:rPr>
        <w:t>Secretario</w:t>
      </w:r>
      <w:r w:rsidR="00530347">
        <w:rPr>
          <w:rFonts w:ascii="Arial" w:hAnsi="Arial" w:cs="Arial"/>
          <w:sz w:val="22"/>
          <w:szCs w:val="22"/>
        </w:rPr>
        <w:t xml:space="preserve"> </w:t>
      </w:r>
      <w:r w:rsidRPr="00C33A08">
        <w:rPr>
          <w:rFonts w:ascii="Arial" w:hAnsi="Arial" w:cs="Arial"/>
          <w:sz w:val="22"/>
          <w:szCs w:val="22"/>
        </w:rPr>
        <w:t>General</w:t>
      </w:r>
      <w:proofErr w:type="gramEnd"/>
      <w:r w:rsidRPr="00C33A08">
        <w:rPr>
          <w:rFonts w:ascii="Arial" w:hAnsi="Arial" w:cs="Arial"/>
          <w:sz w:val="22"/>
          <w:szCs w:val="22"/>
        </w:rPr>
        <w:t xml:space="preserve"> de acuerdos, solicitó obviar la lectura de los antecedentes y considerandos de todos y cada uno de los acuerdos, que se tengan que desahogar en los distintos puntos del orden del día de la</w:t>
      </w:r>
      <w:r>
        <w:rPr>
          <w:rFonts w:ascii="Arial" w:hAnsi="Arial" w:cs="Arial"/>
          <w:sz w:val="22"/>
          <w:szCs w:val="22"/>
        </w:rPr>
        <w:t xml:space="preserve"> </w:t>
      </w:r>
      <w:r w:rsidR="00822FF7">
        <w:rPr>
          <w:rFonts w:ascii="Arial" w:hAnsi="Arial" w:cs="Arial"/>
          <w:sz w:val="22"/>
          <w:szCs w:val="22"/>
        </w:rPr>
        <w:t>Sexta</w:t>
      </w:r>
      <w:r w:rsidRPr="00C33A08">
        <w:rPr>
          <w:rFonts w:ascii="Arial" w:hAnsi="Arial" w:cs="Arial"/>
          <w:sz w:val="22"/>
          <w:szCs w:val="22"/>
        </w:rPr>
        <w:t xml:space="preserve"> Sesión Ordinaria 2024, excepción expresa, respecto de los proemios, así como de los resolutivos que formen parte de los acuerdos respectivos.</w:t>
      </w:r>
      <w:r>
        <w:rPr>
          <w:rFonts w:ascii="Arial" w:hAnsi="Arial" w:cs="Arial"/>
          <w:sz w:val="22"/>
          <w:szCs w:val="22"/>
        </w:rPr>
        <w:t xml:space="preserve"> </w:t>
      </w:r>
      <w:r w:rsidR="004D18CE" w:rsidRPr="009C4024">
        <w:rPr>
          <w:rFonts w:ascii="Arial" w:hAnsi="Arial" w:cs="Arial"/>
          <w:sz w:val="22"/>
          <w:szCs w:val="22"/>
        </w:rPr>
        <w:t>Una vez que recabó los votos del Consejo General hizo del conocimiento que, por unanimidad de votos fue aprobado el orden del día</w:t>
      </w:r>
      <w:r w:rsidR="00822FF7">
        <w:rPr>
          <w:rFonts w:ascii="Arial" w:hAnsi="Arial" w:cs="Arial"/>
          <w:sz w:val="22"/>
          <w:szCs w:val="22"/>
        </w:rPr>
        <w:t xml:space="preserve"> con las modificaciones solicitadas</w:t>
      </w:r>
      <w:r w:rsidR="00AB03D0">
        <w:rPr>
          <w:rFonts w:ascii="Arial" w:hAnsi="Arial" w:cs="Arial"/>
          <w:sz w:val="22"/>
          <w:szCs w:val="22"/>
        </w:rPr>
        <w:t xml:space="preserve">, </w:t>
      </w:r>
      <w:r w:rsidR="004D18CE" w:rsidRPr="009C4024">
        <w:rPr>
          <w:rFonts w:ascii="Arial" w:hAnsi="Arial" w:cs="Arial"/>
          <w:sz w:val="22"/>
          <w:szCs w:val="22"/>
        </w:rPr>
        <w:t xml:space="preserve">así como dispensada la lectura de los antecedentes y considerandos, de todos y cada uno de los acuerdos, actas y demás documentos que se tenga que desahogar en los distintos puntos del Orden del Día de esta sesión. - - - - - - - - - - - - - - - - - </w:t>
      </w:r>
      <w:r w:rsidR="004D18CE">
        <w:rPr>
          <w:rFonts w:ascii="Arial" w:hAnsi="Arial" w:cs="Arial"/>
          <w:sz w:val="22"/>
          <w:szCs w:val="22"/>
        </w:rPr>
        <w:t xml:space="preserve">- - - - - - - - - - - - - - - - - - - </w:t>
      </w:r>
      <w:r w:rsidR="00822FF7">
        <w:rPr>
          <w:rFonts w:ascii="Arial" w:hAnsi="Arial" w:cs="Arial"/>
          <w:sz w:val="22"/>
          <w:szCs w:val="22"/>
        </w:rPr>
        <w:t xml:space="preserve">- - - - - </w:t>
      </w:r>
    </w:p>
    <w:p w14:paraId="03DC16D9" w14:textId="773A4DEC" w:rsidR="004D18CE"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4</w:t>
      </w:r>
      <w:r w:rsidRPr="00372F90">
        <w:rPr>
          <w:rFonts w:ascii="Arial" w:hAnsi="Arial" w:cs="Arial"/>
          <w:b/>
          <w:sz w:val="22"/>
          <w:szCs w:val="22"/>
        </w:rPr>
        <w:t xml:space="preserve"> (c</w:t>
      </w:r>
      <w:r>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y recabar los votos respectivos.</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p>
    <w:p w14:paraId="2D654478" w14:textId="414EA677" w:rsidR="004D18CE" w:rsidRDefault="00C94D46" w:rsidP="004D18CE">
      <w:pPr>
        <w:spacing w:line="360" w:lineRule="auto"/>
        <w:jc w:val="both"/>
        <w:rPr>
          <w:rFonts w:ascii="Arial" w:hAnsi="Arial" w:cs="Arial"/>
          <w:sz w:val="22"/>
          <w:szCs w:val="22"/>
        </w:rPr>
      </w:pPr>
      <w:r>
        <w:rPr>
          <w:rFonts w:ascii="Arial" w:hAnsi="Arial" w:cs="Arial"/>
          <w:sz w:val="22"/>
          <w:szCs w:val="22"/>
        </w:rPr>
        <w:t>Posteriormente</w:t>
      </w:r>
      <w:r w:rsidR="004D18CE">
        <w:rPr>
          <w:rFonts w:ascii="Arial" w:hAnsi="Arial" w:cs="Arial"/>
          <w:sz w:val="22"/>
          <w:szCs w:val="22"/>
        </w:rPr>
        <w:t xml:space="preserve">, el </w:t>
      </w:r>
      <w:proofErr w:type="gramStart"/>
      <w:r w:rsidR="00644B66">
        <w:rPr>
          <w:rFonts w:ascii="Arial" w:hAnsi="Arial" w:cs="Arial"/>
          <w:sz w:val="22"/>
          <w:szCs w:val="22"/>
        </w:rPr>
        <w:t>Secretario General</w:t>
      </w:r>
      <w:proofErr w:type="gramEnd"/>
      <w:r w:rsidR="00644B66">
        <w:rPr>
          <w:rFonts w:ascii="Arial" w:hAnsi="Arial" w:cs="Arial"/>
          <w:sz w:val="22"/>
          <w:szCs w:val="22"/>
        </w:rPr>
        <w:t xml:space="preserve"> de acuerdos</w:t>
      </w:r>
      <w:r w:rsidR="004D18CE">
        <w:rPr>
          <w:rFonts w:ascii="Arial" w:hAnsi="Arial" w:cs="Arial"/>
          <w:sz w:val="22"/>
          <w:szCs w:val="22"/>
        </w:rPr>
        <w:t xml:space="preserve"> procedió a la aprobación </w:t>
      </w:r>
      <w:r w:rsidRPr="00371B3A">
        <w:rPr>
          <w:rFonts w:ascii="Arial" w:hAnsi="Arial" w:cs="Arial"/>
          <w:sz w:val="22"/>
          <w:szCs w:val="22"/>
        </w:rPr>
        <w:t xml:space="preserve">del acta de la </w:t>
      </w:r>
      <w:r w:rsidR="00822FF7">
        <w:rPr>
          <w:rFonts w:ascii="Arial" w:hAnsi="Arial" w:cs="Arial"/>
          <w:sz w:val="22"/>
          <w:szCs w:val="22"/>
        </w:rPr>
        <w:t>Quinta</w:t>
      </w:r>
      <w:r w:rsidR="00C33A08" w:rsidRPr="00C33A08">
        <w:rPr>
          <w:rFonts w:ascii="Arial" w:hAnsi="Arial" w:cs="Arial"/>
          <w:sz w:val="22"/>
          <w:szCs w:val="22"/>
        </w:rPr>
        <w:t xml:space="preserve"> Sesión Ordinaria 2024</w:t>
      </w:r>
      <w:r w:rsidR="00822FF7">
        <w:rPr>
          <w:rFonts w:ascii="Arial" w:hAnsi="Arial" w:cs="Arial"/>
          <w:sz w:val="22"/>
          <w:szCs w:val="22"/>
        </w:rPr>
        <w:t xml:space="preserve"> </w:t>
      </w:r>
      <w:r w:rsidR="00C33A08" w:rsidRPr="00C33A08">
        <w:rPr>
          <w:rFonts w:ascii="Arial" w:hAnsi="Arial" w:cs="Arial"/>
          <w:sz w:val="22"/>
          <w:szCs w:val="22"/>
        </w:rPr>
        <w:t xml:space="preserve">y </w:t>
      </w:r>
      <w:r w:rsidR="00822FF7">
        <w:rPr>
          <w:rFonts w:ascii="Arial" w:hAnsi="Arial" w:cs="Arial"/>
          <w:sz w:val="22"/>
          <w:szCs w:val="22"/>
        </w:rPr>
        <w:t>Quinta</w:t>
      </w:r>
      <w:r w:rsidR="00C33A08" w:rsidRPr="00C33A08">
        <w:rPr>
          <w:rFonts w:ascii="Arial" w:hAnsi="Arial" w:cs="Arial"/>
          <w:sz w:val="22"/>
          <w:szCs w:val="22"/>
        </w:rPr>
        <w:t xml:space="preserve"> Sesión Extraordinaria 2024, así como de sus versiones estenográficas.</w:t>
      </w:r>
      <w:r w:rsidR="004D18CE">
        <w:rPr>
          <w:rFonts w:ascii="Arial" w:hAnsi="Arial" w:cs="Arial"/>
          <w:sz w:val="22"/>
          <w:szCs w:val="22"/>
        </w:rPr>
        <w:t xml:space="preserve"> - - - - - - - - - - - - - - - </w:t>
      </w:r>
      <w:r>
        <w:rPr>
          <w:rFonts w:ascii="Arial" w:hAnsi="Arial" w:cs="Arial"/>
          <w:sz w:val="22"/>
          <w:szCs w:val="22"/>
        </w:rPr>
        <w:t xml:space="preserve">- - - - </w:t>
      </w:r>
      <w:r w:rsidR="00822FF7">
        <w:rPr>
          <w:rFonts w:ascii="Arial" w:hAnsi="Arial" w:cs="Arial"/>
          <w:sz w:val="22"/>
          <w:szCs w:val="22"/>
        </w:rPr>
        <w:t>- - - - - - - - - - - - - - - - - - - - - - - - - - - -</w:t>
      </w:r>
    </w:p>
    <w:p w14:paraId="21008DEE" w14:textId="0F9A12C1" w:rsidR="004D18CE" w:rsidRDefault="004D18CE" w:rsidP="004D18CE">
      <w:pPr>
        <w:spacing w:line="360" w:lineRule="auto"/>
        <w:jc w:val="both"/>
        <w:rPr>
          <w:rFonts w:ascii="Arial" w:hAnsi="Arial" w:cs="Arial"/>
          <w:sz w:val="22"/>
          <w:szCs w:val="22"/>
        </w:rPr>
      </w:pPr>
      <w:r>
        <w:rPr>
          <w:rFonts w:ascii="Arial" w:hAnsi="Arial" w:cs="Arial"/>
          <w:sz w:val="22"/>
          <w:szCs w:val="22"/>
        </w:rPr>
        <w:t>Fue</w:t>
      </w:r>
      <w:r w:rsidR="00934D3D">
        <w:rPr>
          <w:rFonts w:ascii="Arial" w:hAnsi="Arial" w:cs="Arial"/>
          <w:sz w:val="22"/>
          <w:szCs w:val="22"/>
        </w:rPr>
        <w:t>ron</w:t>
      </w:r>
      <w:r>
        <w:rPr>
          <w:rFonts w:ascii="Arial" w:hAnsi="Arial" w:cs="Arial"/>
          <w:sz w:val="22"/>
          <w:szCs w:val="22"/>
        </w:rPr>
        <w:t xml:space="preserve"> aprobada</w:t>
      </w:r>
      <w:r w:rsidR="00934D3D">
        <w:rPr>
          <w:rFonts w:ascii="Arial" w:hAnsi="Arial" w:cs="Arial"/>
          <w:sz w:val="22"/>
          <w:szCs w:val="22"/>
        </w:rPr>
        <w:t>s</w:t>
      </w:r>
      <w:r>
        <w:rPr>
          <w:rFonts w:ascii="Arial" w:hAnsi="Arial" w:cs="Arial"/>
          <w:sz w:val="22"/>
          <w:szCs w:val="22"/>
        </w:rPr>
        <w:t xml:space="preserve"> por unanimidad </w:t>
      </w:r>
      <w:r w:rsidR="00934D3D">
        <w:rPr>
          <w:rFonts w:ascii="Arial" w:hAnsi="Arial" w:cs="Arial"/>
          <w:sz w:val="22"/>
          <w:szCs w:val="22"/>
        </w:rPr>
        <w:t xml:space="preserve">las </w:t>
      </w:r>
      <w:r w:rsidR="00934D3D" w:rsidRPr="00934D3D">
        <w:rPr>
          <w:rFonts w:ascii="Arial" w:hAnsi="Arial" w:cs="Arial"/>
          <w:sz w:val="22"/>
          <w:szCs w:val="22"/>
        </w:rPr>
        <w:t>acta</w:t>
      </w:r>
      <w:r w:rsidR="00934D3D">
        <w:rPr>
          <w:rFonts w:ascii="Arial" w:hAnsi="Arial" w:cs="Arial"/>
          <w:sz w:val="22"/>
          <w:szCs w:val="22"/>
        </w:rPr>
        <w:t>s</w:t>
      </w:r>
      <w:r w:rsidR="00934D3D" w:rsidRPr="00934D3D">
        <w:rPr>
          <w:rFonts w:ascii="Arial" w:hAnsi="Arial" w:cs="Arial"/>
          <w:sz w:val="22"/>
          <w:szCs w:val="22"/>
        </w:rPr>
        <w:t xml:space="preserve"> de la </w:t>
      </w:r>
      <w:r w:rsidR="00822FF7">
        <w:rPr>
          <w:rFonts w:ascii="Arial" w:hAnsi="Arial" w:cs="Arial"/>
          <w:sz w:val="22"/>
          <w:szCs w:val="22"/>
        </w:rPr>
        <w:t>Quinta</w:t>
      </w:r>
      <w:r w:rsidR="00822FF7" w:rsidRPr="00C33A08">
        <w:rPr>
          <w:rFonts w:ascii="Arial" w:hAnsi="Arial" w:cs="Arial"/>
          <w:sz w:val="22"/>
          <w:szCs w:val="22"/>
        </w:rPr>
        <w:t xml:space="preserve"> Sesión Ordinaria 2024</w:t>
      </w:r>
      <w:r w:rsidR="00822FF7">
        <w:rPr>
          <w:rFonts w:ascii="Arial" w:hAnsi="Arial" w:cs="Arial"/>
          <w:sz w:val="22"/>
          <w:szCs w:val="22"/>
        </w:rPr>
        <w:t xml:space="preserve"> </w:t>
      </w:r>
      <w:r w:rsidR="00822FF7" w:rsidRPr="00C33A08">
        <w:rPr>
          <w:rFonts w:ascii="Arial" w:hAnsi="Arial" w:cs="Arial"/>
          <w:sz w:val="22"/>
          <w:szCs w:val="22"/>
        </w:rPr>
        <w:t xml:space="preserve">y </w:t>
      </w:r>
      <w:r w:rsidR="00822FF7">
        <w:rPr>
          <w:rFonts w:ascii="Arial" w:hAnsi="Arial" w:cs="Arial"/>
          <w:sz w:val="22"/>
          <w:szCs w:val="22"/>
        </w:rPr>
        <w:t>Quinta</w:t>
      </w:r>
      <w:r w:rsidR="00822FF7" w:rsidRPr="00C33A08">
        <w:rPr>
          <w:rFonts w:ascii="Arial" w:hAnsi="Arial" w:cs="Arial"/>
          <w:sz w:val="22"/>
          <w:szCs w:val="22"/>
        </w:rPr>
        <w:t xml:space="preserve"> Sesión Extraordinaria 2024</w:t>
      </w:r>
      <w:r w:rsidR="00C33A08" w:rsidRPr="00C33A08">
        <w:rPr>
          <w:rFonts w:ascii="Arial" w:hAnsi="Arial" w:cs="Arial"/>
          <w:sz w:val="22"/>
          <w:szCs w:val="22"/>
        </w:rPr>
        <w:t>, así como de sus versiones estenográficas.</w:t>
      </w:r>
      <w:r>
        <w:rPr>
          <w:rFonts w:ascii="Arial" w:hAnsi="Arial" w:cs="Arial"/>
          <w:sz w:val="22"/>
          <w:szCs w:val="22"/>
        </w:rPr>
        <w:t xml:space="preserve"> - - - - - - - </w:t>
      </w:r>
      <w:r w:rsidR="00AB03D0">
        <w:rPr>
          <w:rFonts w:ascii="Arial" w:hAnsi="Arial" w:cs="Arial"/>
          <w:sz w:val="22"/>
          <w:szCs w:val="22"/>
        </w:rPr>
        <w:t xml:space="preserve">- - - - - - - </w:t>
      </w:r>
    </w:p>
    <w:p w14:paraId="2D51B13D" w14:textId="05AB868E" w:rsidR="004D18CE" w:rsidRDefault="004D18CE" w:rsidP="004D18CE">
      <w:pPr>
        <w:spacing w:line="360" w:lineRule="auto"/>
        <w:jc w:val="both"/>
        <w:rPr>
          <w:rFonts w:ascii="Arial" w:hAnsi="Arial" w:cs="Arial"/>
          <w:sz w:val="22"/>
          <w:szCs w:val="22"/>
          <w:lang w:eastAsia="es-ES"/>
        </w:rPr>
      </w:pPr>
      <w:r>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F727F3">
        <w:rPr>
          <w:rFonts w:ascii="Arial" w:hAnsi="Arial" w:cs="Arial"/>
          <w:sz w:val="22"/>
          <w:szCs w:val="22"/>
        </w:rPr>
        <w:t xml:space="preserve"> </w:t>
      </w:r>
      <w:r>
        <w:rPr>
          <w:rFonts w:ascii="Arial" w:hAnsi="Arial" w:cs="Arial"/>
          <w:sz w:val="22"/>
          <w:szCs w:val="22"/>
        </w:rPr>
        <w:t xml:space="preserve">instruyó al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Pr>
          <w:rFonts w:ascii="Arial" w:hAnsi="Arial" w:cs="Arial"/>
          <w:sz w:val="22"/>
          <w:szCs w:val="22"/>
        </w:rPr>
        <w:t xml:space="preserve">,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32093978" w14:textId="4207DD8C" w:rsidR="004D18CE" w:rsidRPr="00372F90" w:rsidRDefault="004D18CE" w:rsidP="004D18CE">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w:t>
      </w:r>
      <w:proofErr w:type="gramStart"/>
      <w:r w:rsidR="00644B66">
        <w:rPr>
          <w:rFonts w:ascii="Arial" w:hAnsi="Arial" w:cs="Arial"/>
          <w:sz w:val="22"/>
          <w:szCs w:val="22"/>
        </w:rPr>
        <w:t>Secretario General</w:t>
      </w:r>
      <w:proofErr w:type="gramEnd"/>
      <w:r w:rsidR="00644B66">
        <w:rPr>
          <w:rFonts w:ascii="Arial" w:hAnsi="Arial" w:cs="Arial"/>
          <w:sz w:val="22"/>
          <w:szCs w:val="22"/>
        </w:rPr>
        <w:t xml:space="preserve"> de </w:t>
      </w:r>
      <w:r w:rsidR="001944E6">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822FF7" w:rsidRPr="00822FF7">
        <w:rPr>
          <w:rFonts w:ascii="Arial" w:hAnsi="Arial" w:cs="Arial"/>
          <w:sz w:val="22"/>
          <w:szCs w:val="22"/>
        </w:rPr>
        <w:t xml:space="preserve">acuerdo número </w:t>
      </w:r>
      <w:r w:rsidR="00822FF7" w:rsidRPr="00822FF7">
        <w:rPr>
          <w:rFonts w:ascii="Arial" w:hAnsi="Arial" w:cs="Arial"/>
          <w:b/>
          <w:bCs/>
          <w:sz w:val="22"/>
          <w:szCs w:val="22"/>
        </w:rPr>
        <w:t>OGAIPO/CG/027/2024</w:t>
      </w:r>
      <w:r w:rsidR="00822FF7" w:rsidRPr="00822FF7">
        <w:rPr>
          <w:rFonts w:ascii="Arial" w:hAnsi="Arial" w:cs="Arial"/>
          <w:sz w:val="22"/>
          <w:szCs w:val="22"/>
        </w:rPr>
        <w:t>, que emite el Consejo General del Órgano Garante de Acceso a la Información Pública, Transparencia, Protección de Datos Personales y Buen Gobierno del Estado de Oaxaca, mediante el cual aprueba la actualización del Padrón de Sujetos Obligados del Estado</w:t>
      </w:r>
      <w:r w:rsidR="000E5413" w:rsidRPr="000E5413">
        <w:rPr>
          <w:rFonts w:ascii="Arial" w:hAnsi="Arial" w:cs="Arial"/>
          <w:sz w:val="22"/>
          <w:szCs w:val="22"/>
        </w:rPr>
        <w:t>.</w:t>
      </w:r>
      <w:r w:rsidR="000E5413" w:rsidRPr="000E5413">
        <w:rPr>
          <w:rFonts w:ascii="Arial" w:hAnsi="Arial" w:cs="Arial"/>
          <w:b/>
          <w:bCs/>
          <w:sz w:val="22"/>
          <w:szCs w:val="22"/>
        </w:rPr>
        <w:t xml:space="preserve"> </w:t>
      </w:r>
      <w:r w:rsidR="001944E6">
        <w:rPr>
          <w:rFonts w:ascii="Arial" w:hAnsi="Arial" w:cs="Arial"/>
          <w:sz w:val="22"/>
          <w:szCs w:val="22"/>
        </w:rPr>
        <w:t xml:space="preserve"> </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00934D3D">
        <w:rPr>
          <w:rFonts w:ascii="Arial" w:eastAsia="Arial Unicode MS" w:hAnsi="Arial" w:cs="Arial"/>
          <w:bCs/>
          <w:sz w:val="22"/>
          <w:szCs w:val="22"/>
        </w:rPr>
        <w:t xml:space="preserve">- </w:t>
      </w:r>
      <w:r w:rsidR="00822FF7">
        <w:rPr>
          <w:rFonts w:ascii="Arial" w:eastAsia="Arial Unicode MS" w:hAnsi="Arial" w:cs="Arial"/>
          <w:bCs/>
          <w:sz w:val="22"/>
          <w:szCs w:val="22"/>
        </w:rPr>
        <w:t xml:space="preserve">- - - - - - - - - - - - - - - - - - - - - - - - - - - - - - - - - - - - - - - - - </w:t>
      </w:r>
    </w:p>
    <w:p w14:paraId="26EE6EF0"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 - - - - - - - - - - - - - - - - - - - - - - - - - - - - -</w:t>
      </w:r>
    </w:p>
    <w:p w14:paraId="2422A576" w14:textId="39119F37" w:rsidR="004D18CE" w:rsidRPr="00372F90" w:rsidRDefault="00822FF7" w:rsidP="00934D3D">
      <w:pPr>
        <w:shd w:val="clear" w:color="auto" w:fill="FFFFFF"/>
        <w:spacing w:line="360" w:lineRule="auto"/>
        <w:jc w:val="both"/>
        <w:rPr>
          <w:rFonts w:ascii="Arial" w:eastAsia="Times New Roman" w:hAnsi="Arial" w:cs="Arial"/>
          <w:bCs/>
          <w:color w:val="000000"/>
          <w:sz w:val="22"/>
          <w:szCs w:val="22"/>
          <w:lang w:eastAsia="es-MX"/>
        </w:rPr>
      </w:pPr>
      <w:r w:rsidRPr="00822FF7">
        <w:rPr>
          <w:rFonts w:ascii="Arial" w:eastAsia="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II, inciso b) y IV inciso a) de la Ley de Transparencia, Acceso a la Información Pública y Buen Gobierno del Estado de Oaxaca, y 5 fracción XXXIII del Reglamento Interno del Órgano Garante de Acceso a la Información Pública, Transparencia, Protección de Datos Personales y Buen Gobierno del Estado de Oaxaca, es que se emite el presente acuerdo tomando en cuenta los siguientes:</w:t>
      </w:r>
      <w:r w:rsidR="00934D3D">
        <w:rPr>
          <w:rFonts w:ascii="Arial" w:eastAsia="Times New Roman" w:hAnsi="Arial" w:cs="Arial"/>
          <w:color w:val="000000"/>
          <w:sz w:val="22"/>
          <w:szCs w:val="22"/>
          <w:lang w:eastAsia="es-MX"/>
        </w:rPr>
        <w:t xml:space="preserve"> </w:t>
      </w:r>
      <w:r w:rsidR="00934D3D">
        <w:rPr>
          <w:rFonts w:ascii="Arial" w:hAnsi="Arial" w:cs="Arial"/>
          <w:sz w:val="22"/>
          <w:szCs w:val="22"/>
          <w:lang w:val="es-ES_tradnl"/>
        </w:rPr>
        <w:t xml:space="preserve">- - - </w:t>
      </w:r>
      <w:r w:rsidR="00AB2FD2">
        <w:rPr>
          <w:rFonts w:ascii="Arial" w:hAnsi="Arial" w:cs="Arial"/>
          <w:sz w:val="22"/>
          <w:szCs w:val="22"/>
          <w:lang w:val="es-ES_tradnl"/>
        </w:rPr>
        <w:t xml:space="preserve">- - - - - - - - - - - - - - - - - - - - - </w:t>
      </w:r>
      <w:r w:rsidR="004D18CE" w:rsidRPr="00372F90">
        <w:rPr>
          <w:rFonts w:ascii="Arial" w:eastAsia="Times New Roman" w:hAnsi="Arial" w:cs="Arial"/>
          <w:b/>
          <w:bCs/>
          <w:color w:val="000000"/>
          <w:sz w:val="22"/>
          <w:szCs w:val="22"/>
          <w:lang w:eastAsia="es-MX"/>
        </w:rPr>
        <w:t>ANTECEDENTES:</w:t>
      </w:r>
      <w:r w:rsidR="004D18CE">
        <w:rPr>
          <w:rFonts w:ascii="Arial" w:eastAsia="Times New Roman" w:hAnsi="Arial" w:cs="Arial"/>
          <w:b/>
          <w:bCs/>
          <w:color w:val="000000"/>
          <w:sz w:val="22"/>
          <w:szCs w:val="22"/>
          <w:lang w:eastAsia="es-MX"/>
        </w:rPr>
        <w:t xml:space="preserve"> </w:t>
      </w:r>
      <w:r w:rsidR="004D18CE" w:rsidRPr="00372F90">
        <w:rPr>
          <w:rFonts w:ascii="Arial" w:eastAsia="Times New Roman" w:hAnsi="Arial" w:cs="Arial"/>
          <w:bCs/>
          <w:color w:val="000000"/>
          <w:sz w:val="22"/>
          <w:szCs w:val="22"/>
          <w:lang w:eastAsia="es-MX"/>
        </w:rPr>
        <w:t xml:space="preserve">- - - - - - - - - - - - - - - - - - - - - - - - - </w:t>
      </w:r>
      <w:r w:rsidR="004D18CE">
        <w:rPr>
          <w:rFonts w:ascii="Arial" w:eastAsia="Times New Roman" w:hAnsi="Arial" w:cs="Arial"/>
          <w:bCs/>
          <w:color w:val="000000"/>
          <w:sz w:val="22"/>
          <w:szCs w:val="22"/>
          <w:lang w:eastAsia="es-MX"/>
        </w:rPr>
        <w:t xml:space="preserve">- - - </w:t>
      </w:r>
    </w:p>
    <w:p w14:paraId="60326327" w14:textId="153A0E5E" w:rsidR="004D18CE" w:rsidRPr="00971268" w:rsidRDefault="00822FF7" w:rsidP="001944E6">
      <w:pPr>
        <w:shd w:val="clear" w:color="auto" w:fill="FFFFFF"/>
        <w:spacing w:line="360" w:lineRule="auto"/>
        <w:jc w:val="both"/>
        <w:rPr>
          <w:rFonts w:ascii="Arial" w:eastAsia="Times New Roman" w:hAnsi="Arial" w:cs="Arial"/>
          <w:color w:val="000000"/>
          <w:sz w:val="22"/>
          <w:szCs w:val="22"/>
          <w:lang w:eastAsia="es-MX"/>
        </w:rPr>
      </w:pPr>
      <w:r w:rsidRPr="00822FF7">
        <w:rPr>
          <w:rFonts w:ascii="Arial" w:eastAsia="Times New Roman" w:hAnsi="Arial" w:cs="Arial"/>
          <w:b/>
          <w:color w:val="000000"/>
          <w:sz w:val="22"/>
          <w:szCs w:val="22"/>
          <w:lang w:eastAsia="es-MX"/>
        </w:rPr>
        <w:t>PRIMERO</w:t>
      </w:r>
      <w:r w:rsidRPr="00822FF7">
        <w:rPr>
          <w:rFonts w:ascii="Arial" w:eastAsia="Times New Roman" w:hAnsi="Arial" w:cs="Arial"/>
          <w:bCs/>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w:t>
      </w:r>
      <w:r w:rsidRPr="00822FF7">
        <w:rPr>
          <w:rFonts w:ascii="Arial" w:eastAsia="Times New Roman" w:hAnsi="Arial" w:cs="Arial"/>
          <w:bCs/>
          <w:color w:val="000000"/>
          <w:sz w:val="22"/>
          <w:szCs w:val="22"/>
          <w:lang w:eastAsia="es-MX"/>
        </w:rPr>
        <w:lastRenderedPageBreak/>
        <w:t>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822FF7">
        <w:rPr>
          <w:rFonts w:ascii="Arial" w:eastAsia="Times New Roman" w:hAnsi="Arial" w:cs="Arial"/>
          <w:b/>
          <w:color w:val="000000"/>
          <w:sz w:val="22"/>
          <w:szCs w:val="22"/>
          <w:lang w:eastAsia="es-MX"/>
        </w:rPr>
        <w:t>SEGUNDO</w:t>
      </w:r>
      <w:r w:rsidRPr="00822FF7">
        <w:rPr>
          <w:rFonts w:ascii="Arial" w:eastAsia="Times New Roman" w:hAnsi="Arial" w:cs="Arial"/>
          <w:bCs/>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w:t>
      </w:r>
      <w:r w:rsidRPr="00822FF7">
        <w:rPr>
          <w:rFonts w:ascii="Arial" w:eastAsia="Times New Roman" w:hAnsi="Arial" w:cs="Arial"/>
          <w:b/>
          <w:color w:val="000000"/>
          <w:sz w:val="22"/>
          <w:szCs w:val="22"/>
          <w:lang w:eastAsia="es-MX"/>
        </w:rPr>
        <w:t>TERCERO</w:t>
      </w:r>
      <w:r w:rsidRPr="00822FF7">
        <w:rPr>
          <w:rFonts w:ascii="Arial" w:eastAsia="Times New Roman" w:hAnsi="Arial" w:cs="Arial"/>
          <w:bCs/>
          <w:color w:val="000000"/>
          <w:sz w:val="22"/>
          <w:szCs w:val="22"/>
          <w:lang w:eastAsia="es-MX"/>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00D22B81" w:rsidRPr="00DB0410">
        <w:rPr>
          <w:rFonts w:ascii="Arial" w:eastAsia="Times New Roman" w:hAnsi="Arial" w:cs="Arial"/>
          <w:b/>
          <w:color w:val="000000"/>
          <w:sz w:val="22"/>
          <w:szCs w:val="22"/>
          <w:lang w:eastAsia="es-MX"/>
        </w:rPr>
        <w:t>CUARTO.</w:t>
      </w:r>
      <w:r w:rsidR="00D22B81" w:rsidRPr="00DB0410">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número OGAIPO/CG/088/2023</w:t>
      </w:r>
      <w:r w:rsidR="00D22B81" w:rsidRPr="00DB0410">
        <w:rPr>
          <w:rStyle w:val="Refdenotaalpie"/>
          <w:rFonts w:ascii="Arial" w:eastAsia="Times New Roman" w:hAnsi="Arial" w:cs="Arial"/>
          <w:color w:val="000000"/>
          <w:sz w:val="22"/>
          <w:szCs w:val="22"/>
          <w:lang w:eastAsia="es-MX"/>
        </w:rPr>
        <w:footnoteReference w:id="1"/>
      </w:r>
      <w:r w:rsidR="00D22B81" w:rsidRPr="00DB0410">
        <w:rPr>
          <w:rFonts w:ascii="Arial" w:eastAsia="Times New Roman" w:hAnsi="Arial" w:cs="Arial"/>
          <w:color w:val="000000"/>
          <w:sz w:val="22"/>
          <w:szCs w:val="22"/>
          <w:lang w:eastAsia="es-MX"/>
        </w:rPr>
        <w:t xml:space="preserve">, por el que ratificaron al Comisionado Josué Solana Salmorán como Comisionado </w:t>
      </w:r>
      <w:proofErr w:type="gramStart"/>
      <w:r w:rsidR="00D22B81" w:rsidRPr="00DB0410">
        <w:rPr>
          <w:rFonts w:ascii="Arial" w:eastAsia="Times New Roman" w:hAnsi="Arial" w:cs="Arial"/>
          <w:color w:val="000000"/>
          <w:sz w:val="22"/>
          <w:szCs w:val="22"/>
          <w:lang w:eastAsia="es-MX"/>
        </w:rPr>
        <w:t>Presidente</w:t>
      </w:r>
      <w:proofErr w:type="gramEnd"/>
      <w:r w:rsidR="00D22B81" w:rsidRPr="00DB0410">
        <w:rPr>
          <w:rFonts w:ascii="Arial" w:eastAsia="Times New Roman" w:hAnsi="Arial" w:cs="Arial"/>
          <w:color w:val="000000"/>
          <w:sz w:val="22"/>
          <w:szCs w:val="22"/>
          <w:lang w:eastAsia="es-MX"/>
        </w:rPr>
        <w:t xml:space="preserve"> de este para completar un periodo de dos años, es decir, hasta el tres de enero de dos mil veinticinco; </w:t>
      </w:r>
      <w:r w:rsidR="00D22B81" w:rsidRPr="00DB0410">
        <w:rPr>
          <w:rFonts w:ascii="Arial" w:eastAsia="Times New Roman" w:hAnsi="Arial" w:cs="Arial"/>
          <w:b/>
          <w:bCs/>
          <w:color w:val="000000"/>
          <w:sz w:val="22"/>
          <w:szCs w:val="22"/>
          <w:lang w:eastAsia="es-MX"/>
        </w:rPr>
        <w:t>QUINTO</w:t>
      </w:r>
      <w:r w:rsidR="00D22B81" w:rsidRPr="00DB0410">
        <w:rPr>
          <w:rFonts w:ascii="Arial" w:eastAsia="Times New Roman" w:hAnsi="Arial" w:cs="Arial"/>
          <w:color w:val="000000"/>
          <w:sz w:val="22"/>
          <w:szCs w:val="22"/>
          <w:lang w:eastAsia="es-MX"/>
        </w:rPr>
        <w:t>. De igual forma, con fecha nueve de febrero del año dos mil veinticuatro, las y los integrantes del Consejo General del Órgano Garante de Acceso a la Información Pública, Transparencia, Protección de Datos Personales y Buen Gobierno del Estado de Oaxaca, celebraron la Tercera Sesión Ordinaria, en la que aprobaron mediante el acuerdo OGAIPO/CG/018/2024</w:t>
      </w:r>
      <w:r w:rsidR="00D22B81" w:rsidRPr="00DB0410">
        <w:rPr>
          <w:rStyle w:val="Refdenotaalpie"/>
          <w:rFonts w:ascii="Arial" w:eastAsia="Times New Roman" w:hAnsi="Arial" w:cs="Arial"/>
          <w:color w:val="000000"/>
          <w:sz w:val="22"/>
          <w:szCs w:val="22"/>
          <w:lang w:eastAsia="es-MX"/>
        </w:rPr>
        <w:footnoteReference w:id="2"/>
      </w:r>
      <w:r w:rsidR="00D22B81" w:rsidRPr="00DB0410">
        <w:rPr>
          <w:rFonts w:ascii="Arial" w:eastAsia="Times New Roman" w:hAnsi="Arial" w:cs="Arial"/>
          <w:color w:val="000000"/>
          <w:sz w:val="22"/>
          <w:szCs w:val="22"/>
          <w:lang w:eastAsia="es-MX"/>
        </w:rPr>
        <w:t>, la actualización del padrón de sujetos obligados del estado, con motivo de la extinción de diversos sujetos; y</w:t>
      </w:r>
      <w:r w:rsidR="00D22B81">
        <w:rPr>
          <w:rFonts w:ascii="Arial" w:eastAsia="Times New Roman" w:hAnsi="Arial" w:cs="Arial"/>
          <w:color w:val="000000"/>
          <w:sz w:val="22"/>
          <w:szCs w:val="22"/>
          <w:lang w:eastAsia="es-MX"/>
        </w:rPr>
        <w:t xml:space="preserve"> </w:t>
      </w:r>
      <w:r>
        <w:rPr>
          <w:rFonts w:ascii="Arial" w:eastAsia="Times New Roman" w:hAnsi="Arial" w:cs="Arial"/>
          <w:bCs/>
          <w:color w:val="000000"/>
          <w:sz w:val="22"/>
          <w:szCs w:val="22"/>
          <w:lang w:eastAsia="es-MX"/>
        </w:rPr>
        <w:t xml:space="preserve"> </w:t>
      </w:r>
      <w:r w:rsidR="004D18CE" w:rsidRPr="0033339C">
        <w:rPr>
          <w:rFonts w:ascii="Arial" w:hAnsi="Arial" w:cs="Arial"/>
          <w:bCs/>
          <w:sz w:val="22"/>
          <w:szCs w:val="22"/>
          <w:lang w:eastAsia="es-ES"/>
        </w:rPr>
        <w:t>-</w:t>
      </w:r>
      <w:r w:rsidR="004D18CE">
        <w:rPr>
          <w:rFonts w:ascii="Arial" w:hAnsi="Arial" w:cs="Arial"/>
          <w:sz w:val="22"/>
          <w:szCs w:val="22"/>
          <w:lang w:eastAsia="es-ES"/>
        </w:rPr>
        <w:t xml:space="preserve"> - - - - - - - - - - - - - - - - - - - - </w:t>
      </w:r>
      <w:r w:rsidR="005863D1">
        <w:rPr>
          <w:rFonts w:ascii="Arial" w:hAnsi="Arial" w:cs="Arial"/>
          <w:sz w:val="22"/>
          <w:szCs w:val="22"/>
          <w:lang w:eastAsia="es-ES"/>
        </w:rPr>
        <w:t xml:space="preserve">- - - - - - - - - - - - </w:t>
      </w:r>
    </w:p>
    <w:p w14:paraId="0812AD5B" w14:textId="77777777" w:rsidR="004D18CE" w:rsidRPr="00372F90" w:rsidRDefault="004D18CE" w:rsidP="004D18CE">
      <w:pPr>
        <w:spacing w:line="360" w:lineRule="auto"/>
        <w:jc w:val="both"/>
        <w:rPr>
          <w:rFonts w:ascii="Arial" w:hAnsi="Arial" w:cs="Arial"/>
          <w:b/>
          <w:sz w:val="22"/>
          <w:szCs w:val="22"/>
        </w:rPr>
      </w:pPr>
      <w:r w:rsidRPr="00372F90">
        <w:rPr>
          <w:rFonts w:ascii="Arial" w:hAnsi="Arial" w:cs="Arial"/>
          <w:sz w:val="22"/>
          <w:szCs w:val="22"/>
        </w:rPr>
        <w:t>- -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p>
    <w:p w14:paraId="5E0084D6" w14:textId="71CA89D6" w:rsidR="00822FF7" w:rsidRPr="00DB0410" w:rsidRDefault="00822FF7" w:rsidP="00822FF7">
      <w:pPr>
        <w:shd w:val="clear" w:color="auto" w:fill="FFFFFF"/>
        <w:spacing w:line="360" w:lineRule="auto"/>
        <w:jc w:val="both"/>
        <w:rPr>
          <w:rFonts w:ascii="Arial" w:eastAsia="Times New Roman" w:hAnsi="Arial" w:cs="Arial"/>
          <w:b/>
          <w:color w:val="000000"/>
          <w:sz w:val="22"/>
          <w:szCs w:val="22"/>
          <w:lang w:eastAsia="es-MX"/>
        </w:rPr>
      </w:pPr>
      <w:r w:rsidRPr="00DB0410">
        <w:rPr>
          <w:rFonts w:ascii="Arial" w:eastAsia="Times New Roman" w:hAnsi="Arial" w:cs="Arial"/>
          <w:b/>
          <w:color w:val="000000"/>
          <w:sz w:val="22"/>
          <w:szCs w:val="22"/>
          <w:lang w:eastAsia="es-MX"/>
        </w:rPr>
        <w:t>PRIMERO.</w:t>
      </w:r>
      <w:r w:rsidRPr="00DB0410">
        <w:rPr>
          <w:rFonts w:ascii="Arial" w:eastAsia="Times New Roman" w:hAnsi="Arial" w:cs="Arial"/>
          <w:color w:val="000000"/>
          <w:sz w:val="22"/>
          <w:szCs w:val="22"/>
          <w:lang w:eastAsia="es-MX"/>
        </w:rPr>
        <w:t xml:space="preserve"> Que, de conformidad con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w:t>
      </w:r>
      <w:r w:rsidRPr="00DB0410">
        <w:rPr>
          <w:rFonts w:ascii="Arial" w:eastAsia="Times New Roman" w:hAnsi="Arial" w:cs="Arial"/>
          <w:color w:val="000000"/>
          <w:sz w:val="22"/>
          <w:szCs w:val="22"/>
          <w:lang w:eastAsia="es-MX"/>
        </w:rPr>
        <w:lastRenderedPageBreak/>
        <w:t>autoridad en los ámbitos federal, de las entidades federativas y municipal.</w:t>
      </w:r>
      <w:r>
        <w:rPr>
          <w:rFonts w:ascii="Arial" w:eastAsia="Times New Roman" w:hAnsi="Arial" w:cs="Arial"/>
          <w:color w:val="000000"/>
          <w:sz w:val="22"/>
          <w:szCs w:val="22"/>
          <w:lang w:eastAsia="es-MX"/>
        </w:rPr>
        <w:t xml:space="preserve"> </w:t>
      </w:r>
      <w:r w:rsidRPr="00DB0410">
        <w:rPr>
          <w:rFonts w:ascii="Arial" w:eastAsia="Times New Roman" w:hAnsi="Arial" w:cs="Arial"/>
          <w:b/>
          <w:color w:val="000000"/>
          <w:sz w:val="22"/>
          <w:szCs w:val="22"/>
          <w:lang w:eastAsia="es-MX"/>
        </w:rPr>
        <w:t>SEGUNDO.</w:t>
      </w:r>
      <w:r w:rsidRPr="00DB0410">
        <w:rPr>
          <w:rFonts w:ascii="Arial" w:eastAsia="Times New Roman" w:hAnsi="Arial" w:cs="Arial"/>
          <w:color w:val="000000"/>
          <w:sz w:val="22"/>
          <w:szCs w:val="22"/>
          <w:lang w:eastAsia="es-MX"/>
        </w:rPr>
        <w:t xml:space="preserve"> </w:t>
      </w:r>
      <w:r w:rsidRPr="00DB0410">
        <w:rPr>
          <w:rFonts w:ascii="Arial" w:eastAsia="Arial Unicode MS" w:hAnsi="Arial" w:cs="Arial"/>
          <w:sz w:val="22"/>
          <w:szCs w:val="22"/>
        </w:rPr>
        <w:t>Que, en observancia al artículo 7 de la 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DB0410">
        <w:rPr>
          <w:rFonts w:ascii="Arial" w:eastAsia="Arial Unicode MS"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DB0410">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Arial Unicode MS" w:hAnsi="Arial" w:cs="Arial"/>
          <w:sz w:val="22"/>
          <w:szCs w:val="22"/>
        </w:rPr>
        <w:t xml:space="preserve"> </w:t>
      </w:r>
    </w:p>
    <w:p w14:paraId="4F913BE6" w14:textId="1E8B34B8" w:rsidR="004D18CE" w:rsidRPr="009961F6" w:rsidRDefault="00822FF7" w:rsidP="00D22B81">
      <w:pPr>
        <w:spacing w:line="360" w:lineRule="auto"/>
        <w:jc w:val="both"/>
        <w:rPr>
          <w:rFonts w:ascii="Arial" w:hAnsi="Arial" w:cs="Arial"/>
          <w:sz w:val="22"/>
          <w:szCs w:val="22"/>
        </w:rPr>
      </w:pPr>
      <w:r w:rsidRPr="00DB0410">
        <w:rPr>
          <w:rFonts w:ascii="Arial" w:eastAsia="Times New Roman" w:hAnsi="Arial" w:cs="Arial"/>
          <w:b/>
          <w:color w:val="000000"/>
          <w:sz w:val="22"/>
          <w:szCs w:val="22"/>
          <w:lang w:eastAsia="es-MX"/>
        </w:rPr>
        <w:t>TERCERO.</w:t>
      </w:r>
      <w:r w:rsidRPr="00DB0410">
        <w:rPr>
          <w:rFonts w:ascii="Arial" w:eastAsia="Times New Roman" w:hAnsi="Arial" w:cs="Arial"/>
          <w:bCs/>
          <w:color w:val="000000"/>
          <w:sz w:val="22"/>
          <w:szCs w:val="22"/>
          <w:lang w:eastAsia="es-MX"/>
        </w:rPr>
        <w:t xml:space="preserve"> </w:t>
      </w:r>
      <w:r w:rsidRPr="00DB0410">
        <w:rPr>
          <w:rFonts w:ascii="Arial" w:eastAsia="Arial Unicode MS" w:hAnsi="Arial" w:cs="Arial"/>
          <w:sz w:val="22"/>
          <w:szCs w:val="22"/>
          <w:lang w:val="es-ES"/>
        </w:rPr>
        <w:t xml:space="preserve">Que, conforme al contenido de los considerandos Primero y Segundo, son considerados sujetos obligados a </w:t>
      </w:r>
      <w:r w:rsidRPr="00DB0410">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DB0410">
        <w:rPr>
          <w:rFonts w:ascii="Arial" w:eastAsia="Arial Unicode MS" w:hAnsi="Arial" w:cs="Arial"/>
          <w:sz w:val="22"/>
          <w:szCs w:val="22"/>
        </w:rPr>
        <w:t>Que reciba y/o ejerza recursos públicos; y</w:t>
      </w:r>
      <w:r>
        <w:rPr>
          <w:rFonts w:ascii="Arial" w:eastAsia="Arial Unicode MS" w:hAnsi="Arial" w:cs="Arial"/>
          <w:sz w:val="22"/>
          <w:szCs w:val="22"/>
        </w:rPr>
        <w:t xml:space="preserve"> II. </w:t>
      </w:r>
      <w:r w:rsidRPr="00DB0410">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DB0410">
        <w:rPr>
          <w:rFonts w:ascii="Arial" w:eastAsia="Times New Roman" w:hAnsi="Arial" w:cs="Arial"/>
          <w:b/>
          <w:bCs/>
          <w:color w:val="000000"/>
          <w:sz w:val="22"/>
          <w:szCs w:val="22"/>
          <w:lang w:eastAsia="es-MX"/>
        </w:rPr>
        <w:t xml:space="preserve">CUARTO. </w:t>
      </w:r>
      <w:r w:rsidRPr="00DB0410">
        <w:rPr>
          <w:rFonts w:ascii="Arial" w:eastAsia="Times New Roman" w:hAnsi="Arial" w:cs="Arial"/>
          <w:bCs/>
          <w:color w:val="000000"/>
          <w:sz w:val="22"/>
          <w:szCs w:val="22"/>
          <w:lang w:eastAsia="es-MX"/>
        </w:rPr>
        <w:t>Que conforme al artículo 93 fracción II inciso b) de la Ley de Transparencia, Acceso a la Información Pública y Buen Gobierno del Estado de Oaxaca de Oaxaca, es facultad del Consejo General del Órgano Garante dictar las normas y previsiones destinadas a cumplir las disposiciones constitucionales y legales en la materia, en específico, actualizar el listado de sujetos obligados responsables de atender el derecho de acceso a la información pública de las y los ciudadanos así como de publicar la información de interés público, lo anterior, con la finalidad de dar certeza jurídica.</w:t>
      </w:r>
      <w:r>
        <w:rPr>
          <w:rFonts w:ascii="Arial" w:eastAsia="Times New Roman" w:hAnsi="Arial" w:cs="Arial"/>
          <w:bCs/>
          <w:color w:val="000000"/>
          <w:sz w:val="22"/>
          <w:szCs w:val="22"/>
          <w:lang w:eastAsia="es-MX"/>
        </w:rPr>
        <w:t xml:space="preserve"> </w:t>
      </w:r>
      <w:r w:rsidRPr="00DB0410">
        <w:rPr>
          <w:rFonts w:ascii="Arial" w:eastAsia="Times New Roman" w:hAnsi="Arial" w:cs="Arial"/>
          <w:b/>
          <w:color w:val="000000"/>
          <w:sz w:val="22"/>
          <w:szCs w:val="22"/>
          <w:lang w:eastAsia="es-MX"/>
        </w:rPr>
        <w:t>QUINTO</w:t>
      </w:r>
      <w:r w:rsidRPr="00DB0410">
        <w:rPr>
          <w:rFonts w:ascii="Arial" w:eastAsia="Times New Roman" w:hAnsi="Arial" w:cs="Arial"/>
          <w:color w:val="000000"/>
          <w:sz w:val="22"/>
          <w:szCs w:val="22"/>
          <w:lang w:eastAsia="es-MX"/>
        </w:rPr>
        <w:t xml:space="preserve">. </w:t>
      </w:r>
      <w:r w:rsidRPr="00DB0410">
        <w:rPr>
          <w:rFonts w:ascii="Arial" w:eastAsia="Times New Roman" w:hAnsi="Arial" w:cs="Arial"/>
          <w:bCs/>
          <w:color w:val="000000"/>
          <w:sz w:val="22"/>
          <w:szCs w:val="22"/>
          <w:lang w:eastAsia="es-MX"/>
        </w:rPr>
        <w:t>Que, el numeral 5 fracción XXXIII del Reglamento Interno de este Órgano Garante establecen que es atribución y/o facultad del Consejo General</w:t>
      </w:r>
      <w:r w:rsidRPr="00DB0410">
        <w:rPr>
          <w:rFonts w:ascii="Arial" w:eastAsia="Times New Roman" w:hAnsi="Arial" w:cs="Arial"/>
          <w:color w:val="000000"/>
          <w:sz w:val="22"/>
          <w:szCs w:val="22"/>
          <w:lang w:eastAsia="es-MX"/>
        </w:rPr>
        <w:t>: a</w:t>
      </w:r>
      <w:r w:rsidRPr="00DB0410">
        <w:rPr>
          <w:rFonts w:ascii="Arial" w:eastAsia="Times New Roman" w:hAnsi="Arial" w:cs="Arial"/>
          <w:bCs/>
          <w:color w:val="000000"/>
          <w:sz w:val="22"/>
          <w:szCs w:val="22"/>
          <w:lang w:eastAsia="es-MX"/>
        </w:rPr>
        <w:t>probar las actualizaciones al padrón de Sujetos Obligados de la entidad, como lo amerita el respectivo caso, labor de la cual se auxiliará de la Dirección de Asuntos Jurídicos, de conformidad con el numeral 13 fracción I inciso d del ordenamiento jurídico en cita.</w:t>
      </w:r>
      <w:r>
        <w:rPr>
          <w:rFonts w:ascii="Arial" w:eastAsia="Times New Roman" w:hAnsi="Arial" w:cs="Arial"/>
          <w:bCs/>
          <w:color w:val="000000"/>
          <w:sz w:val="22"/>
          <w:szCs w:val="22"/>
          <w:lang w:eastAsia="es-MX"/>
        </w:rPr>
        <w:t xml:space="preserve"> </w:t>
      </w:r>
      <w:r w:rsidRPr="00DB0410">
        <w:rPr>
          <w:rFonts w:ascii="Arial" w:eastAsia="Times New Roman" w:hAnsi="Arial" w:cs="Arial"/>
          <w:b/>
          <w:color w:val="000000"/>
          <w:sz w:val="22"/>
          <w:szCs w:val="22"/>
          <w:lang w:eastAsia="es-MX"/>
        </w:rPr>
        <w:t>SEXTO</w:t>
      </w:r>
      <w:r w:rsidRPr="00DB0410">
        <w:rPr>
          <w:rFonts w:ascii="Arial" w:eastAsia="Times New Roman" w:hAnsi="Arial" w:cs="Arial"/>
          <w:color w:val="000000"/>
          <w:sz w:val="22"/>
          <w:szCs w:val="22"/>
          <w:lang w:eastAsia="es-MX"/>
        </w:rPr>
        <w:t>. Que, mediante Decreto 1802 de fecha veintiuno de febrero de dos mil veinticuatro, emitido por la Sexagésima Quinta Legislatura Constitucional del Estado Libre y Soberano de Oaxaca, publicado en la edición número 8 del Periódico Oficial del Gobierno del Estado en fecha veinticuatro de febrero del mismo año, las y los diputados integrantes de dicha legislatura, expidieron la Ley de la Universidad Autónoma Comunal de Oaxaca, la que señala en su artículo tercero transitorio, lo siguiente:</w:t>
      </w:r>
      <w:r>
        <w:rPr>
          <w:rFonts w:ascii="Arial" w:eastAsia="Times New Roman" w:hAnsi="Arial" w:cs="Arial"/>
          <w:color w:val="000000"/>
          <w:sz w:val="22"/>
          <w:szCs w:val="22"/>
          <w:lang w:eastAsia="es-MX"/>
        </w:rPr>
        <w:t xml:space="preserve"> </w:t>
      </w:r>
      <w:r w:rsidRPr="00DB0410">
        <w:rPr>
          <w:rFonts w:ascii="Arial" w:eastAsia="Times New Roman" w:hAnsi="Arial" w:cs="Arial"/>
          <w:b/>
          <w:i/>
          <w:color w:val="000000"/>
          <w:sz w:val="22"/>
          <w:szCs w:val="22"/>
          <w:lang w:eastAsia="es-MX"/>
        </w:rPr>
        <w:t>TERCERO.</w:t>
      </w:r>
      <w:r w:rsidRPr="00DB0410">
        <w:rPr>
          <w:rFonts w:ascii="Arial" w:eastAsia="Times New Roman" w:hAnsi="Arial" w:cs="Arial"/>
          <w:i/>
          <w:color w:val="000000"/>
          <w:sz w:val="22"/>
          <w:szCs w:val="22"/>
          <w:lang w:eastAsia="es-MX"/>
        </w:rPr>
        <w:t xml:space="preserve"> Se abroga la Ley Orgánica de la Universidad Autónoma Comunal de Oaxaca publicada el 15 de enero de 2020 en el </w:t>
      </w:r>
      <w:r w:rsidRPr="00DB0410">
        <w:rPr>
          <w:rFonts w:ascii="Arial" w:eastAsia="Times New Roman" w:hAnsi="Arial" w:cs="Arial"/>
          <w:i/>
          <w:color w:val="000000"/>
          <w:sz w:val="22"/>
          <w:szCs w:val="22"/>
          <w:lang w:eastAsia="es-MX"/>
        </w:rPr>
        <w:lastRenderedPageBreak/>
        <w:t>Periódico Oficial del Gobierno del Estado de Oaxaca.</w:t>
      </w:r>
      <w:r>
        <w:rPr>
          <w:rFonts w:ascii="Arial" w:eastAsia="Times New Roman" w:hAnsi="Arial" w:cs="Arial"/>
          <w:i/>
          <w:color w:val="000000"/>
          <w:sz w:val="22"/>
          <w:szCs w:val="22"/>
          <w:lang w:eastAsia="es-MX"/>
        </w:rPr>
        <w:t xml:space="preserve"> </w:t>
      </w:r>
      <w:r w:rsidRPr="00DB0410">
        <w:rPr>
          <w:rFonts w:ascii="Arial" w:eastAsia="Times New Roman" w:hAnsi="Arial" w:cs="Arial"/>
          <w:color w:val="000000"/>
          <w:sz w:val="22"/>
          <w:szCs w:val="22"/>
          <w:lang w:eastAsia="es-MX"/>
        </w:rPr>
        <w:t>De lo anterior, se puede observar que el Decreto de mérito señala como un organismo autónomo a la Universidad Autónoma Comunal de Oaxaca, por lo que se considera necesaria la reubicación del sujeto obligado de mérito, mismo que aparece en el padrón de sujetos obligados en el apartado de ADMINISTRACIÓN PÚBLICA DESCENTRALIZADA, para que sea considerado en el apartado de ÓRGANOS AUTÓNOMOS.</w:t>
      </w:r>
      <w:r>
        <w:rPr>
          <w:rFonts w:ascii="Arial" w:eastAsia="Times New Roman" w:hAnsi="Arial" w:cs="Arial"/>
          <w:color w:val="000000"/>
          <w:sz w:val="22"/>
          <w:szCs w:val="22"/>
          <w:lang w:eastAsia="es-MX"/>
        </w:rPr>
        <w:t xml:space="preserve"> </w:t>
      </w:r>
      <w:r w:rsidRPr="00DB0410">
        <w:rPr>
          <w:rFonts w:ascii="Arial" w:eastAsia="Times New Roman" w:hAnsi="Arial" w:cs="Arial"/>
          <w:b/>
          <w:bCs/>
          <w:color w:val="000000"/>
          <w:sz w:val="22"/>
          <w:szCs w:val="22"/>
          <w:lang w:eastAsia="es-MX"/>
        </w:rPr>
        <w:t>SÉPTIMO.</w:t>
      </w:r>
      <w:r w:rsidRPr="00DB0410">
        <w:rPr>
          <w:rFonts w:ascii="Arial" w:eastAsia="Times New Roman" w:hAnsi="Arial" w:cs="Arial"/>
          <w:bCs/>
          <w:color w:val="000000"/>
          <w:sz w:val="22"/>
          <w:szCs w:val="22"/>
          <w:lang w:eastAsia="es-MX"/>
        </w:rPr>
        <w:t xml:space="preserve"> Que, con la finalidad de contar con un Padrón de Sujetos Obligados en materia de</w:t>
      </w:r>
      <w:r w:rsidRPr="00DB0410">
        <w:rPr>
          <w:rFonts w:ascii="Arial" w:hAnsi="Arial" w:cs="Arial"/>
          <w:spacing w:val="1"/>
          <w:sz w:val="22"/>
          <w:szCs w:val="22"/>
        </w:rPr>
        <w:t xml:space="preserve"> </w:t>
      </w:r>
      <w:r w:rsidRPr="00DB0410">
        <w:rPr>
          <w:rFonts w:ascii="Arial" w:hAnsi="Arial" w:cs="Arial"/>
          <w:sz w:val="22"/>
          <w:szCs w:val="22"/>
        </w:rPr>
        <w:t>transparencia,</w:t>
      </w:r>
      <w:r w:rsidRPr="00DB0410">
        <w:rPr>
          <w:rFonts w:ascii="Arial" w:hAnsi="Arial" w:cs="Arial"/>
          <w:spacing w:val="1"/>
          <w:sz w:val="22"/>
          <w:szCs w:val="22"/>
        </w:rPr>
        <w:t xml:space="preserve"> </w:t>
      </w:r>
      <w:r w:rsidRPr="00DB0410">
        <w:rPr>
          <w:rFonts w:ascii="Arial" w:hAnsi="Arial" w:cs="Arial"/>
          <w:sz w:val="22"/>
          <w:szCs w:val="22"/>
        </w:rPr>
        <w:t>acceso</w:t>
      </w:r>
      <w:r w:rsidRPr="00DB0410">
        <w:rPr>
          <w:rFonts w:ascii="Arial" w:hAnsi="Arial" w:cs="Arial"/>
          <w:spacing w:val="1"/>
          <w:sz w:val="22"/>
          <w:szCs w:val="22"/>
        </w:rPr>
        <w:t xml:space="preserve"> </w:t>
      </w:r>
      <w:r w:rsidRPr="00DB0410">
        <w:rPr>
          <w:rFonts w:ascii="Arial" w:hAnsi="Arial" w:cs="Arial"/>
          <w:sz w:val="22"/>
          <w:szCs w:val="22"/>
        </w:rPr>
        <w:t>a</w:t>
      </w:r>
      <w:r w:rsidRPr="00DB0410">
        <w:rPr>
          <w:rFonts w:ascii="Arial" w:hAnsi="Arial" w:cs="Arial"/>
          <w:spacing w:val="1"/>
          <w:sz w:val="22"/>
          <w:szCs w:val="22"/>
        </w:rPr>
        <w:t xml:space="preserve"> </w:t>
      </w:r>
      <w:r w:rsidRPr="00DB0410">
        <w:rPr>
          <w:rFonts w:ascii="Arial" w:hAnsi="Arial" w:cs="Arial"/>
          <w:sz w:val="22"/>
          <w:szCs w:val="22"/>
        </w:rPr>
        <w:t>la</w:t>
      </w:r>
      <w:r w:rsidRPr="00DB0410">
        <w:rPr>
          <w:rFonts w:ascii="Arial" w:hAnsi="Arial" w:cs="Arial"/>
          <w:spacing w:val="1"/>
          <w:sz w:val="22"/>
          <w:szCs w:val="22"/>
        </w:rPr>
        <w:t xml:space="preserve"> </w:t>
      </w:r>
      <w:r w:rsidRPr="00DB0410">
        <w:rPr>
          <w:rFonts w:ascii="Arial" w:hAnsi="Arial" w:cs="Arial"/>
          <w:sz w:val="22"/>
          <w:szCs w:val="22"/>
        </w:rPr>
        <w:t>información</w:t>
      </w:r>
      <w:r w:rsidRPr="00DB0410">
        <w:rPr>
          <w:rFonts w:ascii="Arial" w:hAnsi="Arial" w:cs="Arial"/>
          <w:spacing w:val="1"/>
          <w:sz w:val="22"/>
          <w:szCs w:val="22"/>
        </w:rPr>
        <w:t xml:space="preserve"> </w:t>
      </w:r>
      <w:r w:rsidRPr="00DB0410">
        <w:rPr>
          <w:rFonts w:ascii="Arial" w:hAnsi="Arial" w:cs="Arial"/>
          <w:sz w:val="22"/>
          <w:szCs w:val="22"/>
        </w:rPr>
        <w:t>pública</w:t>
      </w:r>
      <w:r w:rsidRPr="00DB0410">
        <w:rPr>
          <w:rFonts w:ascii="Arial" w:hAnsi="Arial" w:cs="Arial"/>
          <w:spacing w:val="1"/>
          <w:sz w:val="22"/>
          <w:szCs w:val="22"/>
        </w:rPr>
        <w:t xml:space="preserve">, </w:t>
      </w:r>
      <w:r w:rsidRPr="00DB0410">
        <w:rPr>
          <w:rFonts w:ascii="Arial" w:hAnsi="Arial" w:cs="Arial"/>
          <w:sz w:val="22"/>
          <w:szCs w:val="22"/>
        </w:rPr>
        <w:t>protección</w:t>
      </w:r>
      <w:r w:rsidRPr="00DB0410">
        <w:rPr>
          <w:rFonts w:ascii="Arial" w:hAnsi="Arial" w:cs="Arial"/>
          <w:spacing w:val="1"/>
          <w:sz w:val="22"/>
          <w:szCs w:val="22"/>
        </w:rPr>
        <w:t xml:space="preserve"> </w:t>
      </w:r>
      <w:r w:rsidRPr="00DB0410">
        <w:rPr>
          <w:rFonts w:ascii="Arial" w:hAnsi="Arial" w:cs="Arial"/>
          <w:sz w:val="22"/>
          <w:szCs w:val="22"/>
        </w:rPr>
        <w:t>de</w:t>
      </w:r>
      <w:r w:rsidRPr="00DB0410">
        <w:rPr>
          <w:rFonts w:ascii="Arial" w:hAnsi="Arial" w:cs="Arial"/>
          <w:spacing w:val="1"/>
          <w:sz w:val="22"/>
          <w:szCs w:val="22"/>
        </w:rPr>
        <w:t xml:space="preserve"> </w:t>
      </w:r>
      <w:r w:rsidRPr="00DB0410">
        <w:rPr>
          <w:rFonts w:ascii="Arial" w:hAnsi="Arial" w:cs="Arial"/>
          <w:sz w:val="22"/>
          <w:szCs w:val="22"/>
        </w:rPr>
        <w:t>datos</w:t>
      </w:r>
      <w:r w:rsidRPr="00DB0410">
        <w:rPr>
          <w:rFonts w:ascii="Arial" w:hAnsi="Arial" w:cs="Arial"/>
          <w:spacing w:val="1"/>
          <w:sz w:val="22"/>
          <w:szCs w:val="22"/>
        </w:rPr>
        <w:t xml:space="preserve"> </w:t>
      </w:r>
      <w:r w:rsidRPr="00DB0410">
        <w:rPr>
          <w:rFonts w:ascii="Arial" w:hAnsi="Arial" w:cs="Arial"/>
          <w:sz w:val="22"/>
          <w:szCs w:val="22"/>
        </w:rPr>
        <w:t>personales</w:t>
      </w:r>
      <w:r w:rsidRPr="00DB0410">
        <w:rPr>
          <w:rFonts w:ascii="Arial" w:hAnsi="Arial" w:cs="Arial"/>
          <w:spacing w:val="-4"/>
          <w:sz w:val="22"/>
          <w:szCs w:val="22"/>
        </w:rPr>
        <w:t xml:space="preserve"> y buen gobierno </w:t>
      </w:r>
      <w:r w:rsidRPr="00DB0410">
        <w:rPr>
          <w:rFonts w:ascii="Arial" w:hAnsi="Arial" w:cs="Arial"/>
          <w:sz w:val="22"/>
          <w:szCs w:val="22"/>
        </w:rPr>
        <w:t>del</w:t>
      </w:r>
      <w:r w:rsidRPr="00DB0410">
        <w:rPr>
          <w:rFonts w:ascii="Arial" w:hAnsi="Arial" w:cs="Arial"/>
          <w:spacing w:val="-1"/>
          <w:sz w:val="22"/>
          <w:szCs w:val="22"/>
        </w:rPr>
        <w:t xml:space="preserve"> E</w:t>
      </w:r>
      <w:r w:rsidRPr="00DB0410">
        <w:rPr>
          <w:rFonts w:ascii="Arial" w:hAnsi="Arial" w:cs="Arial"/>
          <w:sz w:val="22"/>
          <w:szCs w:val="22"/>
        </w:rPr>
        <w:t>stado</w:t>
      </w:r>
      <w:r w:rsidRPr="00DB0410">
        <w:rPr>
          <w:rFonts w:ascii="Arial" w:hAnsi="Arial" w:cs="Arial"/>
          <w:spacing w:val="-2"/>
          <w:sz w:val="22"/>
          <w:szCs w:val="22"/>
        </w:rPr>
        <w:t xml:space="preserve"> </w:t>
      </w:r>
      <w:r w:rsidRPr="00DB0410">
        <w:rPr>
          <w:rFonts w:ascii="Arial" w:hAnsi="Arial" w:cs="Arial"/>
          <w:sz w:val="22"/>
          <w:szCs w:val="22"/>
        </w:rPr>
        <w:t>de</w:t>
      </w:r>
      <w:r w:rsidRPr="00DB0410">
        <w:rPr>
          <w:rFonts w:ascii="Arial" w:hAnsi="Arial" w:cs="Arial"/>
          <w:spacing w:val="-1"/>
          <w:sz w:val="22"/>
          <w:szCs w:val="22"/>
        </w:rPr>
        <w:t xml:space="preserve"> </w:t>
      </w:r>
      <w:r w:rsidRPr="00DB0410">
        <w:rPr>
          <w:rFonts w:ascii="Arial" w:hAnsi="Arial" w:cs="Arial"/>
          <w:sz w:val="22"/>
          <w:szCs w:val="22"/>
        </w:rPr>
        <w:t>Oaxaca, debidamente organizado,</w:t>
      </w:r>
      <w:r w:rsidRPr="00DB0410">
        <w:rPr>
          <w:rFonts w:ascii="Arial" w:eastAsia="Times New Roman" w:hAnsi="Arial" w:cs="Arial"/>
          <w:bCs/>
          <w:color w:val="000000"/>
          <w:sz w:val="22"/>
          <w:szCs w:val="22"/>
          <w:lang w:eastAsia="es-MX"/>
        </w:rPr>
        <w:t xml:space="preserve"> se realizaron las acciones pertinentes para quedar de acuerdo a la siguiente estructura</w:t>
      </w:r>
      <w:r w:rsidRPr="00DB0410">
        <w:rPr>
          <w:rFonts w:ascii="Arial" w:hAnsi="Arial" w:cs="Arial"/>
          <w:sz w:val="22"/>
          <w:szCs w:val="22"/>
        </w:rPr>
        <w:t>:</w:t>
      </w:r>
      <w:r>
        <w:rPr>
          <w:rFonts w:ascii="Arial" w:hAnsi="Arial" w:cs="Arial"/>
          <w:sz w:val="22"/>
          <w:szCs w:val="22"/>
        </w:rPr>
        <w:t xml:space="preserve"> 1. </w:t>
      </w:r>
      <w:r w:rsidRPr="00DB0410">
        <w:rPr>
          <w:rFonts w:ascii="Arial" w:hAnsi="Arial" w:cs="Arial"/>
          <w:sz w:val="22"/>
          <w:szCs w:val="22"/>
        </w:rPr>
        <w:t>PODER</w:t>
      </w:r>
      <w:r w:rsidRPr="00DB0410">
        <w:rPr>
          <w:rFonts w:ascii="Arial" w:hAnsi="Arial" w:cs="Arial"/>
          <w:spacing w:val="-3"/>
          <w:sz w:val="22"/>
          <w:szCs w:val="22"/>
        </w:rPr>
        <w:t xml:space="preserve"> </w:t>
      </w:r>
      <w:r w:rsidRPr="00DB0410">
        <w:rPr>
          <w:rFonts w:ascii="Arial" w:hAnsi="Arial" w:cs="Arial"/>
          <w:sz w:val="22"/>
          <w:szCs w:val="22"/>
        </w:rPr>
        <w:t>EJECUTIVO</w:t>
      </w:r>
      <w:r>
        <w:rPr>
          <w:rFonts w:ascii="Arial" w:hAnsi="Arial" w:cs="Arial"/>
          <w:sz w:val="22"/>
          <w:szCs w:val="22"/>
        </w:rPr>
        <w:t xml:space="preserve">: I. </w:t>
      </w:r>
      <w:r w:rsidRPr="00DB0410">
        <w:rPr>
          <w:rFonts w:ascii="Arial" w:eastAsia="Calibri" w:hAnsi="Arial" w:cs="Arial"/>
          <w:b/>
          <w:bCs/>
          <w:sz w:val="22"/>
          <w:szCs w:val="22"/>
          <w:lang w:val="es-ES"/>
        </w:rPr>
        <w:t>ADMINISTRACIÓN PÚBLICA CENTRALIZADA.</w:t>
      </w:r>
      <w:r>
        <w:rPr>
          <w:rFonts w:ascii="Arial" w:eastAsia="Calibri" w:hAnsi="Arial" w:cs="Arial"/>
          <w:b/>
          <w:bCs/>
          <w:sz w:val="22"/>
          <w:szCs w:val="22"/>
          <w:lang w:val="es-ES"/>
        </w:rPr>
        <w:t xml:space="preserve"> II. </w:t>
      </w:r>
      <w:r w:rsidRPr="00DB0410">
        <w:rPr>
          <w:rFonts w:ascii="Arial" w:eastAsia="Calibri" w:hAnsi="Arial" w:cs="Arial"/>
          <w:b/>
          <w:bCs/>
          <w:sz w:val="22"/>
          <w:szCs w:val="22"/>
          <w:lang w:val="es-ES"/>
        </w:rPr>
        <w:t>ADMINISTRACIÓN PÚBLICA DESCONCENTRADA</w:t>
      </w:r>
      <w:r>
        <w:rPr>
          <w:rFonts w:ascii="Arial" w:eastAsia="Calibri" w:hAnsi="Arial" w:cs="Arial"/>
          <w:b/>
          <w:bCs/>
          <w:sz w:val="22"/>
          <w:szCs w:val="22"/>
          <w:lang w:val="es-ES"/>
        </w:rPr>
        <w:t xml:space="preserve">. III. </w:t>
      </w:r>
      <w:r w:rsidRPr="00DB0410">
        <w:rPr>
          <w:rFonts w:ascii="Arial" w:eastAsia="Calibri" w:hAnsi="Arial" w:cs="Arial"/>
          <w:b/>
          <w:bCs/>
          <w:sz w:val="22"/>
          <w:szCs w:val="22"/>
          <w:lang w:val="es-ES"/>
        </w:rPr>
        <w:t>ADMINISTRACIÓN PÚBLICA DESCENTRALIZADA</w:t>
      </w:r>
      <w:r>
        <w:rPr>
          <w:rFonts w:ascii="Arial" w:eastAsia="Calibri" w:hAnsi="Arial" w:cs="Arial"/>
          <w:b/>
          <w:bCs/>
          <w:sz w:val="22"/>
          <w:szCs w:val="22"/>
          <w:lang w:val="es-ES"/>
        </w:rPr>
        <w:t xml:space="preserve">. IV. </w:t>
      </w:r>
      <w:r w:rsidRPr="00DB0410">
        <w:rPr>
          <w:rFonts w:ascii="Arial" w:eastAsia="Calibri" w:hAnsi="Arial" w:cs="Arial"/>
          <w:b/>
          <w:bCs/>
          <w:sz w:val="22"/>
          <w:szCs w:val="22"/>
          <w:lang w:val="es-ES"/>
        </w:rPr>
        <w:t>JUNTAS LABORALES Y AGRARIA</w:t>
      </w:r>
      <w:r>
        <w:rPr>
          <w:rFonts w:ascii="Arial" w:eastAsia="Calibri" w:hAnsi="Arial" w:cs="Arial"/>
          <w:b/>
          <w:bCs/>
          <w:sz w:val="22"/>
          <w:szCs w:val="22"/>
          <w:lang w:val="es-ES"/>
        </w:rPr>
        <w:t xml:space="preserve">. V. </w:t>
      </w:r>
      <w:r w:rsidRPr="00DB0410">
        <w:rPr>
          <w:rFonts w:ascii="Arial" w:eastAsia="Calibri" w:hAnsi="Arial" w:cs="Arial"/>
          <w:b/>
          <w:bCs/>
          <w:sz w:val="22"/>
          <w:szCs w:val="22"/>
          <w:lang w:val="es-ES"/>
        </w:rPr>
        <w:t>DEPENDENCIAS</w:t>
      </w:r>
      <w:r>
        <w:rPr>
          <w:rFonts w:ascii="Arial" w:eastAsia="Calibri" w:hAnsi="Arial" w:cs="Arial"/>
          <w:b/>
          <w:bCs/>
          <w:sz w:val="22"/>
          <w:szCs w:val="22"/>
          <w:lang w:val="es-ES"/>
        </w:rPr>
        <w:t xml:space="preserve">. </w:t>
      </w:r>
      <w:r w:rsidR="00D22B81">
        <w:rPr>
          <w:rFonts w:ascii="Arial" w:eastAsia="Calibri" w:hAnsi="Arial" w:cs="Arial"/>
          <w:b/>
          <w:bCs/>
          <w:sz w:val="22"/>
          <w:szCs w:val="22"/>
          <w:lang w:val="es-ES"/>
        </w:rPr>
        <w:t xml:space="preserve">2. </w:t>
      </w:r>
      <w:r w:rsidRPr="00DB0410">
        <w:rPr>
          <w:rFonts w:ascii="Arial" w:hAnsi="Arial" w:cs="Arial"/>
          <w:sz w:val="22"/>
          <w:szCs w:val="22"/>
        </w:rPr>
        <w:t>PODER LEGISLATIVO</w:t>
      </w:r>
      <w:r w:rsidR="00D22B81">
        <w:rPr>
          <w:rFonts w:ascii="Arial" w:hAnsi="Arial" w:cs="Arial"/>
          <w:sz w:val="22"/>
          <w:szCs w:val="22"/>
        </w:rPr>
        <w:t xml:space="preserve">. I. </w:t>
      </w:r>
      <w:r w:rsidRPr="00DB0410">
        <w:rPr>
          <w:rFonts w:ascii="Arial" w:hAnsi="Arial" w:cs="Arial"/>
          <w:sz w:val="22"/>
          <w:szCs w:val="22"/>
        </w:rPr>
        <w:t>CONGRESO ESTATAL</w:t>
      </w:r>
      <w:r w:rsidR="00D22B81">
        <w:rPr>
          <w:rFonts w:ascii="Arial" w:hAnsi="Arial" w:cs="Arial"/>
          <w:sz w:val="22"/>
          <w:szCs w:val="22"/>
        </w:rPr>
        <w:t xml:space="preserve">. II. </w:t>
      </w:r>
      <w:r w:rsidRPr="00DB0410">
        <w:rPr>
          <w:rFonts w:ascii="Arial" w:hAnsi="Arial" w:cs="Arial"/>
          <w:sz w:val="22"/>
          <w:szCs w:val="22"/>
        </w:rPr>
        <w:t>ORGANISMO DE FISCALIZACIÓN</w:t>
      </w:r>
      <w:r w:rsidR="00D22B81">
        <w:rPr>
          <w:rFonts w:ascii="Arial" w:hAnsi="Arial" w:cs="Arial"/>
          <w:sz w:val="22"/>
          <w:szCs w:val="22"/>
        </w:rPr>
        <w:t xml:space="preserve">. 3. </w:t>
      </w:r>
      <w:r w:rsidRPr="00DB0410">
        <w:rPr>
          <w:rFonts w:ascii="Arial" w:hAnsi="Arial" w:cs="Arial"/>
          <w:sz w:val="22"/>
          <w:szCs w:val="22"/>
        </w:rPr>
        <w:t>PODER JUDICIAL</w:t>
      </w:r>
      <w:r w:rsidR="00D22B81">
        <w:rPr>
          <w:rFonts w:ascii="Arial" w:hAnsi="Arial" w:cs="Arial"/>
          <w:sz w:val="22"/>
          <w:szCs w:val="22"/>
        </w:rPr>
        <w:t xml:space="preserve">. I. </w:t>
      </w:r>
      <w:r w:rsidRPr="00DB0410">
        <w:rPr>
          <w:rFonts w:ascii="Arial" w:hAnsi="Arial" w:cs="Arial"/>
          <w:b/>
          <w:sz w:val="22"/>
          <w:szCs w:val="22"/>
        </w:rPr>
        <w:t>TRIBUNAL ESTATAL DE JUSTICIA</w:t>
      </w:r>
      <w:r w:rsidR="00D22B81">
        <w:rPr>
          <w:rFonts w:ascii="Arial" w:hAnsi="Arial" w:cs="Arial"/>
          <w:b/>
          <w:sz w:val="22"/>
          <w:szCs w:val="22"/>
        </w:rPr>
        <w:t xml:space="preserve">. 4. </w:t>
      </w:r>
      <w:r w:rsidRPr="00DB0410">
        <w:rPr>
          <w:rFonts w:ascii="Arial" w:hAnsi="Arial" w:cs="Arial"/>
          <w:b/>
          <w:sz w:val="22"/>
          <w:szCs w:val="22"/>
        </w:rPr>
        <w:t>MUNICIPAL</w:t>
      </w:r>
      <w:r w:rsidR="00D22B81">
        <w:rPr>
          <w:rFonts w:ascii="Arial" w:hAnsi="Arial" w:cs="Arial"/>
          <w:b/>
          <w:sz w:val="22"/>
          <w:szCs w:val="22"/>
        </w:rPr>
        <w:t xml:space="preserve">. I. </w:t>
      </w:r>
      <w:r w:rsidRPr="00DB0410">
        <w:rPr>
          <w:rFonts w:ascii="Arial" w:hAnsi="Arial" w:cs="Arial"/>
          <w:b/>
          <w:sz w:val="22"/>
          <w:szCs w:val="22"/>
        </w:rPr>
        <w:t>MUNICIPIOS CON POBLACIÓN MAYOR A 70,000 HABITANTE</w:t>
      </w:r>
      <w:r w:rsidR="00D22B81">
        <w:rPr>
          <w:rFonts w:ascii="Arial" w:hAnsi="Arial" w:cs="Arial"/>
          <w:b/>
          <w:sz w:val="22"/>
          <w:szCs w:val="22"/>
        </w:rPr>
        <w:t xml:space="preserve">. II. </w:t>
      </w:r>
      <w:r w:rsidRPr="00DB0410">
        <w:rPr>
          <w:rFonts w:ascii="Arial" w:hAnsi="Arial" w:cs="Arial"/>
          <w:b/>
          <w:sz w:val="22"/>
          <w:szCs w:val="22"/>
        </w:rPr>
        <w:t>MUNICIPIOS CON POBLACIÓN MENOR A 70,000 HABITANTES</w:t>
      </w:r>
      <w:r w:rsidRPr="00DB0410">
        <w:rPr>
          <w:rFonts w:ascii="Arial" w:hAnsi="Arial" w:cs="Arial"/>
          <w:sz w:val="22"/>
          <w:szCs w:val="22"/>
        </w:rPr>
        <w:t>.</w:t>
      </w:r>
      <w:r w:rsidR="00D22B81">
        <w:rPr>
          <w:rFonts w:ascii="Arial" w:hAnsi="Arial" w:cs="Arial"/>
          <w:sz w:val="22"/>
          <w:szCs w:val="22"/>
        </w:rPr>
        <w:t xml:space="preserve"> 5. </w:t>
      </w:r>
      <w:r w:rsidRPr="00DB0410">
        <w:rPr>
          <w:rFonts w:ascii="Arial" w:hAnsi="Arial" w:cs="Arial"/>
          <w:b/>
          <w:sz w:val="22"/>
          <w:szCs w:val="22"/>
        </w:rPr>
        <w:t>ÓRGANOS AUTÓNOMOS</w:t>
      </w:r>
      <w:r w:rsidR="00D22B81">
        <w:rPr>
          <w:rFonts w:ascii="Arial" w:hAnsi="Arial" w:cs="Arial"/>
          <w:b/>
          <w:sz w:val="22"/>
          <w:szCs w:val="22"/>
        </w:rPr>
        <w:t xml:space="preserve">. 6. </w:t>
      </w:r>
      <w:r w:rsidRPr="00DB0410">
        <w:rPr>
          <w:rFonts w:ascii="Arial" w:hAnsi="Arial" w:cs="Arial"/>
          <w:sz w:val="22"/>
          <w:szCs w:val="22"/>
        </w:rPr>
        <w:t>FIDEICOMISOS Y FONDOS PÚBLICOS</w:t>
      </w:r>
      <w:r w:rsidR="00D22B81">
        <w:rPr>
          <w:rFonts w:ascii="Arial" w:hAnsi="Arial" w:cs="Arial"/>
          <w:sz w:val="22"/>
          <w:szCs w:val="22"/>
        </w:rPr>
        <w:t xml:space="preserve">. 7. </w:t>
      </w:r>
      <w:r w:rsidRPr="00DB0410">
        <w:rPr>
          <w:rFonts w:ascii="Arial" w:hAnsi="Arial" w:cs="Arial"/>
          <w:sz w:val="22"/>
          <w:szCs w:val="22"/>
        </w:rPr>
        <w:t>PARTIDOS POLÍTICOS</w:t>
      </w:r>
      <w:r w:rsidR="00D22B81">
        <w:rPr>
          <w:rFonts w:ascii="Arial" w:hAnsi="Arial" w:cs="Arial"/>
          <w:sz w:val="22"/>
          <w:szCs w:val="22"/>
        </w:rPr>
        <w:t xml:space="preserve">. 8. </w:t>
      </w:r>
      <w:r w:rsidRPr="00DB0410">
        <w:rPr>
          <w:rFonts w:ascii="Arial" w:hAnsi="Arial" w:cs="Arial"/>
          <w:sz w:val="22"/>
          <w:szCs w:val="22"/>
        </w:rPr>
        <w:t>SINDICATOS</w:t>
      </w:r>
      <w:r w:rsidR="00D22B81">
        <w:rPr>
          <w:rFonts w:ascii="Arial" w:hAnsi="Arial" w:cs="Arial"/>
          <w:sz w:val="22"/>
          <w:szCs w:val="22"/>
        </w:rPr>
        <w:t xml:space="preserve">. 9. </w:t>
      </w:r>
      <w:r w:rsidRPr="00DB0410">
        <w:rPr>
          <w:rFonts w:ascii="Arial" w:hAnsi="Arial" w:cs="Arial"/>
          <w:b/>
          <w:sz w:val="22"/>
          <w:szCs w:val="22"/>
        </w:rPr>
        <w:t>PERSONAS MORALES</w:t>
      </w:r>
      <w:r w:rsidR="00D22B81">
        <w:rPr>
          <w:rFonts w:ascii="Arial" w:hAnsi="Arial" w:cs="Arial"/>
          <w:b/>
          <w:sz w:val="22"/>
          <w:szCs w:val="22"/>
        </w:rPr>
        <w:t xml:space="preserve">. </w:t>
      </w:r>
      <w:r w:rsidRPr="00DB0410">
        <w:rPr>
          <w:rFonts w:ascii="Arial" w:hAnsi="Arial" w:cs="Arial"/>
          <w:b/>
          <w:sz w:val="22"/>
          <w:szCs w:val="22"/>
        </w:rPr>
        <w:t xml:space="preserve">SUJETOS OBLIGADOS </w:t>
      </w:r>
      <w:r w:rsidRPr="00700B97">
        <w:rPr>
          <w:rFonts w:ascii="Arial" w:hAnsi="Arial" w:cs="Arial"/>
          <w:b/>
          <w:sz w:val="22"/>
          <w:szCs w:val="22"/>
        </w:rPr>
        <w:t>EXTINTOS</w:t>
      </w:r>
      <w:r w:rsidR="00D22B81" w:rsidRPr="00700B97">
        <w:rPr>
          <w:rFonts w:ascii="Arial" w:hAnsi="Arial" w:cs="Arial"/>
          <w:b/>
          <w:sz w:val="22"/>
          <w:szCs w:val="22"/>
        </w:rPr>
        <w:t>.</w:t>
      </w:r>
      <w:r w:rsidR="00D22B81" w:rsidRPr="00530347">
        <w:rPr>
          <w:rFonts w:ascii="Arial" w:hAnsi="Arial" w:cs="Arial"/>
          <w:b/>
          <w:sz w:val="22"/>
          <w:szCs w:val="22"/>
        </w:rPr>
        <w:t xml:space="preserve"> </w:t>
      </w:r>
      <w:r w:rsidRPr="00DB0410">
        <w:rPr>
          <w:rFonts w:ascii="Arial" w:eastAsia="Times New Roman" w:hAnsi="Arial" w:cs="Arial"/>
          <w:bCs/>
          <w:color w:val="000000"/>
          <w:sz w:val="22"/>
          <w:szCs w:val="22"/>
          <w:lang w:eastAsia="es-MX"/>
        </w:rPr>
        <w:t xml:space="preserve">Por lo que respecta al punto 4 relativo a Municipios, en el Estado de Oaxaca y en atención al artículo Décimo Transitorio de la Ley General de Transparencia y Acceso a la Información Pública, es pertinente señalar que existen 6 municipios </w:t>
      </w:r>
      <w:r w:rsidRPr="00DB0410">
        <w:rPr>
          <w:rFonts w:ascii="Arial" w:hAnsi="Arial" w:cs="Arial"/>
          <w:sz w:val="22"/>
          <w:szCs w:val="22"/>
        </w:rPr>
        <w:t>con población mayor a 70,000 habitantes y 564 municipios con población menor a 70,000 habitantes, por lo que se considera importante hacer una clasificación por cada uno, con la finalidad que la ciudadanía cuente con la información respecto a dicha diferencia.</w:t>
      </w:r>
      <w:r w:rsidR="00D22B81">
        <w:rPr>
          <w:rFonts w:ascii="Arial" w:hAnsi="Arial" w:cs="Arial"/>
          <w:sz w:val="22"/>
          <w:szCs w:val="22"/>
        </w:rPr>
        <w:t xml:space="preserve"> </w:t>
      </w:r>
      <w:r w:rsidRPr="00DB0410">
        <w:rPr>
          <w:rFonts w:ascii="Arial" w:hAnsi="Arial" w:cs="Arial"/>
          <w:sz w:val="22"/>
          <w:szCs w:val="22"/>
        </w:rPr>
        <w:t>Asimismo, al final del padrón que nos ocupa, en un apartado posterior al número total de sujetos obligados, se señalan aquellos sujetos obligados que fueron extintos, debido a que sólo se conservarán por el tiempo que sea necesario hasta que la información que aún se encuentra publicada en la Plataforma Nacional de Transparencia deje de ser susceptible de auditoría por parte de las autoridades competentes y/o verificación por parte del Órgano Garante</w:t>
      </w:r>
      <w:r w:rsidRPr="00DB0410">
        <w:rPr>
          <w:rFonts w:ascii="Arial" w:eastAsia="Times New Roman" w:hAnsi="Arial" w:cs="Arial"/>
          <w:bCs/>
          <w:color w:val="000000"/>
          <w:sz w:val="22"/>
          <w:szCs w:val="22"/>
          <w:lang w:eastAsia="es-MX"/>
        </w:rPr>
        <w:t>.</w:t>
      </w:r>
      <w:r w:rsidR="00D22B81">
        <w:rPr>
          <w:rFonts w:ascii="Arial" w:eastAsia="Times New Roman" w:hAnsi="Arial" w:cs="Arial"/>
          <w:bCs/>
          <w:color w:val="000000"/>
          <w:sz w:val="22"/>
          <w:szCs w:val="22"/>
          <w:lang w:eastAsia="es-MX"/>
        </w:rPr>
        <w:t xml:space="preserve"> </w:t>
      </w:r>
      <w:r w:rsidRPr="00DB0410">
        <w:rPr>
          <w:rFonts w:ascii="Arial" w:eastAsia="Times New Roman" w:hAnsi="Arial" w:cs="Arial"/>
          <w:color w:val="000000"/>
          <w:sz w:val="22"/>
          <w:szCs w:val="22"/>
          <w:lang w:eastAsia="es-MX"/>
        </w:rPr>
        <w:t xml:space="preserve">Por los antecedentes y considerandos anteriormente expuestos, este Consejo General; </w:t>
      </w:r>
      <w:r w:rsidRPr="00DB0410">
        <w:rPr>
          <w:rFonts w:ascii="Arial" w:eastAsia="Times New Roman" w:hAnsi="Arial" w:cs="Arial"/>
          <w:color w:val="000000"/>
          <w:sz w:val="22"/>
          <w:szCs w:val="22"/>
          <w:lang w:val="es-ES_tradnl" w:eastAsia="es-MX"/>
        </w:rPr>
        <w:t>emite el siguiente:</w:t>
      </w:r>
      <w:r w:rsidR="00D22B81">
        <w:rPr>
          <w:rFonts w:ascii="Arial" w:eastAsia="Times New Roman" w:hAnsi="Arial" w:cs="Arial"/>
          <w:color w:val="000000"/>
          <w:sz w:val="22"/>
          <w:szCs w:val="22"/>
          <w:lang w:val="es-ES_tradnl" w:eastAsia="es-MX"/>
        </w:rPr>
        <w:t xml:space="preserve"> </w:t>
      </w:r>
      <w:r w:rsidR="004D18CE">
        <w:rPr>
          <w:rFonts w:ascii="Arial" w:hAnsi="Arial" w:cs="Arial"/>
          <w:sz w:val="22"/>
          <w:szCs w:val="22"/>
        </w:rPr>
        <w:t xml:space="preserve">- - - - - - </w:t>
      </w:r>
    </w:p>
    <w:p w14:paraId="11B3B71B" w14:textId="7CF25E06" w:rsidR="004D18CE" w:rsidRPr="00517CAA" w:rsidRDefault="004D18CE" w:rsidP="004D18CE">
      <w:pPr>
        <w:spacing w:line="360" w:lineRule="auto"/>
        <w:jc w:val="both"/>
        <w:rPr>
          <w:rFonts w:ascii="Arial" w:eastAsia="Arial Unicode MS" w:hAnsi="Arial" w:cs="Arial"/>
          <w:b/>
          <w:bCs/>
          <w:iCs/>
          <w:sz w:val="22"/>
          <w:szCs w:val="22"/>
          <w:lang w:eastAsia="es-MX"/>
        </w:rPr>
      </w:pPr>
      <w:r w:rsidRPr="00517CAA">
        <w:rPr>
          <w:rFonts w:ascii="Arial" w:hAnsi="Arial" w:cs="Arial"/>
          <w:sz w:val="22"/>
          <w:szCs w:val="22"/>
        </w:rPr>
        <w:t xml:space="preserve">- - - - - - - - - - - - - - - - - - - - - - - - - - </w:t>
      </w:r>
      <w:r w:rsidR="00666DD0">
        <w:rPr>
          <w:rFonts w:ascii="Arial" w:hAnsi="Arial" w:cs="Arial"/>
          <w:b/>
          <w:bCs/>
          <w:sz w:val="22"/>
          <w:szCs w:val="22"/>
        </w:rPr>
        <w:t>A C U E R D O</w:t>
      </w:r>
      <w:r w:rsidRPr="00517CAA">
        <w:rPr>
          <w:rFonts w:ascii="Arial" w:hAnsi="Arial" w:cs="Arial"/>
          <w:b/>
          <w:bCs/>
          <w:sz w:val="22"/>
          <w:szCs w:val="22"/>
        </w:rPr>
        <w:t xml:space="preserve">: </w:t>
      </w:r>
      <w:r w:rsidRPr="00517CAA">
        <w:rPr>
          <w:rFonts w:ascii="Arial" w:eastAsia="Times New Roman" w:hAnsi="Arial" w:cs="Arial"/>
          <w:color w:val="000000"/>
          <w:sz w:val="22"/>
          <w:szCs w:val="22"/>
          <w:lang w:val="es-ES_tradnl" w:eastAsia="es-MX"/>
        </w:rPr>
        <w:t xml:space="preserve">- - - - - - - - - - - - - - </w:t>
      </w:r>
      <w:r w:rsidRPr="00517CAA">
        <w:rPr>
          <w:rFonts w:ascii="Arial" w:hAnsi="Arial" w:cs="Arial"/>
          <w:sz w:val="22"/>
          <w:szCs w:val="22"/>
        </w:rPr>
        <w:t xml:space="preserve">- - - - - - - - - - - - - </w:t>
      </w:r>
      <w:r w:rsidR="00666DD0">
        <w:rPr>
          <w:rFonts w:ascii="Arial" w:hAnsi="Arial" w:cs="Arial"/>
          <w:sz w:val="22"/>
          <w:szCs w:val="22"/>
        </w:rPr>
        <w:t xml:space="preserve">- </w:t>
      </w:r>
    </w:p>
    <w:p w14:paraId="22618F56" w14:textId="3FD81B83" w:rsidR="00D22B81" w:rsidRPr="00DB0410" w:rsidRDefault="00D22B81" w:rsidP="00D22B81">
      <w:pPr>
        <w:shd w:val="clear" w:color="auto" w:fill="FFFFFF"/>
        <w:spacing w:line="360" w:lineRule="auto"/>
        <w:jc w:val="both"/>
        <w:rPr>
          <w:rFonts w:ascii="Arial" w:eastAsia="Times New Roman" w:hAnsi="Arial" w:cs="Arial"/>
          <w:b/>
          <w:color w:val="000000"/>
          <w:sz w:val="22"/>
          <w:szCs w:val="22"/>
          <w:lang w:eastAsia="es-MX"/>
        </w:rPr>
      </w:pPr>
      <w:r w:rsidRPr="00DB0410">
        <w:rPr>
          <w:rFonts w:ascii="Arial" w:eastAsia="Times New Roman" w:hAnsi="Arial" w:cs="Arial"/>
          <w:b/>
          <w:color w:val="000000"/>
          <w:sz w:val="22"/>
          <w:szCs w:val="22"/>
          <w:lang w:eastAsia="es-MX"/>
        </w:rPr>
        <w:t>PRIMERO.</w:t>
      </w:r>
      <w:r w:rsidRPr="00DB0410">
        <w:rPr>
          <w:rFonts w:ascii="Arial" w:eastAsia="Times New Roman" w:hAnsi="Arial" w:cs="Arial"/>
          <w:color w:val="000000"/>
          <w:sz w:val="22"/>
          <w:szCs w:val="22"/>
          <w:lang w:eastAsia="es-MX"/>
        </w:rPr>
        <w:t xml:space="preserve"> El Consejo General de este Órgano Garante, con base en los considerandos expuestos anteriormente, aprueba la actualización del </w:t>
      </w:r>
      <w:r w:rsidRPr="00DB0410">
        <w:rPr>
          <w:rFonts w:ascii="Arial" w:eastAsia="Times New Roman" w:hAnsi="Arial" w:cs="Arial"/>
          <w:b/>
          <w:color w:val="000000"/>
          <w:sz w:val="22"/>
          <w:szCs w:val="22"/>
          <w:lang w:eastAsia="es-MX"/>
        </w:rPr>
        <w:t xml:space="preserve">PADRÓN DE SUJETOS OBLIGADOS </w:t>
      </w:r>
      <w:r w:rsidRPr="00DB0410">
        <w:rPr>
          <w:rFonts w:ascii="Arial" w:hAnsi="Arial" w:cs="Arial"/>
          <w:b/>
          <w:sz w:val="22"/>
          <w:szCs w:val="22"/>
        </w:rPr>
        <w:t>EN</w:t>
      </w:r>
      <w:r w:rsidRPr="00DB0410">
        <w:rPr>
          <w:rFonts w:ascii="Arial" w:hAnsi="Arial" w:cs="Arial"/>
          <w:b/>
          <w:spacing w:val="1"/>
          <w:sz w:val="22"/>
          <w:szCs w:val="22"/>
        </w:rPr>
        <w:t xml:space="preserve"> </w:t>
      </w:r>
      <w:r w:rsidRPr="00DB0410">
        <w:rPr>
          <w:rFonts w:ascii="Arial" w:hAnsi="Arial" w:cs="Arial"/>
          <w:b/>
          <w:sz w:val="22"/>
          <w:szCs w:val="22"/>
        </w:rPr>
        <w:t>MATERIA</w:t>
      </w:r>
      <w:r w:rsidRPr="00DB0410">
        <w:rPr>
          <w:rFonts w:ascii="Arial" w:hAnsi="Arial" w:cs="Arial"/>
          <w:b/>
          <w:spacing w:val="1"/>
          <w:sz w:val="22"/>
          <w:szCs w:val="22"/>
        </w:rPr>
        <w:t xml:space="preserve"> </w:t>
      </w:r>
      <w:r w:rsidRPr="00DB0410">
        <w:rPr>
          <w:rFonts w:ascii="Arial" w:hAnsi="Arial" w:cs="Arial"/>
          <w:b/>
          <w:sz w:val="22"/>
          <w:szCs w:val="22"/>
        </w:rPr>
        <w:t>DE</w:t>
      </w:r>
      <w:r w:rsidRPr="00DB0410">
        <w:rPr>
          <w:rFonts w:ascii="Arial" w:hAnsi="Arial" w:cs="Arial"/>
          <w:b/>
          <w:spacing w:val="1"/>
          <w:sz w:val="22"/>
          <w:szCs w:val="22"/>
        </w:rPr>
        <w:t xml:space="preserve"> </w:t>
      </w:r>
      <w:r w:rsidRPr="00DB0410">
        <w:rPr>
          <w:rFonts w:ascii="Arial" w:hAnsi="Arial" w:cs="Arial"/>
          <w:b/>
          <w:sz w:val="22"/>
          <w:szCs w:val="22"/>
        </w:rPr>
        <w:t>TRANSPARENCIA,</w:t>
      </w:r>
      <w:r w:rsidRPr="00DB0410">
        <w:rPr>
          <w:rFonts w:ascii="Arial" w:hAnsi="Arial" w:cs="Arial"/>
          <w:b/>
          <w:spacing w:val="1"/>
          <w:sz w:val="22"/>
          <w:szCs w:val="22"/>
        </w:rPr>
        <w:t xml:space="preserve"> </w:t>
      </w:r>
      <w:r w:rsidRPr="00DB0410">
        <w:rPr>
          <w:rFonts w:ascii="Arial" w:hAnsi="Arial" w:cs="Arial"/>
          <w:b/>
          <w:sz w:val="22"/>
          <w:szCs w:val="22"/>
        </w:rPr>
        <w:t>ACCESO</w:t>
      </w:r>
      <w:r w:rsidRPr="00DB0410">
        <w:rPr>
          <w:rFonts w:ascii="Arial" w:hAnsi="Arial" w:cs="Arial"/>
          <w:b/>
          <w:spacing w:val="1"/>
          <w:sz w:val="22"/>
          <w:szCs w:val="22"/>
        </w:rPr>
        <w:t xml:space="preserve"> </w:t>
      </w:r>
      <w:r w:rsidRPr="00DB0410">
        <w:rPr>
          <w:rFonts w:ascii="Arial" w:hAnsi="Arial" w:cs="Arial"/>
          <w:b/>
          <w:sz w:val="22"/>
          <w:szCs w:val="22"/>
        </w:rPr>
        <w:t>A</w:t>
      </w:r>
      <w:r w:rsidRPr="00DB0410">
        <w:rPr>
          <w:rFonts w:ascii="Arial" w:hAnsi="Arial" w:cs="Arial"/>
          <w:b/>
          <w:spacing w:val="1"/>
          <w:sz w:val="22"/>
          <w:szCs w:val="22"/>
        </w:rPr>
        <w:t xml:space="preserve"> </w:t>
      </w:r>
      <w:r w:rsidRPr="00DB0410">
        <w:rPr>
          <w:rFonts w:ascii="Arial" w:hAnsi="Arial" w:cs="Arial"/>
          <w:b/>
          <w:sz w:val="22"/>
          <w:szCs w:val="22"/>
        </w:rPr>
        <w:t>LA</w:t>
      </w:r>
      <w:r w:rsidRPr="00DB0410">
        <w:rPr>
          <w:rFonts w:ascii="Arial" w:hAnsi="Arial" w:cs="Arial"/>
          <w:b/>
          <w:spacing w:val="1"/>
          <w:sz w:val="22"/>
          <w:szCs w:val="22"/>
        </w:rPr>
        <w:t xml:space="preserve"> </w:t>
      </w:r>
      <w:r w:rsidRPr="00DB0410">
        <w:rPr>
          <w:rFonts w:ascii="Arial" w:hAnsi="Arial" w:cs="Arial"/>
          <w:b/>
          <w:sz w:val="22"/>
          <w:szCs w:val="22"/>
        </w:rPr>
        <w:t>INFORMACIÓN</w:t>
      </w:r>
      <w:r w:rsidRPr="00DB0410">
        <w:rPr>
          <w:rFonts w:ascii="Arial" w:hAnsi="Arial" w:cs="Arial"/>
          <w:b/>
          <w:spacing w:val="1"/>
          <w:sz w:val="22"/>
          <w:szCs w:val="22"/>
        </w:rPr>
        <w:t xml:space="preserve"> </w:t>
      </w:r>
      <w:r w:rsidRPr="00DB0410">
        <w:rPr>
          <w:rFonts w:ascii="Arial" w:hAnsi="Arial" w:cs="Arial"/>
          <w:b/>
          <w:sz w:val="22"/>
          <w:szCs w:val="22"/>
        </w:rPr>
        <w:t>PÚBLICA</w:t>
      </w:r>
      <w:r w:rsidRPr="00DB0410">
        <w:rPr>
          <w:rFonts w:ascii="Arial" w:hAnsi="Arial" w:cs="Arial"/>
          <w:b/>
          <w:spacing w:val="1"/>
          <w:sz w:val="22"/>
          <w:szCs w:val="22"/>
        </w:rPr>
        <w:t xml:space="preserve">, </w:t>
      </w:r>
      <w:r w:rsidRPr="00DB0410">
        <w:rPr>
          <w:rFonts w:ascii="Arial" w:hAnsi="Arial" w:cs="Arial"/>
          <w:b/>
          <w:sz w:val="22"/>
          <w:szCs w:val="22"/>
        </w:rPr>
        <w:t>PROTECCIÓN</w:t>
      </w:r>
      <w:r w:rsidRPr="00DB0410">
        <w:rPr>
          <w:rFonts w:ascii="Arial" w:hAnsi="Arial" w:cs="Arial"/>
          <w:b/>
          <w:spacing w:val="1"/>
          <w:sz w:val="22"/>
          <w:szCs w:val="22"/>
        </w:rPr>
        <w:t xml:space="preserve"> </w:t>
      </w:r>
      <w:r w:rsidRPr="00DB0410">
        <w:rPr>
          <w:rFonts w:ascii="Arial" w:hAnsi="Arial" w:cs="Arial"/>
          <w:b/>
          <w:sz w:val="22"/>
          <w:szCs w:val="22"/>
        </w:rPr>
        <w:t>DE</w:t>
      </w:r>
      <w:r w:rsidRPr="00DB0410">
        <w:rPr>
          <w:rFonts w:ascii="Arial" w:hAnsi="Arial" w:cs="Arial"/>
          <w:b/>
          <w:spacing w:val="1"/>
          <w:sz w:val="22"/>
          <w:szCs w:val="22"/>
        </w:rPr>
        <w:t xml:space="preserve"> </w:t>
      </w:r>
      <w:r w:rsidRPr="00DB0410">
        <w:rPr>
          <w:rFonts w:ascii="Arial" w:hAnsi="Arial" w:cs="Arial"/>
          <w:b/>
          <w:sz w:val="22"/>
          <w:szCs w:val="22"/>
        </w:rPr>
        <w:t>DATOS</w:t>
      </w:r>
      <w:r w:rsidRPr="00DB0410">
        <w:rPr>
          <w:rFonts w:ascii="Arial" w:hAnsi="Arial" w:cs="Arial"/>
          <w:b/>
          <w:spacing w:val="1"/>
          <w:sz w:val="22"/>
          <w:szCs w:val="22"/>
        </w:rPr>
        <w:t xml:space="preserve"> </w:t>
      </w:r>
      <w:r w:rsidRPr="00DB0410">
        <w:rPr>
          <w:rFonts w:ascii="Arial" w:hAnsi="Arial" w:cs="Arial"/>
          <w:b/>
          <w:sz w:val="22"/>
          <w:szCs w:val="22"/>
        </w:rPr>
        <w:t>PERSONALES</w:t>
      </w:r>
      <w:r w:rsidRPr="00DB0410">
        <w:rPr>
          <w:rFonts w:ascii="Arial" w:hAnsi="Arial" w:cs="Arial"/>
          <w:b/>
          <w:spacing w:val="-4"/>
          <w:sz w:val="22"/>
          <w:szCs w:val="22"/>
        </w:rPr>
        <w:t xml:space="preserve"> Y BUEN GOBIERNO </w:t>
      </w:r>
      <w:r w:rsidRPr="00DB0410">
        <w:rPr>
          <w:rFonts w:ascii="Arial" w:hAnsi="Arial" w:cs="Arial"/>
          <w:b/>
          <w:sz w:val="22"/>
          <w:szCs w:val="22"/>
        </w:rPr>
        <w:t>DEL</w:t>
      </w:r>
      <w:r w:rsidRPr="00DB0410">
        <w:rPr>
          <w:rFonts w:ascii="Arial" w:hAnsi="Arial" w:cs="Arial"/>
          <w:b/>
          <w:spacing w:val="-1"/>
          <w:sz w:val="22"/>
          <w:szCs w:val="22"/>
        </w:rPr>
        <w:t xml:space="preserve"> </w:t>
      </w:r>
      <w:r w:rsidRPr="00DB0410">
        <w:rPr>
          <w:rFonts w:ascii="Arial" w:hAnsi="Arial" w:cs="Arial"/>
          <w:b/>
          <w:sz w:val="22"/>
          <w:szCs w:val="22"/>
        </w:rPr>
        <w:t>ESTADO</w:t>
      </w:r>
      <w:r w:rsidRPr="00DB0410">
        <w:rPr>
          <w:rFonts w:ascii="Arial" w:hAnsi="Arial" w:cs="Arial"/>
          <w:b/>
          <w:spacing w:val="-2"/>
          <w:sz w:val="22"/>
          <w:szCs w:val="22"/>
        </w:rPr>
        <w:t xml:space="preserve"> </w:t>
      </w:r>
      <w:r w:rsidRPr="00DB0410">
        <w:rPr>
          <w:rFonts w:ascii="Arial" w:hAnsi="Arial" w:cs="Arial"/>
          <w:b/>
          <w:sz w:val="22"/>
          <w:szCs w:val="22"/>
        </w:rPr>
        <w:t>DE</w:t>
      </w:r>
      <w:r w:rsidRPr="00DB0410">
        <w:rPr>
          <w:rFonts w:ascii="Arial" w:hAnsi="Arial" w:cs="Arial"/>
          <w:b/>
          <w:spacing w:val="-1"/>
          <w:sz w:val="22"/>
          <w:szCs w:val="22"/>
        </w:rPr>
        <w:t xml:space="preserve"> </w:t>
      </w:r>
      <w:r w:rsidRPr="00DB0410">
        <w:rPr>
          <w:rFonts w:ascii="Arial" w:hAnsi="Arial" w:cs="Arial"/>
          <w:b/>
          <w:sz w:val="22"/>
          <w:szCs w:val="22"/>
        </w:rPr>
        <w:t>OAXACA.</w:t>
      </w:r>
      <w:r>
        <w:rPr>
          <w:rFonts w:ascii="Arial" w:hAnsi="Arial" w:cs="Arial"/>
          <w:b/>
          <w:sz w:val="22"/>
          <w:szCs w:val="22"/>
        </w:rPr>
        <w:t xml:space="preserve"> </w:t>
      </w:r>
      <w:r w:rsidRPr="00DB0410">
        <w:rPr>
          <w:rFonts w:ascii="Arial" w:eastAsia="Times New Roman" w:hAnsi="Arial" w:cs="Arial"/>
          <w:bCs/>
          <w:color w:val="000000"/>
          <w:sz w:val="22"/>
          <w:szCs w:val="22"/>
          <w:lang w:eastAsia="es-MX"/>
        </w:rPr>
        <w:t xml:space="preserve">De igual forma, en términos del considerando Sexto, se aprueba la reubicación del sujeto obligado denominado </w:t>
      </w:r>
      <w:r w:rsidRPr="00DB0410">
        <w:rPr>
          <w:rFonts w:ascii="Arial" w:eastAsia="Times New Roman" w:hAnsi="Arial" w:cs="Arial"/>
          <w:color w:val="000000"/>
          <w:sz w:val="22"/>
          <w:szCs w:val="22"/>
          <w:lang w:eastAsia="es-MX"/>
        </w:rPr>
        <w:t xml:space="preserve">Universidad Autónoma Comunal de Oaxaca, en el padrón de sujetos </w:t>
      </w:r>
      <w:r w:rsidRPr="00DB0410">
        <w:rPr>
          <w:rFonts w:ascii="Arial" w:eastAsia="Times New Roman" w:hAnsi="Arial" w:cs="Arial"/>
          <w:bCs/>
          <w:color w:val="000000"/>
          <w:sz w:val="22"/>
          <w:szCs w:val="22"/>
          <w:lang w:eastAsia="es-MX"/>
        </w:rPr>
        <w:t>obligados en materia de transparencia, acceso a la información pública, protección de datos personales y buen gobierno del Estado de Oaxaca, para quedar en el apartado de ÓRGANOS AUTÓNOMOS.</w:t>
      </w:r>
      <w:r>
        <w:rPr>
          <w:rFonts w:ascii="Arial" w:eastAsia="Times New Roman" w:hAnsi="Arial" w:cs="Arial"/>
          <w:bCs/>
          <w:color w:val="000000"/>
          <w:sz w:val="22"/>
          <w:szCs w:val="22"/>
          <w:lang w:eastAsia="es-MX"/>
        </w:rPr>
        <w:t xml:space="preserve"> </w:t>
      </w:r>
      <w:r w:rsidRPr="00DB0410">
        <w:rPr>
          <w:rFonts w:ascii="Arial" w:eastAsia="Times New Roman" w:hAnsi="Arial" w:cs="Arial"/>
          <w:b/>
          <w:color w:val="000000"/>
          <w:sz w:val="22"/>
          <w:szCs w:val="22"/>
          <w:lang w:eastAsia="es-MX"/>
        </w:rPr>
        <w:t xml:space="preserve">SEGUNDO. </w:t>
      </w:r>
      <w:r w:rsidRPr="00DB0410">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DB0410">
        <w:rPr>
          <w:rFonts w:ascii="Arial" w:eastAsia="Times New Roman" w:hAnsi="Arial" w:cs="Arial"/>
          <w:b/>
          <w:color w:val="000000"/>
          <w:sz w:val="22"/>
          <w:szCs w:val="22"/>
          <w:lang w:val="es-ES" w:eastAsia="es-MX"/>
        </w:rPr>
        <w:t xml:space="preserve">TERCERO. </w:t>
      </w:r>
      <w:r w:rsidRPr="00DB0410">
        <w:rPr>
          <w:rFonts w:ascii="Arial" w:eastAsia="Times New Roman" w:hAnsi="Arial" w:cs="Arial"/>
          <w:color w:val="000000"/>
          <w:sz w:val="22"/>
          <w:szCs w:val="22"/>
          <w:lang w:val="es-ES" w:eastAsia="es-MX"/>
        </w:rPr>
        <w:t xml:space="preserve">Se instruye a la Dirección de Tecnologías de Transparencia que realice las acciones que correspondan para la </w:t>
      </w:r>
      <w:r w:rsidRPr="00DB0410">
        <w:rPr>
          <w:rFonts w:ascii="Arial" w:eastAsia="Times New Roman" w:hAnsi="Arial" w:cs="Arial"/>
          <w:color w:val="000000"/>
          <w:sz w:val="22"/>
          <w:szCs w:val="22"/>
          <w:lang w:val="es-ES" w:eastAsia="es-MX"/>
        </w:rPr>
        <w:lastRenderedPageBreak/>
        <w:t>integración del Catálogo de Sujetos Obligados incorporados en los sistemas del Órgano Garante.</w:t>
      </w:r>
      <w:r>
        <w:rPr>
          <w:rFonts w:ascii="Arial" w:eastAsia="Times New Roman" w:hAnsi="Arial" w:cs="Arial"/>
          <w:color w:val="000000"/>
          <w:sz w:val="22"/>
          <w:szCs w:val="22"/>
          <w:lang w:val="es-ES" w:eastAsia="es-MX"/>
        </w:rPr>
        <w:t xml:space="preserve"> - - - - - - - - - - - - - - - - - - - - - - - - - - - - - - - - - - - - - - - - - - - - - - - - - - - - - - - - - - - - - - - - - - - - - - - - - - - - - - - - - - </w:t>
      </w:r>
      <w:r w:rsidRPr="00DB0410">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A</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N</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DB0410">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D22B81">
        <w:rPr>
          <w:rFonts w:ascii="Arial" w:eastAsia="Times New Roman" w:hAnsi="Arial" w:cs="Arial"/>
          <w:bCs/>
          <w:color w:val="000000"/>
          <w:sz w:val="22"/>
          <w:szCs w:val="22"/>
          <w:lang w:eastAsia="es-MX"/>
        </w:rPr>
        <w:t>- - - - - - - - - - - - - - - - - - - - - - - - -</w:t>
      </w:r>
      <w:r>
        <w:rPr>
          <w:rFonts w:ascii="Arial" w:eastAsia="Times New Roman" w:hAnsi="Arial" w:cs="Arial"/>
          <w:b/>
          <w:color w:val="000000"/>
          <w:sz w:val="22"/>
          <w:szCs w:val="22"/>
          <w:lang w:eastAsia="es-MX"/>
        </w:rPr>
        <w:t xml:space="preserve"> </w:t>
      </w:r>
    </w:p>
    <w:p w14:paraId="0B40E2BC" w14:textId="2C7C36B1" w:rsidR="004D18CE" w:rsidRPr="006079F4" w:rsidRDefault="00D22B81" w:rsidP="00666DD0">
      <w:pPr>
        <w:shd w:val="clear" w:color="auto" w:fill="FFFFFF"/>
        <w:spacing w:line="360" w:lineRule="auto"/>
        <w:jc w:val="both"/>
        <w:rPr>
          <w:rFonts w:ascii="Arial" w:eastAsia="Times New Roman" w:hAnsi="Arial" w:cs="Arial"/>
          <w:b/>
          <w:color w:val="000000"/>
          <w:sz w:val="22"/>
          <w:szCs w:val="22"/>
          <w:lang w:eastAsia="es-MX"/>
        </w:rPr>
      </w:pPr>
      <w:r w:rsidRPr="00DB0410">
        <w:rPr>
          <w:rFonts w:ascii="Arial" w:eastAsia="Times New Roman" w:hAnsi="Arial" w:cs="Arial"/>
          <w:b/>
          <w:color w:val="000000"/>
          <w:sz w:val="22"/>
          <w:szCs w:val="22"/>
          <w:lang w:eastAsia="es-MX"/>
        </w:rPr>
        <w:t>PRIMERO.</w:t>
      </w:r>
      <w:r w:rsidRPr="00DB0410">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DB0410">
        <w:rPr>
          <w:rFonts w:ascii="Arial" w:eastAsia="Times New Roman" w:hAnsi="Arial" w:cs="Arial"/>
          <w:b/>
          <w:color w:val="000000"/>
          <w:sz w:val="22"/>
          <w:szCs w:val="22"/>
          <w:lang w:eastAsia="es-MX"/>
        </w:rPr>
        <w:t>SEGUNDO.</w:t>
      </w:r>
      <w:r w:rsidRPr="00DB0410">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3" w:name="_Hlk150748533"/>
      <w:r w:rsidRPr="00DB0410">
        <w:rPr>
          <w:rFonts w:ascii="Arial" w:eastAsia="Times New Roman" w:hAnsi="Arial" w:cs="Arial"/>
          <w:b/>
          <w:color w:val="000000"/>
          <w:sz w:val="22"/>
          <w:szCs w:val="22"/>
          <w:lang w:eastAsia="es-MX"/>
        </w:rPr>
        <w:t>TERCERO.</w:t>
      </w:r>
      <w:r w:rsidRPr="00DB0410">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bookmarkEnd w:id="3"/>
      <w:r>
        <w:rPr>
          <w:rFonts w:ascii="Arial" w:eastAsia="Times New Roman" w:hAnsi="Arial" w:cs="Arial"/>
          <w:color w:val="000000"/>
          <w:sz w:val="22"/>
          <w:szCs w:val="22"/>
          <w:lang w:eastAsia="es-MX"/>
        </w:rPr>
        <w:t xml:space="preserve"> </w:t>
      </w:r>
      <w:r w:rsidRPr="00DB0410">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veintiún días del mes de marzo del año dos mil veinticuatro. </w:t>
      </w:r>
      <w:r w:rsidRPr="00DB0410">
        <w:rPr>
          <w:rFonts w:ascii="Arial" w:eastAsia="Times New Roman" w:hAnsi="Arial" w:cs="Arial"/>
          <w:b/>
          <w:color w:val="000000"/>
          <w:sz w:val="22"/>
          <w:szCs w:val="22"/>
          <w:lang w:eastAsia="es-MX"/>
        </w:rPr>
        <w:t>CONSTE.</w:t>
      </w:r>
      <w:r w:rsidR="00666DD0">
        <w:rPr>
          <w:rFonts w:ascii="Arial" w:eastAsia="Times New Roman" w:hAnsi="Arial" w:cs="Arial"/>
          <w:b/>
          <w:color w:val="000000"/>
          <w:sz w:val="22"/>
          <w:szCs w:val="22"/>
          <w:lang w:eastAsia="es-MX"/>
        </w:rPr>
        <w:t xml:space="preserve"> </w:t>
      </w:r>
      <w:r w:rsidR="004D18CE" w:rsidRPr="000740F8">
        <w:rPr>
          <w:rFonts w:ascii="Arial" w:eastAsia="Times New Roman" w:hAnsi="Arial" w:cs="Arial"/>
          <w:bCs/>
          <w:color w:val="000000"/>
          <w:sz w:val="22"/>
          <w:szCs w:val="22"/>
          <w:lang w:eastAsia="es-MX"/>
        </w:rPr>
        <w:t xml:space="preserve">- - - - </w:t>
      </w:r>
    </w:p>
    <w:p w14:paraId="53470C6E" w14:textId="389AA411" w:rsidR="004D18CE"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w:t>
      </w:r>
      <w:r>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Pr>
          <w:rFonts w:ascii="Arial" w:hAnsi="Arial" w:cs="Arial"/>
          <w:b/>
          <w:sz w:val="22"/>
          <w:szCs w:val="22"/>
        </w:rPr>
        <w:t>0</w:t>
      </w:r>
      <w:r w:rsidR="00F55898">
        <w:rPr>
          <w:rFonts w:ascii="Arial" w:hAnsi="Arial" w:cs="Arial"/>
          <w:b/>
          <w:sz w:val="22"/>
          <w:szCs w:val="22"/>
        </w:rPr>
        <w:t>2</w:t>
      </w:r>
      <w:r w:rsidR="00D22B81">
        <w:rPr>
          <w:rFonts w:ascii="Arial" w:hAnsi="Arial" w:cs="Arial"/>
          <w:b/>
          <w:sz w:val="22"/>
          <w:szCs w:val="22"/>
        </w:rPr>
        <w:t>7</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 </w:t>
      </w:r>
      <w:r>
        <w:rPr>
          <w:rFonts w:ascii="Arial" w:hAnsi="Arial" w:cs="Arial"/>
          <w:sz w:val="22"/>
          <w:szCs w:val="22"/>
        </w:rPr>
        <w:t xml:space="preserve">- - - - - - </w:t>
      </w:r>
    </w:p>
    <w:p w14:paraId="67B4B266" w14:textId="5E28820F"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6</w:t>
      </w:r>
      <w:r w:rsidRPr="00372F90">
        <w:rPr>
          <w:rFonts w:ascii="Arial" w:hAnsi="Arial" w:cs="Arial"/>
          <w:b/>
          <w:sz w:val="22"/>
          <w:szCs w:val="22"/>
        </w:rPr>
        <w:t xml:space="preserve"> (</w:t>
      </w:r>
      <w:r>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1A2CD61D" w14:textId="5A97D4F3"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proofErr w:type="gramStart"/>
      <w:r w:rsidR="00644B66">
        <w:rPr>
          <w:rFonts w:ascii="Arial" w:hAnsi="Arial" w:cs="Arial"/>
          <w:sz w:val="22"/>
          <w:szCs w:val="22"/>
        </w:rPr>
        <w:t>Secretario</w:t>
      </w:r>
      <w:r w:rsidR="00F727F3">
        <w:rPr>
          <w:rFonts w:ascii="Arial" w:hAnsi="Arial" w:cs="Arial"/>
          <w:sz w:val="22"/>
          <w:szCs w:val="22"/>
        </w:rPr>
        <w:t xml:space="preserve"> </w:t>
      </w:r>
      <w:r w:rsidR="00644B66">
        <w:rPr>
          <w:rFonts w:ascii="Arial" w:hAnsi="Arial" w:cs="Arial"/>
          <w:sz w:val="22"/>
          <w:szCs w:val="22"/>
        </w:rPr>
        <w:t>General</w:t>
      </w:r>
      <w:proofErr w:type="gramEnd"/>
      <w:r w:rsidR="00644B66">
        <w:rPr>
          <w:rFonts w:ascii="Arial" w:hAnsi="Arial" w:cs="Arial"/>
          <w:sz w:val="22"/>
          <w:szCs w:val="22"/>
        </w:rPr>
        <w:t xml:space="preserve"> de acuerdos</w:t>
      </w:r>
      <w:r w:rsidRPr="00372F90">
        <w:rPr>
          <w:rFonts w:ascii="Arial" w:hAnsi="Arial" w:cs="Arial"/>
          <w:sz w:val="22"/>
          <w:szCs w:val="22"/>
        </w:rPr>
        <w:t xml:space="preserve"> dio lectura al </w:t>
      </w:r>
      <w:r w:rsidR="00D22B81" w:rsidRPr="00D22B81">
        <w:rPr>
          <w:rFonts w:ascii="Arial" w:hAnsi="Arial" w:cs="Arial"/>
          <w:sz w:val="22"/>
          <w:szCs w:val="22"/>
        </w:rPr>
        <w:t xml:space="preserve">acuerdo </w:t>
      </w:r>
      <w:r w:rsidR="00D22B81" w:rsidRPr="00D22B81">
        <w:rPr>
          <w:rFonts w:ascii="Arial" w:hAnsi="Arial" w:cs="Arial"/>
          <w:b/>
          <w:bCs/>
          <w:sz w:val="22"/>
          <w:szCs w:val="22"/>
        </w:rPr>
        <w:t>OGAIPO/CG/033/2024</w:t>
      </w:r>
      <w:r w:rsidR="00D22B81" w:rsidRPr="00D22B81">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la incorporación de diversos Municipios al Sistema de Transparencia Municipal “SITRAM”. </w:t>
      </w:r>
      <w:r w:rsidRPr="00A87E3E">
        <w:rPr>
          <w:rFonts w:ascii="Arial" w:hAnsi="Arial" w:cs="Arial"/>
          <w:sz w:val="22"/>
          <w:szCs w:val="22"/>
        </w:rPr>
        <w:t>-</w:t>
      </w:r>
      <w:r w:rsidRPr="00372F90">
        <w:rPr>
          <w:rFonts w:ascii="Arial" w:hAnsi="Arial" w:cs="Arial"/>
          <w:sz w:val="22"/>
          <w:szCs w:val="22"/>
        </w:rPr>
        <w:t xml:space="preserve"> - - - - - - - - - - - - - - - - - - - - </w:t>
      </w:r>
      <w:r w:rsidR="00F55898">
        <w:rPr>
          <w:rFonts w:ascii="Arial" w:hAnsi="Arial" w:cs="Arial"/>
          <w:sz w:val="22"/>
          <w:szCs w:val="22"/>
        </w:rPr>
        <w:t xml:space="preserve">- - - - - - </w:t>
      </w:r>
      <w:r w:rsidR="00666DD0">
        <w:rPr>
          <w:rFonts w:ascii="Arial" w:hAnsi="Arial" w:cs="Arial"/>
          <w:sz w:val="22"/>
          <w:szCs w:val="22"/>
        </w:rPr>
        <w:t xml:space="preserve">- - - - </w:t>
      </w:r>
    </w:p>
    <w:p w14:paraId="451ECEF5"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49F65E3A" w14:textId="6E4A5532" w:rsidR="004D18CE" w:rsidRPr="00372F90" w:rsidRDefault="00D22B81" w:rsidP="004D18CE">
      <w:pPr>
        <w:spacing w:line="360" w:lineRule="auto"/>
        <w:jc w:val="both"/>
        <w:rPr>
          <w:rFonts w:ascii="Arial" w:hAnsi="Arial" w:cs="Arial"/>
          <w:sz w:val="22"/>
          <w:szCs w:val="22"/>
          <w:lang w:eastAsia="es-ES"/>
        </w:rPr>
      </w:pPr>
      <w:r w:rsidRPr="00D22B81">
        <w:rPr>
          <w:rFonts w:ascii="Arial" w:hAnsi="Arial" w:cs="Arial"/>
          <w:sz w:val="22"/>
          <w:szCs w:val="22"/>
          <w:lang w:val="es-ES"/>
        </w:rPr>
        <w:t>Con fundamento en lo dispuesto en los artículos: 6°, Apartado A, fracción VIII de la Constitución Política de los Estados Unidos Mexicanos, 114 inciso C de la Constitución Política del Estado Libre y Soberano de Oaxaca, 37, 42 y Transitorio Décimo de la Ley General de Transparencia y Acceso a la Información Pública, 30 en su último párrafo, 93 fracción II, inciso b) y IV inciso a) de la Ley de Transparencia, Acceso a la Información Pública y Buen Gobierno del Estado de Oaxaca, y 5 fracción XXXVII del Reglamento Interno del Órgano Garante de Acceso a la Información Pública, Transparencia, Protección de Datos Personales y Buen Gobierno del Estado de Oaxaca, es que se emite el presente acuerdo tomando en cuenta los siguientes:</w:t>
      </w:r>
      <w:r w:rsidR="00666DD0">
        <w:rPr>
          <w:rFonts w:ascii="Arial" w:hAnsi="Arial" w:cs="Arial"/>
          <w:sz w:val="22"/>
          <w:szCs w:val="22"/>
          <w:lang w:val="es-ES"/>
        </w:rPr>
        <w:t xml:space="preserve"> </w:t>
      </w:r>
      <w:r w:rsidR="004D18CE" w:rsidRPr="00372F90">
        <w:rPr>
          <w:rFonts w:ascii="Arial" w:hAnsi="Arial" w:cs="Arial"/>
          <w:sz w:val="22"/>
          <w:szCs w:val="22"/>
          <w:lang w:eastAsia="es-ES"/>
        </w:rPr>
        <w:t>- - - - - - - - - - - - - - - - -</w:t>
      </w:r>
      <w:r w:rsidR="004D18CE">
        <w:rPr>
          <w:rFonts w:ascii="Arial" w:hAnsi="Arial" w:cs="Arial"/>
          <w:sz w:val="22"/>
          <w:szCs w:val="22"/>
          <w:lang w:eastAsia="es-ES"/>
        </w:rPr>
        <w:t xml:space="preserve"> -</w:t>
      </w:r>
      <w:r w:rsidR="004D18CE" w:rsidRPr="00372F90">
        <w:rPr>
          <w:rFonts w:ascii="Arial" w:hAnsi="Arial" w:cs="Arial"/>
          <w:sz w:val="22"/>
          <w:szCs w:val="22"/>
          <w:lang w:eastAsia="es-ES"/>
        </w:rPr>
        <w:t xml:space="preserve"> </w:t>
      </w:r>
      <w:r w:rsidR="004D18CE">
        <w:rPr>
          <w:rFonts w:ascii="Arial" w:hAnsi="Arial" w:cs="Arial"/>
          <w:sz w:val="22"/>
          <w:szCs w:val="22"/>
          <w:lang w:eastAsia="es-ES"/>
        </w:rPr>
        <w:t xml:space="preserve">- </w:t>
      </w:r>
      <w:r w:rsidR="00F55898">
        <w:rPr>
          <w:rFonts w:ascii="Arial" w:hAnsi="Arial" w:cs="Arial"/>
          <w:sz w:val="22"/>
          <w:szCs w:val="22"/>
          <w:lang w:eastAsia="es-ES"/>
        </w:rPr>
        <w:t xml:space="preserve">- - - - - - - - - - - - - - - </w:t>
      </w:r>
    </w:p>
    <w:p w14:paraId="0B89AD04" w14:textId="77777777" w:rsidR="004D18CE" w:rsidRPr="00372F90" w:rsidRDefault="004D18CE" w:rsidP="004D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 </w:t>
      </w:r>
    </w:p>
    <w:p w14:paraId="3BBF330B" w14:textId="194EEEEE" w:rsidR="004D18CE" w:rsidRPr="00372F90" w:rsidRDefault="00D22B81" w:rsidP="00666DD0">
      <w:pPr>
        <w:shd w:val="clear" w:color="auto" w:fill="FFFFFF"/>
        <w:spacing w:line="360" w:lineRule="auto"/>
        <w:jc w:val="both"/>
        <w:rPr>
          <w:rFonts w:ascii="Arial" w:hAnsi="Arial" w:cs="Arial"/>
          <w:sz w:val="22"/>
          <w:szCs w:val="22"/>
        </w:rPr>
      </w:pPr>
      <w:r w:rsidRPr="00F823DD">
        <w:rPr>
          <w:rFonts w:ascii="Arial" w:eastAsia="Times New Roman" w:hAnsi="Arial" w:cs="Arial"/>
          <w:b/>
          <w:color w:val="000000"/>
          <w:sz w:val="22"/>
          <w:szCs w:val="22"/>
          <w:lang w:eastAsia="es-MX"/>
        </w:rPr>
        <w:t>PRIMERO.</w:t>
      </w:r>
      <w:r w:rsidRPr="00F823DD">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w:t>
      </w:r>
      <w:r w:rsidRPr="00F823DD">
        <w:rPr>
          <w:rFonts w:ascii="Arial" w:eastAsia="Times New Roman" w:hAnsi="Arial" w:cs="Arial"/>
          <w:color w:val="000000"/>
          <w:sz w:val="22"/>
          <w:szCs w:val="22"/>
          <w:lang w:eastAsia="es-MX"/>
        </w:rPr>
        <w:lastRenderedPageBreak/>
        <w:t>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F823DD">
        <w:rPr>
          <w:rFonts w:ascii="Arial" w:eastAsia="Times New Roman" w:hAnsi="Arial" w:cs="Arial"/>
          <w:b/>
          <w:color w:val="000000"/>
          <w:sz w:val="22"/>
          <w:szCs w:val="22"/>
          <w:lang w:eastAsia="es-MX"/>
        </w:rPr>
        <w:t>SEGUNDO.</w:t>
      </w:r>
      <w:r w:rsidRPr="00F823DD">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w:t>
      </w:r>
      <w:r w:rsidRPr="00F823DD">
        <w:rPr>
          <w:rFonts w:ascii="Arial" w:eastAsia="Times New Roman" w:hAnsi="Arial" w:cs="Arial"/>
          <w:b/>
          <w:color w:val="000000"/>
          <w:sz w:val="22"/>
          <w:szCs w:val="22"/>
          <w:lang w:eastAsia="es-MX"/>
        </w:rPr>
        <w:t>TERCERO.</w:t>
      </w:r>
      <w:r w:rsidRPr="00F823DD">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823DD">
        <w:rPr>
          <w:rFonts w:ascii="Arial" w:eastAsia="Times New Roman" w:hAnsi="Arial" w:cs="Arial"/>
          <w:b/>
          <w:color w:val="000000"/>
          <w:sz w:val="22"/>
          <w:szCs w:val="22"/>
          <w:lang w:eastAsia="es-MX"/>
        </w:rPr>
        <w:t>CUARTO.</w:t>
      </w:r>
      <w:r w:rsidRPr="00F823DD">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número OGAIPO/CG/088/2023</w:t>
      </w:r>
      <w:r w:rsidRPr="00F823DD">
        <w:rPr>
          <w:rStyle w:val="Refdenotaalpie"/>
          <w:rFonts w:ascii="Arial" w:eastAsia="Times New Roman" w:hAnsi="Arial" w:cs="Arial"/>
          <w:color w:val="000000"/>
          <w:sz w:val="22"/>
          <w:szCs w:val="22"/>
          <w:lang w:eastAsia="es-MX"/>
        </w:rPr>
        <w:footnoteReference w:id="3"/>
      </w:r>
      <w:r w:rsidRPr="00F823DD">
        <w:rPr>
          <w:rFonts w:ascii="Arial" w:eastAsia="Times New Roman" w:hAnsi="Arial" w:cs="Arial"/>
          <w:color w:val="000000"/>
          <w:sz w:val="22"/>
          <w:szCs w:val="22"/>
          <w:lang w:eastAsia="es-MX"/>
        </w:rPr>
        <w:t xml:space="preserve">, por el que ratificaron al Comisionado Josué Solana Salmorán como Comisionado </w:t>
      </w:r>
      <w:proofErr w:type="gramStart"/>
      <w:r w:rsidRPr="00F823DD">
        <w:rPr>
          <w:rFonts w:ascii="Arial" w:eastAsia="Times New Roman" w:hAnsi="Arial" w:cs="Arial"/>
          <w:color w:val="000000"/>
          <w:sz w:val="22"/>
          <w:szCs w:val="22"/>
          <w:lang w:eastAsia="es-MX"/>
        </w:rPr>
        <w:t>Presidente</w:t>
      </w:r>
      <w:proofErr w:type="gramEnd"/>
      <w:r w:rsidRPr="00F823DD">
        <w:rPr>
          <w:rFonts w:ascii="Arial" w:eastAsia="Times New Roman" w:hAnsi="Arial" w:cs="Arial"/>
          <w:color w:val="000000"/>
          <w:sz w:val="22"/>
          <w:szCs w:val="22"/>
          <w:lang w:eastAsia="es-MX"/>
        </w:rPr>
        <w:t xml:space="preserve"> de este para completar un periodo de dos años, es decir, hasta el tres de enero de dos mil veinticinco; </w:t>
      </w:r>
      <w:r w:rsidRPr="00F823DD">
        <w:rPr>
          <w:rFonts w:ascii="Arial" w:eastAsia="Times New Roman" w:hAnsi="Arial" w:cs="Arial"/>
          <w:b/>
          <w:bCs/>
          <w:color w:val="000000"/>
          <w:sz w:val="22"/>
          <w:szCs w:val="22"/>
          <w:lang w:eastAsia="es-MX"/>
        </w:rPr>
        <w:t>QUINTO</w:t>
      </w:r>
      <w:r w:rsidRPr="00F823DD">
        <w:rPr>
          <w:rFonts w:ascii="Arial" w:eastAsia="Times New Roman" w:hAnsi="Arial" w:cs="Arial"/>
          <w:color w:val="000000"/>
          <w:sz w:val="22"/>
          <w:szCs w:val="22"/>
          <w:lang w:eastAsia="es-MX"/>
        </w:rPr>
        <w:t>. De igual forma, con fecha nueve de febrero del año dos mil veinticuatro, las y los integrantes del Consejo General del Órgano Garante de Acceso a la Información Pública, Transparencia, Protección de Datos Personales y Buen Gobierno del Estado de Oaxaca, celebraron la Tercera Sesión Ordinaria, en la que aprobaron mediante el acuerdo OGAIPO/CG/018/2024</w:t>
      </w:r>
      <w:r w:rsidRPr="00F823DD">
        <w:rPr>
          <w:rStyle w:val="Refdenotaalpie"/>
          <w:rFonts w:ascii="Arial" w:eastAsia="Times New Roman" w:hAnsi="Arial" w:cs="Arial"/>
          <w:color w:val="000000"/>
          <w:sz w:val="22"/>
          <w:szCs w:val="22"/>
          <w:lang w:eastAsia="es-MX"/>
        </w:rPr>
        <w:footnoteReference w:id="4"/>
      </w:r>
      <w:r w:rsidRPr="00F823DD">
        <w:rPr>
          <w:rFonts w:ascii="Arial" w:eastAsia="Times New Roman" w:hAnsi="Arial" w:cs="Arial"/>
          <w:color w:val="000000"/>
          <w:sz w:val="22"/>
          <w:szCs w:val="22"/>
          <w:lang w:eastAsia="es-MX"/>
        </w:rPr>
        <w:t>, la actualización del padrón de sujetos obligados del estado, con motivo de la extinción de diversos sujetos; y</w:t>
      </w:r>
      <w:r>
        <w:rPr>
          <w:rFonts w:ascii="Arial" w:eastAsia="Times New Roman" w:hAnsi="Arial" w:cs="Arial"/>
          <w:color w:val="000000"/>
          <w:sz w:val="22"/>
          <w:szCs w:val="22"/>
          <w:lang w:eastAsia="es-MX"/>
        </w:rPr>
        <w:t xml:space="preserve"> </w:t>
      </w:r>
      <w:r w:rsidR="004D18CE" w:rsidRPr="00763598">
        <w:rPr>
          <w:rFonts w:ascii="Arial" w:hAnsi="Arial" w:cs="Arial"/>
          <w:sz w:val="22"/>
          <w:szCs w:val="22"/>
          <w:lang w:eastAsia="es-ES"/>
        </w:rPr>
        <w:t>-</w:t>
      </w:r>
      <w:r w:rsidR="004D18CE" w:rsidRPr="00372F90">
        <w:rPr>
          <w:rFonts w:ascii="Arial" w:hAnsi="Arial" w:cs="Arial"/>
          <w:sz w:val="22"/>
          <w:szCs w:val="22"/>
          <w:lang w:eastAsia="es-ES"/>
        </w:rPr>
        <w:t xml:space="preserve"> - - - - - </w:t>
      </w:r>
      <w:r w:rsidR="004D18CE">
        <w:rPr>
          <w:rFonts w:ascii="Arial" w:hAnsi="Arial" w:cs="Arial"/>
          <w:sz w:val="22"/>
          <w:szCs w:val="22"/>
          <w:lang w:eastAsia="es-ES"/>
        </w:rPr>
        <w:t xml:space="preserve">- - </w:t>
      </w:r>
      <w:r w:rsidR="00666DD0">
        <w:rPr>
          <w:rFonts w:ascii="Arial" w:hAnsi="Arial" w:cs="Arial"/>
          <w:sz w:val="22"/>
          <w:szCs w:val="22"/>
          <w:lang w:eastAsia="es-ES"/>
        </w:rPr>
        <w:t xml:space="preserve">- - - - - - - - - - - - - - - - - - - - - - - - - - </w:t>
      </w:r>
    </w:p>
    <w:p w14:paraId="3115F681" w14:textId="03B8710A"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 </w:t>
      </w:r>
      <w:r>
        <w:rPr>
          <w:rFonts w:ascii="Arial" w:hAnsi="Arial" w:cs="Arial"/>
          <w:sz w:val="22"/>
          <w:szCs w:val="22"/>
        </w:rPr>
        <w:t xml:space="preserve">- </w:t>
      </w:r>
      <w:r w:rsidR="00644EED">
        <w:rPr>
          <w:rFonts w:ascii="Arial" w:hAnsi="Arial" w:cs="Arial"/>
          <w:sz w:val="22"/>
          <w:szCs w:val="22"/>
        </w:rPr>
        <w:t>-</w:t>
      </w:r>
    </w:p>
    <w:p w14:paraId="329E6D9C" w14:textId="7FEB1C2A" w:rsidR="004D18CE" w:rsidRPr="00372F90" w:rsidRDefault="00D22B81" w:rsidP="00780476">
      <w:pPr>
        <w:shd w:val="clear" w:color="auto" w:fill="FFFFFF"/>
        <w:spacing w:line="360" w:lineRule="auto"/>
        <w:jc w:val="both"/>
        <w:rPr>
          <w:rFonts w:ascii="Arial" w:hAnsi="Arial" w:cs="Arial"/>
          <w:sz w:val="22"/>
          <w:szCs w:val="22"/>
          <w:lang w:eastAsia="es-ES"/>
        </w:rPr>
      </w:pPr>
      <w:r w:rsidRPr="00F823DD">
        <w:rPr>
          <w:rFonts w:ascii="Arial" w:eastAsia="Times New Roman" w:hAnsi="Arial" w:cs="Arial"/>
          <w:b/>
          <w:color w:val="000000"/>
          <w:sz w:val="22"/>
          <w:szCs w:val="22"/>
          <w:lang w:eastAsia="es-MX"/>
        </w:rPr>
        <w:t>PRIMERO.</w:t>
      </w:r>
      <w:r w:rsidRPr="00F823DD">
        <w:rPr>
          <w:rFonts w:ascii="Arial" w:eastAsia="Times New Roman" w:hAnsi="Arial" w:cs="Arial"/>
          <w:color w:val="000000"/>
          <w:sz w:val="22"/>
          <w:szCs w:val="22"/>
          <w:lang w:eastAsia="es-MX"/>
        </w:rPr>
        <w:t xml:space="preserve"> Que, de conformidad con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r>
        <w:rPr>
          <w:rFonts w:ascii="Arial" w:eastAsia="Times New Roman" w:hAnsi="Arial" w:cs="Arial"/>
          <w:color w:val="000000"/>
          <w:sz w:val="22"/>
          <w:szCs w:val="22"/>
          <w:lang w:eastAsia="es-MX"/>
        </w:rPr>
        <w:t xml:space="preserve"> </w:t>
      </w:r>
      <w:r w:rsidRPr="00F823DD">
        <w:rPr>
          <w:rFonts w:ascii="Arial" w:eastAsia="Times New Roman" w:hAnsi="Arial" w:cs="Arial"/>
          <w:b/>
          <w:color w:val="000000"/>
          <w:sz w:val="22"/>
          <w:szCs w:val="22"/>
          <w:lang w:eastAsia="es-MX"/>
        </w:rPr>
        <w:t>SEGUNDO.</w:t>
      </w:r>
      <w:r w:rsidRPr="00F823DD">
        <w:rPr>
          <w:rFonts w:ascii="Arial" w:eastAsia="Times New Roman" w:hAnsi="Arial" w:cs="Arial"/>
          <w:color w:val="000000"/>
          <w:sz w:val="22"/>
          <w:szCs w:val="22"/>
          <w:lang w:eastAsia="es-MX"/>
        </w:rPr>
        <w:t xml:space="preserve"> Que, respecto a la publicación de las obligaciones de transparencia para los sujetos obligados </w:t>
      </w:r>
      <w:r w:rsidRPr="00F823DD">
        <w:rPr>
          <w:rFonts w:ascii="Arial" w:eastAsia="Times New Roman" w:hAnsi="Arial" w:cs="Arial"/>
          <w:color w:val="000000"/>
          <w:sz w:val="22"/>
          <w:szCs w:val="22"/>
          <w:lang w:eastAsia="es-MX"/>
        </w:rPr>
        <w:lastRenderedPageBreak/>
        <w:t>de orden municipal, la Ley General de Transparencia y Acceso a la Información Pública, en su artículo Transitorio Décimo, establece lo siguiente:</w:t>
      </w:r>
      <w:r>
        <w:rPr>
          <w:rFonts w:ascii="Arial" w:eastAsia="Times New Roman" w:hAnsi="Arial" w:cs="Arial"/>
          <w:color w:val="000000"/>
          <w:sz w:val="22"/>
          <w:szCs w:val="22"/>
          <w:lang w:eastAsia="es-MX"/>
        </w:rPr>
        <w:t xml:space="preserve"> </w:t>
      </w:r>
      <w:r w:rsidRPr="00F823DD">
        <w:rPr>
          <w:rFonts w:ascii="Arial" w:eastAsia="Times New Roman" w:hAnsi="Arial" w:cs="Arial"/>
          <w:b/>
          <w:bCs/>
          <w:i/>
          <w:iCs/>
          <w:color w:val="000000"/>
          <w:sz w:val="22"/>
          <w:szCs w:val="22"/>
          <w:lang w:eastAsia="es-MX"/>
        </w:rPr>
        <w:t>“Décimo.</w:t>
      </w:r>
      <w:r w:rsidRPr="00F823DD">
        <w:rPr>
          <w:rFonts w:ascii="Arial" w:eastAsia="Times New Roman" w:hAnsi="Arial" w:cs="Arial"/>
          <w:i/>
          <w:iCs/>
          <w:color w:val="000000"/>
          <w:sz w:val="22"/>
          <w:szCs w:val="22"/>
          <w:lang w:eastAsia="es-MX"/>
        </w:rPr>
        <w:t xml:space="preserve"> 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r>
        <w:rPr>
          <w:rFonts w:ascii="Arial" w:eastAsia="Times New Roman" w:hAnsi="Arial" w:cs="Arial"/>
          <w:i/>
          <w:iCs/>
          <w:color w:val="000000"/>
          <w:sz w:val="22"/>
          <w:szCs w:val="22"/>
          <w:lang w:eastAsia="es-MX"/>
        </w:rPr>
        <w:t xml:space="preserve"> </w:t>
      </w:r>
      <w:r w:rsidRPr="00F823DD">
        <w:rPr>
          <w:rFonts w:ascii="Arial" w:eastAsia="Times New Roman" w:hAnsi="Arial" w:cs="Arial"/>
          <w:i/>
          <w:iCs/>
          <w:color w:val="000000"/>
          <w:sz w:val="22"/>
          <w:szCs w:val="22"/>
          <w:lang w:eastAsia="es-MX"/>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r>
        <w:rPr>
          <w:rFonts w:ascii="Arial" w:eastAsia="Times New Roman" w:hAnsi="Arial" w:cs="Arial"/>
          <w:i/>
          <w:iCs/>
          <w:color w:val="000000"/>
          <w:sz w:val="22"/>
          <w:szCs w:val="22"/>
          <w:lang w:eastAsia="es-MX"/>
        </w:rPr>
        <w:t xml:space="preserve"> </w:t>
      </w:r>
      <w:r w:rsidRPr="00F823DD">
        <w:rPr>
          <w:rFonts w:ascii="Arial" w:eastAsia="Times New Roman" w:hAnsi="Arial" w:cs="Arial"/>
          <w:b/>
          <w:bCs/>
          <w:i/>
          <w:iCs/>
          <w:color w:val="000000"/>
          <w:sz w:val="22"/>
          <w:szCs w:val="22"/>
          <w:lang w:eastAsia="es-MX"/>
        </w:rPr>
        <w:t>Dichos municipios podrán solicitar al Organismo garante de la Entidad Federativa correspondiente, que, de manera subsidiaria, divulgue vía Internet las obligaciones de transparencia correspondientes</w:t>
      </w:r>
      <w:r w:rsidRPr="00F823DD">
        <w:rPr>
          <w:rFonts w:ascii="Arial" w:eastAsia="Times New Roman" w:hAnsi="Arial" w:cs="Arial"/>
          <w:i/>
          <w:iCs/>
          <w:color w:val="000000"/>
          <w:sz w:val="22"/>
          <w:szCs w:val="22"/>
          <w:lang w:eastAsia="es-MX"/>
        </w:rPr>
        <w:t>.”</w:t>
      </w:r>
      <w:r>
        <w:rPr>
          <w:rFonts w:ascii="Arial" w:eastAsia="Times New Roman" w:hAnsi="Arial" w:cs="Arial"/>
          <w:i/>
          <w:iCs/>
          <w:color w:val="000000"/>
          <w:sz w:val="22"/>
          <w:szCs w:val="22"/>
          <w:lang w:eastAsia="es-MX"/>
        </w:rPr>
        <w:t xml:space="preserve"> </w:t>
      </w:r>
      <w:r w:rsidRPr="00F823DD">
        <w:rPr>
          <w:rFonts w:ascii="Arial" w:eastAsia="Times New Roman" w:hAnsi="Arial" w:cs="Arial"/>
          <w:b/>
          <w:color w:val="000000"/>
          <w:sz w:val="22"/>
          <w:szCs w:val="22"/>
          <w:lang w:eastAsia="es-MX"/>
        </w:rPr>
        <w:t>TERCERO.</w:t>
      </w:r>
      <w:r w:rsidRPr="00F823DD">
        <w:rPr>
          <w:rFonts w:ascii="Arial" w:eastAsia="Times New Roman" w:hAnsi="Arial" w:cs="Arial"/>
          <w:bCs/>
          <w:color w:val="000000"/>
          <w:sz w:val="22"/>
          <w:szCs w:val="22"/>
          <w:lang w:eastAsia="es-MX"/>
        </w:rPr>
        <w:t xml:space="preserve"> </w:t>
      </w:r>
      <w:r w:rsidRPr="00F823DD">
        <w:rPr>
          <w:rFonts w:ascii="Arial" w:eastAsia="Arial Unicode MS" w:hAnsi="Arial" w:cs="Arial"/>
          <w:sz w:val="22"/>
          <w:szCs w:val="22"/>
        </w:rPr>
        <w:t>Que, en observancia al artículo 7 de la 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F823DD">
        <w:rPr>
          <w:rFonts w:ascii="Arial" w:eastAsia="Arial Unicode MS"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F823DD">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Arial Unicode MS" w:hAnsi="Arial" w:cs="Arial"/>
          <w:sz w:val="22"/>
          <w:szCs w:val="22"/>
        </w:rPr>
        <w:t xml:space="preserve"> </w:t>
      </w:r>
      <w:r w:rsidRPr="00F823DD">
        <w:rPr>
          <w:rFonts w:ascii="Arial" w:eastAsia="Times New Roman" w:hAnsi="Arial" w:cs="Arial"/>
          <w:b/>
          <w:bCs/>
          <w:color w:val="000000"/>
          <w:sz w:val="22"/>
          <w:szCs w:val="22"/>
          <w:lang w:eastAsia="es-MX"/>
        </w:rPr>
        <w:t xml:space="preserve">CUARTO. </w:t>
      </w:r>
      <w:r w:rsidRPr="00F823DD">
        <w:rPr>
          <w:rFonts w:ascii="Arial" w:eastAsia="Arial Unicode MS" w:hAnsi="Arial" w:cs="Arial"/>
          <w:sz w:val="22"/>
          <w:szCs w:val="22"/>
          <w:lang w:val="es-ES"/>
        </w:rPr>
        <w:t xml:space="preserve">Que, conforme al contenido de los considerandos Primero y Segundo, son considerados sujetos obligados a </w:t>
      </w:r>
      <w:r w:rsidRPr="00F823DD">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F823DD">
        <w:rPr>
          <w:rFonts w:ascii="Arial" w:eastAsia="Arial Unicode MS" w:hAnsi="Arial" w:cs="Arial"/>
          <w:sz w:val="22"/>
          <w:szCs w:val="22"/>
        </w:rPr>
        <w:t>Que reciba y/o ejerza recursos públicos; y</w:t>
      </w:r>
      <w:r>
        <w:rPr>
          <w:rFonts w:ascii="Arial" w:eastAsia="Arial Unicode MS" w:hAnsi="Arial" w:cs="Arial"/>
          <w:sz w:val="22"/>
          <w:szCs w:val="22"/>
        </w:rPr>
        <w:t xml:space="preserve"> II. </w:t>
      </w:r>
      <w:r w:rsidRPr="00F823DD">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F823DD">
        <w:rPr>
          <w:rFonts w:ascii="Arial" w:eastAsia="Times New Roman" w:hAnsi="Arial" w:cs="Arial"/>
          <w:b/>
          <w:color w:val="000000"/>
          <w:sz w:val="22"/>
          <w:szCs w:val="22"/>
          <w:lang w:eastAsia="es-MX"/>
        </w:rPr>
        <w:t>QUINTO</w:t>
      </w:r>
      <w:r w:rsidRPr="00F823DD">
        <w:rPr>
          <w:rFonts w:ascii="Arial" w:eastAsia="Times New Roman" w:hAnsi="Arial" w:cs="Arial"/>
          <w:color w:val="000000"/>
          <w:sz w:val="22"/>
          <w:szCs w:val="22"/>
          <w:lang w:eastAsia="es-MX"/>
        </w:rPr>
        <w:t xml:space="preserve">. </w:t>
      </w:r>
      <w:r w:rsidRPr="00F823DD">
        <w:rPr>
          <w:rFonts w:ascii="Arial" w:eastAsia="Times New Roman" w:hAnsi="Arial" w:cs="Arial"/>
          <w:bCs/>
          <w:color w:val="000000"/>
          <w:sz w:val="22"/>
          <w:szCs w:val="22"/>
          <w:lang w:eastAsia="es-MX"/>
        </w:rPr>
        <w:t>Que conforme al artículo 93 fracción II inciso b) de la Ley de Transparencia, Acceso a la Información Pública y Buen Gobierno del Estado de Oaxaca de Oaxaca, es facultad del Consejo General del Órgano Garante dictar las normas y previsiones destinadas a cumplir las disposiciones constitucionales y legales en la materia.</w:t>
      </w:r>
      <w:r>
        <w:rPr>
          <w:rFonts w:ascii="Arial" w:eastAsia="Times New Roman" w:hAnsi="Arial" w:cs="Arial"/>
          <w:bCs/>
          <w:color w:val="000000"/>
          <w:sz w:val="22"/>
          <w:szCs w:val="22"/>
          <w:lang w:eastAsia="es-MX"/>
        </w:rPr>
        <w:t xml:space="preserve"> </w:t>
      </w:r>
      <w:r w:rsidRPr="00F823DD">
        <w:rPr>
          <w:rFonts w:ascii="Arial" w:eastAsia="Times New Roman" w:hAnsi="Arial" w:cs="Arial"/>
          <w:bCs/>
          <w:color w:val="000000"/>
          <w:sz w:val="22"/>
          <w:szCs w:val="22"/>
          <w:lang w:eastAsia="es-MX"/>
        </w:rPr>
        <w:t>Aunado a lo anterior el último párrafo del artículo 30 del ordenamiento jurídico en cita</w:t>
      </w:r>
      <w:r w:rsidRPr="00F823DD">
        <w:rPr>
          <w:rFonts w:ascii="Arial" w:hAnsi="Arial" w:cs="Arial"/>
          <w:color w:val="000000"/>
          <w:sz w:val="22"/>
          <w:szCs w:val="22"/>
        </w:rPr>
        <w:t xml:space="preserve"> determina que t</w:t>
      </w:r>
      <w:r w:rsidRPr="00F823DD">
        <w:rPr>
          <w:rFonts w:ascii="Arial" w:eastAsia="Times New Roman" w:hAnsi="Arial" w:cs="Arial"/>
          <w:bCs/>
          <w:color w:val="000000"/>
          <w:sz w:val="22"/>
          <w:szCs w:val="22"/>
          <w:lang w:eastAsia="es-MX"/>
        </w:rPr>
        <w:t xml:space="preserve">odos los Municipios podrán solicitar al Órgano Garante, que </w:t>
      </w:r>
      <w:r w:rsidRPr="00F823DD">
        <w:rPr>
          <w:rFonts w:ascii="Arial" w:eastAsia="Times New Roman" w:hAnsi="Arial" w:cs="Arial"/>
          <w:bCs/>
          <w:color w:val="000000"/>
          <w:sz w:val="22"/>
          <w:szCs w:val="22"/>
          <w:lang w:eastAsia="es-MX"/>
        </w:rPr>
        <w:lastRenderedPageBreak/>
        <w:t xml:space="preserve">de manera subsidiaria divulgue vía electrónica la información pública de oficio que corresponde a sus obligaciones de transparencia. </w:t>
      </w:r>
      <w:r w:rsidRPr="00F823DD">
        <w:rPr>
          <w:rFonts w:ascii="Arial" w:eastAsia="Times New Roman" w:hAnsi="Arial" w:cs="Arial"/>
          <w:b/>
          <w:color w:val="000000"/>
          <w:sz w:val="22"/>
          <w:szCs w:val="22"/>
          <w:lang w:eastAsia="es-MX"/>
        </w:rPr>
        <w:t>SEXTO</w:t>
      </w:r>
      <w:r w:rsidRPr="00F823DD">
        <w:rPr>
          <w:rFonts w:ascii="Arial" w:eastAsia="Times New Roman" w:hAnsi="Arial" w:cs="Arial"/>
          <w:color w:val="000000"/>
          <w:sz w:val="22"/>
          <w:szCs w:val="22"/>
          <w:lang w:eastAsia="es-MX"/>
        </w:rPr>
        <w:t>. El Sistema de Transparencia Municipal “SITRAM”, es una herramienta tecnológica desarrollada por el Órgano Garante, con la finalidad de coadyuvar a los Municipios con una población menor de 70,000 habitantes, para el cumplimiento de sus obligaciones de transparencia cuando así lo soliciten, ello en estricto cumplimiento al tercer párrafo del artículo décimo transitorio de la Ley General de Transparencia y Acceso a la Información Pública.</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SÉPTIMO. </w:t>
      </w:r>
      <w:r w:rsidRPr="00F823DD">
        <w:rPr>
          <w:rFonts w:ascii="Arial" w:eastAsia="Times New Roman" w:hAnsi="Arial" w:cs="Arial"/>
          <w:color w:val="000000"/>
          <w:sz w:val="22"/>
          <w:szCs w:val="22"/>
          <w:lang w:eastAsia="es-MX"/>
        </w:rPr>
        <w:t>Que, mediante oficio SAJ/PM/526/2023, de veinte de octubre de dos mil veintitrés, el Ciudadano Héctor Javier Aquino Martínez, Secretario Municipal y Encargado de la Plataforma Nacional de Transparencia en el Municipio del Honorable Ayuntamiento de San Agustín de las Juntas, Oaxaca, establece que actualmente se encuentra dado de alta en la Plataforma Nacional de Transparencia “PNT”, sin embargo, derivado que el Municipio es considerado indígena, y cuenta con una población de 11,391 habitantes, el cumplimiento de las obligaciones de transparencia es complicada, toda vez que no cuenta con los recursos humanos, materiales, técnicos y financieros para ello, razón por la cual, solicita el cambio de la plataforma nacional de transparencia al Sistema de Transparencia Municipal del ayuntamiento al que representa, lo que se considera pertinente para el mejor cumplimiento de sus obligaciones.</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OCTAVO. </w:t>
      </w:r>
      <w:r w:rsidRPr="00F823DD">
        <w:rPr>
          <w:rFonts w:ascii="Arial" w:eastAsia="Times New Roman" w:hAnsi="Arial" w:cs="Arial"/>
          <w:bCs/>
          <w:color w:val="000000"/>
          <w:sz w:val="22"/>
          <w:szCs w:val="22"/>
          <w:lang w:eastAsia="es-MX"/>
        </w:rPr>
        <w:t>Que, m</w:t>
      </w:r>
      <w:r w:rsidRPr="00F823DD">
        <w:rPr>
          <w:rFonts w:ascii="Arial" w:eastAsia="Times New Roman" w:hAnsi="Arial" w:cs="Arial"/>
          <w:color w:val="000000"/>
          <w:sz w:val="22"/>
          <w:szCs w:val="22"/>
          <w:lang w:eastAsia="es-MX"/>
        </w:rPr>
        <w:t>ediante oficio sin número, de fecha veintisiete de noviembre de dos mil veintitrés, el Ciudadano Joaquín Martínez, Presidente Municipal Constitucional del Honorable Ayuntamiento de Chahuites, Oaxaca, establece que dicha municipalidad, ha utilizado mecanismos alternativos o subsidiarios para dar cumplimiento a sus obligaciones de transparencia, ello de acuerdo a sus recursos humanos, técnicos, materiales y financieros, motivo por el cual se encuentran imposibilitados para utilizar la PNT; sin embargo, tomando en consideración que este Órgano Garante ha implementado el Sistema de Transparencia Municipal para aquellos Ayuntamientos con población menor a 70,000 habitantes, como es el caso concreto, para que puedan cumplir con las obligaciones de transparencia de conformidad con sus posibilidades presupuestarias, por lo expuesto, se considera pertinente su cambio al sistema de transparencia municipal.</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NOVENO. </w:t>
      </w:r>
      <w:r w:rsidRPr="00F823DD">
        <w:rPr>
          <w:rFonts w:ascii="Arial" w:eastAsia="Times New Roman" w:hAnsi="Arial" w:cs="Arial"/>
          <w:color w:val="000000"/>
          <w:sz w:val="22"/>
          <w:szCs w:val="22"/>
          <w:lang w:eastAsia="es-MX"/>
        </w:rPr>
        <w:t xml:space="preserve"> Que, mediante oficio sin número, de fecha cuatro de diciembre de dos mil veintitrés, el Ciudadano Rigoberto García Pérez, Presidente Municipal Constitucional del Honorable Ayuntamiento de Santa Cruz Acatepec, Teotitlán, Oaxaca, solicita a este Órgano Garante, la incorporación al SITRAM, para estar en condiciones de dar cumplimiento a las obligaciones de transparencia establecidas en la Ley General y la Ley Local y demás normatividad aplicable, razón por la cual se considera viable su incorporación al sistema de transparencia municipal.</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DÉCIMO. </w:t>
      </w:r>
      <w:r w:rsidRPr="00F823DD">
        <w:rPr>
          <w:rFonts w:ascii="Arial" w:eastAsia="Times New Roman" w:hAnsi="Arial" w:cs="Arial"/>
          <w:color w:val="000000"/>
          <w:sz w:val="22"/>
          <w:szCs w:val="22"/>
          <w:lang w:eastAsia="es-MX"/>
        </w:rPr>
        <w:t xml:space="preserve">Que, mediante oficio sin número, de fecha cuatro de diciembre de dos mil veintitrés, el Ciudadano Marcelo Domingo Vásquez Martínez, Presidente Municipal Constitucional del Honorable Ayuntamiento de Santa Cruz </w:t>
      </w:r>
      <w:proofErr w:type="spellStart"/>
      <w:r w:rsidRPr="00F823DD">
        <w:rPr>
          <w:rFonts w:ascii="Arial" w:eastAsia="Times New Roman" w:hAnsi="Arial" w:cs="Arial"/>
          <w:color w:val="000000"/>
          <w:sz w:val="22"/>
          <w:szCs w:val="22"/>
          <w:lang w:eastAsia="es-MX"/>
        </w:rPr>
        <w:t>Xila</w:t>
      </w:r>
      <w:proofErr w:type="spellEnd"/>
      <w:r w:rsidRPr="00F823DD">
        <w:rPr>
          <w:rFonts w:ascii="Arial" w:eastAsia="Times New Roman" w:hAnsi="Arial" w:cs="Arial"/>
          <w:color w:val="000000"/>
          <w:sz w:val="22"/>
          <w:szCs w:val="22"/>
          <w:lang w:eastAsia="es-MX"/>
        </w:rPr>
        <w:t>, Miahuatlán, Oaxaca, solicita su incorporación al SITRAM a este Órgano Garante, ello, para estar en condiciones de dar cumplimiento a las obligaciones de transparencia establecidas en la normatividad aplicable, razón por la cual se considera viable su incorporación al sistema de transparencia municipal.</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DÉCIMO PRIMERO.</w:t>
      </w:r>
      <w:r w:rsidR="00530347">
        <w:rPr>
          <w:rFonts w:ascii="Arial" w:eastAsia="Times New Roman" w:hAnsi="Arial" w:cs="Arial"/>
          <w:b/>
          <w:bCs/>
          <w:color w:val="000000"/>
          <w:sz w:val="22"/>
          <w:szCs w:val="22"/>
          <w:lang w:eastAsia="es-MX"/>
        </w:rPr>
        <w:t xml:space="preserve"> </w:t>
      </w:r>
      <w:r w:rsidRPr="00F823DD">
        <w:rPr>
          <w:rFonts w:ascii="Arial" w:eastAsia="Times New Roman" w:hAnsi="Arial" w:cs="Arial"/>
          <w:bCs/>
          <w:color w:val="000000"/>
          <w:sz w:val="22"/>
          <w:szCs w:val="22"/>
          <w:lang w:eastAsia="es-MX"/>
        </w:rPr>
        <w:t>Que, l</w:t>
      </w:r>
      <w:r w:rsidRPr="00F823DD">
        <w:rPr>
          <w:rFonts w:ascii="Arial" w:eastAsia="Times New Roman" w:hAnsi="Arial" w:cs="Arial"/>
          <w:color w:val="000000"/>
          <w:sz w:val="22"/>
          <w:szCs w:val="22"/>
          <w:lang w:eastAsia="es-MX"/>
        </w:rPr>
        <w:t xml:space="preserve">a Ciudadana Sofía Velásquez Cortés, </w:t>
      </w:r>
      <w:proofErr w:type="gramStart"/>
      <w:r w:rsidRPr="00F823DD">
        <w:rPr>
          <w:rFonts w:ascii="Arial" w:eastAsia="Times New Roman" w:hAnsi="Arial" w:cs="Arial"/>
          <w:color w:val="000000"/>
          <w:sz w:val="22"/>
          <w:szCs w:val="22"/>
          <w:lang w:eastAsia="es-MX"/>
        </w:rPr>
        <w:t>Presidenta</w:t>
      </w:r>
      <w:proofErr w:type="gramEnd"/>
      <w:r w:rsidRPr="00F823DD">
        <w:rPr>
          <w:rFonts w:ascii="Arial" w:eastAsia="Times New Roman" w:hAnsi="Arial" w:cs="Arial"/>
          <w:color w:val="000000"/>
          <w:sz w:val="22"/>
          <w:szCs w:val="22"/>
          <w:lang w:eastAsia="es-MX"/>
        </w:rPr>
        <w:t xml:space="preserve"> Municipal Constitucional del Honorable Ayuntamiento de San Agustín Atenango, </w:t>
      </w:r>
      <w:proofErr w:type="spellStart"/>
      <w:r w:rsidRPr="00F823DD">
        <w:rPr>
          <w:rFonts w:ascii="Arial" w:eastAsia="Times New Roman" w:hAnsi="Arial" w:cs="Arial"/>
          <w:color w:val="000000"/>
          <w:sz w:val="22"/>
          <w:szCs w:val="22"/>
          <w:lang w:eastAsia="es-MX"/>
        </w:rPr>
        <w:t>Silacayoapam</w:t>
      </w:r>
      <w:proofErr w:type="spellEnd"/>
      <w:r w:rsidRPr="00F823DD">
        <w:rPr>
          <w:rFonts w:ascii="Arial" w:eastAsia="Times New Roman" w:hAnsi="Arial" w:cs="Arial"/>
          <w:color w:val="000000"/>
          <w:sz w:val="22"/>
          <w:szCs w:val="22"/>
          <w:lang w:eastAsia="es-MX"/>
        </w:rPr>
        <w:t xml:space="preserve">, Oaxaca, mediante oficio sin número de fecha cuatro de </w:t>
      </w:r>
      <w:r w:rsidRPr="00F823DD">
        <w:rPr>
          <w:rFonts w:ascii="Arial" w:eastAsia="Times New Roman" w:hAnsi="Arial" w:cs="Arial"/>
          <w:color w:val="000000"/>
          <w:sz w:val="22"/>
          <w:szCs w:val="22"/>
          <w:lang w:eastAsia="es-MX"/>
        </w:rPr>
        <w:lastRenderedPageBreak/>
        <w:t>diciembre de dos mil veintitrés, con la finalidad de cumplir con las obligaciones de transparencia establecidas en la Ley General y la Ley Local, así como la demás normatividad aplicable, solicita al Órgano Garante, su incorporación al SITRAM, razón por la cual se considera viable su solicitud.</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DÉCIMO SEGUNDO. </w:t>
      </w:r>
      <w:r w:rsidRPr="00F823DD">
        <w:rPr>
          <w:rFonts w:ascii="Arial" w:eastAsia="Times New Roman" w:hAnsi="Arial" w:cs="Arial"/>
          <w:color w:val="000000"/>
          <w:sz w:val="22"/>
          <w:szCs w:val="22"/>
          <w:lang w:eastAsia="es-MX"/>
        </w:rPr>
        <w:t>Que, mediante oficio sin número, de fecha cuatro de diciembre de dos mil veintitrés, el Ciudadano Heriberto Joaquín Canseco, Presidente Municipal Constitucional del Honorable Ayuntamiento de Rojas de Cuauhtémoc, Tlacolula, Oaxaca, solicita su incorporación al SITRAM a este Órgano Garante, ello, para estar en condiciones de dar cumplimiento a las obligaciones de transparencia establecidas en la normatividad aplicable, razón por la cual se considera viable su incorporación al sistema de transparencia municipal.</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DÉCIMO TERCERO. </w:t>
      </w:r>
      <w:r w:rsidRPr="00F823DD">
        <w:rPr>
          <w:rFonts w:ascii="Arial" w:eastAsia="Times New Roman" w:hAnsi="Arial" w:cs="Arial"/>
          <w:bCs/>
          <w:color w:val="000000"/>
          <w:sz w:val="22"/>
          <w:szCs w:val="22"/>
          <w:lang w:eastAsia="es-MX"/>
        </w:rPr>
        <w:t>Que, m</w:t>
      </w:r>
      <w:r w:rsidRPr="00F823DD">
        <w:rPr>
          <w:rFonts w:ascii="Arial" w:eastAsia="Times New Roman" w:hAnsi="Arial" w:cs="Arial"/>
          <w:color w:val="000000"/>
          <w:sz w:val="22"/>
          <w:szCs w:val="22"/>
          <w:lang w:eastAsia="es-MX"/>
        </w:rPr>
        <w:t>ediante oficio sin número, de fecha cuatro de diciembre de dos mil veintitrés, el Ciudadano Ingeniero Laurentino Artemio Galindo García, Presidente Municipal Constitucional del Honorable Ayuntamiento de Pinotepa de Don Luis, Jamiltepec, Oaxaca, solicita a este Órgano Garante, la incorporación al SITRAM, para estar en condiciones de dar cumplimiento a las obligaciones de transparencia establecidas en la Ley General y la Ley Local y demás normatividad aplicable, razón por la cual se considera viable su incorporación al sistema de transparencia municipal.</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DÉCIMO CUARTO. </w:t>
      </w:r>
      <w:r w:rsidRPr="00F823DD">
        <w:rPr>
          <w:rFonts w:ascii="Arial" w:eastAsia="Times New Roman" w:hAnsi="Arial" w:cs="Arial"/>
          <w:bCs/>
          <w:color w:val="000000"/>
          <w:sz w:val="22"/>
          <w:szCs w:val="22"/>
          <w:lang w:eastAsia="es-MX"/>
        </w:rPr>
        <w:t>Que, e</w:t>
      </w:r>
      <w:r w:rsidRPr="00F823DD">
        <w:rPr>
          <w:rFonts w:ascii="Arial" w:eastAsia="Times New Roman" w:hAnsi="Arial" w:cs="Arial"/>
          <w:color w:val="000000"/>
          <w:sz w:val="22"/>
          <w:szCs w:val="22"/>
          <w:lang w:eastAsia="es-MX"/>
        </w:rPr>
        <w:t>l Ciudadano Gonzalo López Gijón, Presidente Municipal Constitucional del Honorable Ayuntamiento de San Jerónimo Coatlán, Miahuatlán, Oaxaca, mediante oficio sin número de fecha cuatro de diciembre de dos mil veintitrés, con la finalidad de cumplir con las obligaciones de transparencia establecidas en la Ley General y la Ley Local, así como la demás normatividad aplicable, solicita al Órgano Garante, su incorporación al SITRAM, por lo que se considera pertinente solicitud; sin embargo, toda vez que dicho Ayuntamiento se encuentra incorporado a la Plataforma Nacional de Transparencia y tomando en consideración que este Órgano Garante ha implementado el Sistema de Transparencia Municipal para aquellos Ayuntamientos con población menor a 70,000 habitantes, como es el caso concreto, para que puedan cumplir con las obligaciones de transparencia de conformidad con sus posibilidades presupuestarias, por lo expuesto, se considera pertinente su cambio al sistema de transparencia municipal.</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DÉCIMO QUINTO. </w:t>
      </w:r>
      <w:r w:rsidRPr="00F823DD">
        <w:rPr>
          <w:rFonts w:ascii="Arial" w:eastAsia="Times New Roman" w:hAnsi="Arial" w:cs="Arial"/>
          <w:bCs/>
          <w:color w:val="000000"/>
          <w:sz w:val="22"/>
          <w:szCs w:val="22"/>
          <w:lang w:eastAsia="es-MX"/>
        </w:rPr>
        <w:t>Que, m</w:t>
      </w:r>
      <w:r w:rsidRPr="00F823DD">
        <w:rPr>
          <w:rFonts w:ascii="Arial" w:eastAsia="Times New Roman" w:hAnsi="Arial" w:cs="Arial"/>
          <w:color w:val="000000"/>
          <w:sz w:val="22"/>
          <w:szCs w:val="22"/>
          <w:lang w:eastAsia="es-MX"/>
        </w:rPr>
        <w:t>ediante oficio sin número, de fecha cuatro de diciembre de dos mil veintitrés, el Ciudadano Jeremías López Cervantes, Presidente Municipal Constitucional del Honorable Ayuntamiento de Animas Trujano, Oaxaca, solicita a este Órgano Garante, la incorporación al SITRAM, ello, para estar en condiciones de dar cumplimiento a las obligaciones de transparencia establecidas en la Ley General y la Ley Local y demás normatividad aplicable, razón por la cual se considera viable su incorporación al sistema de transparencia municipal.</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DÉCIMO SEXTO. </w:t>
      </w:r>
      <w:r w:rsidRPr="00F823DD">
        <w:rPr>
          <w:rFonts w:ascii="Arial" w:eastAsia="Times New Roman" w:hAnsi="Arial" w:cs="Arial"/>
          <w:bCs/>
          <w:color w:val="000000"/>
          <w:sz w:val="22"/>
          <w:szCs w:val="22"/>
          <w:lang w:eastAsia="es-MX"/>
        </w:rPr>
        <w:t>Que e</w:t>
      </w:r>
      <w:r w:rsidRPr="00F823DD">
        <w:rPr>
          <w:rFonts w:ascii="Arial" w:eastAsia="Times New Roman" w:hAnsi="Arial" w:cs="Arial"/>
          <w:color w:val="000000"/>
          <w:sz w:val="22"/>
          <w:szCs w:val="22"/>
          <w:lang w:eastAsia="es-MX"/>
        </w:rPr>
        <w:t xml:space="preserve">l Ciudadano Juan García Arias, </w:t>
      </w:r>
      <w:proofErr w:type="gramStart"/>
      <w:r w:rsidRPr="00F823DD">
        <w:rPr>
          <w:rFonts w:ascii="Arial" w:eastAsia="Times New Roman" w:hAnsi="Arial" w:cs="Arial"/>
          <w:color w:val="000000"/>
          <w:sz w:val="22"/>
          <w:szCs w:val="22"/>
          <w:lang w:eastAsia="es-MX"/>
        </w:rPr>
        <w:t>Presidente</w:t>
      </w:r>
      <w:proofErr w:type="gramEnd"/>
      <w:r w:rsidRPr="00F823DD">
        <w:rPr>
          <w:rFonts w:ascii="Arial" w:eastAsia="Times New Roman" w:hAnsi="Arial" w:cs="Arial"/>
          <w:color w:val="000000"/>
          <w:sz w:val="22"/>
          <w:szCs w:val="22"/>
          <w:lang w:eastAsia="es-MX"/>
        </w:rPr>
        <w:t xml:space="preserve"> Municipal Constitucional del Honorable Ayuntamiento de San Juan Colorado, Jamiltepec, Oaxaca, mediante oficio sin número de fecha seis de diciembre de dos mil veintitrés, con la finalidad de cumplir con las obligaciones de transparencia establecidas en la Ley General y la Ley Local, así como la demás normatividad aplicable, solicita al Órgano Garante, su incorporación al SITRAM, razón por la cual se considera viable su solicitud.</w:t>
      </w:r>
      <w:r>
        <w:rPr>
          <w:rFonts w:ascii="Arial" w:eastAsia="Times New Roman" w:hAnsi="Arial" w:cs="Arial"/>
          <w:color w:val="000000"/>
          <w:sz w:val="22"/>
          <w:szCs w:val="22"/>
          <w:lang w:eastAsia="es-MX"/>
        </w:rPr>
        <w:t xml:space="preserve"> </w:t>
      </w:r>
      <w:r w:rsidRPr="00F823DD">
        <w:rPr>
          <w:rFonts w:ascii="Arial" w:eastAsia="Times New Roman" w:hAnsi="Arial" w:cs="Arial"/>
          <w:b/>
          <w:color w:val="000000"/>
          <w:sz w:val="22"/>
          <w:szCs w:val="22"/>
          <w:lang w:eastAsia="es-MX"/>
        </w:rPr>
        <w:t>DÉCIMO</w:t>
      </w:r>
      <w:r w:rsidRPr="00F823DD">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SÉPTIMO</w:t>
      </w:r>
      <w:r w:rsidRPr="00F823DD">
        <w:rPr>
          <w:rFonts w:ascii="Arial" w:eastAsia="Times New Roman" w:hAnsi="Arial" w:cs="Arial"/>
          <w:b/>
          <w:color w:val="000000"/>
          <w:sz w:val="22"/>
          <w:szCs w:val="22"/>
          <w:lang w:eastAsia="es-MX"/>
        </w:rPr>
        <w:t xml:space="preserve">. </w:t>
      </w:r>
      <w:r w:rsidRPr="00F823DD">
        <w:rPr>
          <w:rFonts w:ascii="Arial" w:eastAsia="Times New Roman" w:hAnsi="Arial" w:cs="Arial"/>
          <w:color w:val="000000"/>
          <w:sz w:val="22"/>
          <w:szCs w:val="22"/>
          <w:lang w:eastAsia="es-MX"/>
        </w:rPr>
        <w:t xml:space="preserve">Que, mediante oficio número 23, de fecha dieciséis de febrero de dos mil veinticuatro, el Ciudadano Licenciado Arsenio Lorenzo Mejía García, Presidente Municipal </w:t>
      </w:r>
      <w:r w:rsidRPr="00F823DD">
        <w:rPr>
          <w:rFonts w:ascii="Arial" w:eastAsia="Times New Roman" w:hAnsi="Arial" w:cs="Arial"/>
          <w:color w:val="000000"/>
          <w:sz w:val="22"/>
          <w:szCs w:val="22"/>
          <w:lang w:eastAsia="es-MX"/>
        </w:rPr>
        <w:lastRenderedPageBreak/>
        <w:t>Constitucional del Honorable Ayuntamiento de Santiago Juxtlahuaca, Oaxaca, solicita su incorporación al SITRAM a este Órgano Garante, ello, para estar en condiciones de dar cumplimiento a las obligaciones de transparencia establecidas en la normatividad aplicable, razón por la cual se considera viable su incorporación al sistema de transparencia municipal.</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DÉCIMO OCTAVO. </w:t>
      </w:r>
      <w:r w:rsidRPr="00F823DD">
        <w:rPr>
          <w:rFonts w:ascii="Arial" w:eastAsia="Times New Roman" w:hAnsi="Arial" w:cs="Arial"/>
          <w:bCs/>
          <w:color w:val="000000"/>
          <w:sz w:val="22"/>
          <w:szCs w:val="22"/>
          <w:lang w:eastAsia="es-MX"/>
        </w:rPr>
        <w:t>Que, m</w:t>
      </w:r>
      <w:r w:rsidRPr="00F823DD">
        <w:rPr>
          <w:rFonts w:ascii="Arial" w:eastAsia="Times New Roman" w:hAnsi="Arial" w:cs="Arial"/>
          <w:color w:val="000000"/>
          <w:sz w:val="22"/>
          <w:szCs w:val="22"/>
          <w:lang w:eastAsia="es-MX"/>
        </w:rPr>
        <w:t>ediante oficio sin número, de fecha once de julio de dos mil veintitrés, el Ciudadano José Luis Ortega Martínez, Presidente Municipal Constitucional del Honorable Ayuntamiento de San Andrés Tepetlapa, Oaxaca, manifiesta que derivado de que se encuentran imposibilitados física y materialmente para atender y dar cumplimiento a la carga de obligaciones de transparencia vía Plataforma Nacional de Transparencia, toda vez que no se cuenta con las herramientas ni la capacitación necesaria para atender el tema del manejo de plataforma, aunado a que dicho municipio cuenta con 450 habitantes, motivo por el cual solicita su desincorporación de la misma; por ello, tomando en consideración que este Órgano Garante ha implementado el Sistema de Transparencia Municipal para aquellos Ayuntamientos con población menor a 70,000 habitantes, como es el caso concreto, para que puedan cumplir con las obligaciones de transparencia de conformidad con sus posibilidades presupuestarias, se considera pertinente su cambio al sistema de transparencia municipal SITRAM, ello, para estar en condiciones de dar cumplimiento a las obligaciones de transparencia establecidas en la Ley General y la Ley Local y demás normatividad aplicable.</w:t>
      </w:r>
      <w:r>
        <w:rPr>
          <w:rFonts w:ascii="Arial" w:eastAsia="Times New Roman" w:hAnsi="Arial" w:cs="Arial"/>
          <w:color w:val="000000"/>
          <w:sz w:val="22"/>
          <w:szCs w:val="22"/>
          <w:lang w:eastAsia="es-MX"/>
        </w:rPr>
        <w:t xml:space="preserve"> </w:t>
      </w:r>
      <w:r w:rsidRPr="00F823DD">
        <w:rPr>
          <w:rFonts w:ascii="Arial" w:eastAsia="Times New Roman" w:hAnsi="Arial" w:cs="Arial"/>
          <w:b/>
          <w:bCs/>
          <w:color w:val="000000"/>
          <w:sz w:val="22"/>
          <w:szCs w:val="22"/>
          <w:lang w:eastAsia="es-MX"/>
        </w:rPr>
        <w:t xml:space="preserve">DÉCIMO </w:t>
      </w:r>
      <w:r w:rsidRPr="00F823DD">
        <w:rPr>
          <w:rFonts w:ascii="Arial" w:eastAsia="Times New Roman" w:hAnsi="Arial" w:cs="Arial"/>
          <w:b/>
          <w:color w:val="000000"/>
          <w:sz w:val="22"/>
          <w:szCs w:val="22"/>
          <w:lang w:eastAsia="es-MX"/>
        </w:rPr>
        <w:t>NOVENO</w:t>
      </w:r>
      <w:r w:rsidRPr="00F823DD">
        <w:rPr>
          <w:rFonts w:ascii="Arial" w:eastAsia="Times New Roman" w:hAnsi="Arial" w:cs="Arial"/>
          <w:b/>
          <w:bCs/>
          <w:color w:val="000000"/>
          <w:sz w:val="22"/>
          <w:szCs w:val="22"/>
          <w:lang w:eastAsia="es-MX"/>
        </w:rPr>
        <w:t xml:space="preserve">. </w:t>
      </w:r>
      <w:r w:rsidRPr="00F823DD">
        <w:rPr>
          <w:rFonts w:ascii="Arial" w:eastAsia="Times New Roman" w:hAnsi="Arial" w:cs="Arial"/>
          <w:color w:val="000000"/>
          <w:sz w:val="22"/>
          <w:szCs w:val="22"/>
          <w:lang w:eastAsia="es-MX"/>
        </w:rPr>
        <w:t>Que,</w:t>
      </w:r>
      <w:r w:rsidRPr="00F823DD">
        <w:rPr>
          <w:rFonts w:ascii="Arial" w:eastAsia="Times New Roman" w:hAnsi="Arial" w:cs="Arial"/>
          <w:bCs/>
          <w:color w:val="000000"/>
          <w:sz w:val="22"/>
          <w:szCs w:val="22"/>
          <w:lang w:eastAsia="es-MX"/>
        </w:rPr>
        <w:t xml:space="preserve"> las solicitudes de incorporación al Sistema de Transparencia Municipal “SITRAM”, de los Municipios referidos en los considerandos Séptimo al Décimo Octavo, han sido analizadas, por lo que se considera que se encuentran en el supuesto establecido en el Artículo Décimo Transitorio de la Ley General de Transparencia y Acceso a la Información Pública, máxime que ha sido verificado que los municipios de mérito, cuentan con una población menor a 70,000 habitantes</w:t>
      </w:r>
      <w:r w:rsidRPr="00F823DD">
        <w:rPr>
          <w:rStyle w:val="Refdenotaalpie"/>
          <w:rFonts w:ascii="Arial" w:eastAsia="Times New Roman" w:hAnsi="Arial" w:cs="Arial"/>
          <w:bCs/>
          <w:color w:val="000000"/>
          <w:sz w:val="22"/>
          <w:szCs w:val="22"/>
          <w:lang w:eastAsia="es-MX"/>
        </w:rPr>
        <w:footnoteReference w:id="5"/>
      </w:r>
      <w:r w:rsidRPr="00F823DD">
        <w:rPr>
          <w:rFonts w:ascii="Arial" w:eastAsia="Times New Roman" w:hAnsi="Arial" w:cs="Arial"/>
          <w:bCs/>
          <w:color w:val="000000"/>
          <w:sz w:val="22"/>
          <w:szCs w:val="22"/>
          <w:lang w:eastAsia="es-MX"/>
        </w:rPr>
        <w:t xml:space="preserve">, </w:t>
      </w:r>
      <w:r w:rsidRPr="00F823DD">
        <w:rPr>
          <w:rFonts w:ascii="Arial" w:eastAsia="Times New Roman" w:hAnsi="Arial" w:cs="Arial"/>
          <w:color w:val="000000"/>
          <w:sz w:val="22"/>
          <w:szCs w:val="22"/>
          <w:lang w:eastAsia="es-MX"/>
        </w:rPr>
        <w:t xml:space="preserve">por lo que es oportuno para las y los integrantes del Consejo General del Órgano Garante, dictar la providencias y medidas necesarias para salvaguardar </w:t>
      </w:r>
      <w:r w:rsidRPr="00F823DD">
        <w:rPr>
          <w:rFonts w:ascii="Arial" w:eastAsia="Times New Roman" w:hAnsi="Arial" w:cs="Arial"/>
          <w:bCs/>
          <w:color w:val="000000"/>
          <w:sz w:val="22"/>
          <w:szCs w:val="22"/>
          <w:lang w:eastAsia="es-MX"/>
        </w:rPr>
        <w:t>el derecho de acceso a la información pública a favor de las y los solicitantes, como así lo establece el artículo 93 fracción IV, inciso a) de la Ley de Transparencia, Acceso a la Información Pública y Buen Gobierno del Estado de Oaxaca, siendo necesario realizar las incorporaciones mencionadas al Sistema de Transparencia Municipal y en consecuencia dictar las acciones que correspondan realizar a las áreas administrativas del Órgano Garante para los mismos fines.</w:t>
      </w:r>
      <w:r>
        <w:rPr>
          <w:rFonts w:ascii="Arial" w:eastAsia="Times New Roman" w:hAnsi="Arial" w:cs="Arial"/>
          <w:bCs/>
          <w:color w:val="000000"/>
          <w:sz w:val="22"/>
          <w:szCs w:val="22"/>
          <w:lang w:eastAsia="es-MX"/>
        </w:rPr>
        <w:t xml:space="preserve"> </w:t>
      </w:r>
      <w:r w:rsidRPr="00F823DD">
        <w:rPr>
          <w:rFonts w:ascii="Arial" w:eastAsia="Times New Roman" w:hAnsi="Arial" w:cs="Arial"/>
          <w:b/>
          <w:bCs/>
          <w:color w:val="000000"/>
          <w:sz w:val="22"/>
          <w:szCs w:val="22"/>
          <w:lang w:eastAsia="es-MX"/>
        </w:rPr>
        <w:t>VIGÉSIMO</w:t>
      </w:r>
      <w:r w:rsidRPr="00F823DD">
        <w:rPr>
          <w:rFonts w:ascii="Arial" w:eastAsia="Times New Roman" w:hAnsi="Arial" w:cs="Arial"/>
          <w:bCs/>
          <w:color w:val="000000"/>
          <w:sz w:val="22"/>
          <w:szCs w:val="22"/>
          <w:lang w:eastAsia="es-MX"/>
        </w:rPr>
        <w:t xml:space="preserve"> Por cuanto hace a los sujetos obligados que solicitan transitar de la Plataforma Nacional de Transparencia al Sistema de Transparencia Municipal “SITRAM”, para que, de manera subsidiaria, divulguen vía Internet sus obligaciones de transparencia correspondientes, se considera necesario que la Dirección de Tecnologías de Transparencia de este Órgano Garante realice las gestiones necesarias en la Plataforma Nacional de Transparencia con la finalidad que puedan continuar con el acceso al Sistema de solicitudes de Acceso a la información SISAI 2.0 y al Sistema de Comunicación entre Órganos Garantes y Sujetos Obligados (SICOM), para continuar atendiendo las solicitudes de acceso a la información pública o solicitudes para el ejercicio </w:t>
      </w:r>
      <w:r w:rsidRPr="00F823DD">
        <w:rPr>
          <w:rFonts w:ascii="Arial" w:eastAsia="Times New Roman" w:hAnsi="Arial" w:cs="Arial"/>
          <w:bCs/>
          <w:color w:val="000000"/>
          <w:sz w:val="22"/>
          <w:szCs w:val="22"/>
          <w:lang w:eastAsia="es-MX"/>
        </w:rPr>
        <w:lastRenderedPageBreak/>
        <w:t>de los derechos ARCO, y/o los recursos de revisión pendientes de trámite, con el objeto de no vulnerar los derechos de los ciudadanos que cuentan trámites pendientes en ambos sistemas o para aquellas personas que deseen ejercer su derecho humano.</w:t>
      </w:r>
      <w:r>
        <w:rPr>
          <w:rFonts w:ascii="Arial" w:eastAsia="Times New Roman" w:hAnsi="Arial" w:cs="Arial"/>
          <w:bCs/>
          <w:color w:val="000000"/>
          <w:sz w:val="22"/>
          <w:szCs w:val="22"/>
          <w:lang w:eastAsia="es-MX"/>
        </w:rPr>
        <w:t xml:space="preserve"> </w:t>
      </w:r>
      <w:r w:rsidRPr="00F823DD">
        <w:rPr>
          <w:rFonts w:ascii="Arial" w:eastAsia="Times New Roman" w:hAnsi="Arial" w:cs="Arial"/>
          <w:b/>
          <w:bCs/>
          <w:color w:val="000000"/>
          <w:sz w:val="22"/>
          <w:szCs w:val="22"/>
          <w:lang w:eastAsia="es-MX"/>
        </w:rPr>
        <w:t>VIGÉSIMO PRIMERO</w:t>
      </w:r>
      <w:r w:rsidRPr="00F823DD">
        <w:rPr>
          <w:rFonts w:ascii="Arial" w:eastAsia="Times New Roman" w:hAnsi="Arial" w:cs="Arial"/>
          <w:bCs/>
          <w:color w:val="000000"/>
          <w:sz w:val="22"/>
          <w:szCs w:val="22"/>
          <w:lang w:eastAsia="es-MX"/>
        </w:rPr>
        <w:t xml:space="preserve">. Que de conformidad con el artículo 17 inciso c) del Reglamento Interno del Órgano Garante, éste deberá, a través de la Dirección de Tecnologías de Transparencia integrar el </w:t>
      </w:r>
      <w:r w:rsidRPr="00F823DD">
        <w:rPr>
          <w:rFonts w:ascii="Arial" w:eastAsia="Times New Roman" w:hAnsi="Arial" w:cs="Arial"/>
          <w:color w:val="000000"/>
          <w:sz w:val="22"/>
          <w:szCs w:val="22"/>
          <w:lang w:val="es-ES" w:eastAsia="es-MX"/>
        </w:rPr>
        <w:t>Catálogo de Sujetos Obligados incorporados en los sistemas</w:t>
      </w:r>
      <w:r w:rsidRPr="00F823DD">
        <w:rPr>
          <w:rFonts w:ascii="Arial" w:eastAsia="Times New Roman" w:hAnsi="Arial" w:cs="Arial"/>
          <w:bCs/>
          <w:color w:val="000000"/>
          <w:sz w:val="22"/>
          <w:szCs w:val="22"/>
          <w:lang w:eastAsia="es-MX"/>
        </w:rPr>
        <w:t xml:space="preserve">, por lo que derivado de los cambios en el </w:t>
      </w:r>
      <w:r w:rsidRPr="00F823DD">
        <w:rPr>
          <w:rFonts w:ascii="Arial" w:eastAsia="Arial Unicode MS" w:hAnsi="Arial" w:cs="Arial"/>
          <w:sz w:val="22"/>
          <w:szCs w:val="22"/>
        </w:rPr>
        <w:t>Sistema de Transparencia Municipal “SITRAM”, se considera necesario llevar a cabo las acciones correspondientes para dicho cumplimiento.</w:t>
      </w:r>
      <w:r>
        <w:rPr>
          <w:rFonts w:ascii="Arial" w:eastAsia="Arial Unicode MS" w:hAnsi="Arial" w:cs="Arial"/>
          <w:sz w:val="22"/>
          <w:szCs w:val="22"/>
        </w:rPr>
        <w:t xml:space="preserve"> </w:t>
      </w:r>
      <w:r w:rsidRPr="00F823DD">
        <w:rPr>
          <w:rFonts w:ascii="Arial" w:eastAsia="Times New Roman" w:hAnsi="Arial" w:cs="Arial"/>
          <w:color w:val="000000"/>
          <w:sz w:val="22"/>
          <w:szCs w:val="22"/>
          <w:lang w:eastAsia="es-MX"/>
        </w:rPr>
        <w:t xml:space="preserve">Por los antecedentes y considerandos anteriormente expuestos, este Consejo General; </w:t>
      </w:r>
      <w:r w:rsidRPr="00F823DD">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r w:rsidR="004D18CE" w:rsidRPr="00165658">
        <w:rPr>
          <w:rFonts w:ascii="Arial" w:hAnsi="Arial" w:cs="Arial"/>
          <w:sz w:val="22"/>
          <w:szCs w:val="22"/>
          <w:lang w:eastAsia="es-ES"/>
        </w:rPr>
        <w:t xml:space="preserve">- </w:t>
      </w:r>
      <w:r w:rsidR="004D18CE" w:rsidRPr="00372F90">
        <w:rPr>
          <w:rFonts w:ascii="Arial" w:hAnsi="Arial" w:cs="Arial"/>
          <w:sz w:val="22"/>
          <w:szCs w:val="22"/>
          <w:lang w:eastAsia="es-ES"/>
        </w:rPr>
        <w:t xml:space="preserve">- - - - - </w:t>
      </w:r>
      <w:r w:rsidR="00265ED6">
        <w:rPr>
          <w:rFonts w:ascii="Arial" w:hAnsi="Arial" w:cs="Arial"/>
          <w:sz w:val="22"/>
          <w:szCs w:val="22"/>
          <w:lang w:eastAsia="es-ES"/>
        </w:rPr>
        <w:t xml:space="preserve">- - - - - - - - - - - - - - - - - - - - - </w:t>
      </w:r>
      <w:r>
        <w:rPr>
          <w:rFonts w:ascii="Arial" w:hAnsi="Arial" w:cs="Arial"/>
          <w:sz w:val="22"/>
          <w:szCs w:val="22"/>
          <w:lang w:eastAsia="es-ES"/>
        </w:rPr>
        <w:t xml:space="preserve">- - - - - - - - - - - - - - - - - - - - - - - - - - - - - - - - </w:t>
      </w:r>
    </w:p>
    <w:p w14:paraId="02DFBCBD" w14:textId="2D73EB64"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 - - -</w:t>
      </w:r>
      <w:r>
        <w:rPr>
          <w:rFonts w:ascii="Arial" w:hAnsi="Arial" w:cs="Arial"/>
          <w:sz w:val="22"/>
          <w:szCs w:val="22"/>
        </w:rPr>
        <w:t xml:space="preserve"> -</w:t>
      </w:r>
      <w:r>
        <w:rPr>
          <w:rFonts w:ascii="Arial" w:hAnsi="Arial" w:cs="Arial"/>
          <w:b/>
          <w:sz w:val="22"/>
          <w:szCs w:val="22"/>
        </w:rPr>
        <w:t xml:space="preserve"> A C U E R D </w:t>
      </w:r>
      <w:r w:rsidR="00780476">
        <w:rPr>
          <w:rFonts w:ascii="Arial" w:hAnsi="Arial" w:cs="Arial"/>
          <w:b/>
          <w:sz w:val="22"/>
          <w:szCs w:val="22"/>
        </w:rPr>
        <w:t>O</w:t>
      </w:r>
      <w:r w:rsidRPr="00372F90">
        <w:rPr>
          <w:rFonts w:ascii="Arial" w:hAnsi="Arial" w:cs="Arial"/>
          <w:b/>
          <w:bCs/>
          <w:sz w:val="22"/>
          <w:szCs w:val="22"/>
        </w:rPr>
        <w:t>:</w:t>
      </w:r>
      <w:r>
        <w:rPr>
          <w:rFonts w:ascii="Arial" w:hAnsi="Arial" w:cs="Arial"/>
          <w:b/>
          <w:bCs/>
          <w:sz w:val="22"/>
          <w:szCs w:val="22"/>
        </w:rPr>
        <w:t xml:space="preserve"> </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 - - - - - - - - - - - - -</w:t>
      </w:r>
      <w:r>
        <w:rPr>
          <w:rFonts w:ascii="Arial" w:hAnsi="Arial" w:cs="Arial"/>
          <w:sz w:val="22"/>
          <w:szCs w:val="22"/>
        </w:rPr>
        <w:t xml:space="preserve"> </w:t>
      </w:r>
    </w:p>
    <w:p w14:paraId="02DCD9D1" w14:textId="09B31864" w:rsidR="00D22B81" w:rsidRPr="00F823DD" w:rsidRDefault="00D22B81" w:rsidP="00D22B81">
      <w:pPr>
        <w:shd w:val="clear" w:color="auto" w:fill="FFFFFF"/>
        <w:spacing w:line="360" w:lineRule="auto"/>
        <w:jc w:val="both"/>
        <w:rPr>
          <w:rFonts w:ascii="Arial" w:eastAsia="Times New Roman" w:hAnsi="Arial" w:cs="Arial"/>
          <w:color w:val="000000"/>
          <w:sz w:val="22"/>
          <w:szCs w:val="22"/>
          <w:lang w:eastAsia="es-MX"/>
        </w:rPr>
      </w:pPr>
      <w:r w:rsidRPr="00F823DD">
        <w:rPr>
          <w:rFonts w:ascii="Arial" w:eastAsia="Times New Roman" w:hAnsi="Arial" w:cs="Arial"/>
          <w:b/>
          <w:color w:val="000000"/>
          <w:sz w:val="22"/>
          <w:szCs w:val="22"/>
          <w:lang w:eastAsia="es-MX"/>
        </w:rPr>
        <w:t>PRIMERO.</w:t>
      </w:r>
      <w:r w:rsidRPr="00F823DD">
        <w:rPr>
          <w:rFonts w:ascii="Arial" w:eastAsia="Times New Roman" w:hAnsi="Arial" w:cs="Arial"/>
          <w:color w:val="000000"/>
          <w:sz w:val="22"/>
          <w:szCs w:val="22"/>
          <w:lang w:eastAsia="es-MX"/>
        </w:rPr>
        <w:t xml:space="preserve"> El Consejo General de este Órgano Garante, con base en los considerandos expuestos anteriormente, aprueba </w:t>
      </w:r>
      <w:r w:rsidRPr="00F823DD">
        <w:rPr>
          <w:rFonts w:ascii="Arial" w:eastAsia="Arial Unicode MS" w:hAnsi="Arial" w:cs="Arial"/>
          <w:b/>
          <w:sz w:val="22"/>
          <w:szCs w:val="22"/>
        </w:rPr>
        <w:t>LA INCORPORACIÓN AL SISTEMA DE TRANSPARENCIA MUNICIPAL “SITRAM</w:t>
      </w:r>
      <w:r w:rsidRPr="00F823DD">
        <w:rPr>
          <w:rFonts w:ascii="Arial" w:eastAsia="Arial Unicode MS" w:hAnsi="Arial" w:cs="Arial"/>
          <w:sz w:val="22"/>
          <w:szCs w:val="22"/>
        </w:rPr>
        <w:t>”</w:t>
      </w:r>
      <w:r w:rsidRPr="00F823DD">
        <w:rPr>
          <w:rFonts w:ascii="Arial" w:eastAsia="Arial Unicode MS" w:hAnsi="Arial" w:cs="Arial"/>
          <w:b/>
          <w:sz w:val="22"/>
          <w:szCs w:val="22"/>
        </w:rPr>
        <w:t xml:space="preserve"> DE LOS SIGUIENTES SUJETOS OBLIGADOS</w:t>
      </w:r>
      <w:r w:rsidRPr="00F823DD">
        <w:rPr>
          <w:rFonts w:ascii="Arial" w:eastAsia="Arial Unicode MS" w:hAnsi="Arial" w:cs="Arial"/>
          <w:sz w:val="22"/>
          <w:szCs w:val="22"/>
        </w:rPr>
        <w:t>:</w:t>
      </w:r>
      <w:r>
        <w:rPr>
          <w:rFonts w:ascii="Arial" w:eastAsia="Arial Unicode MS" w:hAnsi="Arial" w:cs="Arial"/>
          <w:sz w:val="22"/>
          <w:szCs w:val="22"/>
        </w:rPr>
        <w:t xml:space="preserve"> - - - - - - - - - - - - - - - - - - - - - - - - - - - - - - - - - - - - - - - - - - - - - - - - - - - - - - - </w:t>
      </w:r>
    </w:p>
    <w:p w14:paraId="6D9CDC0C" w14:textId="77777777" w:rsidR="00D22B81" w:rsidRPr="00F823DD" w:rsidRDefault="00D22B81" w:rsidP="00D22B81">
      <w:pPr>
        <w:shd w:val="clear" w:color="auto" w:fill="FFFFFF"/>
        <w:spacing w:line="360" w:lineRule="auto"/>
        <w:jc w:val="both"/>
        <w:rPr>
          <w:rFonts w:ascii="Arial" w:eastAsia="Arial Unicode MS" w:hAnsi="Arial" w:cs="Arial"/>
          <w:b/>
          <w:bCs/>
          <w:sz w:val="22"/>
          <w:szCs w:val="22"/>
        </w:rPr>
      </w:pPr>
      <w:r w:rsidRPr="00F823DD">
        <w:rPr>
          <w:rFonts w:ascii="Arial" w:hAnsi="Arial" w:cs="Arial"/>
          <w:noProof/>
          <w:sz w:val="22"/>
          <w:szCs w:val="22"/>
          <w:lang w:eastAsia="es-MX"/>
        </w:rPr>
        <w:drawing>
          <wp:anchor distT="0" distB="0" distL="114300" distR="114300" simplePos="0" relativeHeight="251659264" behindDoc="0" locked="0" layoutInCell="1" allowOverlap="1" wp14:anchorId="306881A9" wp14:editId="34430B22">
            <wp:simplePos x="0" y="0"/>
            <wp:positionH relativeFrom="margin">
              <wp:posOffset>161925</wp:posOffset>
            </wp:positionH>
            <wp:positionV relativeFrom="paragraph">
              <wp:posOffset>102235</wp:posOffset>
            </wp:positionV>
            <wp:extent cx="5023394" cy="2499360"/>
            <wp:effectExtent l="0" t="0" r="6350" b="0"/>
            <wp:wrapNone/>
            <wp:docPr id="719049004"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049004" name="Imagen 1" descr="Interfaz de usuario gráfica, Texto, Aplicación&#10;&#10;Descripción generada automáticamente"/>
                    <pic:cNvPicPr/>
                  </pic:nvPicPr>
                  <pic:blipFill rotWithShape="1">
                    <a:blip r:embed="rId8">
                      <a:extLst>
                        <a:ext uri="{28A0092B-C50C-407E-A947-70E740481C1C}">
                          <a14:useLocalDpi xmlns:a14="http://schemas.microsoft.com/office/drawing/2010/main" val="0"/>
                        </a:ext>
                      </a:extLst>
                    </a:blip>
                    <a:srcRect l="30040" t="21912" r="29396" b="42206"/>
                    <a:stretch/>
                  </pic:blipFill>
                  <pic:spPr bwMode="auto">
                    <a:xfrm>
                      <a:off x="0" y="0"/>
                      <a:ext cx="5023394" cy="249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B2B03F" w14:textId="77777777" w:rsidR="00D22B81" w:rsidRPr="00F823DD" w:rsidRDefault="00D22B81" w:rsidP="00D22B81">
      <w:pPr>
        <w:shd w:val="clear" w:color="auto" w:fill="FFFFFF"/>
        <w:spacing w:line="360" w:lineRule="auto"/>
        <w:jc w:val="both"/>
        <w:rPr>
          <w:rFonts w:ascii="Arial" w:hAnsi="Arial" w:cs="Arial"/>
          <w:sz w:val="22"/>
          <w:szCs w:val="22"/>
        </w:rPr>
      </w:pPr>
    </w:p>
    <w:p w14:paraId="2320436B" w14:textId="77777777" w:rsidR="00D22B81" w:rsidRPr="00F823DD" w:rsidRDefault="00D22B81" w:rsidP="00D22B81">
      <w:pPr>
        <w:shd w:val="clear" w:color="auto" w:fill="FFFFFF"/>
        <w:spacing w:line="360" w:lineRule="auto"/>
        <w:jc w:val="both"/>
        <w:rPr>
          <w:rFonts w:ascii="Arial" w:hAnsi="Arial" w:cs="Arial"/>
          <w:sz w:val="22"/>
          <w:szCs w:val="22"/>
        </w:rPr>
      </w:pPr>
    </w:p>
    <w:p w14:paraId="27C7343E" w14:textId="77777777" w:rsidR="00D22B81" w:rsidRPr="00F823DD" w:rsidRDefault="00D22B81" w:rsidP="00D22B81">
      <w:pPr>
        <w:shd w:val="clear" w:color="auto" w:fill="FFFFFF"/>
        <w:spacing w:line="360" w:lineRule="auto"/>
        <w:jc w:val="both"/>
        <w:rPr>
          <w:rFonts w:ascii="Arial" w:hAnsi="Arial" w:cs="Arial"/>
          <w:sz w:val="22"/>
          <w:szCs w:val="22"/>
        </w:rPr>
      </w:pPr>
    </w:p>
    <w:p w14:paraId="202BF63B" w14:textId="77777777" w:rsidR="00D22B81" w:rsidRPr="00F823DD" w:rsidRDefault="00D22B81" w:rsidP="00D22B81">
      <w:pPr>
        <w:shd w:val="clear" w:color="auto" w:fill="FFFFFF"/>
        <w:spacing w:line="360" w:lineRule="auto"/>
        <w:jc w:val="both"/>
        <w:rPr>
          <w:rFonts w:ascii="Arial" w:hAnsi="Arial" w:cs="Arial"/>
          <w:sz w:val="22"/>
          <w:szCs w:val="22"/>
        </w:rPr>
      </w:pPr>
    </w:p>
    <w:p w14:paraId="519208C1" w14:textId="77777777" w:rsidR="00D22B81" w:rsidRPr="00F823DD" w:rsidRDefault="00D22B81" w:rsidP="00D22B81">
      <w:pPr>
        <w:shd w:val="clear" w:color="auto" w:fill="FFFFFF"/>
        <w:spacing w:line="360" w:lineRule="auto"/>
        <w:jc w:val="both"/>
        <w:rPr>
          <w:rFonts w:ascii="Arial" w:hAnsi="Arial" w:cs="Arial"/>
          <w:sz w:val="22"/>
          <w:szCs w:val="22"/>
        </w:rPr>
      </w:pPr>
    </w:p>
    <w:p w14:paraId="6A66AD5A" w14:textId="77777777" w:rsidR="00D22B81" w:rsidRPr="00F823DD" w:rsidRDefault="00D22B81" w:rsidP="00D22B81">
      <w:pPr>
        <w:shd w:val="clear" w:color="auto" w:fill="FFFFFF"/>
        <w:spacing w:line="360" w:lineRule="auto"/>
        <w:jc w:val="both"/>
        <w:rPr>
          <w:rFonts w:ascii="Arial" w:hAnsi="Arial" w:cs="Arial"/>
          <w:sz w:val="22"/>
          <w:szCs w:val="22"/>
        </w:rPr>
      </w:pPr>
    </w:p>
    <w:p w14:paraId="00153C5A" w14:textId="77777777" w:rsidR="00D22B81" w:rsidRPr="00F823DD" w:rsidRDefault="00D22B81" w:rsidP="00D22B81">
      <w:pPr>
        <w:shd w:val="clear" w:color="auto" w:fill="FFFFFF"/>
        <w:spacing w:line="360" w:lineRule="auto"/>
        <w:jc w:val="both"/>
        <w:rPr>
          <w:rFonts w:ascii="Arial" w:hAnsi="Arial" w:cs="Arial"/>
          <w:sz w:val="22"/>
          <w:szCs w:val="22"/>
        </w:rPr>
      </w:pPr>
    </w:p>
    <w:p w14:paraId="49B8F654" w14:textId="77777777" w:rsidR="00D22B81" w:rsidRPr="00F823DD" w:rsidRDefault="00D22B81" w:rsidP="00D22B81">
      <w:pPr>
        <w:shd w:val="clear" w:color="auto" w:fill="FFFFFF"/>
        <w:spacing w:line="360" w:lineRule="auto"/>
        <w:jc w:val="both"/>
        <w:rPr>
          <w:rFonts w:ascii="Arial" w:hAnsi="Arial" w:cs="Arial"/>
          <w:sz w:val="22"/>
          <w:szCs w:val="22"/>
        </w:rPr>
      </w:pPr>
    </w:p>
    <w:p w14:paraId="57CEBFBE" w14:textId="77777777" w:rsidR="00D22B81" w:rsidRPr="00F823DD" w:rsidRDefault="00D22B81" w:rsidP="00D22B81">
      <w:pPr>
        <w:shd w:val="clear" w:color="auto" w:fill="FFFFFF"/>
        <w:spacing w:line="360" w:lineRule="auto"/>
        <w:jc w:val="both"/>
        <w:rPr>
          <w:rFonts w:ascii="Arial" w:hAnsi="Arial" w:cs="Arial"/>
          <w:sz w:val="22"/>
          <w:szCs w:val="22"/>
        </w:rPr>
      </w:pPr>
    </w:p>
    <w:p w14:paraId="319ED196" w14:textId="77777777" w:rsidR="00D22B81" w:rsidRPr="00F823DD" w:rsidRDefault="00D22B81" w:rsidP="00D22B81">
      <w:pPr>
        <w:shd w:val="clear" w:color="auto" w:fill="FFFFFF"/>
        <w:spacing w:line="360" w:lineRule="auto"/>
        <w:jc w:val="both"/>
        <w:rPr>
          <w:rFonts w:ascii="Arial" w:hAnsi="Arial" w:cs="Arial"/>
          <w:sz w:val="22"/>
          <w:szCs w:val="22"/>
        </w:rPr>
      </w:pPr>
    </w:p>
    <w:p w14:paraId="3E5B1CD0" w14:textId="4F711ACE" w:rsidR="00D22B81" w:rsidRPr="00F823DD" w:rsidRDefault="00D22B81" w:rsidP="00D22B81">
      <w:pPr>
        <w:shd w:val="clear" w:color="auto" w:fill="FFFFFF"/>
        <w:spacing w:line="360" w:lineRule="auto"/>
        <w:jc w:val="both"/>
        <w:rPr>
          <w:rFonts w:ascii="Arial" w:eastAsia="Times New Roman" w:hAnsi="Arial" w:cs="Arial"/>
          <w:b/>
          <w:color w:val="000000"/>
          <w:sz w:val="22"/>
          <w:szCs w:val="22"/>
          <w:lang w:eastAsia="es-MX"/>
        </w:rPr>
      </w:pPr>
      <w:r w:rsidRPr="00F823DD">
        <w:rPr>
          <w:rFonts w:ascii="Arial" w:eastAsia="Times New Roman" w:hAnsi="Arial" w:cs="Arial"/>
          <w:b/>
          <w:color w:val="000000"/>
          <w:sz w:val="22"/>
          <w:szCs w:val="22"/>
          <w:lang w:eastAsia="es-MX"/>
        </w:rPr>
        <w:t xml:space="preserve">SEGUNDO. </w:t>
      </w:r>
      <w:r w:rsidRPr="00F823DD">
        <w:rPr>
          <w:rFonts w:ascii="Arial" w:eastAsia="Times New Roman" w:hAnsi="Arial" w:cs="Arial"/>
          <w:color w:val="000000"/>
          <w:sz w:val="22"/>
          <w:szCs w:val="22"/>
          <w:lang w:val="es-ES" w:eastAsia="es-MX"/>
        </w:rPr>
        <w:t>Se instruye a la Secretaría General de Acuerdos, para que realice la notificación del presente acuerdo a los sujetos obligados incorporados para los efectos legales y administrativos correspondientes.</w:t>
      </w:r>
      <w:r>
        <w:rPr>
          <w:rFonts w:ascii="Arial" w:eastAsia="Times New Roman" w:hAnsi="Arial" w:cs="Arial"/>
          <w:color w:val="000000"/>
          <w:sz w:val="22"/>
          <w:szCs w:val="22"/>
          <w:lang w:val="es-ES" w:eastAsia="es-MX"/>
        </w:rPr>
        <w:t xml:space="preserve"> </w:t>
      </w:r>
      <w:r w:rsidRPr="00F823DD">
        <w:rPr>
          <w:rFonts w:ascii="Arial" w:eastAsia="Times New Roman" w:hAnsi="Arial" w:cs="Arial"/>
          <w:b/>
          <w:color w:val="000000"/>
          <w:sz w:val="22"/>
          <w:szCs w:val="22"/>
          <w:lang w:val="es-ES" w:eastAsia="es-MX"/>
        </w:rPr>
        <w:t>TERCERO</w:t>
      </w:r>
      <w:r w:rsidRPr="00F823DD">
        <w:rPr>
          <w:rFonts w:ascii="Arial" w:eastAsia="Times New Roman" w:hAnsi="Arial" w:cs="Arial"/>
          <w:color w:val="000000"/>
          <w:sz w:val="22"/>
          <w:szCs w:val="22"/>
          <w:lang w:val="es-ES" w:eastAsia="es-MX"/>
        </w:rPr>
        <w:t>. Se instruye a la Dirección de Asuntos Jurídicos, para que realice las acciones que correspondan a la suscripción del instrumento legal correspondiente que permita dar certeza a las acciones determinadas como resultado de la incorporación de los sujetos obligados citados en el Acuerdo Primero, al Sistema de Transparencia Municipal.</w:t>
      </w:r>
      <w:r>
        <w:rPr>
          <w:rFonts w:ascii="Arial" w:eastAsia="Times New Roman" w:hAnsi="Arial" w:cs="Arial"/>
          <w:color w:val="000000"/>
          <w:sz w:val="22"/>
          <w:szCs w:val="22"/>
          <w:lang w:val="es-ES" w:eastAsia="es-MX"/>
        </w:rPr>
        <w:t xml:space="preserve"> </w:t>
      </w:r>
      <w:r w:rsidRPr="00F823DD">
        <w:rPr>
          <w:rFonts w:ascii="Arial" w:eastAsia="Times New Roman" w:hAnsi="Arial" w:cs="Arial"/>
          <w:b/>
          <w:color w:val="000000"/>
          <w:sz w:val="22"/>
          <w:szCs w:val="22"/>
          <w:lang w:val="es-ES" w:eastAsia="es-MX"/>
        </w:rPr>
        <w:t>CUARTO</w:t>
      </w:r>
      <w:r w:rsidRPr="00F823DD">
        <w:rPr>
          <w:rFonts w:ascii="Arial" w:eastAsia="Times New Roman" w:hAnsi="Arial" w:cs="Arial"/>
          <w:b/>
          <w:color w:val="000000"/>
          <w:sz w:val="22"/>
          <w:szCs w:val="22"/>
          <w:lang w:eastAsia="es-MX"/>
        </w:rPr>
        <w:t xml:space="preserve">. </w:t>
      </w:r>
      <w:r w:rsidRPr="00F823DD">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F823DD">
        <w:rPr>
          <w:rFonts w:ascii="Arial" w:eastAsia="Times New Roman" w:hAnsi="Arial" w:cs="Arial"/>
          <w:b/>
          <w:color w:val="000000"/>
          <w:sz w:val="22"/>
          <w:szCs w:val="22"/>
          <w:lang w:eastAsia="es-MX"/>
        </w:rPr>
        <w:t>QUINTO</w:t>
      </w:r>
      <w:r w:rsidRPr="00F823DD">
        <w:rPr>
          <w:rFonts w:ascii="Arial" w:eastAsia="Times New Roman" w:hAnsi="Arial" w:cs="Arial"/>
          <w:b/>
          <w:color w:val="000000"/>
          <w:sz w:val="22"/>
          <w:szCs w:val="22"/>
          <w:lang w:val="es-ES" w:eastAsia="es-MX"/>
        </w:rPr>
        <w:t xml:space="preserve">. </w:t>
      </w:r>
      <w:r w:rsidRPr="00F823DD">
        <w:rPr>
          <w:rFonts w:ascii="Arial" w:eastAsia="Times New Roman" w:hAnsi="Arial" w:cs="Arial"/>
          <w:color w:val="000000"/>
          <w:sz w:val="22"/>
          <w:szCs w:val="22"/>
          <w:lang w:val="es-ES" w:eastAsia="es-MX"/>
        </w:rPr>
        <w:t>Se instruye a la Dirección de Tecnologías de Transparencia que realice la acciones que correspondan para la incorporación de los sujetos obligados mencionados en el Acuerdo Primero, en el Sistema de Transparencia Municipal para los efectos legales a que haya lugar, así mismo, actualice el Directorio de este Órgano Garante, y emita a cada uno de ellos, el usuario y contraseña respectivos, dentro del plazo de cinco días hábiles.</w:t>
      </w:r>
      <w:r>
        <w:rPr>
          <w:rFonts w:ascii="Arial" w:eastAsia="Times New Roman" w:hAnsi="Arial" w:cs="Arial"/>
          <w:color w:val="000000"/>
          <w:sz w:val="22"/>
          <w:szCs w:val="22"/>
          <w:lang w:val="es-ES" w:eastAsia="es-MX"/>
        </w:rPr>
        <w:t xml:space="preserve"> </w:t>
      </w:r>
      <w:r w:rsidRPr="00F823DD">
        <w:rPr>
          <w:rFonts w:ascii="Arial" w:eastAsia="Times New Roman" w:hAnsi="Arial" w:cs="Arial"/>
          <w:b/>
          <w:color w:val="000000"/>
          <w:sz w:val="22"/>
          <w:szCs w:val="22"/>
          <w:lang w:val="es-ES" w:eastAsia="es-MX"/>
        </w:rPr>
        <w:t xml:space="preserve">SEXTO. </w:t>
      </w:r>
      <w:r w:rsidRPr="00F823DD">
        <w:rPr>
          <w:rFonts w:ascii="Arial" w:eastAsia="Times New Roman" w:hAnsi="Arial" w:cs="Arial"/>
          <w:color w:val="000000"/>
          <w:sz w:val="22"/>
          <w:szCs w:val="22"/>
          <w:lang w:val="es-ES" w:eastAsia="es-MX"/>
        </w:rPr>
        <w:t>Se instruye a la Dirección de Tecnologías de Transparencia que realice las acciones que correspondan para la integración del Catálogo de Sujetos Obligados incorporados en los sistemas del Órgano Garante.</w:t>
      </w:r>
      <w:r>
        <w:rPr>
          <w:rFonts w:ascii="Arial" w:eastAsia="Times New Roman" w:hAnsi="Arial" w:cs="Arial"/>
          <w:color w:val="000000"/>
          <w:sz w:val="22"/>
          <w:szCs w:val="22"/>
          <w:lang w:val="es-ES" w:eastAsia="es-MX"/>
        </w:rPr>
        <w:t xml:space="preserve"> </w:t>
      </w:r>
      <w:r w:rsidRPr="00F823DD">
        <w:rPr>
          <w:rFonts w:ascii="Arial" w:eastAsia="Times New Roman" w:hAnsi="Arial" w:cs="Arial"/>
          <w:b/>
          <w:color w:val="000000"/>
          <w:sz w:val="22"/>
          <w:szCs w:val="22"/>
          <w:lang w:val="es-ES" w:eastAsia="es-MX"/>
        </w:rPr>
        <w:t>SÉPTIMO</w:t>
      </w:r>
      <w:r w:rsidRPr="00F823DD">
        <w:rPr>
          <w:rFonts w:ascii="Arial" w:eastAsia="Times New Roman" w:hAnsi="Arial" w:cs="Arial"/>
          <w:color w:val="000000"/>
          <w:sz w:val="22"/>
          <w:szCs w:val="22"/>
          <w:lang w:val="es-ES" w:eastAsia="es-MX"/>
        </w:rPr>
        <w:t>. Se instruye a la</w:t>
      </w:r>
      <w:r w:rsidRPr="00F823DD">
        <w:rPr>
          <w:rFonts w:ascii="Arial" w:eastAsia="Times New Roman" w:hAnsi="Arial" w:cs="Arial"/>
          <w:color w:val="000000"/>
          <w:sz w:val="22"/>
          <w:szCs w:val="22"/>
          <w:lang w:eastAsia="es-MX"/>
        </w:rPr>
        <w:t xml:space="preserve"> </w:t>
      </w:r>
      <w:r w:rsidRPr="00F823DD">
        <w:rPr>
          <w:rFonts w:ascii="Arial" w:eastAsia="Times New Roman" w:hAnsi="Arial" w:cs="Arial"/>
          <w:bCs/>
          <w:color w:val="000000"/>
          <w:sz w:val="22"/>
          <w:szCs w:val="22"/>
          <w:lang w:eastAsia="es-MX"/>
        </w:rPr>
        <w:t xml:space="preserve">Dirección de Tecnologías de Transparencia de este Órgano </w:t>
      </w:r>
      <w:r w:rsidRPr="00F823DD">
        <w:rPr>
          <w:rFonts w:ascii="Arial" w:eastAsia="Times New Roman" w:hAnsi="Arial" w:cs="Arial"/>
          <w:bCs/>
          <w:color w:val="000000"/>
          <w:sz w:val="22"/>
          <w:szCs w:val="22"/>
          <w:lang w:eastAsia="es-MX"/>
        </w:rPr>
        <w:lastRenderedPageBreak/>
        <w:t>Garante para que realice las gestiones necesarias en la Plataforma Nacional de Transparencia con la finalidad que los sujetos obligados que transitan de la Plataforma Nacional de Transparencia al Sistema de Transparencia Municipal “SITRAM”, continúen con el acceso al Sistema de solicitudes de Acceso a la información SISAI 2.0 y al Sistema de Comunicación entre Órganos Garantes y Sujetos Obligados (SICOM) en términos del considerando Décimo Noveno.</w:t>
      </w:r>
      <w:r>
        <w:rPr>
          <w:rFonts w:ascii="Arial" w:eastAsia="Times New Roman" w:hAnsi="Arial" w:cs="Arial"/>
          <w:bCs/>
          <w:color w:val="000000"/>
          <w:sz w:val="22"/>
          <w:szCs w:val="22"/>
          <w:lang w:eastAsia="es-MX"/>
        </w:rPr>
        <w:t xml:space="preserve"> </w:t>
      </w:r>
      <w:r w:rsidRPr="00F823DD">
        <w:rPr>
          <w:rFonts w:ascii="Arial" w:eastAsia="Times New Roman" w:hAnsi="Arial" w:cs="Arial"/>
          <w:b/>
          <w:color w:val="000000"/>
          <w:sz w:val="22"/>
          <w:szCs w:val="22"/>
          <w:lang w:val="es-ES" w:eastAsia="es-MX"/>
        </w:rPr>
        <w:t xml:space="preserve">OCTAVO. </w:t>
      </w:r>
      <w:r w:rsidRPr="00F823DD">
        <w:rPr>
          <w:rFonts w:ascii="Arial" w:eastAsia="Times New Roman" w:hAnsi="Arial" w:cs="Arial"/>
          <w:color w:val="000000"/>
          <w:sz w:val="22"/>
          <w:szCs w:val="22"/>
          <w:lang w:val="es-ES" w:eastAsia="es-MX"/>
        </w:rPr>
        <w:t>Se instruye a la</w:t>
      </w:r>
      <w:r w:rsidRPr="00F823DD">
        <w:rPr>
          <w:rFonts w:ascii="Arial" w:eastAsia="Times New Roman" w:hAnsi="Arial" w:cs="Arial"/>
          <w:color w:val="000000"/>
          <w:sz w:val="22"/>
          <w:szCs w:val="22"/>
          <w:lang w:eastAsia="es-MX"/>
        </w:rPr>
        <w:t xml:space="preserve"> Dirección de Comunicación, Capacitación, Evaluación, Archivo y Datos Personales de este Órgano Garante, lleve a cabo la verificación de la publicación y/o actualización de información en la Plataforma Nacional de Transparencia y emita los Dictámenes correspondientes, únicamente de los sujetos obligados que transitan de</w:t>
      </w:r>
      <w:r w:rsidRPr="00F823DD">
        <w:rPr>
          <w:rFonts w:ascii="Arial" w:eastAsia="Times New Roman" w:hAnsi="Arial" w:cs="Arial"/>
          <w:bCs/>
          <w:color w:val="000000"/>
          <w:sz w:val="22"/>
          <w:szCs w:val="22"/>
          <w:lang w:eastAsia="es-MX"/>
        </w:rPr>
        <w:t xml:space="preserve"> la Plataforma Nacional de Transparencia al Sistema de Transparencia Municipal “SITRAM”</w:t>
      </w:r>
      <w:r w:rsidRPr="00F823DD">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F823DD">
        <w:rPr>
          <w:rFonts w:ascii="Arial" w:eastAsia="Times New Roman" w:hAnsi="Arial" w:cs="Arial"/>
          <w:b/>
          <w:color w:val="000000"/>
          <w:sz w:val="22"/>
          <w:szCs w:val="22"/>
          <w:lang w:val="es-ES" w:eastAsia="es-MX"/>
        </w:rPr>
        <w:t>NOVENO.</w:t>
      </w:r>
      <w:r w:rsidRPr="00F823DD">
        <w:rPr>
          <w:rFonts w:ascii="Arial" w:eastAsia="Times New Roman" w:hAnsi="Arial" w:cs="Arial"/>
          <w:color w:val="000000"/>
          <w:sz w:val="22"/>
          <w:szCs w:val="22"/>
          <w:lang w:val="es-ES" w:eastAsia="es-MX"/>
        </w:rPr>
        <w:t xml:space="preserve"> Se les requiere a los sujetos obligados incorporados para que, dentro de los cinco días hábiles siguientes a la notificación del presente acuerdo, se dirijan a la Dirección de Tecnologías de Transparencia con el fin de recoger su clave de usuario y contraseña, asimismo, inicien el trámite correspondiente en la Dirección de Asuntos Jurídicos para la elaboración y aprobación de sus tablas de aplicabilidad integral, para aquellos que aún no cuenta con ella.</w:t>
      </w:r>
      <w:r>
        <w:rPr>
          <w:rFonts w:ascii="Arial" w:eastAsia="Times New Roman" w:hAnsi="Arial" w:cs="Arial"/>
          <w:color w:val="000000"/>
          <w:sz w:val="22"/>
          <w:szCs w:val="22"/>
          <w:lang w:val="es-ES" w:eastAsia="es-MX"/>
        </w:rPr>
        <w:t xml:space="preserve"> - - - - - - - - - - - - - - - - - - - - - - - - - - - - - - - - - - - - - - - - </w:t>
      </w:r>
      <w:r w:rsidRPr="00F823DD">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A</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N</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F823DD">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D22B81">
        <w:rPr>
          <w:rFonts w:ascii="Arial" w:eastAsia="Times New Roman" w:hAnsi="Arial" w:cs="Arial"/>
          <w:bCs/>
          <w:color w:val="000000"/>
          <w:sz w:val="22"/>
          <w:szCs w:val="22"/>
          <w:lang w:eastAsia="es-MX"/>
        </w:rPr>
        <w:t>- - - - - - - - - - - - - - - - - - - - - - - - - - -</w:t>
      </w:r>
      <w:r>
        <w:rPr>
          <w:rFonts w:ascii="Arial" w:eastAsia="Times New Roman" w:hAnsi="Arial" w:cs="Arial"/>
          <w:b/>
          <w:color w:val="000000"/>
          <w:sz w:val="22"/>
          <w:szCs w:val="22"/>
          <w:lang w:eastAsia="es-MX"/>
        </w:rPr>
        <w:t xml:space="preserve"> </w:t>
      </w:r>
    </w:p>
    <w:p w14:paraId="40D896F8" w14:textId="218F1465" w:rsidR="004D18CE" w:rsidRPr="00AC53DD" w:rsidRDefault="00D22B81" w:rsidP="00265ED6">
      <w:pPr>
        <w:shd w:val="clear" w:color="auto" w:fill="FFFFFF"/>
        <w:spacing w:line="360" w:lineRule="auto"/>
        <w:jc w:val="both"/>
        <w:rPr>
          <w:rFonts w:ascii="Arial" w:eastAsia="Arial" w:hAnsi="Arial" w:cs="Arial"/>
          <w:b/>
          <w:sz w:val="22"/>
          <w:szCs w:val="22"/>
        </w:rPr>
      </w:pPr>
      <w:r w:rsidRPr="00F823DD">
        <w:rPr>
          <w:rFonts w:ascii="Arial" w:eastAsia="Times New Roman" w:hAnsi="Arial" w:cs="Arial"/>
          <w:b/>
          <w:color w:val="000000"/>
          <w:sz w:val="22"/>
          <w:szCs w:val="22"/>
          <w:lang w:eastAsia="es-MX"/>
        </w:rPr>
        <w:t>PRIMERO.</w:t>
      </w:r>
      <w:r w:rsidRPr="00F823DD">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F823DD">
        <w:rPr>
          <w:rFonts w:ascii="Arial" w:eastAsia="Times New Roman" w:hAnsi="Arial" w:cs="Arial"/>
          <w:b/>
          <w:color w:val="000000"/>
          <w:sz w:val="22"/>
          <w:szCs w:val="22"/>
          <w:lang w:eastAsia="es-MX"/>
        </w:rPr>
        <w:t>SEGUNDO.</w:t>
      </w:r>
      <w:r w:rsidRPr="00F823DD">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823DD">
        <w:rPr>
          <w:rFonts w:ascii="Arial" w:eastAsia="Times New Roman" w:hAnsi="Arial" w:cs="Arial"/>
          <w:b/>
          <w:color w:val="000000"/>
          <w:sz w:val="22"/>
          <w:szCs w:val="22"/>
          <w:lang w:eastAsia="es-MX"/>
        </w:rPr>
        <w:t>TERCERO.</w:t>
      </w:r>
      <w:r w:rsidRPr="00F823DD">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F823DD">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veintiún días del mes de marzo del año dos mil veinticuatro. </w:t>
      </w:r>
      <w:r w:rsidRPr="00F823DD">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4D18CE">
        <w:rPr>
          <w:rFonts w:ascii="Arial" w:eastAsia="Arial" w:hAnsi="Arial" w:cs="Arial"/>
          <w:color w:val="000000"/>
          <w:sz w:val="22"/>
          <w:szCs w:val="22"/>
        </w:rPr>
        <w:t xml:space="preserve">- - - - </w:t>
      </w:r>
    </w:p>
    <w:p w14:paraId="50248E85" w14:textId="37B8D823"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D22B81">
        <w:rPr>
          <w:rFonts w:ascii="Arial" w:hAnsi="Arial" w:cs="Arial"/>
          <w:b/>
          <w:sz w:val="22"/>
          <w:szCs w:val="22"/>
        </w:rPr>
        <w:t>33</w:t>
      </w:r>
      <w:r>
        <w:rPr>
          <w:rFonts w:ascii="Arial" w:hAnsi="Arial" w:cs="Arial"/>
          <w:b/>
          <w:sz w:val="22"/>
          <w:szCs w:val="22"/>
        </w:rPr>
        <w:t>/</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p>
    <w:p w14:paraId="257C69C5" w14:textId="71E18C16"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30F28229" w14:textId="6048C60F"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proofErr w:type="gramStart"/>
      <w:r w:rsidR="00644B66">
        <w:rPr>
          <w:rFonts w:ascii="Arial" w:hAnsi="Arial" w:cs="Arial"/>
          <w:sz w:val="22"/>
          <w:szCs w:val="22"/>
        </w:rPr>
        <w:t>Secretario General</w:t>
      </w:r>
      <w:proofErr w:type="gramEnd"/>
      <w:r w:rsidR="00644B66">
        <w:rPr>
          <w:rFonts w:ascii="Arial" w:hAnsi="Arial" w:cs="Arial"/>
          <w:sz w:val="22"/>
          <w:szCs w:val="22"/>
        </w:rPr>
        <w:t xml:space="preserve">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D22B81" w:rsidRPr="00D22B81">
        <w:rPr>
          <w:rFonts w:ascii="Arial" w:hAnsi="Arial" w:cs="Arial"/>
          <w:sz w:val="22"/>
          <w:szCs w:val="22"/>
        </w:rPr>
        <w:t xml:space="preserve">acuerdo </w:t>
      </w:r>
      <w:r w:rsidR="00D22B81" w:rsidRPr="00D22B81">
        <w:rPr>
          <w:rFonts w:ascii="Arial" w:hAnsi="Arial" w:cs="Arial"/>
          <w:b/>
          <w:bCs/>
          <w:sz w:val="22"/>
          <w:szCs w:val="22"/>
        </w:rPr>
        <w:t>OGAIPO/CG/035/2024</w:t>
      </w:r>
      <w:r w:rsidR="00D22B81" w:rsidRPr="00D22B81">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cuatro resoluciones derivadas de Denuncias por Incumplimiento a las Obligaciones de Transparencia de Diversos Sujetos Obligados</w:t>
      </w:r>
      <w:r w:rsidR="00265ED6" w:rsidRPr="00265ED6">
        <w:rPr>
          <w:rFonts w:ascii="Arial" w:hAnsi="Arial" w:cs="Arial"/>
          <w:sz w:val="22"/>
          <w:szCs w:val="22"/>
        </w:rPr>
        <w:t>.</w:t>
      </w:r>
      <w:r w:rsidR="00780476">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w:t>
      </w:r>
    </w:p>
    <w:p w14:paraId="62781F55" w14:textId="77777777"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3556E1D0" w14:textId="1A701D42" w:rsidR="004D18CE" w:rsidRPr="00204AAF" w:rsidRDefault="00D22B81" w:rsidP="00D22B81">
      <w:pPr>
        <w:shd w:val="clear" w:color="auto" w:fill="FFFFFF"/>
        <w:spacing w:line="360" w:lineRule="auto"/>
        <w:jc w:val="both"/>
        <w:rPr>
          <w:rFonts w:ascii="Arial" w:eastAsia="Times New Roman" w:hAnsi="Arial" w:cs="Arial"/>
          <w:color w:val="000000"/>
          <w:sz w:val="22"/>
          <w:szCs w:val="22"/>
          <w:lang w:eastAsia="es-MX"/>
        </w:rPr>
      </w:pPr>
      <w:r w:rsidRPr="00657821">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w:t>
      </w:r>
      <w:r w:rsidRPr="00657821">
        <w:rPr>
          <w:rFonts w:ascii="Arial" w:eastAsia="Times New Roman" w:hAnsi="Arial" w:cs="Arial"/>
          <w:color w:val="000000"/>
          <w:sz w:val="22"/>
          <w:szCs w:val="22"/>
          <w:lang w:eastAsia="es-MX"/>
        </w:rPr>
        <w:lastRenderedPageBreak/>
        <w:t xml:space="preserve">de Transparencia, Acceso a la Información Pública y Buen Gobierno del Estado de Oaxaca, así como los artículos Décimo Noveno y Vigésimo </w:t>
      </w:r>
      <w:r w:rsidRPr="00657821">
        <w:rPr>
          <w:rFonts w:ascii="Arial" w:eastAsia="Times New Roman" w:hAnsi="Arial" w:cs="Arial"/>
          <w:color w:val="000000"/>
          <w:sz w:val="22"/>
          <w:szCs w:val="22"/>
          <w:lang w:val="es-ES" w:eastAsia="es-MX"/>
        </w:rPr>
        <w:t xml:space="preserve">de los </w:t>
      </w:r>
      <w:r w:rsidRPr="00657821">
        <w:rPr>
          <w:rFonts w:ascii="Arial" w:eastAsia="Times New Roman" w:hAnsi="Arial" w:cs="Arial"/>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 es que se emite el presente acuerdo tomando en cuenta los siguientes:</w:t>
      </w:r>
      <w:r>
        <w:rPr>
          <w:rFonts w:ascii="Arial" w:eastAsia="Times New Roman" w:hAnsi="Arial" w:cs="Arial"/>
          <w:color w:val="000000"/>
          <w:sz w:val="22"/>
          <w:szCs w:val="22"/>
          <w:lang w:eastAsia="es-MX"/>
        </w:rPr>
        <w:t xml:space="preserve"> </w:t>
      </w:r>
      <w:r w:rsidR="004D18CE">
        <w:rPr>
          <w:rFonts w:ascii="Arial" w:eastAsia="Times New Roman" w:hAnsi="Arial" w:cs="Arial"/>
          <w:color w:val="000000"/>
          <w:sz w:val="22"/>
          <w:szCs w:val="22"/>
          <w:lang w:eastAsia="es-MX"/>
        </w:rPr>
        <w:t xml:space="preserve">- </w:t>
      </w:r>
      <w:r w:rsidR="0029437B">
        <w:rPr>
          <w:rFonts w:ascii="Arial" w:eastAsia="Times New Roman" w:hAnsi="Arial" w:cs="Arial"/>
          <w:color w:val="000000"/>
          <w:sz w:val="22"/>
          <w:szCs w:val="22"/>
          <w:lang w:eastAsia="es-MX"/>
        </w:rPr>
        <w:t xml:space="preserve">- - - - - - - - - - - - - - - - - - </w:t>
      </w:r>
      <w:r w:rsidR="00265ED6">
        <w:rPr>
          <w:rFonts w:ascii="Arial" w:eastAsia="Times New Roman" w:hAnsi="Arial" w:cs="Arial"/>
          <w:color w:val="000000"/>
          <w:sz w:val="22"/>
          <w:szCs w:val="22"/>
          <w:lang w:eastAsia="es-MX"/>
        </w:rPr>
        <w:t xml:space="preserve">- - - - - - - - - - - - - - - - - - - - - - - - - - - - - - - - - - - - </w:t>
      </w:r>
    </w:p>
    <w:p w14:paraId="6121AB8C" w14:textId="77777777" w:rsidR="004D18CE" w:rsidRPr="00135D09" w:rsidRDefault="004D18CE" w:rsidP="004D18CE">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7644E502" w14:textId="1E624510" w:rsidR="00D22B81" w:rsidRPr="00657821" w:rsidRDefault="00D22B81" w:rsidP="00D22B81">
      <w:pPr>
        <w:shd w:val="clear" w:color="auto" w:fill="FFFFFF"/>
        <w:spacing w:line="360" w:lineRule="auto"/>
        <w:jc w:val="both"/>
        <w:rPr>
          <w:rFonts w:ascii="Arial" w:eastAsia="Times New Roman" w:hAnsi="Arial" w:cs="Arial"/>
          <w:color w:val="000000"/>
          <w:sz w:val="22"/>
          <w:szCs w:val="22"/>
          <w:lang w:eastAsia="es-MX"/>
        </w:rPr>
      </w:pPr>
      <w:r w:rsidRPr="00657821">
        <w:rPr>
          <w:rFonts w:ascii="Arial" w:eastAsia="Times New Roman" w:hAnsi="Arial" w:cs="Arial"/>
          <w:b/>
          <w:color w:val="000000"/>
          <w:sz w:val="22"/>
          <w:szCs w:val="22"/>
          <w:lang w:eastAsia="es-MX"/>
        </w:rPr>
        <w:t>PRIMERO.</w:t>
      </w:r>
      <w:r w:rsidRPr="00657821">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657821">
        <w:rPr>
          <w:rFonts w:ascii="Arial" w:eastAsia="Times New Roman" w:hAnsi="Arial" w:cs="Arial"/>
          <w:b/>
          <w:color w:val="000000"/>
          <w:sz w:val="22"/>
          <w:szCs w:val="22"/>
          <w:lang w:eastAsia="es-MX"/>
        </w:rPr>
        <w:t>SEGUNDO.</w:t>
      </w:r>
      <w:r w:rsidRPr="00657821">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57821">
        <w:rPr>
          <w:rFonts w:ascii="Arial" w:eastAsia="Times New Roman" w:hAnsi="Arial" w:cs="Arial"/>
          <w:b/>
          <w:color w:val="000000"/>
          <w:sz w:val="22"/>
          <w:szCs w:val="22"/>
          <w:lang w:eastAsia="es-MX"/>
        </w:rPr>
        <w:t>TERCERO.</w:t>
      </w:r>
      <w:r w:rsidRPr="00657821">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57821">
        <w:rPr>
          <w:rFonts w:ascii="Arial" w:eastAsia="Times New Roman" w:hAnsi="Arial" w:cs="Arial"/>
          <w:b/>
          <w:color w:val="000000"/>
          <w:sz w:val="22"/>
          <w:szCs w:val="22"/>
          <w:lang w:eastAsia="es-MX"/>
        </w:rPr>
        <w:t>CUARTO.</w:t>
      </w:r>
      <w:r w:rsidRPr="00657821">
        <w:rPr>
          <w:rFonts w:ascii="Arial" w:eastAsia="Times New Roman" w:hAnsi="Arial" w:cs="Arial"/>
          <w:color w:val="000000"/>
          <w:sz w:val="22"/>
          <w:szCs w:val="22"/>
          <w:lang w:eastAsia="es-MX"/>
        </w:rPr>
        <w:t xml:space="preserve"> Con fecha veintisiete de octubre del dos </w:t>
      </w:r>
      <w:proofErr w:type="gramStart"/>
      <w:r w:rsidRPr="00657821">
        <w:rPr>
          <w:rFonts w:ascii="Arial" w:eastAsia="Times New Roman" w:hAnsi="Arial" w:cs="Arial"/>
          <w:color w:val="000000"/>
          <w:sz w:val="22"/>
          <w:szCs w:val="22"/>
          <w:lang w:eastAsia="es-MX"/>
        </w:rPr>
        <w:t>mil veintiuno</w:t>
      </w:r>
      <w:proofErr w:type="gramEnd"/>
      <w:r w:rsidRPr="00657821">
        <w:rPr>
          <w:rFonts w:ascii="Arial" w:eastAsia="Times New Roman" w:hAnsi="Arial" w:cs="Arial"/>
          <w:color w:val="000000"/>
          <w:sz w:val="22"/>
          <w:szCs w:val="22"/>
          <w:lang w:eastAsia="es-MX"/>
        </w:rPr>
        <w:t xml:space="preserve">, se instaló formalmente e inició funciones mediante Sesión Solemne el Órgano Garante de Acceso a la Información Pública, Transparencia, Protección de Datos Personales y Buen Gobierno </w:t>
      </w:r>
      <w:r w:rsidRPr="00657821">
        <w:rPr>
          <w:rFonts w:ascii="Arial" w:eastAsia="Times New Roman" w:hAnsi="Arial" w:cs="Arial"/>
          <w:color w:val="000000"/>
          <w:sz w:val="22"/>
          <w:szCs w:val="22"/>
          <w:lang w:eastAsia="es-MX"/>
        </w:rPr>
        <w:lastRenderedPageBreak/>
        <w:t>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657821">
        <w:rPr>
          <w:rFonts w:ascii="Arial" w:eastAsia="Times New Roman" w:hAnsi="Arial" w:cs="Arial"/>
          <w:b/>
          <w:color w:val="000000"/>
          <w:sz w:val="22"/>
          <w:szCs w:val="22"/>
          <w:lang w:eastAsia="es-MX"/>
        </w:rPr>
        <w:t>QUINTO.</w:t>
      </w:r>
      <w:r w:rsidRPr="00657821">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número OGAIPO/CG/088/2023</w:t>
      </w:r>
      <w:r w:rsidRPr="00657821">
        <w:rPr>
          <w:rStyle w:val="Refdenotaalpie"/>
          <w:rFonts w:ascii="Arial" w:eastAsia="Times New Roman" w:hAnsi="Arial" w:cs="Arial"/>
          <w:color w:val="000000"/>
          <w:sz w:val="22"/>
          <w:szCs w:val="22"/>
          <w:lang w:eastAsia="es-MX"/>
        </w:rPr>
        <w:footnoteReference w:id="6"/>
      </w:r>
      <w:r w:rsidRPr="00657821">
        <w:rPr>
          <w:rFonts w:ascii="Arial" w:eastAsia="Times New Roman" w:hAnsi="Arial" w:cs="Arial"/>
          <w:color w:val="000000"/>
          <w:sz w:val="22"/>
          <w:szCs w:val="22"/>
          <w:lang w:eastAsia="es-MX"/>
        </w:rPr>
        <w:t xml:space="preserve">, por el que ratificaron al Comisionado Josué Solana Salmorán como Comisionado </w:t>
      </w:r>
      <w:proofErr w:type="gramStart"/>
      <w:r w:rsidRPr="00657821">
        <w:rPr>
          <w:rFonts w:ascii="Arial" w:eastAsia="Times New Roman" w:hAnsi="Arial" w:cs="Arial"/>
          <w:color w:val="000000"/>
          <w:sz w:val="22"/>
          <w:szCs w:val="22"/>
          <w:lang w:eastAsia="es-MX"/>
        </w:rPr>
        <w:t>Presidente</w:t>
      </w:r>
      <w:proofErr w:type="gramEnd"/>
      <w:r w:rsidRPr="00657821">
        <w:rPr>
          <w:rFonts w:ascii="Arial" w:eastAsia="Times New Roman" w:hAnsi="Arial" w:cs="Arial"/>
          <w:color w:val="000000"/>
          <w:sz w:val="22"/>
          <w:szCs w:val="22"/>
          <w:lang w:eastAsia="es-MX"/>
        </w:rPr>
        <w:t xml:space="preserve"> del mismo y del Órgano Garante para completar un periodo de dos años, es decir, hasta el tres de enero de dos mil veinticinco; y</w:t>
      </w:r>
    </w:p>
    <w:p w14:paraId="63BF0288" w14:textId="4FDEC45D" w:rsidR="004D18CE" w:rsidRPr="00135D09" w:rsidRDefault="0029437B" w:rsidP="00D22B81">
      <w:pPr>
        <w:shd w:val="clear" w:color="auto" w:fill="FFFFFF"/>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 - - - - - - - - - - - - - -</w:t>
      </w:r>
      <w:r w:rsidR="0079532E">
        <w:rPr>
          <w:rFonts w:ascii="Arial" w:eastAsia="Times New Roman" w:hAnsi="Arial" w:cs="Arial"/>
          <w:color w:val="000000"/>
          <w:sz w:val="22"/>
          <w:szCs w:val="22"/>
          <w:lang w:eastAsia="es-MX"/>
        </w:rPr>
        <w:t xml:space="preserve"> </w:t>
      </w:r>
      <w:r w:rsidR="00265ED6">
        <w:rPr>
          <w:rFonts w:ascii="Arial" w:eastAsia="Times New Roman" w:hAnsi="Arial" w:cs="Arial"/>
          <w:color w:val="000000"/>
          <w:sz w:val="22"/>
          <w:szCs w:val="22"/>
          <w:lang w:eastAsia="es-MX"/>
        </w:rPr>
        <w:t xml:space="preserve">- - - - - - - - </w:t>
      </w:r>
      <w:r w:rsidR="004D18CE" w:rsidRPr="00135D09">
        <w:rPr>
          <w:rFonts w:ascii="Arial" w:eastAsia="Arial Unicode MS" w:hAnsi="Arial" w:cs="Arial"/>
          <w:b/>
          <w:sz w:val="22"/>
          <w:szCs w:val="22"/>
        </w:rPr>
        <w:t>C O N S I D E R A N D O</w:t>
      </w:r>
      <w:r w:rsidR="004D18CE" w:rsidRPr="003F3032">
        <w:rPr>
          <w:rFonts w:ascii="Arial" w:eastAsia="Arial Unicode MS" w:hAnsi="Arial" w:cs="Arial"/>
          <w:bCs/>
          <w:sz w:val="22"/>
          <w:szCs w:val="22"/>
        </w:rPr>
        <w:t>:</w:t>
      </w:r>
      <w:r w:rsidR="004D18CE">
        <w:rPr>
          <w:rFonts w:ascii="Arial" w:eastAsia="Arial Unicode MS" w:hAnsi="Arial" w:cs="Arial"/>
          <w:bCs/>
          <w:sz w:val="22"/>
          <w:szCs w:val="22"/>
        </w:rPr>
        <w:t xml:space="preserve"> </w:t>
      </w:r>
      <w:r w:rsidR="004D18CE" w:rsidRPr="003F3032">
        <w:rPr>
          <w:rFonts w:ascii="Arial" w:eastAsia="Arial Unicode MS" w:hAnsi="Arial" w:cs="Arial"/>
          <w:bCs/>
          <w:sz w:val="22"/>
          <w:szCs w:val="22"/>
        </w:rPr>
        <w:t>- - - - - - - - - - - - - - - - - - - - - - -</w:t>
      </w:r>
      <w:r w:rsidR="004D18CE">
        <w:rPr>
          <w:rFonts w:ascii="Arial" w:eastAsia="Arial Unicode MS" w:hAnsi="Arial" w:cs="Arial"/>
          <w:b/>
          <w:sz w:val="22"/>
          <w:szCs w:val="22"/>
        </w:rPr>
        <w:t xml:space="preserve"> </w:t>
      </w:r>
      <w:r w:rsidR="00D22B81" w:rsidRPr="00657821">
        <w:rPr>
          <w:rFonts w:ascii="Arial" w:eastAsia="Times New Roman" w:hAnsi="Arial" w:cs="Arial"/>
          <w:b/>
          <w:color w:val="000000"/>
          <w:sz w:val="22"/>
          <w:szCs w:val="22"/>
          <w:lang w:eastAsia="es-MX"/>
        </w:rPr>
        <w:t>PRIMERO.</w:t>
      </w:r>
      <w:r w:rsidR="00D22B81" w:rsidRPr="00657821">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sidR="00D22B81">
        <w:rPr>
          <w:rFonts w:ascii="Arial" w:eastAsia="Times New Roman" w:hAnsi="Arial" w:cs="Arial"/>
          <w:color w:val="000000"/>
          <w:sz w:val="22"/>
          <w:szCs w:val="22"/>
          <w:lang w:eastAsia="es-MX"/>
        </w:rPr>
        <w:t xml:space="preserve"> </w:t>
      </w:r>
      <w:r w:rsidR="00D22B81" w:rsidRPr="00657821">
        <w:rPr>
          <w:rFonts w:ascii="Arial" w:eastAsia="Times New Roman" w:hAnsi="Arial" w:cs="Arial"/>
          <w:color w:val="000000"/>
          <w:sz w:val="22"/>
          <w:szCs w:val="22"/>
          <w:lang w:eastAsia="es-MX"/>
        </w:rPr>
        <w:t>Así mismo, los artículos 89 a 99 de la Ley General</w:t>
      </w:r>
      <w:r w:rsidR="00D22B81" w:rsidRPr="00657821">
        <w:rPr>
          <w:rStyle w:val="Refdenotaalpie"/>
          <w:rFonts w:ascii="Arial" w:eastAsia="Times New Roman" w:hAnsi="Arial" w:cs="Arial"/>
          <w:color w:val="000000"/>
          <w:sz w:val="22"/>
          <w:szCs w:val="22"/>
          <w:lang w:eastAsia="es-MX"/>
        </w:rPr>
        <w:footnoteReference w:id="7"/>
      </w:r>
      <w:r w:rsidR="00D22B81" w:rsidRPr="00657821">
        <w:rPr>
          <w:rFonts w:ascii="Arial" w:eastAsia="Times New Roman" w:hAnsi="Arial" w:cs="Arial"/>
          <w:color w:val="000000"/>
          <w:sz w:val="22"/>
          <w:szCs w:val="22"/>
          <w:lang w:eastAsia="es-MX"/>
        </w:rPr>
        <w:t>,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w:t>
      </w:r>
      <w:r w:rsidR="00D22B81">
        <w:rPr>
          <w:rFonts w:ascii="Arial" w:eastAsia="Times New Roman" w:hAnsi="Arial" w:cs="Arial"/>
          <w:color w:val="000000"/>
          <w:sz w:val="22"/>
          <w:szCs w:val="22"/>
          <w:lang w:eastAsia="es-MX"/>
        </w:rPr>
        <w:t xml:space="preserve"> </w:t>
      </w:r>
      <w:r w:rsidR="00D22B81" w:rsidRPr="00657821">
        <w:rPr>
          <w:rFonts w:ascii="Arial" w:eastAsia="Times New Roman" w:hAnsi="Arial" w:cs="Arial"/>
          <w:b/>
          <w:color w:val="000000"/>
          <w:sz w:val="22"/>
          <w:szCs w:val="22"/>
          <w:lang w:eastAsia="es-MX"/>
        </w:rPr>
        <w:t>SEGUNDO.</w:t>
      </w:r>
      <w:r w:rsidR="00D22B81" w:rsidRPr="00657821">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sidR="00D22B81">
        <w:rPr>
          <w:rFonts w:ascii="Arial" w:eastAsia="Times New Roman" w:hAnsi="Arial" w:cs="Arial"/>
          <w:color w:val="000000"/>
          <w:sz w:val="22"/>
          <w:szCs w:val="22"/>
          <w:lang w:eastAsia="es-MX"/>
        </w:rPr>
        <w:t xml:space="preserve"> </w:t>
      </w:r>
      <w:r w:rsidR="00D22B81" w:rsidRPr="00657821">
        <w:rPr>
          <w:rFonts w:ascii="Arial" w:eastAsia="Arial Unicode MS" w:hAnsi="Arial" w:cs="Arial"/>
          <w:b/>
          <w:sz w:val="22"/>
          <w:szCs w:val="22"/>
          <w:lang w:val="es-ES"/>
        </w:rPr>
        <w:t>TERCERO.</w:t>
      </w:r>
      <w:r w:rsidR="00D22B81" w:rsidRPr="00657821">
        <w:rPr>
          <w:rFonts w:ascii="Arial" w:eastAsia="Arial Unicode MS" w:hAnsi="Arial" w:cs="Arial"/>
          <w:sz w:val="22"/>
          <w:szCs w:val="22"/>
          <w:lang w:val="es-ES"/>
        </w:rPr>
        <w:t xml:space="preserve"> </w:t>
      </w:r>
      <w:r w:rsidR="00D22B81" w:rsidRPr="00657821">
        <w:rPr>
          <w:rFonts w:ascii="Arial" w:eastAsia="Times New Roman" w:hAnsi="Arial" w:cs="Arial"/>
          <w:color w:val="000000"/>
          <w:sz w:val="22"/>
          <w:szCs w:val="22"/>
          <w:lang w:eastAsia="es-MX"/>
        </w:rPr>
        <w:t>Que, el artículo 88 fracciones I y II de la</w:t>
      </w:r>
      <w:r w:rsidR="00D22B81" w:rsidRPr="00657821">
        <w:rPr>
          <w:rFonts w:ascii="Arial" w:eastAsia="Times New Roman" w:hAnsi="Arial" w:cs="Arial"/>
          <w:color w:val="000000"/>
          <w:sz w:val="22"/>
          <w:szCs w:val="22"/>
          <w:lang w:val="es-ES" w:eastAsia="es-MX"/>
        </w:rPr>
        <w:t xml:space="preserve"> </w:t>
      </w:r>
      <w:r w:rsidR="00D22B81" w:rsidRPr="00657821">
        <w:rPr>
          <w:rFonts w:ascii="Arial" w:eastAsia="Times New Roman" w:hAnsi="Arial" w:cs="Arial"/>
          <w:color w:val="000000"/>
          <w:sz w:val="22"/>
          <w:szCs w:val="22"/>
          <w:lang w:eastAsia="es-MX"/>
        </w:rPr>
        <w:t xml:space="preserve">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Así mismo el numeral 93 fracción IV incisos a) y h) expone que es facultad del Órgano Garante, conocer y resolver las quejas, denuncias y </w:t>
      </w:r>
      <w:r w:rsidR="00D22B81" w:rsidRPr="00657821">
        <w:rPr>
          <w:rFonts w:ascii="Arial" w:eastAsia="Times New Roman" w:hAnsi="Arial" w:cs="Arial"/>
          <w:color w:val="000000"/>
          <w:sz w:val="22"/>
          <w:szCs w:val="22"/>
          <w:lang w:eastAsia="es-MX"/>
        </w:rPr>
        <w:lastRenderedPageBreak/>
        <w:t>procedimiento de verificación que establece la ley local en la materia, así como también dictar las providencias y medidas necesarias para salvaguardar el derecho de acceso a la información pública.</w:t>
      </w:r>
      <w:r w:rsidR="00D22B81">
        <w:rPr>
          <w:rFonts w:ascii="Arial" w:eastAsia="Times New Roman" w:hAnsi="Arial" w:cs="Arial"/>
          <w:color w:val="000000"/>
          <w:sz w:val="22"/>
          <w:szCs w:val="22"/>
          <w:lang w:eastAsia="es-MX"/>
        </w:rPr>
        <w:t xml:space="preserve"> </w:t>
      </w:r>
      <w:r w:rsidR="00D22B81" w:rsidRPr="00657821">
        <w:rPr>
          <w:rFonts w:ascii="Arial" w:eastAsia="Times New Roman" w:hAnsi="Arial" w:cs="Arial"/>
          <w:color w:val="000000"/>
          <w:sz w:val="22"/>
          <w:szCs w:val="22"/>
          <w:lang w:eastAsia="es-MX"/>
        </w:rPr>
        <w:t>Siendo que conforme a lo establecido en los numerales 162 a 165 de la Ley Local</w:t>
      </w:r>
      <w:r w:rsidR="00D22B81" w:rsidRPr="00657821">
        <w:rPr>
          <w:rStyle w:val="Refdenotaalpie"/>
          <w:rFonts w:ascii="Arial" w:eastAsia="Times New Roman" w:hAnsi="Arial" w:cs="Arial"/>
          <w:color w:val="000000"/>
          <w:sz w:val="22"/>
          <w:szCs w:val="22"/>
          <w:lang w:eastAsia="es-MX"/>
        </w:rPr>
        <w:footnoteReference w:id="8"/>
      </w:r>
      <w:r w:rsidR="00D22B81" w:rsidRPr="00657821">
        <w:rPr>
          <w:rFonts w:ascii="Arial" w:eastAsia="Times New Roman" w:hAnsi="Arial" w:cs="Arial"/>
          <w:color w:val="000000"/>
          <w:sz w:val="22"/>
          <w:szCs w:val="22"/>
          <w:lang w:eastAsia="es-MX"/>
        </w:rPr>
        <w:t xml:space="preserve">, se establece el </w:t>
      </w:r>
      <w:r w:rsidR="00D22B81" w:rsidRPr="00657821">
        <w:rPr>
          <w:rFonts w:ascii="Arial" w:eastAsia="Times New Roman" w:hAnsi="Arial" w:cs="Arial"/>
          <w:bCs/>
          <w:color w:val="000000"/>
          <w:sz w:val="22"/>
          <w:szCs w:val="22"/>
          <w:lang w:eastAsia="es-MX"/>
        </w:rPr>
        <w:t>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w:t>
      </w:r>
      <w:r w:rsidR="00D22B81">
        <w:rPr>
          <w:rFonts w:ascii="Arial" w:eastAsia="Times New Roman" w:hAnsi="Arial" w:cs="Arial"/>
          <w:bCs/>
          <w:color w:val="000000"/>
          <w:sz w:val="22"/>
          <w:szCs w:val="22"/>
          <w:lang w:eastAsia="es-MX"/>
        </w:rPr>
        <w:t xml:space="preserve"> </w:t>
      </w:r>
      <w:r w:rsidR="00D22B81" w:rsidRPr="00657821">
        <w:rPr>
          <w:rFonts w:ascii="Arial" w:eastAsia="Times New Roman" w:hAnsi="Arial" w:cs="Arial"/>
          <w:b/>
          <w:color w:val="000000"/>
          <w:sz w:val="22"/>
          <w:szCs w:val="22"/>
          <w:lang w:eastAsia="es-MX"/>
        </w:rPr>
        <w:t>CUARTO.</w:t>
      </w:r>
      <w:r w:rsidR="00D22B81" w:rsidRPr="00657821">
        <w:rPr>
          <w:rFonts w:ascii="Arial" w:eastAsia="Times New Roman" w:hAnsi="Arial" w:cs="Arial"/>
          <w:color w:val="000000"/>
          <w:sz w:val="22"/>
          <w:szCs w:val="22"/>
          <w:lang w:eastAsia="es-MX"/>
        </w:rPr>
        <w:t xml:space="preserve"> </w:t>
      </w:r>
      <w:r w:rsidR="00D22B81" w:rsidRPr="00657821">
        <w:rPr>
          <w:rFonts w:ascii="Arial" w:eastAsia="Arial Unicode MS" w:hAnsi="Arial" w:cs="Arial"/>
          <w:sz w:val="22"/>
          <w:szCs w:val="22"/>
        </w:rPr>
        <w:t xml:space="preserve">Que, en observancia al artículo 7 de la </w:t>
      </w:r>
      <w:r w:rsidR="00D22B81" w:rsidRPr="00657821">
        <w:rPr>
          <w:rFonts w:ascii="Arial" w:eastAsia="Arial Unicode MS" w:hAnsi="Arial" w:cs="Arial"/>
          <w:sz w:val="22"/>
          <w:szCs w:val="22"/>
          <w:lang w:val="es-ES"/>
        </w:rPr>
        <w:t xml:space="preserve">la </w:t>
      </w:r>
      <w:r w:rsidR="00D22B81" w:rsidRPr="00657821">
        <w:rPr>
          <w:rFonts w:ascii="Arial" w:eastAsia="Arial Unicode MS" w:hAnsi="Arial" w:cs="Arial"/>
          <w:sz w:val="22"/>
          <w:szCs w:val="22"/>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sidR="00D22B81">
        <w:rPr>
          <w:rFonts w:ascii="Arial" w:eastAsia="Arial Unicode MS" w:hAnsi="Arial" w:cs="Arial"/>
          <w:sz w:val="22"/>
          <w:szCs w:val="22"/>
        </w:rPr>
        <w:t xml:space="preserve"> </w:t>
      </w:r>
      <w:r w:rsidR="00D22B81" w:rsidRPr="00657821">
        <w:rPr>
          <w:rFonts w:ascii="Arial" w:eastAsia="Arial Unicode MS"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sidR="00D22B81">
        <w:rPr>
          <w:rFonts w:ascii="Arial" w:eastAsia="Arial Unicode MS" w:hAnsi="Arial" w:cs="Arial"/>
          <w:sz w:val="22"/>
          <w:szCs w:val="22"/>
        </w:rPr>
        <w:t xml:space="preserve"> </w:t>
      </w:r>
      <w:r w:rsidR="00D22B81" w:rsidRPr="00657821">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sidR="00D22B81">
        <w:rPr>
          <w:rFonts w:ascii="Arial" w:eastAsia="Arial Unicode MS" w:hAnsi="Arial" w:cs="Arial"/>
          <w:sz w:val="22"/>
          <w:szCs w:val="22"/>
        </w:rPr>
        <w:t xml:space="preserve"> </w:t>
      </w:r>
      <w:r w:rsidR="00D22B81" w:rsidRPr="00657821">
        <w:rPr>
          <w:rFonts w:ascii="Arial" w:eastAsia="Times New Roman" w:hAnsi="Arial" w:cs="Arial"/>
          <w:b/>
          <w:color w:val="000000"/>
          <w:sz w:val="22"/>
          <w:szCs w:val="22"/>
          <w:lang w:eastAsia="es-MX"/>
        </w:rPr>
        <w:t>QUINTO.</w:t>
      </w:r>
      <w:r w:rsidR="00D22B81" w:rsidRPr="00657821">
        <w:rPr>
          <w:rFonts w:ascii="Arial" w:eastAsia="Times New Roman" w:hAnsi="Arial" w:cs="Arial"/>
          <w:bCs/>
          <w:color w:val="000000"/>
          <w:sz w:val="22"/>
          <w:szCs w:val="22"/>
          <w:lang w:eastAsia="es-MX"/>
        </w:rPr>
        <w:t xml:space="preserve"> </w:t>
      </w:r>
      <w:r w:rsidR="00D22B81" w:rsidRPr="00657821">
        <w:rPr>
          <w:rFonts w:ascii="Arial" w:eastAsia="Arial Unicode MS" w:hAnsi="Arial" w:cs="Arial"/>
          <w:sz w:val="22"/>
          <w:szCs w:val="22"/>
          <w:lang w:val="es-ES"/>
        </w:rPr>
        <w:t xml:space="preserve">Que, conforme al contenido de los considerandos Segundo y Cuarto, son considerados sujetos obligados a </w:t>
      </w:r>
      <w:r w:rsidR="00D22B81" w:rsidRPr="00657821">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sidR="00D22B81">
        <w:rPr>
          <w:rFonts w:ascii="Arial" w:eastAsia="Arial Unicode MS" w:hAnsi="Arial" w:cs="Arial"/>
          <w:sz w:val="22"/>
          <w:szCs w:val="22"/>
        </w:rPr>
        <w:t xml:space="preserve"> I. </w:t>
      </w:r>
      <w:r w:rsidR="00D22B81" w:rsidRPr="00657821">
        <w:rPr>
          <w:rFonts w:ascii="Arial" w:eastAsia="Arial Unicode MS" w:hAnsi="Arial" w:cs="Arial"/>
          <w:sz w:val="22"/>
          <w:szCs w:val="22"/>
        </w:rPr>
        <w:t>Que reciba y/o ejerza recursos públicos; y</w:t>
      </w:r>
      <w:r w:rsidR="00D22B81">
        <w:rPr>
          <w:rFonts w:ascii="Arial" w:eastAsia="Arial Unicode MS" w:hAnsi="Arial" w:cs="Arial"/>
          <w:sz w:val="22"/>
          <w:szCs w:val="22"/>
        </w:rPr>
        <w:t xml:space="preserve"> II. </w:t>
      </w:r>
      <w:r w:rsidR="00D22B81" w:rsidRPr="00657821">
        <w:rPr>
          <w:rFonts w:ascii="Arial" w:eastAsia="Arial Unicode MS" w:hAnsi="Arial" w:cs="Arial"/>
          <w:sz w:val="22"/>
          <w:szCs w:val="22"/>
        </w:rPr>
        <w:t>Que realice actos de autoridad.</w:t>
      </w:r>
      <w:r w:rsidR="00D22B81">
        <w:rPr>
          <w:rFonts w:ascii="Arial" w:eastAsia="Arial Unicode MS" w:hAnsi="Arial" w:cs="Arial"/>
          <w:sz w:val="22"/>
          <w:szCs w:val="22"/>
        </w:rPr>
        <w:t xml:space="preserve"> </w:t>
      </w:r>
      <w:r w:rsidR="00D22B81" w:rsidRPr="00657821">
        <w:rPr>
          <w:rFonts w:ascii="Arial" w:eastAsia="Times New Roman" w:hAnsi="Arial" w:cs="Arial"/>
          <w:b/>
          <w:bCs/>
          <w:color w:val="000000"/>
          <w:sz w:val="22"/>
          <w:szCs w:val="22"/>
          <w:lang w:eastAsia="es-MX"/>
        </w:rPr>
        <w:t>SEXTO.</w:t>
      </w:r>
      <w:r w:rsidR="00D22B81" w:rsidRPr="00657821">
        <w:rPr>
          <w:rFonts w:ascii="Arial" w:eastAsia="Times New Roman" w:hAnsi="Arial" w:cs="Arial"/>
          <w:bCs/>
          <w:color w:val="000000"/>
          <w:sz w:val="22"/>
          <w:szCs w:val="22"/>
          <w:lang w:eastAsia="es-MX"/>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00D22B81" w:rsidRPr="00657821">
        <w:rPr>
          <w:rStyle w:val="Refdenotaalpie"/>
          <w:rFonts w:ascii="Arial" w:eastAsia="Times New Roman" w:hAnsi="Arial" w:cs="Arial"/>
          <w:bCs/>
          <w:color w:val="000000"/>
          <w:sz w:val="22"/>
          <w:szCs w:val="22"/>
          <w:lang w:eastAsia="es-MX"/>
        </w:rPr>
        <w:footnoteReference w:id="9"/>
      </w:r>
      <w:r w:rsidR="00D22B81" w:rsidRPr="00657821">
        <w:rPr>
          <w:rFonts w:ascii="Arial" w:eastAsia="Times New Roman" w:hAnsi="Arial" w:cs="Arial"/>
          <w:bCs/>
          <w:color w:val="000000"/>
          <w:sz w:val="22"/>
          <w:szCs w:val="22"/>
          <w:lang w:eastAsia="es-MX"/>
        </w:rPr>
        <w:t>, determinan que es facultad del Consejo General del Órgano Garante resolver los procedimientos que deriven de denuncias por presunto incumplimiento en las obligaciones de los sujetos obligados</w:t>
      </w:r>
      <w:r w:rsidR="00D22B81">
        <w:rPr>
          <w:rFonts w:ascii="Arial" w:eastAsia="Times New Roman" w:hAnsi="Arial" w:cs="Arial"/>
          <w:bCs/>
          <w:color w:val="000000"/>
          <w:sz w:val="22"/>
          <w:szCs w:val="22"/>
          <w:lang w:eastAsia="es-MX"/>
        </w:rPr>
        <w:t xml:space="preserve">. </w:t>
      </w:r>
      <w:r w:rsidR="00D22B81" w:rsidRPr="00657821">
        <w:rPr>
          <w:rFonts w:ascii="Arial" w:eastAsia="Times New Roman" w:hAnsi="Arial" w:cs="Arial"/>
          <w:b/>
          <w:bCs/>
          <w:color w:val="000000"/>
          <w:sz w:val="22"/>
          <w:szCs w:val="22"/>
          <w:lang w:eastAsia="es-MX"/>
        </w:rPr>
        <w:t>SÉPTIMO.</w:t>
      </w:r>
      <w:r w:rsidR="00D22B81" w:rsidRPr="00657821">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w:t>
      </w:r>
      <w:r w:rsidR="00D22B81" w:rsidRPr="00657821">
        <w:rPr>
          <w:rFonts w:ascii="Arial" w:eastAsia="Times New Roman" w:hAnsi="Arial" w:cs="Arial"/>
          <w:bCs/>
          <w:color w:val="000000"/>
          <w:sz w:val="22"/>
          <w:szCs w:val="22"/>
          <w:lang w:eastAsia="es-MX"/>
        </w:rPr>
        <w:lastRenderedPageBreak/>
        <w:t>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sidR="00D22B81">
        <w:rPr>
          <w:rFonts w:ascii="Arial" w:eastAsia="Times New Roman" w:hAnsi="Arial" w:cs="Arial"/>
          <w:bCs/>
          <w:color w:val="000000"/>
          <w:sz w:val="22"/>
          <w:szCs w:val="22"/>
          <w:lang w:eastAsia="es-MX"/>
        </w:rPr>
        <w:t xml:space="preserve"> </w:t>
      </w:r>
      <w:r w:rsidR="00D22B81" w:rsidRPr="00657821">
        <w:rPr>
          <w:rFonts w:ascii="Arial" w:eastAsia="Times New Roman" w:hAnsi="Arial" w:cs="Arial"/>
          <w:b/>
          <w:bCs/>
          <w:color w:val="000000"/>
          <w:sz w:val="22"/>
          <w:szCs w:val="22"/>
          <w:lang w:eastAsia="es-MX"/>
        </w:rPr>
        <w:t>OCTAVO.</w:t>
      </w:r>
      <w:r w:rsidR="00D22B81" w:rsidRPr="00657821">
        <w:rPr>
          <w:rFonts w:ascii="Arial" w:eastAsia="Times New Roman" w:hAnsi="Arial" w:cs="Arial"/>
          <w:bCs/>
          <w:color w:val="000000"/>
          <w:sz w:val="22"/>
          <w:szCs w:val="22"/>
          <w:lang w:eastAsia="es-MX"/>
        </w:rPr>
        <w:t xml:space="preserve"> Que, del análisis de los considerandos anteriores, se advierte la facultad de las y los integrantes del Consejo General del Órgano Garante para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00D22B81" w:rsidRPr="00657821">
        <w:rPr>
          <w:rFonts w:ascii="Arial" w:eastAsia="Times New Roman" w:hAnsi="Arial" w:cs="Arial"/>
          <w:bCs/>
          <w:color w:val="000000"/>
          <w:sz w:val="22"/>
          <w:szCs w:val="22"/>
          <w:lang w:val="es-ES" w:eastAsia="es-MX"/>
        </w:rPr>
        <w:t xml:space="preserve">de los </w:t>
      </w:r>
      <w:r w:rsidR="00D22B81" w:rsidRPr="00657821">
        <w:rPr>
          <w:rFonts w:ascii="Arial" w:eastAsia="Times New Roman" w:hAnsi="Arial" w:cs="Arial"/>
          <w:bCs/>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00D22B81">
        <w:rPr>
          <w:rFonts w:ascii="Arial" w:eastAsia="Times New Roman" w:hAnsi="Arial" w:cs="Arial"/>
          <w:bCs/>
          <w:color w:val="000000"/>
          <w:sz w:val="22"/>
          <w:szCs w:val="22"/>
          <w:lang w:eastAsia="es-MX"/>
        </w:rPr>
        <w:t xml:space="preserve"> </w:t>
      </w:r>
      <w:r w:rsidR="00D22B81" w:rsidRPr="00657821">
        <w:rPr>
          <w:rFonts w:ascii="Arial" w:eastAsia="Times New Roman" w:hAnsi="Arial" w:cs="Arial"/>
          <w:color w:val="000000"/>
          <w:sz w:val="22"/>
          <w:szCs w:val="22"/>
          <w:lang w:eastAsia="es-MX"/>
        </w:rPr>
        <w:t xml:space="preserve">Por los antecedentes y considerandos anteriormente expuestos, este Consejo General; </w:t>
      </w:r>
      <w:r w:rsidR="00D22B81" w:rsidRPr="00657821">
        <w:rPr>
          <w:rFonts w:ascii="Arial" w:eastAsia="Times New Roman" w:hAnsi="Arial" w:cs="Arial"/>
          <w:color w:val="000000"/>
          <w:sz w:val="22"/>
          <w:szCs w:val="22"/>
          <w:lang w:val="es-ES_tradnl" w:eastAsia="es-MX"/>
        </w:rPr>
        <w:t>emite el siguiente:</w:t>
      </w:r>
      <w:r w:rsidR="00D22B81">
        <w:rPr>
          <w:rFonts w:ascii="Arial" w:eastAsia="Times New Roman" w:hAnsi="Arial" w:cs="Arial"/>
          <w:color w:val="000000"/>
          <w:sz w:val="22"/>
          <w:szCs w:val="22"/>
          <w:lang w:val="es-ES_tradnl" w:eastAsia="es-MX"/>
        </w:rPr>
        <w:t xml:space="preserve"> - - - - - - - - - - - - - - - - - - - - - - - - - - - - - - - - - - - - - - - - - - - - - - - - - - - - - - - - - - -</w:t>
      </w:r>
      <w:r w:rsidR="00265ED6" w:rsidRPr="00265ED6">
        <w:rPr>
          <w:rFonts w:ascii="Arial" w:eastAsia="Times New Roman" w:hAnsi="Arial" w:cs="Arial"/>
          <w:bCs/>
          <w:color w:val="000000"/>
          <w:sz w:val="22"/>
          <w:szCs w:val="22"/>
          <w:lang w:eastAsia="es-MX"/>
        </w:rPr>
        <w:t>- - - - - - - - - - - - - - - - - - - - - -</w:t>
      </w:r>
      <w:r w:rsidR="00265ED6">
        <w:rPr>
          <w:rFonts w:ascii="Arial" w:eastAsia="Times New Roman" w:hAnsi="Arial" w:cs="Arial"/>
          <w:b/>
          <w:color w:val="000000"/>
          <w:sz w:val="22"/>
          <w:szCs w:val="22"/>
          <w:lang w:eastAsia="es-MX"/>
        </w:rPr>
        <w:t xml:space="preserve"> </w:t>
      </w:r>
      <w:r w:rsidR="00265ED6" w:rsidRPr="00265ED6">
        <w:rPr>
          <w:rFonts w:ascii="Arial" w:eastAsia="Times New Roman" w:hAnsi="Arial" w:cs="Arial"/>
          <w:bCs/>
          <w:color w:val="000000"/>
          <w:sz w:val="22"/>
          <w:szCs w:val="22"/>
          <w:lang w:eastAsia="es-MX"/>
        </w:rPr>
        <w:t xml:space="preserve">- </w:t>
      </w:r>
      <w:r w:rsidR="00A2678F">
        <w:rPr>
          <w:rFonts w:ascii="Arial" w:eastAsia="Times New Roman" w:hAnsi="Arial" w:cs="Arial"/>
          <w:bCs/>
          <w:color w:val="000000"/>
          <w:sz w:val="22"/>
          <w:szCs w:val="22"/>
          <w:lang w:eastAsia="es-MX"/>
        </w:rPr>
        <w:t>- - -</w:t>
      </w:r>
      <w:r w:rsidR="00265ED6">
        <w:rPr>
          <w:rFonts w:ascii="Arial" w:eastAsia="Times New Roman" w:hAnsi="Arial" w:cs="Arial"/>
          <w:b/>
          <w:color w:val="000000"/>
          <w:sz w:val="22"/>
          <w:szCs w:val="22"/>
          <w:lang w:eastAsia="es-MX"/>
        </w:rPr>
        <w:t>A C U E R D O</w:t>
      </w:r>
      <w:r w:rsidR="004D18CE">
        <w:rPr>
          <w:rFonts w:ascii="Arial" w:eastAsia="Times New Roman" w:hAnsi="Arial" w:cs="Arial"/>
          <w:b/>
          <w:color w:val="000000"/>
          <w:sz w:val="22"/>
          <w:szCs w:val="22"/>
          <w:lang w:eastAsia="es-MX"/>
        </w:rPr>
        <w:t xml:space="preserve"> </w:t>
      </w:r>
      <w:r w:rsidR="004D18CE" w:rsidRPr="003F3032">
        <w:rPr>
          <w:rFonts w:ascii="Arial" w:eastAsia="Times New Roman" w:hAnsi="Arial" w:cs="Arial"/>
          <w:bCs/>
          <w:color w:val="000000"/>
          <w:sz w:val="22"/>
          <w:szCs w:val="22"/>
          <w:lang w:eastAsia="es-MX"/>
        </w:rPr>
        <w:t xml:space="preserve">- - - - - - - - - - - - - - - - - - - - - - - - - - - - </w:t>
      </w:r>
      <w:r w:rsidR="004D18CE">
        <w:rPr>
          <w:rFonts w:ascii="Arial" w:eastAsia="Times New Roman" w:hAnsi="Arial" w:cs="Arial"/>
          <w:bCs/>
          <w:color w:val="000000"/>
          <w:sz w:val="22"/>
          <w:szCs w:val="22"/>
          <w:lang w:eastAsia="es-MX"/>
        </w:rPr>
        <w:t xml:space="preserve">- </w:t>
      </w:r>
    </w:p>
    <w:p w14:paraId="5EB1F11B" w14:textId="7CCE5C9F" w:rsidR="00D22B81" w:rsidRPr="00657821" w:rsidRDefault="00D22B81" w:rsidP="00D22B81">
      <w:pPr>
        <w:shd w:val="clear" w:color="auto" w:fill="FFFFFF"/>
        <w:spacing w:line="360" w:lineRule="auto"/>
        <w:jc w:val="both"/>
        <w:rPr>
          <w:rFonts w:ascii="Arial" w:eastAsia="Times New Roman" w:hAnsi="Arial" w:cs="Arial"/>
          <w:color w:val="000000"/>
          <w:sz w:val="22"/>
          <w:szCs w:val="22"/>
          <w:lang w:eastAsia="es-MX"/>
        </w:rPr>
      </w:pPr>
      <w:r w:rsidRPr="00657821">
        <w:rPr>
          <w:rFonts w:ascii="Arial" w:eastAsia="Times New Roman" w:hAnsi="Arial" w:cs="Arial"/>
          <w:b/>
          <w:color w:val="000000"/>
          <w:sz w:val="22"/>
          <w:szCs w:val="22"/>
          <w:lang w:eastAsia="es-MX"/>
        </w:rPr>
        <w:t>PRIMERO.</w:t>
      </w:r>
      <w:r w:rsidRPr="00657821">
        <w:rPr>
          <w:rFonts w:ascii="Arial" w:eastAsia="Times New Roman" w:hAnsi="Arial" w:cs="Arial"/>
          <w:color w:val="000000"/>
          <w:sz w:val="22"/>
          <w:szCs w:val="22"/>
          <w:lang w:eastAsia="es-MX"/>
        </w:rPr>
        <w:t xml:space="preserve"> El Consejo General de este Órgano Garante, aprueba las resoluciones correspondientes a las denuncias </w:t>
      </w:r>
      <w:r w:rsidRPr="00657821">
        <w:rPr>
          <w:rFonts w:ascii="Arial" w:eastAsia="Times New Roman" w:hAnsi="Arial" w:cs="Arial"/>
          <w:bCs/>
          <w:color w:val="000000"/>
          <w:sz w:val="22"/>
          <w:szCs w:val="22"/>
          <w:lang w:eastAsia="es-MX"/>
        </w:rPr>
        <w:t>por incumplimiento o falta de actualización de las obligaciones de transparencia interpuestas contra los siguientes sujetos obligados:</w:t>
      </w:r>
      <w:r>
        <w:rPr>
          <w:rFonts w:ascii="Arial" w:eastAsia="Times New Roman" w:hAnsi="Arial" w:cs="Arial"/>
          <w:bCs/>
          <w:color w:val="000000"/>
          <w:sz w:val="22"/>
          <w:szCs w:val="22"/>
          <w:lang w:eastAsia="es-MX"/>
        </w:rPr>
        <w:t xml:space="preserve"> - - - - - - </w:t>
      </w:r>
    </w:p>
    <w:p w14:paraId="6B7B8BE5" w14:textId="77777777" w:rsidR="00D22B81" w:rsidRPr="00657821" w:rsidRDefault="00D22B81" w:rsidP="00D22B81">
      <w:pPr>
        <w:shd w:val="clear" w:color="auto" w:fill="FFFFFF"/>
        <w:spacing w:line="360" w:lineRule="auto"/>
        <w:jc w:val="both"/>
        <w:rPr>
          <w:rFonts w:ascii="Arial" w:eastAsia="Times New Roman" w:hAnsi="Arial" w:cs="Arial"/>
          <w:color w:val="000000"/>
          <w:sz w:val="22"/>
          <w:szCs w:val="22"/>
          <w:lang w:eastAsia="es-MX"/>
        </w:rPr>
      </w:pPr>
      <w:r w:rsidRPr="00657821">
        <w:rPr>
          <w:rFonts w:ascii="Arial" w:hAnsi="Arial" w:cs="Arial"/>
          <w:noProof/>
          <w:sz w:val="22"/>
          <w:szCs w:val="22"/>
        </w:rPr>
        <w:drawing>
          <wp:inline distT="0" distB="0" distL="0" distR="0" wp14:anchorId="108B18C1" wp14:editId="43416095">
            <wp:extent cx="5612130" cy="1083043"/>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083043"/>
                    </a:xfrm>
                    <a:prstGeom prst="rect">
                      <a:avLst/>
                    </a:prstGeom>
                    <a:noFill/>
                    <a:ln>
                      <a:noFill/>
                    </a:ln>
                  </pic:spPr>
                </pic:pic>
              </a:graphicData>
            </a:graphic>
          </wp:inline>
        </w:drawing>
      </w:r>
    </w:p>
    <w:p w14:paraId="7DB2D064" w14:textId="77777777" w:rsidR="00D22B81" w:rsidRPr="00657821" w:rsidRDefault="00D22B81" w:rsidP="00D22B81">
      <w:pPr>
        <w:shd w:val="clear" w:color="auto" w:fill="FFFFFF"/>
        <w:spacing w:line="360" w:lineRule="auto"/>
        <w:jc w:val="both"/>
        <w:rPr>
          <w:rFonts w:ascii="Arial" w:eastAsia="Times New Roman" w:hAnsi="Arial" w:cs="Arial"/>
          <w:color w:val="000000"/>
          <w:sz w:val="22"/>
          <w:szCs w:val="22"/>
          <w:lang w:eastAsia="es-MX"/>
        </w:rPr>
      </w:pPr>
    </w:p>
    <w:p w14:paraId="48F48EDA" w14:textId="341F0809" w:rsidR="004D18CE" w:rsidRPr="00204AAF" w:rsidRDefault="00D22B81" w:rsidP="00265ED6">
      <w:pPr>
        <w:shd w:val="clear" w:color="auto" w:fill="FFFFFF"/>
        <w:spacing w:line="360" w:lineRule="auto"/>
        <w:jc w:val="both"/>
        <w:rPr>
          <w:rFonts w:ascii="Arial" w:eastAsia="Times New Roman" w:hAnsi="Arial" w:cs="Arial"/>
          <w:b/>
          <w:color w:val="000000"/>
          <w:sz w:val="22"/>
          <w:szCs w:val="22"/>
          <w:lang w:eastAsia="es-MX"/>
        </w:rPr>
      </w:pPr>
      <w:r w:rsidRPr="00657821">
        <w:rPr>
          <w:rFonts w:ascii="Arial" w:eastAsia="Times New Roman" w:hAnsi="Arial" w:cs="Arial"/>
          <w:b/>
          <w:color w:val="000000"/>
          <w:sz w:val="22"/>
          <w:szCs w:val="22"/>
          <w:lang w:eastAsia="es-MX"/>
        </w:rPr>
        <w:lastRenderedPageBreak/>
        <w:t>SEGUNDO.</w:t>
      </w:r>
      <w:r w:rsidRPr="00657821">
        <w:rPr>
          <w:rFonts w:ascii="Arial" w:eastAsia="Times New Roman" w:hAnsi="Arial" w:cs="Arial"/>
          <w:color w:val="000000"/>
          <w:sz w:val="22"/>
          <w:szCs w:val="22"/>
          <w:lang w:eastAsia="es-MX"/>
        </w:rPr>
        <w:t xml:space="preserve"> </w:t>
      </w:r>
      <w:r w:rsidRPr="00657821">
        <w:rPr>
          <w:rFonts w:ascii="Arial" w:eastAsia="Times New Roman" w:hAnsi="Arial" w:cs="Arial"/>
          <w:color w:val="000000"/>
          <w:sz w:val="22"/>
          <w:szCs w:val="22"/>
          <w:lang w:val="es-ES" w:eastAsia="es-MX"/>
        </w:rPr>
        <w:t xml:space="preserve">Se instruye a la Secretaría General de Acuerdos, </w:t>
      </w:r>
      <w:r w:rsidRPr="00657821">
        <w:rPr>
          <w:rFonts w:ascii="Arial" w:eastAsia="Times New Roman" w:hAnsi="Arial" w:cs="Arial"/>
          <w:color w:val="000000"/>
          <w:sz w:val="22"/>
          <w:szCs w:val="22"/>
          <w:lang w:eastAsia="es-MX"/>
        </w:rPr>
        <w:t xml:space="preserve">notificar las resoluciones aprobadas en el presente acuerdo, a las y los denunciantes, así como también a los </w:t>
      </w:r>
      <w:proofErr w:type="gramStart"/>
      <w:r w:rsidRPr="00657821">
        <w:rPr>
          <w:rFonts w:ascii="Arial" w:eastAsia="Times New Roman" w:hAnsi="Arial" w:cs="Arial"/>
          <w:color w:val="000000"/>
          <w:sz w:val="22"/>
          <w:szCs w:val="22"/>
          <w:lang w:eastAsia="es-MX"/>
        </w:rPr>
        <w:t>Responsables</w:t>
      </w:r>
      <w:proofErr w:type="gramEnd"/>
      <w:r w:rsidRPr="00657821">
        <w:rPr>
          <w:rFonts w:ascii="Arial" w:eastAsia="Times New Roman" w:hAnsi="Arial" w:cs="Arial"/>
          <w:color w:val="000000"/>
          <w:sz w:val="22"/>
          <w:szCs w:val="22"/>
          <w:lang w:eastAsia="es-MX"/>
        </w:rPr>
        <w:t xml:space="preserve"> de las Unidades de Transparencia de cada Sujeto Obligado descrito en el resolutivo que precede.</w:t>
      </w:r>
      <w:r>
        <w:rPr>
          <w:rFonts w:ascii="Arial" w:eastAsia="Times New Roman" w:hAnsi="Arial" w:cs="Arial"/>
          <w:color w:val="000000"/>
          <w:sz w:val="22"/>
          <w:szCs w:val="22"/>
          <w:lang w:eastAsia="es-MX"/>
        </w:rPr>
        <w:t xml:space="preserve"> </w:t>
      </w:r>
      <w:r w:rsidRPr="00657821">
        <w:rPr>
          <w:rFonts w:ascii="Arial" w:eastAsia="Times New Roman" w:hAnsi="Arial" w:cs="Arial"/>
          <w:b/>
          <w:color w:val="000000"/>
          <w:sz w:val="22"/>
          <w:szCs w:val="22"/>
          <w:lang w:eastAsia="es-MX"/>
        </w:rPr>
        <w:t xml:space="preserve">TERCERO. </w:t>
      </w:r>
      <w:r w:rsidRPr="00657821">
        <w:rPr>
          <w:rFonts w:ascii="Arial" w:eastAsia="Times New Roman" w:hAnsi="Arial" w:cs="Arial"/>
          <w:color w:val="000000"/>
          <w:sz w:val="22"/>
          <w:szCs w:val="22"/>
          <w:lang w:eastAsia="es-MX"/>
        </w:rPr>
        <w:t>Se instruye a la Dirección de Asuntos Jurídicos para que, dentro de sus facultades, competencias y atribuciones, para que verifique el cumplimiento de las resoluciones aprobadas en el presente acuerdo.</w:t>
      </w:r>
      <w:r>
        <w:rPr>
          <w:rFonts w:ascii="Arial" w:eastAsia="Times New Roman" w:hAnsi="Arial" w:cs="Arial"/>
          <w:color w:val="000000"/>
          <w:sz w:val="22"/>
          <w:szCs w:val="22"/>
          <w:lang w:eastAsia="es-MX"/>
        </w:rPr>
        <w:t xml:space="preserve"> </w:t>
      </w:r>
      <w:r w:rsidRPr="00657821">
        <w:rPr>
          <w:rFonts w:ascii="Arial" w:eastAsia="Times New Roman" w:hAnsi="Arial" w:cs="Arial"/>
          <w:b/>
          <w:color w:val="000000"/>
          <w:sz w:val="22"/>
          <w:szCs w:val="22"/>
          <w:lang w:eastAsia="es-MX"/>
        </w:rPr>
        <w:t xml:space="preserve">CUARTO. </w:t>
      </w:r>
      <w:r w:rsidRPr="00657821">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657821">
        <w:rPr>
          <w:rFonts w:ascii="Arial" w:eastAsia="Times New Roman" w:hAnsi="Arial" w:cs="Arial"/>
          <w:b/>
          <w:color w:val="000000"/>
          <w:sz w:val="22"/>
          <w:szCs w:val="22"/>
          <w:lang w:val="es-ES" w:eastAsia="es-MX"/>
        </w:rPr>
        <w:t xml:space="preserve">QUINTO. </w:t>
      </w:r>
      <w:r w:rsidRPr="00657821">
        <w:rPr>
          <w:rFonts w:ascii="Arial" w:eastAsia="Times New Roman" w:hAnsi="Arial" w:cs="Arial"/>
          <w:color w:val="000000"/>
          <w:sz w:val="22"/>
          <w:szCs w:val="22"/>
          <w:lang w:eastAsia="es-MX"/>
        </w:rPr>
        <w:t>El presente acuerdo entrará en vigor a partir del día de su aprobación.</w:t>
      </w:r>
      <w:r>
        <w:rPr>
          <w:rFonts w:ascii="Arial" w:eastAsia="Times New Roman" w:hAnsi="Arial" w:cs="Arial"/>
          <w:color w:val="000000"/>
          <w:sz w:val="22"/>
          <w:szCs w:val="22"/>
          <w:lang w:eastAsia="es-MX"/>
        </w:rPr>
        <w:t xml:space="preserve"> </w:t>
      </w:r>
      <w:r w:rsidRPr="00657821">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veintiún días del mes de marzo del año dos mil veinticuatro. </w:t>
      </w:r>
      <w:r w:rsidRPr="00657821">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4D18CE" w:rsidRPr="00915948">
        <w:rPr>
          <w:rFonts w:ascii="Arial" w:eastAsia="Times New Roman" w:hAnsi="Arial" w:cs="Arial"/>
          <w:bCs/>
          <w:color w:val="000000"/>
          <w:sz w:val="22"/>
          <w:szCs w:val="22"/>
          <w:lang w:eastAsia="es-MX"/>
        </w:rPr>
        <w:t xml:space="preserve">- - - - - </w:t>
      </w:r>
      <w:r w:rsidR="00265ED6">
        <w:rPr>
          <w:rFonts w:ascii="Arial" w:eastAsia="Times New Roman" w:hAnsi="Arial" w:cs="Arial"/>
          <w:bCs/>
          <w:color w:val="000000"/>
          <w:sz w:val="22"/>
          <w:szCs w:val="22"/>
          <w:lang w:eastAsia="es-MX"/>
        </w:rPr>
        <w:t xml:space="preserve">- - - - - - </w:t>
      </w:r>
    </w:p>
    <w:p w14:paraId="69191497" w14:textId="1758366B"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D22B81">
        <w:rPr>
          <w:rFonts w:ascii="Arial" w:hAnsi="Arial" w:cs="Arial"/>
          <w:b/>
          <w:sz w:val="22"/>
          <w:szCs w:val="22"/>
        </w:rPr>
        <w:t>35</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 - - - - - </w:t>
      </w:r>
    </w:p>
    <w:p w14:paraId="0237C511" w14:textId="1C5FF11B"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8 </w:t>
      </w:r>
      <w:r w:rsidRPr="00372F90">
        <w:rPr>
          <w:rFonts w:ascii="Arial" w:hAnsi="Arial" w:cs="Arial"/>
          <w:b/>
          <w:sz w:val="22"/>
          <w:szCs w:val="22"/>
        </w:rPr>
        <w:t>(</w:t>
      </w:r>
      <w:r>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 </w:t>
      </w:r>
      <w:r w:rsidRPr="00372F90">
        <w:rPr>
          <w:rFonts w:ascii="Arial" w:hAnsi="Arial" w:cs="Arial"/>
          <w:sz w:val="22"/>
          <w:szCs w:val="22"/>
        </w:rPr>
        <w:t xml:space="preserve"> </w:t>
      </w:r>
    </w:p>
    <w:p w14:paraId="592CC6D6" w14:textId="0C1C6B8F" w:rsidR="00A2678F" w:rsidRPr="00372F90" w:rsidRDefault="00A2678F" w:rsidP="00A2678F">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Pr>
          <w:rFonts w:ascii="Arial" w:hAnsi="Arial" w:cs="Arial"/>
          <w:sz w:val="22"/>
          <w:szCs w:val="22"/>
        </w:rPr>
        <w:t>Secretario General de Acuerdos</w:t>
      </w:r>
      <w:r w:rsidRPr="00372F90">
        <w:rPr>
          <w:rFonts w:ascii="Arial" w:hAnsi="Arial" w:cs="Arial"/>
          <w:sz w:val="22"/>
          <w:szCs w:val="22"/>
        </w:rPr>
        <w:t xml:space="preserve"> dio lectura al </w:t>
      </w:r>
      <w:r w:rsidR="00D22B81" w:rsidRPr="002E5397">
        <w:rPr>
          <w:rFonts w:ascii="Arial" w:eastAsia="Arial" w:hAnsi="Arial" w:cs="Arial"/>
          <w:sz w:val="22"/>
          <w:szCs w:val="22"/>
        </w:rPr>
        <w:t xml:space="preserve">acuerdo </w:t>
      </w:r>
      <w:r w:rsidR="00D22B81" w:rsidRPr="002E5397">
        <w:rPr>
          <w:rFonts w:ascii="Arial" w:eastAsia="Arial" w:hAnsi="Arial" w:cs="Arial"/>
          <w:b/>
          <w:bCs/>
          <w:sz w:val="22"/>
          <w:szCs w:val="22"/>
        </w:rPr>
        <w:t>OGAIPO/CG/0</w:t>
      </w:r>
      <w:r w:rsidR="00D22B81">
        <w:rPr>
          <w:rFonts w:ascii="Arial" w:eastAsia="Arial" w:hAnsi="Arial" w:cs="Arial"/>
          <w:b/>
          <w:bCs/>
          <w:sz w:val="22"/>
          <w:szCs w:val="22"/>
        </w:rPr>
        <w:t>39</w:t>
      </w:r>
      <w:r w:rsidR="00D22B81" w:rsidRPr="002E5397">
        <w:rPr>
          <w:rFonts w:ascii="Arial" w:eastAsia="Arial" w:hAnsi="Arial" w:cs="Arial"/>
          <w:b/>
          <w:bCs/>
          <w:sz w:val="22"/>
          <w:szCs w:val="22"/>
        </w:rPr>
        <w:t>/2024</w:t>
      </w:r>
      <w:r w:rsidR="00D22B81" w:rsidRPr="002E5397">
        <w:rPr>
          <w:rFonts w:ascii="Arial" w:eastAsia="Arial" w:hAnsi="Arial" w:cs="Arial"/>
          <w:sz w:val="22"/>
          <w:szCs w:val="22"/>
        </w:rPr>
        <w:t xml:space="preserve"> </w:t>
      </w:r>
      <w:r w:rsidR="00D22B81" w:rsidRPr="00FE5E4D">
        <w:rPr>
          <w:rFonts w:ascii="Arial" w:eastAsia="Arial" w:hAnsi="Arial" w:cs="Arial"/>
          <w:sz w:val="22"/>
          <w:szCs w:val="22"/>
        </w:rPr>
        <w:t xml:space="preserve">mediante el que se aprueba la ampliación de la suspensión de plazos legales para la sustanciación en los procedimientos para la tramitación de solicitudes de acceso a la información y/o </w:t>
      </w:r>
      <w:r w:rsidR="00D22B81">
        <w:rPr>
          <w:rFonts w:ascii="Arial" w:eastAsia="Arial" w:hAnsi="Arial" w:cs="Arial"/>
          <w:sz w:val="22"/>
          <w:szCs w:val="22"/>
        </w:rPr>
        <w:t xml:space="preserve">pros </w:t>
      </w:r>
      <w:r w:rsidR="00D22B81" w:rsidRPr="00FE5E4D">
        <w:rPr>
          <w:rFonts w:ascii="Arial" w:eastAsia="Arial" w:hAnsi="Arial" w:cs="Arial"/>
          <w:sz w:val="22"/>
          <w:szCs w:val="22"/>
        </w:rPr>
        <w:t xml:space="preserve">protección de datos personales, recursos de revisión, quejas y denuncias, así como, la publicación y/o actualización de las obligaciones de transparencia y la </w:t>
      </w:r>
      <w:proofErr w:type="spellStart"/>
      <w:r w:rsidR="00D22B81" w:rsidRPr="00FE5E4D">
        <w:rPr>
          <w:rFonts w:ascii="Arial" w:eastAsia="Arial" w:hAnsi="Arial" w:cs="Arial"/>
          <w:sz w:val="22"/>
          <w:szCs w:val="22"/>
        </w:rPr>
        <w:t>solventación</w:t>
      </w:r>
      <w:proofErr w:type="spellEnd"/>
      <w:r w:rsidR="00D22B81" w:rsidRPr="00FE5E4D">
        <w:rPr>
          <w:rFonts w:ascii="Arial" w:eastAsia="Arial" w:hAnsi="Arial" w:cs="Arial"/>
          <w:sz w:val="22"/>
          <w:szCs w:val="22"/>
        </w:rPr>
        <w:t xml:space="preserve"> de las mismas para el Sujeto Obligado denominado Secretaría de Finanzas</w:t>
      </w:r>
      <w:r w:rsidR="00D22B81" w:rsidRPr="009B4886">
        <w:rPr>
          <w:rFonts w:ascii="Arial" w:eastAsia="Arial" w:hAnsi="Arial" w:cs="Arial"/>
          <w:sz w:val="22"/>
          <w:szCs w:val="22"/>
        </w:rPr>
        <w:t>.</w:t>
      </w:r>
      <w:r>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w:t>
      </w:r>
      <w:r>
        <w:rPr>
          <w:rFonts w:ascii="Arial" w:hAnsi="Arial" w:cs="Arial"/>
          <w:sz w:val="22"/>
          <w:szCs w:val="22"/>
        </w:rPr>
        <w:t xml:space="preserve">- - - - - - - - - - - - - - - - - - - - - - - - - - - - - - - - - - - - - - - - - </w:t>
      </w:r>
      <w:r w:rsidR="00D22B81">
        <w:rPr>
          <w:rFonts w:ascii="Arial" w:hAnsi="Arial" w:cs="Arial"/>
          <w:sz w:val="22"/>
          <w:szCs w:val="22"/>
        </w:rPr>
        <w:t xml:space="preserve">- - - - - - </w:t>
      </w:r>
    </w:p>
    <w:p w14:paraId="25D4D7DC" w14:textId="77777777" w:rsidR="00A2678F" w:rsidRDefault="00A2678F" w:rsidP="00A2678F">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7169DDC6" w14:textId="3B5B5145" w:rsidR="00A2678F" w:rsidRPr="00204AAF" w:rsidRDefault="00D22B81" w:rsidP="00A2678F">
      <w:pPr>
        <w:shd w:val="clear" w:color="auto" w:fill="FFFFFF"/>
        <w:spacing w:line="360" w:lineRule="auto"/>
        <w:jc w:val="both"/>
        <w:rPr>
          <w:rFonts w:ascii="Arial" w:eastAsia="Times New Roman" w:hAnsi="Arial" w:cs="Arial"/>
          <w:color w:val="000000"/>
          <w:sz w:val="22"/>
          <w:szCs w:val="22"/>
          <w:lang w:eastAsia="es-MX"/>
        </w:rPr>
      </w:pPr>
      <w:r w:rsidRPr="006E5976">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w:t>
      </w:r>
      <w:bookmarkStart w:id="4" w:name="_Hlk149284325"/>
      <w:r w:rsidRPr="006E5976">
        <w:rPr>
          <w:rFonts w:ascii="Arial" w:eastAsia="Times New Roman" w:hAnsi="Arial" w:cs="Arial"/>
          <w:color w:val="000000"/>
          <w:sz w:val="22"/>
          <w:szCs w:val="22"/>
          <w:lang w:eastAsia="es-MX"/>
        </w:rPr>
        <w:t>así como el artículo 5 fracción XXIII del Reglamento Interno del Órgano Garante de Acceso a la Información Pública, Transparencia, Protección de Datos Personales y Buen Gobierno del Estado de Oaxaca</w:t>
      </w:r>
      <w:bookmarkEnd w:id="4"/>
      <w:r w:rsidRPr="006E5976">
        <w:rPr>
          <w:rFonts w:ascii="Arial" w:eastAsia="Times New Roman" w:hAnsi="Arial" w:cs="Arial"/>
          <w:color w:val="000000"/>
          <w:sz w:val="22"/>
          <w:szCs w:val="22"/>
          <w:lang w:eastAsia="es-MX"/>
        </w:rPr>
        <w:t>, es que se emite el presente acuerdo tomando en cuenta los siguientes:</w:t>
      </w:r>
      <w:r>
        <w:rPr>
          <w:rFonts w:ascii="Arial" w:eastAsia="Times New Roman" w:hAnsi="Arial" w:cs="Arial"/>
          <w:color w:val="000000"/>
          <w:sz w:val="22"/>
          <w:szCs w:val="22"/>
          <w:lang w:eastAsia="es-MX"/>
        </w:rPr>
        <w:t xml:space="preserve"> </w:t>
      </w:r>
      <w:r w:rsidR="00A2678F">
        <w:rPr>
          <w:rFonts w:ascii="Arial" w:eastAsia="Times New Roman" w:hAnsi="Arial" w:cs="Arial"/>
          <w:color w:val="000000"/>
          <w:sz w:val="22"/>
          <w:szCs w:val="22"/>
          <w:lang w:eastAsia="es-MX"/>
        </w:rPr>
        <w:t xml:space="preserve">- - - - - - - - - - - - - - - - - - - - - - - - - - - - - - - - - - - - - - - - - - - - - - - - - - - - - - - - - - </w:t>
      </w:r>
    </w:p>
    <w:p w14:paraId="056DE061" w14:textId="77777777" w:rsidR="00A2678F" w:rsidRPr="00135D09" w:rsidRDefault="00A2678F" w:rsidP="00A2678F">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28E3BFD8" w14:textId="25BDE81D" w:rsidR="00D22B81" w:rsidRPr="006E5976" w:rsidRDefault="00D22B81" w:rsidP="00D22B81">
      <w:pPr>
        <w:shd w:val="clear" w:color="auto" w:fill="FFFFFF"/>
        <w:spacing w:line="360" w:lineRule="auto"/>
        <w:jc w:val="both"/>
        <w:rPr>
          <w:rFonts w:ascii="Arial" w:eastAsia="Times New Roman" w:hAnsi="Arial" w:cs="Arial"/>
          <w:color w:val="000000"/>
          <w:sz w:val="22"/>
          <w:szCs w:val="22"/>
          <w:lang w:eastAsia="es-MX"/>
        </w:rPr>
      </w:pPr>
      <w:r w:rsidRPr="006E5976">
        <w:rPr>
          <w:rFonts w:ascii="Arial" w:eastAsia="Times New Roman" w:hAnsi="Arial" w:cs="Arial"/>
          <w:b/>
          <w:color w:val="000000"/>
          <w:sz w:val="22"/>
          <w:szCs w:val="22"/>
          <w:lang w:eastAsia="es-MX"/>
        </w:rPr>
        <w:t>PRIMERO.</w:t>
      </w:r>
      <w:r w:rsidRPr="006E5976">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w:t>
      </w:r>
      <w:r w:rsidRPr="006E5976">
        <w:rPr>
          <w:rFonts w:ascii="Arial" w:eastAsia="Times New Roman" w:hAnsi="Arial" w:cs="Arial"/>
          <w:color w:val="000000"/>
          <w:sz w:val="22"/>
          <w:szCs w:val="22"/>
          <w:lang w:eastAsia="es-MX"/>
        </w:rPr>
        <w:lastRenderedPageBreak/>
        <w:t>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SEGUNDO.</w:t>
      </w:r>
      <w:r w:rsidRPr="006E5976">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6E5976">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TERCERO.</w:t>
      </w:r>
      <w:r w:rsidRPr="006E5976">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CUARTO.</w:t>
      </w:r>
      <w:r w:rsidRPr="006E5976">
        <w:rPr>
          <w:rFonts w:ascii="Arial" w:eastAsia="Times New Roman" w:hAnsi="Arial" w:cs="Arial"/>
          <w:color w:val="000000"/>
          <w:sz w:val="22"/>
          <w:szCs w:val="22"/>
          <w:lang w:eastAsia="es-MX"/>
        </w:rPr>
        <w:t xml:space="preserve"> Con fecha veintisiete de octubre del dos </w:t>
      </w:r>
      <w:proofErr w:type="gramStart"/>
      <w:r w:rsidRPr="006E5976">
        <w:rPr>
          <w:rFonts w:ascii="Arial" w:eastAsia="Times New Roman" w:hAnsi="Arial" w:cs="Arial"/>
          <w:color w:val="000000"/>
          <w:sz w:val="22"/>
          <w:szCs w:val="22"/>
          <w:lang w:eastAsia="es-MX"/>
        </w:rPr>
        <w:t>mil veintiuno</w:t>
      </w:r>
      <w:proofErr w:type="gramEnd"/>
      <w:r w:rsidRPr="006E5976">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6E5976">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6E5976">
        <w:rPr>
          <w:rFonts w:ascii="Arial" w:eastAsia="Times New Roman" w:hAnsi="Arial" w:cs="Arial"/>
          <w:color w:val="000000"/>
          <w:sz w:val="22"/>
          <w:szCs w:val="22"/>
          <w:lang w:eastAsia="es-MX"/>
        </w:rPr>
        <w:t>Presidente</w:t>
      </w:r>
      <w:proofErr w:type="gramEnd"/>
      <w:r w:rsidRPr="006E5976">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p>
    <w:p w14:paraId="6E821033" w14:textId="68B14E82" w:rsidR="00D22B81" w:rsidRPr="006E5976" w:rsidRDefault="00D22B81" w:rsidP="00D22B81">
      <w:pPr>
        <w:shd w:val="clear" w:color="auto" w:fill="FFFFFF"/>
        <w:spacing w:line="360" w:lineRule="auto"/>
        <w:jc w:val="both"/>
        <w:rPr>
          <w:rFonts w:ascii="Arial" w:eastAsia="Times New Roman" w:hAnsi="Arial" w:cs="Arial"/>
          <w:color w:val="000000"/>
          <w:sz w:val="22"/>
          <w:szCs w:val="22"/>
          <w:lang w:eastAsia="es-MX"/>
        </w:rPr>
      </w:pPr>
      <w:r w:rsidRPr="006E5976">
        <w:rPr>
          <w:rFonts w:ascii="Arial" w:eastAsia="Times New Roman" w:hAnsi="Arial" w:cs="Arial"/>
          <w:b/>
          <w:color w:val="000000"/>
          <w:sz w:val="22"/>
          <w:szCs w:val="22"/>
          <w:lang w:eastAsia="es-MX"/>
        </w:rPr>
        <w:t>QUINTO.</w:t>
      </w:r>
      <w:r w:rsidRPr="006E5976">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p>
    <w:p w14:paraId="6FDFC2F4" w14:textId="303A20E4" w:rsidR="00A2678F" w:rsidRPr="0055517F" w:rsidRDefault="00D22B81" w:rsidP="00D22B81">
      <w:pPr>
        <w:shd w:val="clear" w:color="auto" w:fill="FFFFFF"/>
        <w:spacing w:line="360" w:lineRule="auto"/>
        <w:jc w:val="both"/>
        <w:rPr>
          <w:rFonts w:ascii="Arial" w:eastAsia="Times New Roman" w:hAnsi="Arial" w:cs="Arial"/>
          <w:color w:val="000000"/>
          <w:sz w:val="22"/>
          <w:szCs w:val="22"/>
          <w:lang w:eastAsia="es-MX"/>
        </w:rPr>
      </w:pPr>
      <w:bookmarkStart w:id="5" w:name="_Hlk158388998"/>
      <w:r w:rsidRPr="006E5976">
        <w:rPr>
          <w:rFonts w:ascii="Arial" w:eastAsia="Times New Roman" w:hAnsi="Arial" w:cs="Arial"/>
          <w:b/>
          <w:color w:val="000000"/>
          <w:sz w:val="22"/>
          <w:szCs w:val="22"/>
          <w:lang w:eastAsia="es-MX"/>
        </w:rPr>
        <w:t>SEXTO.</w:t>
      </w:r>
      <w:r w:rsidRPr="006E5976">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w:t>
      </w:r>
      <w:r w:rsidRPr="006E5976">
        <w:rPr>
          <w:rFonts w:ascii="Arial" w:eastAsia="Times New Roman" w:hAnsi="Arial" w:cs="Arial"/>
          <w:color w:val="000000"/>
          <w:sz w:val="22"/>
          <w:szCs w:val="22"/>
          <w:lang w:eastAsia="es-MX"/>
        </w:rPr>
        <w:lastRenderedPageBreak/>
        <w:t>la que aprobaron el Acuerdo OGAIPO/CG/088/2023</w:t>
      </w:r>
      <w:r w:rsidRPr="006E5976">
        <w:rPr>
          <w:rFonts w:ascii="Arial" w:eastAsia="Times New Roman" w:hAnsi="Arial" w:cs="Arial"/>
          <w:color w:val="000000"/>
          <w:sz w:val="22"/>
          <w:szCs w:val="22"/>
          <w:vertAlign w:val="superscript"/>
          <w:lang w:eastAsia="es-MX"/>
        </w:rPr>
        <w:footnoteReference w:id="10"/>
      </w:r>
      <w:r w:rsidRPr="006E5976">
        <w:rPr>
          <w:rFonts w:ascii="Arial" w:eastAsia="Times New Roman" w:hAnsi="Arial" w:cs="Arial"/>
          <w:color w:val="000000"/>
          <w:sz w:val="22"/>
          <w:szCs w:val="22"/>
          <w:lang w:eastAsia="es-MX"/>
        </w:rPr>
        <w:t xml:space="preserve">, por el que ratificaron al Comisionado Josué Solana Salmorán como Comisionado </w:t>
      </w:r>
      <w:proofErr w:type="gramStart"/>
      <w:r w:rsidRPr="006E5976">
        <w:rPr>
          <w:rFonts w:ascii="Arial" w:eastAsia="Times New Roman" w:hAnsi="Arial" w:cs="Arial"/>
          <w:color w:val="000000"/>
          <w:sz w:val="22"/>
          <w:szCs w:val="22"/>
          <w:lang w:eastAsia="es-MX"/>
        </w:rPr>
        <w:t>Presidente</w:t>
      </w:r>
      <w:proofErr w:type="gramEnd"/>
      <w:r w:rsidRPr="006E5976">
        <w:rPr>
          <w:rFonts w:ascii="Arial" w:eastAsia="Times New Roman" w:hAnsi="Arial" w:cs="Arial"/>
          <w:color w:val="000000"/>
          <w:sz w:val="22"/>
          <w:szCs w:val="22"/>
          <w:lang w:eastAsia="es-MX"/>
        </w:rPr>
        <w:t xml:space="preserve"> del Consejo General y del Órgano Garante para completar un periodo de dos años, es decir hasta el tres de enero del dos mil veinticinco.</w:t>
      </w:r>
      <w:r>
        <w:rPr>
          <w:rFonts w:ascii="Arial" w:eastAsia="Times New Roman" w:hAnsi="Arial" w:cs="Arial"/>
          <w:color w:val="000000"/>
          <w:sz w:val="22"/>
          <w:szCs w:val="22"/>
          <w:lang w:eastAsia="es-MX"/>
        </w:rPr>
        <w:t xml:space="preserve"> </w:t>
      </w:r>
      <w:bookmarkEnd w:id="5"/>
      <w:r w:rsidRPr="006E5976">
        <w:rPr>
          <w:rFonts w:ascii="Arial" w:eastAsia="Times New Roman" w:hAnsi="Arial" w:cs="Arial"/>
          <w:b/>
          <w:color w:val="000000"/>
          <w:sz w:val="22"/>
          <w:szCs w:val="22"/>
          <w:lang w:eastAsia="es-MX"/>
        </w:rPr>
        <w:t>SÉPTIMO.</w:t>
      </w:r>
      <w:r w:rsidRPr="006E5976">
        <w:rPr>
          <w:rFonts w:ascii="Arial" w:eastAsia="Times New Roman" w:hAnsi="Arial" w:cs="Arial"/>
          <w:color w:val="000000"/>
          <w:sz w:val="22"/>
          <w:szCs w:val="22"/>
          <w:lang w:eastAsia="es-MX"/>
        </w:rPr>
        <w:t xml:space="preserve"> Que con fecha catorce de noviembre del dos mil veintitrés, las y los integrantes del Consejo General, celebraron la Décimo Novena Sesión Extraordinaria del año dos mil veintitrés, en la que aprobaron el Acuerdo OGAIPO/CG/097/2023</w:t>
      </w:r>
      <w:r w:rsidRPr="006E5976">
        <w:rPr>
          <w:rStyle w:val="Refdenotaalpie"/>
          <w:rFonts w:ascii="Arial" w:eastAsia="Times New Roman" w:hAnsi="Arial" w:cs="Arial"/>
          <w:color w:val="000000"/>
          <w:sz w:val="22"/>
          <w:szCs w:val="22"/>
          <w:lang w:eastAsia="es-MX"/>
        </w:rPr>
        <w:footnoteReference w:id="11"/>
      </w:r>
      <w:r w:rsidRPr="006E5976">
        <w:rPr>
          <w:rFonts w:ascii="Arial" w:eastAsia="Times New Roman" w:hAnsi="Arial" w:cs="Arial"/>
          <w:color w:val="000000"/>
          <w:sz w:val="22"/>
          <w:szCs w:val="22"/>
          <w:lang w:eastAsia="es-MX"/>
        </w:rPr>
        <w:t xml:space="preserve">, por el que aprobaron el inicio de la </w:t>
      </w:r>
      <w:r w:rsidRPr="006E5976">
        <w:rPr>
          <w:rFonts w:ascii="Arial" w:eastAsia="Times New Roman" w:hAnsi="Arial" w:cs="Arial"/>
          <w:bCs/>
          <w:color w:val="000000"/>
          <w:sz w:val="22"/>
          <w:szCs w:val="22"/>
          <w:lang w:eastAsia="es-MX"/>
        </w:rPr>
        <w:t xml:space="preserve">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6E5976">
        <w:rPr>
          <w:rFonts w:ascii="Arial" w:eastAsia="Times New Roman" w:hAnsi="Arial" w:cs="Arial"/>
          <w:bCs/>
          <w:color w:val="000000"/>
          <w:sz w:val="22"/>
          <w:szCs w:val="22"/>
          <w:lang w:eastAsia="es-MX"/>
        </w:rPr>
        <w:t>solventación</w:t>
      </w:r>
      <w:proofErr w:type="spellEnd"/>
      <w:r w:rsidRPr="006E5976">
        <w:rPr>
          <w:rFonts w:ascii="Arial" w:eastAsia="Times New Roman" w:hAnsi="Arial" w:cs="Arial"/>
          <w:bCs/>
          <w:color w:val="000000"/>
          <w:sz w:val="22"/>
          <w:szCs w:val="22"/>
          <w:lang w:eastAsia="es-MX"/>
        </w:rPr>
        <w:t xml:space="preserve"> de las mismas para el sujeto obligado denominado Secretaría de Finanzas</w:t>
      </w:r>
      <w:r w:rsidRPr="006E5976">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OCTAVO.</w:t>
      </w:r>
      <w:r w:rsidRPr="006E5976">
        <w:rPr>
          <w:rFonts w:ascii="Arial" w:eastAsia="Times New Roman" w:hAnsi="Arial" w:cs="Arial"/>
          <w:color w:val="000000"/>
          <w:sz w:val="22"/>
          <w:szCs w:val="22"/>
          <w:lang w:eastAsia="es-MX"/>
        </w:rPr>
        <w:t xml:space="preserve"> Que con fecha nueve de febrero del dos mil veinticuatro, las y los integrantes del Consejo General, celebraron la Tercera Sesión Ordinaria del año dos mil veinticuatro, en la que aprobaron el Acuerdo OGAIPO/CG/019/2023</w:t>
      </w:r>
      <w:r w:rsidRPr="006E5976">
        <w:rPr>
          <w:rFonts w:ascii="Arial" w:eastAsia="Times New Roman" w:hAnsi="Arial" w:cs="Arial"/>
          <w:color w:val="000000"/>
          <w:sz w:val="22"/>
          <w:szCs w:val="22"/>
          <w:vertAlign w:val="superscript"/>
          <w:lang w:eastAsia="es-MX"/>
        </w:rPr>
        <w:footnoteReference w:id="12"/>
      </w:r>
      <w:r w:rsidRPr="006E5976">
        <w:rPr>
          <w:rFonts w:ascii="Arial" w:eastAsia="Times New Roman" w:hAnsi="Arial" w:cs="Arial"/>
          <w:color w:val="000000"/>
          <w:sz w:val="22"/>
          <w:szCs w:val="22"/>
          <w:lang w:eastAsia="es-MX"/>
        </w:rPr>
        <w:t xml:space="preserve">, por el que aprobaron la ampliación de la </w:t>
      </w:r>
      <w:r w:rsidRPr="006E5976">
        <w:rPr>
          <w:rFonts w:ascii="Arial" w:eastAsia="Times New Roman" w:hAnsi="Arial" w:cs="Arial"/>
          <w:bCs/>
          <w:color w:val="000000"/>
          <w:sz w:val="22"/>
          <w:szCs w:val="22"/>
          <w:lang w:eastAsia="es-MX"/>
        </w:rPr>
        <w:t xml:space="preserve">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6E5976">
        <w:rPr>
          <w:rFonts w:ascii="Arial" w:eastAsia="Times New Roman" w:hAnsi="Arial" w:cs="Arial"/>
          <w:bCs/>
          <w:color w:val="000000"/>
          <w:sz w:val="22"/>
          <w:szCs w:val="22"/>
          <w:lang w:eastAsia="es-MX"/>
        </w:rPr>
        <w:t>solventación</w:t>
      </w:r>
      <w:proofErr w:type="spellEnd"/>
      <w:r w:rsidRPr="006E5976">
        <w:rPr>
          <w:rFonts w:ascii="Arial" w:eastAsia="Times New Roman" w:hAnsi="Arial" w:cs="Arial"/>
          <w:bCs/>
          <w:color w:val="000000"/>
          <w:sz w:val="22"/>
          <w:szCs w:val="22"/>
          <w:lang w:eastAsia="es-MX"/>
        </w:rPr>
        <w:t xml:space="preserve"> de las mismas para el sujeto obligado denominado Secretaría de Finanzas; </w:t>
      </w:r>
      <w:r w:rsidRPr="006E5976">
        <w:rPr>
          <w:rFonts w:ascii="Arial" w:eastAsia="Times New Roman" w:hAnsi="Arial" w:cs="Arial"/>
          <w:color w:val="000000"/>
          <w:sz w:val="22"/>
          <w:szCs w:val="22"/>
          <w:lang w:eastAsia="es-MX"/>
        </w:rPr>
        <w:t>y</w:t>
      </w:r>
      <w:r>
        <w:rPr>
          <w:rFonts w:ascii="Arial" w:eastAsia="Times New Roman" w:hAnsi="Arial" w:cs="Arial"/>
          <w:color w:val="000000"/>
          <w:sz w:val="22"/>
          <w:szCs w:val="22"/>
          <w:lang w:eastAsia="es-MX"/>
        </w:rPr>
        <w:t xml:space="preserve"> </w:t>
      </w:r>
      <w:r w:rsidR="00A2678F">
        <w:rPr>
          <w:rFonts w:ascii="Arial" w:eastAsia="Times New Roman" w:hAnsi="Arial" w:cs="Arial"/>
          <w:color w:val="000000"/>
          <w:sz w:val="22"/>
          <w:szCs w:val="22"/>
          <w:lang w:eastAsia="es-MX"/>
        </w:rPr>
        <w:t xml:space="preserve">- - - - - - - - - - - - - - - - - - - - - - - - - - - - - - - - - - - - - - - - - - - - - - - - - - - - - - - - </w:t>
      </w:r>
      <w:r>
        <w:rPr>
          <w:rFonts w:ascii="Arial" w:eastAsia="Times New Roman" w:hAnsi="Arial" w:cs="Arial"/>
          <w:color w:val="000000"/>
          <w:sz w:val="22"/>
          <w:szCs w:val="22"/>
          <w:lang w:eastAsia="es-MX"/>
        </w:rPr>
        <w:t xml:space="preserve">- </w:t>
      </w:r>
    </w:p>
    <w:p w14:paraId="6345AEFF" w14:textId="06730FEB" w:rsidR="00A2678F" w:rsidRPr="00135D09" w:rsidRDefault="00A2678F" w:rsidP="00A2678F">
      <w:pPr>
        <w:shd w:val="clear" w:color="auto" w:fill="FFFFFF"/>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 - - - - - - - - - - - - - - - - - - - - - - </w:t>
      </w:r>
      <w:r w:rsidRPr="00135D09">
        <w:rPr>
          <w:rFonts w:ascii="Arial" w:eastAsia="Arial Unicode MS" w:hAnsi="Arial" w:cs="Arial"/>
          <w:b/>
          <w:sz w:val="22"/>
          <w:szCs w:val="22"/>
        </w:rPr>
        <w:t>C O N S I D E R A N D O</w:t>
      </w:r>
      <w:r w:rsidRPr="003F3032">
        <w:rPr>
          <w:rFonts w:ascii="Arial" w:eastAsia="Arial Unicode MS" w:hAnsi="Arial" w:cs="Arial"/>
          <w:bCs/>
          <w:sz w:val="22"/>
          <w:szCs w:val="22"/>
        </w:rPr>
        <w:t>:</w:t>
      </w:r>
      <w:r>
        <w:rPr>
          <w:rFonts w:ascii="Arial" w:eastAsia="Arial Unicode MS" w:hAnsi="Arial" w:cs="Arial"/>
          <w:bCs/>
          <w:sz w:val="22"/>
          <w:szCs w:val="22"/>
        </w:rPr>
        <w:t xml:space="preserve"> </w:t>
      </w:r>
      <w:r w:rsidRPr="003F3032">
        <w:rPr>
          <w:rFonts w:ascii="Arial" w:eastAsia="Arial Unicode MS" w:hAnsi="Arial" w:cs="Arial"/>
          <w:bCs/>
          <w:sz w:val="22"/>
          <w:szCs w:val="22"/>
        </w:rPr>
        <w:t>- - - - - - - - - - - - - - - - - - - - - - -</w:t>
      </w:r>
      <w:r>
        <w:rPr>
          <w:rFonts w:ascii="Arial" w:eastAsia="Arial Unicode MS" w:hAnsi="Arial" w:cs="Arial"/>
          <w:b/>
          <w:sz w:val="22"/>
          <w:szCs w:val="22"/>
        </w:rPr>
        <w:t xml:space="preserve"> </w:t>
      </w:r>
      <w:r w:rsidR="00D22B81" w:rsidRPr="006E5976">
        <w:rPr>
          <w:rFonts w:ascii="Arial" w:eastAsia="Times New Roman" w:hAnsi="Arial" w:cs="Arial"/>
          <w:b/>
          <w:color w:val="000000"/>
          <w:sz w:val="22"/>
          <w:szCs w:val="22"/>
          <w:lang w:eastAsia="es-MX"/>
        </w:rPr>
        <w:t>PRIMERO.</w:t>
      </w:r>
      <w:r w:rsidR="00D22B81" w:rsidRPr="006E5976">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sidR="00D22B81">
        <w:rPr>
          <w:rFonts w:ascii="Arial" w:eastAsia="Times New Roman" w:hAnsi="Arial" w:cs="Arial"/>
          <w:color w:val="000000"/>
          <w:sz w:val="22"/>
          <w:szCs w:val="22"/>
          <w:lang w:eastAsia="es-MX"/>
        </w:rPr>
        <w:t xml:space="preserve"> </w:t>
      </w:r>
      <w:r w:rsidR="00D22B81" w:rsidRPr="006E5976">
        <w:rPr>
          <w:rFonts w:ascii="Arial" w:eastAsia="Times New Roman" w:hAnsi="Arial" w:cs="Arial"/>
          <w:b/>
          <w:color w:val="000000"/>
          <w:sz w:val="22"/>
          <w:szCs w:val="22"/>
          <w:lang w:eastAsia="es-MX"/>
        </w:rPr>
        <w:t>SEGUNDO.</w:t>
      </w:r>
      <w:r w:rsidR="00D22B81" w:rsidRPr="006E5976">
        <w:rPr>
          <w:rFonts w:ascii="Arial" w:eastAsia="Times New Roman" w:hAnsi="Arial" w:cs="Arial"/>
          <w:color w:val="000000"/>
          <w:sz w:val="22"/>
          <w:szCs w:val="22"/>
          <w:lang w:eastAsia="es-MX"/>
        </w:rPr>
        <w:t xml:space="preserve"> </w:t>
      </w:r>
      <w:r w:rsidR="00D22B81" w:rsidRPr="006E5976">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sidR="00D22B81">
        <w:rPr>
          <w:rFonts w:ascii="Arial" w:eastAsia="Arial Unicode MS" w:hAnsi="Arial" w:cs="Arial"/>
          <w:sz w:val="22"/>
          <w:szCs w:val="22"/>
        </w:rPr>
        <w:t xml:space="preserve"> </w:t>
      </w:r>
      <w:r w:rsidR="00D22B81" w:rsidRPr="006E5976">
        <w:rPr>
          <w:rFonts w:ascii="Arial" w:eastAsia="Arial Unicode MS" w:hAnsi="Arial" w:cs="Arial"/>
          <w:b/>
          <w:sz w:val="22"/>
          <w:szCs w:val="22"/>
          <w:lang w:val="es-ES"/>
        </w:rPr>
        <w:t>TERCERO.</w:t>
      </w:r>
      <w:r w:rsidR="00D22B81" w:rsidRPr="006E5976">
        <w:rPr>
          <w:rFonts w:ascii="Arial" w:eastAsia="Arial Unicode MS" w:hAnsi="Arial" w:cs="Arial"/>
          <w:sz w:val="22"/>
          <w:szCs w:val="22"/>
          <w:lang w:val="es-ES"/>
        </w:rPr>
        <w:t xml:space="preserve"> Que, la </w:t>
      </w:r>
      <w:r w:rsidR="00D22B81" w:rsidRPr="006E5976">
        <w:rPr>
          <w:rFonts w:ascii="Arial" w:eastAsia="Arial Unicode MS" w:hAnsi="Arial" w:cs="Arial"/>
          <w:sz w:val="22"/>
          <w:szCs w:val="22"/>
        </w:rPr>
        <w:t>Ley de Transparencia, Acceso a la Información Pública y Buen Gobierno del Estado de Oaxaca</w:t>
      </w:r>
      <w:r w:rsidR="00D22B81" w:rsidRPr="006E5976">
        <w:rPr>
          <w:rFonts w:ascii="Arial" w:eastAsia="Arial Unicode MS" w:hAnsi="Arial" w:cs="Arial"/>
          <w:sz w:val="22"/>
          <w:szCs w:val="22"/>
          <w:lang w:val="es-ES"/>
        </w:rPr>
        <w:t xml:space="preserve">, establece en su artículo 7, que revisten la calidad de Sujetos Obligados: el Poder Ejecutivo del Estado; el Poder Judicial del Estado; el Poder Legislativo del Estado y el Órgano Superior de Fiscalización </w:t>
      </w:r>
      <w:r w:rsidR="00D22B81" w:rsidRPr="006E5976">
        <w:rPr>
          <w:rFonts w:ascii="Arial" w:eastAsia="Arial Unicode MS" w:hAnsi="Arial" w:cs="Arial"/>
          <w:sz w:val="22"/>
          <w:szCs w:val="22"/>
          <w:lang w:val="es-ES"/>
        </w:rPr>
        <w:lastRenderedPageBreak/>
        <w:t>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sidR="00D22B81">
        <w:rPr>
          <w:rFonts w:ascii="Arial" w:eastAsia="Arial Unicode MS" w:hAnsi="Arial" w:cs="Arial"/>
          <w:sz w:val="22"/>
          <w:szCs w:val="22"/>
          <w:lang w:val="es-ES"/>
        </w:rPr>
        <w:t xml:space="preserve"> </w:t>
      </w:r>
      <w:r w:rsidR="00D22B81" w:rsidRPr="006E5976">
        <w:rPr>
          <w:rFonts w:ascii="Arial" w:eastAsia="Times New Roman" w:hAnsi="Arial" w:cs="Arial"/>
          <w:b/>
          <w:color w:val="000000"/>
          <w:sz w:val="22"/>
          <w:szCs w:val="22"/>
          <w:lang w:eastAsia="es-MX"/>
        </w:rPr>
        <w:t>CUARTO.</w:t>
      </w:r>
      <w:r w:rsidR="00D22B81" w:rsidRPr="006E5976">
        <w:rPr>
          <w:rFonts w:ascii="Arial" w:eastAsia="Times New Roman" w:hAnsi="Arial" w:cs="Arial"/>
          <w:color w:val="000000"/>
          <w:sz w:val="22"/>
          <w:szCs w:val="22"/>
          <w:lang w:eastAsia="es-MX"/>
        </w:rPr>
        <w:t xml:space="preserve"> Que, bajo las premisas señaladas en los antecedentes que preceden la Secretaría de Finanzas, se encuentra incorporado al Padrón de Sujetos Obligados en materia de Transparencia, Acceso a la Información Pública y Protección de Datos Personales del Estado de Oaxaca; por lo tanto, está obligado a transparentar y permitir el acceso a la información que obre en su poder.</w:t>
      </w:r>
      <w:r w:rsidR="00D22B81">
        <w:rPr>
          <w:rFonts w:ascii="Arial" w:eastAsia="Times New Roman" w:hAnsi="Arial" w:cs="Arial"/>
          <w:color w:val="000000"/>
          <w:sz w:val="22"/>
          <w:szCs w:val="22"/>
          <w:lang w:eastAsia="es-MX"/>
        </w:rPr>
        <w:t xml:space="preserve"> </w:t>
      </w:r>
      <w:r w:rsidR="00D22B81" w:rsidRPr="006E5976">
        <w:rPr>
          <w:rFonts w:ascii="Arial" w:eastAsia="Times New Roman" w:hAnsi="Arial" w:cs="Arial"/>
          <w:b/>
          <w:color w:val="000000"/>
          <w:sz w:val="22"/>
          <w:szCs w:val="22"/>
          <w:lang w:eastAsia="es-MX"/>
        </w:rPr>
        <w:t>QUINTO.</w:t>
      </w:r>
      <w:r w:rsidR="00D22B81" w:rsidRPr="006E5976">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sidR="00D22B81">
        <w:rPr>
          <w:rFonts w:ascii="Arial" w:eastAsia="Times New Roman" w:hAnsi="Arial" w:cs="Arial"/>
          <w:bCs/>
          <w:color w:val="000000"/>
          <w:sz w:val="22"/>
          <w:szCs w:val="22"/>
          <w:lang w:eastAsia="es-MX"/>
        </w:rPr>
        <w:t xml:space="preserve"> </w:t>
      </w:r>
      <w:r w:rsidR="00D22B81" w:rsidRPr="006E5976">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00D22B81" w:rsidRPr="006E5976">
        <w:rPr>
          <w:rFonts w:ascii="Arial" w:hAnsi="Arial" w:cs="Arial"/>
          <w:color w:val="000000"/>
          <w:sz w:val="22"/>
          <w:szCs w:val="22"/>
        </w:rPr>
        <w:t xml:space="preserve"> </w:t>
      </w:r>
      <w:r w:rsidR="00D22B81" w:rsidRPr="006E5976">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00D22B81" w:rsidRPr="006E5976">
        <w:rPr>
          <w:rFonts w:ascii="Arial" w:eastAsia="Times New Roman" w:hAnsi="Arial" w:cs="Arial"/>
          <w:b/>
          <w:color w:val="000000"/>
          <w:sz w:val="22"/>
          <w:szCs w:val="22"/>
          <w:lang w:eastAsia="es-MX"/>
        </w:rPr>
        <w:t>SEXTO.</w:t>
      </w:r>
      <w:r w:rsidR="00D22B81" w:rsidRPr="006E5976">
        <w:rPr>
          <w:rFonts w:ascii="Arial" w:eastAsia="Times New Roman" w:hAnsi="Arial" w:cs="Arial"/>
          <w:color w:val="000000"/>
          <w:sz w:val="22"/>
          <w:szCs w:val="22"/>
          <w:lang w:eastAsia="es-MX"/>
        </w:rPr>
        <w:t xml:space="preserve"> Que, mediante oficio número </w:t>
      </w:r>
      <w:r w:rsidR="00D22B81" w:rsidRPr="006E5976">
        <w:rPr>
          <w:rFonts w:ascii="Arial" w:eastAsia="Times New Roman" w:hAnsi="Arial" w:cs="Arial"/>
          <w:color w:val="000000"/>
          <w:sz w:val="22"/>
          <w:szCs w:val="22"/>
          <w:lang w:val="es-ES" w:eastAsia="es-MX"/>
        </w:rPr>
        <w:t>SF/PF/288/DNAJ/DGD/2024</w:t>
      </w:r>
      <w:r w:rsidR="00D22B81" w:rsidRPr="006E5976">
        <w:rPr>
          <w:rFonts w:ascii="Arial" w:eastAsia="Times New Roman" w:hAnsi="Arial" w:cs="Arial"/>
          <w:color w:val="000000"/>
          <w:sz w:val="22"/>
          <w:szCs w:val="22"/>
          <w:lang w:eastAsia="es-MX"/>
        </w:rPr>
        <w:t>, de fecha diecinueve de marzo del presente año, suscrito por el responsable de la Unidad de Transparencia de la Secretaría de Finanzas, se solicitó a este Órgano Garante la ampliación de la suspensión de plazos respecto de las diversas obligaciones y procedimientos que tiene que atender en su carácter de sujeto obligado, lo anterior debido a que continúan las diligencias realizadas por la Fiscalía General del Estado de Oaxaca para la investigación de los hechos en los que se vulneró la seguridad cibernética de este sujeto obligado en fecha cinco de noviembre del año en curso, ya que a través de la cuenta que tiene en el Sistema de Portales de Obligaciones de Transparencia (SIPOT), persona o personas extrañas a la dependencia eliminaron la información que tenía publicada este sujeto obligado respecto de los ejercicios fiscales 2021, 2022 y 2023, causando con ello un daño irreparable y afectando de manera trascendental el cumplimiento en las obligaciones de transparencia de este sujeto obligado.</w:t>
      </w:r>
      <w:r w:rsidR="00D22B81">
        <w:rPr>
          <w:rFonts w:ascii="Arial" w:eastAsia="Times New Roman" w:hAnsi="Arial" w:cs="Arial"/>
          <w:color w:val="000000"/>
          <w:sz w:val="22"/>
          <w:szCs w:val="22"/>
          <w:lang w:eastAsia="es-MX"/>
        </w:rPr>
        <w:t xml:space="preserve"> </w:t>
      </w:r>
      <w:r w:rsidR="00D22B81" w:rsidRPr="006E5976">
        <w:rPr>
          <w:rFonts w:ascii="Arial" w:eastAsia="Times New Roman" w:hAnsi="Arial" w:cs="Arial"/>
          <w:color w:val="000000"/>
          <w:sz w:val="22"/>
          <w:szCs w:val="22"/>
          <w:lang w:eastAsia="es-MX"/>
        </w:rPr>
        <w:t xml:space="preserve">Conforme a lo anterior, el sujeto obligado informa que la </w:t>
      </w:r>
      <w:proofErr w:type="gramStart"/>
      <w:r w:rsidR="00D22B81" w:rsidRPr="006E5976">
        <w:rPr>
          <w:rFonts w:ascii="Arial" w:eastAsia="Times New Roman" w:hAnsi="Arial" w:cs="Arial"/>
          <w:color w:val="000000"/>
          <w:sz w:val="22"/>
          <w:szCs w:val="22"/>
          <w:lang w:eastAsia="es-MX"/>
        </w:rPr>
        <w:t>Fiscalía General</w:t>
      </w:r>
      <w:proofErr w:type="gramEnd"/>
      <w:r w:rsidR="00D22B81" w:rsidRPr="006E5976">
        <w:rPr>
          <w:rFonts w:ascii="Arial" w:eastAsia="Times New Roman" w:hAnsi="Arial" w:cs="Arial"/>
          <w:color w:val="000000"/>
          <w:sz w:val="22"/>
          <w:szCs w:val="22"/>
          <w:lang w:eastAsia="es-MX"/>
        </w:rPr>
        <w:t xml:space="preserve"> del Estado de Oaxaca continua con los peritajes y diligencias que le corresponden como autoridad en materia de procuración de justicia para investigar los hechos antes expuestos y evitar una mayor afectación a las actividades de este sujeto obligado.</w:t>
      </w:r>
      <w:r w:rsidR="00D22B81">
        <w:rPr>
          <w:rFonts w:ascii="Arial" w:eastAsia="Times New Roman" w:hAnsi="Arial" w:cs="Arial"/>
          <w:color w:val="000000"/>
          <w:sz w:val="22"/>
          <w:szCs w:val="22"/>
          <w:lang w:eastAsia="es-MX"/>
        </w:rPr>
        <w:t xml:space="preserve"> </w:t>
      </w:r>
      <w:r w:rsidR="00D22B81" w:rsidRPr="006E5976">
        <w:rPr>
          <w:rFonts w:ascii="Arial" w:eastAsia="Times New Roman" w:hAnsi="Arial" w:cs="Arial"/>
          <w:color w:val="000000"/>
          <w:sz w:val="22"/>
          <w:szCs w:val="22"/>
          <w:lang w:eastAsia="es-MX"/>
        </w:rPr>
        <w:t xml:space="preserve">En consecuencia, el titular de la Unidad de Transparencia, solicita la ampliación de la suspensión antes otorgada por treinta días </w:t>
      </w:r>
      <w:r w:rsidR="00D22B81" w:rsidRPr="006E5976">
        <w:rPr>
          <w:rFonts w:ascii="Arial" w:eastAsia="Times New Roman" w:hAnsi="Arial" w:cs="Arial"/>
          <w:color w:val="000000"/>
          <w:sz w:val="22"/>
          <w:szCs w:val="22"/>
          <w:lang w:eastAsia="es-MX"/>
        </w:rPr>
        <w:lastRenderedPageBreak/>
        <w:t>más, respecto de los plazos legales para el trámite de: solicitudes de información, recursos de revisión, denuncias, quejas y carga de información en las diversas plataformas, hasta en tanto se normalice la situación señalada, a fin de 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sidR="00D22B81">
        <w:rPr>
          <w:rFonts w:ascii="Arial" w:eastAsia="Times New Roman" w:hAnsi="Arial" w:cs="Arial"/>
          <w:color w:val="000000"/>
          <w:sz w:val="22"/>
          <w:szCs w:val="22"/>
          <w:lang w:eastAsia="es-MX"/>
        </w:rPr>
        <w:t xml:space="preserve"> </w:t>
      </w:r>
      <w:r w:rsidR="00D22B81" w:rsidRPr="006E5976">
        <w:rPr>
          <w:rFonts w:ascii="Arial" w:eastAsia="Times New Roman" w:hAnsi="Arial" w:cs="Arial"/>
          <w:color w:val="000000"/>
          <w:sz w:val="22"/>
          <w:szCs w:val="22"/>
          <w:lang w:eastAsia="es-MX"/>
        </w:rPr>
        <w:t xml:space="preserve">Por los antecedentes y considerandos anteriormente expuestos, este Consejo General; </w:t>
      </w:r>
      <w:r w:rsidR="00D22B81" w:rsidRPr="006E5976">
        <w:rPr>
          <w:rFonts w:ascii="Arial" w:eastAsia="Times New Roman" w:hAnsi="Arial" w:cs="Arial"/>
          <w:color w:val="000000"/>
          <w:sz w:val="22"/>
          <w:szCs w:val="22"/>
          <w:lang w:val="es-ES_tradnl" w:eastAsia="es-MX"/>
        </w:rPr>
        <w:t>emite el siguiente:</w:t>
      </w:r>
      <w:r w:rsidR="00D22B81">
        <w:rPr>
          <w:rFonts w:ascii="Arial" w:eastAsia="Times New Roman" w:hAnsi="Arial" w:cs="Arial"/>
          <w:color w:val="000000"/>
          <w:sz w:val="22"/>
          <w:szCs w:val="22"/>
          <w:lang w:val="es-ES_tradnl" w:eastAsia="es-MX"/>
        </w:rPr>
        <w:t xml:space="preserve"> </w:t>
      </w:r>
      <w:r>
        <w:rPr>
          <w:rFonts w:ascii="Arial" w:eastAsia="Times New Roman" w:hAnsi="Arial" w:cs="Arial"/>
          <w:color w:val="000000"/>
          <w:sz w:val="22"/>
          <w:szCs w:val="22"/>
          <w:lang w:val="es-ES_tradnl" w:eastAsia="es-MX"/>
        </w:rPr>
        <w:t xml:space="preserve"> </w:t>
      </w:r>
      <w:r w:rsidRPr="00265ED6">
        <w:rPr>
          <w:rFonts w:ascii="Arial" w:hAnsi="Arial" w:cs="Arial"/>
          <w:sz w:val="22"/>
          <w:szCs w:val="22"/>
        </w:rPr>
        <w:t xml:space="preserve">- - - - - - - - - - - - - - - - - </w:t>
      </w:r>
      <w:r w:rsidRPr="00265ED6">
        <w:rPr>
          <w:rFonts w:ascii="Arial" w:eastAsia="Times New Roman" w:hAnsi="Arial" w:cs="Arial"/>
          <w:color w:val="000000"/>
          <w:sz w:val="22"/>
          <w:szCs w:val="22"/>
          <w:lang w:val="es-ES_tradnl" w:eastAsia="es-MX"/>
        </w:rPr>
        <w:t xml:space="preserve">- - - - - - - - - - </w:t>
      </w:r>
      <w:r w:rsidR="00D22B81">
        <w:rPr>
          <w:rFonts w:ascii="Arial" w:eastAsia="Times New Roman" w:hAnsi="Arial" w:cs="Arial"/>
          <w:color w:val="000000"/>
          <w:sz w:val="22"/>
          <w:szCs w:val="22"/>
          <w:lang w:val="es-ES_tradnl" w:eastAsia="es-MX"/>
        </w:rPr>
        <w:t>- - - - - - - - - - - - - - - - - - - - - - - - - - - - - - -</w:t>
      </w:r>
      <w:r w:rsidRPr="00265ED6">
        <w:rPr>
          <w:rFonts w:ascii="Arial" w:eastAsia="Times New Roman" w:hAnsi="Arial" w:cs="Arial"/>
          <w:bCs/>
          <w:color w:val="000000"/>
          <w:sz w:val="22"/>
          <w:szCs w:val="22"/>
          <w:lang w:eastAsia="es-MX"/>
        </w:rPr>
        <w:t xml:space="preserve"> - - - - - - - - - - - - - - - - - - - - - -</w:t>
      </w:r>
      <w:r>
        <w:rPr>
          <w:rFonts w:ascii="Arial" w:eastAsia="Times New Roman" w:hAnsi="Arial" w:cs="Arial"/>
          <w:b/>
          <w:color w:val="000000"/>
          <w:sz w:val="22"/>
          <w:szCs w:val="22"/>
          <w:lang w:eastAsia="es-MX"/>
        </w:rPr>
        <w:t xml:space="preserve"> </w:t>
      </w:r>
      <w:r w:rsidRPr="00265ED6">
        <w:rPr>
          <w:rFonts w:ascii="Arial" w:eastAsia="Times New Roman" w:hAnsi="Arial" w:cs="Arial"/>
          <w:bCs/>
          <w:color w:val="000000"/>
          <w:sz w:val="22"/>
          <w:szCs w:val="22"/>
          <w:lang w:eastAsia="es-MX"/>
        </w:rPr>
        <w:t xml:space="preserve">- </w:t>
      </w:r>
      <w:r>
        <w:rPr>
          <w:rFonts w:ascii="Arial" w:eastAsia="Times New Roman" w:hAnsi="Arial" w:cs="Arial"/>
          <w:bCs/>
          <w:color w:val="000000"/>
          <w:sz w:val="22"/>
          <w:szCs w:val="22"/>
          <w:lang w:eastAsia="es-MX"/>
        </w:rPr>
        <w:t xml:space="preserve">- - - - </w:t>
      </w:r>
      <w:r>
        <w:rPr>
          <w:rFonts w:ascii="Arial" w:eastAsia="Times New Roman" w:hAnsi="Arial" w:cs="Arial"/>
          <w:b/>
          <w:color w:val="000000"/>
          <w:sz w:val="22"/>
          <w:szCs w:val="22"/>
          <w:lang w:eastAsia="es-MX"/>
        </w:rPr>
        <w:t xml:space="preserve">A C U E R D O </w:t>
      </w:r>
      <w:r w:rsidRPr="003F3032">
        <w:rPr>
          <w:rFonts w:ascii="Arial" w:eastAsia="Times New Roman" w:hAnsi="Arial" w:cs="Arial"/>
          <w:bCs/>
          <w:color w:val="000000"/>
          <w:sz w:val="22"/>
          <w:szCs w:val="22"/>
          <w:lang w:eastAsia="es-MX"/>
        </w:rPr>
        <w:t xml:space="preserve">- - - - - - - - - - - - - - - - - - - - - - - - - - - - </w:t>
      </w:r>
    </w:p>
    <w:p w14:paraId="4EC8027D" w14:textId="1AC8FAFA" w:rsidR="00D22B81" w:rsidRPr="006E5976" w:rsidRDefault="00D22B81" w:rsidP="00D22B81">
      <w:pPr>
        <w:shd w:val="clear" w:color="auto" w:fill="FFFFFF"/>
        <w:spacing w:line="360" w:lineRule="auto"/>
        <w:jc w:val="both"/>
        <w:rPr>
          <w:rFonts w:ascii="Arial" w:eastAsia="Times New Roman" w:hAnsi="Arial" w:cs="Arial"/>
          <w:b/>
          <w:bCs/>
          <w:color w:val="000000"/>
          <w:sz w:val="22"/>
          <w:szCs w:val="22"/>
          <w:lang w:eastAsia="es-MX"/>
        </w:rPr>
      </w:pPr>
      <w:r w:rsidRPr="006E5976">
        <w:rPr>
          <w:rFonts w:ascii="Arial" w:eastAsia="Times New Roman" w:hAnsi="Arial" w:cs="Arial"/>
          <w:b/>
          <w:color w:val="000000"/>
          <w:sz w:val="22"/>
          <w:szCs w:val="22"/>
          <w:lang w:eastAsia="es-MX"/>
        </w:rPr>
        <w:t>PRIMERO.</w:t>
      </w:r>
      <w:r w:rsidRPr="006E5976">
        <w:rPr>
          <w:rFonts w:ascii="Arial" w:eastAsia="Times New Roman" w:hAnsi="Arial" w:cs="Arial"/>
          <w:color w:val="000000"/>
          <w:sz w:val="22"/>
          <w:szCs w:val="22"/>
          <w:lang w:eastAsia="es-MX"/>
        </w:rPr>
        <w:t xml:space="preserve"> Se aprueba la ampliación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6E5976">
        <w:rPr>
          <w:rFonts w:ascii="Arial" w:eastAsia="Times New Roman" w:hAnsi="Arial" w:cs="Arial"/>
          <w:color w:val="000000"/>
          <w:sz w:val="22"/>
          <w:szCs w:val="22"/>
          <w:lang w:eastAsia="es-MX"/>
        </w:rPr>
        <w:t>solventación</w:t>
      </w:r>
      <w:proofErr w:type="spellEnd"/>
      <w:r w:rsidRPr="006E5976">
        <w:rPr>
          <w:rFonts w:ascii="Arial" w:eastAsia="Times New Roman" w:hAnsi="Arial" w:cs="Arial"/>
          <w:color w:val="000000"/>
          <w:sz w:val="22"/>
          <w:szCs w:val="22"/>
          <w:lang w:eastAsia="es-MX"/>
        </w:rPr>
        <w:t xml:space="preserve"> de las mismas para el Sujeto Obligado, Secretaría de Finanzas, por treinta días hábiles hasta en tanto el referido Sujeto Obligado, se encuentre en condiciones de poder dar cumplimiento a las obligaciones de transparencia que establecen las leyes en materia de transparencia y protección de datos personales, tomando en consideración las diligencias que realiza la Fiscalía General del Estado de Oaxaca para la investigación de los hechos informados a este Órgano Garante, debiendo una vez que no exista impedimento o diligencia que desahogar por la autoridad investigadora dar aviso a este Órgano Garante para los efectos legales correspondientes.</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SEGUNDO.</w:t>
      </w:r>
      <w:r w:rsidRPr="006E5976">
        <w:rPr>
          <w:rFonts w:ascii="Arial" w:eastAsia="Times New Roman" w:hAnsi="Arial" w:cs="Arial"/>
          <w:color w:val="000000"/>
          <w:sz w:val="22"/>
          <w:szCs w:val="22"/>
          <w:lang w:eastAsia="es-MX"/>
        </w:rPr>
        <w:t xml:space="preserve"> Se instruye al Sujeto Obligado, Secretaría de Finanzas para que informe mediante oficio al Consejo General de este Órgano Garante, en cuanto se encuentren en condiciones de continuar sus obligaciones para los efectos administrativos y legales correspondientes.</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TERCERO.</w:t>
      </w:r>
      <w:r w:rsidRPr="006E5976">
        <w:rPr>
          <w:rFonts w:ascii="Arial" w:eastAsia="Times New Roman" w:hAnsi="Arial" w:cs="Arial"/>
          <w:color w:val="000000"/>
          <w:sz w:val="22"/>
          <w:szCs w:val="22"/>
          <w:lang w:eastAsia="es-MX"/>
        </w:rPr>
        <w:t xml:space="preserve"> Se determina que para el caso de las notificaciones realizadas los días 6, 7, 8, 9 y 10 de noviembre del año dos mil veintitrés, al Sujeto Obligado denominado Secretaría de Finanzas, estas surtirán efectos a partir del término de la suspensión de plazos del referido Sujeto Obligado.</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CUARTO.</w:t>
      </w:r>
      <w:r w:rsidRPr="006E5976">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al titular del Sujeto Obligado, Secretaría de Finanzas.</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QUINTO.</w:t>
      </w:r>
      <w:r w:rsidRPr="006E5976">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 - - - - - - - - - - - - - - - - - - - - - - - - - - - - - - - - - - - - - - - - - - - - - - - - - - - - - - </w:t>
      </w:r>
      <w:r w:rsidRPr="006E5976">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6E5976">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proofErr w:type="gramStart"/>
      <w:r w:rsidRPr="006E5976">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D22B81">
        <w:rPr>
          <w:rFonts w:ascii="Arial" w:eastAsia="Times New Roman" w:hAnsi="Arial" w:cs="Arial"/>
          <w:color w:val="000000"/>
          <w:sz w:val="22"/>
          <w:szCs w:val="22"/>
          <w:lang w:eastAsia="es-MX"/>
        </w:rPr>
        <w:t>:</w:t>
      </w:r>
      <w:proofErr w:type="gramEnd"/>
      <w:r w:rsidRPr="00D22B81">
        <w:rPr>
          <w:rFonts w:ascii="Arial" w:eastAsia="Times New Roman" w:hAnsi="Arial" w:cs="Arial"/>
          <w:color w:val="000000"/>
          <w:sz w:val="22"/>
          <w:szCs w:val="22"/>
          <w:lang w:eastAsia="es-MX"/>
        </w:rPr>
        <w:t xml:space="preserve"> - - - - - - - - - - - - - - - - - - - - - - - - -</w:t>
      </w:r>
      <w:r>
        <w:rPr>
          <w:rFonts w:ascii="Arial" w:eastAsia="Times New Roman" w:hAnsi="Arial" w:cs="Arial"/>
          <w:b/>
          <w:bCs/>
          <w:color w:val="000000"/>
          <w:sz w:val="22"/>
          <w:szCs w:val="22"/>
          <w:lang w:eastAsia="es-MX"/>
        </w:rPr>
        <w:t xml:space="preserve"> </w:t>
      </w:r>
    </w:p>
    <w:p w14:paraId="0C89B4A7" w14:textId="2463DE84" w:rsidR="00A2678F" w:rsidRPr="00204AAF" w:rsidRDefault="00D22B81" w:rsidP="00A2678F">
      <w:pPr>
        <w:shd w:val="clear" w:color="auto" w:fill="FFFFFF"/>
        <w:spacing w:line="360" w:lineRule="auto"/>
        <w:jc w:val="both"/>
        <w:rPr>
          <w:rFonts w:ascii="Arial" w:eastAsia="Times New Roman" w:hAnsi="Arial" w:cs="Arial"/>
          <w:b/>
          <w:color w:val="000000"/>
          <w:sz w:val="22"/>
          <w:szCs w:val="22"/>
          <w:lang w:eastAsia="es-MX"/>
        </w:rPr>
      </w:pPr>
      <w:r w:rsidRPr="006E5976">
        <w:rPr>
          <w:rFonts w:ascii="Arial" w:eastAsia="Times New Roman" w:hAnsi="Arial" w:cs="Arial"/>
          <w:b/>
          <w:bCs/>
          <w:color w:val="000000"/>
          <w:sz w:val="22"/>
          <w:szCs w:val="22"/>
          <w:lang w:eastAsia="es-MX"/>
        </w:rPr>
        <w:t>PRIMERO.</w:t>
      </w:r>
      <w:r w:rsidRPr="006E5976">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SEGUNDO.</w:t>
      </w:r>
      <w:r w:rsidRPr="006E5976">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E5976">
        <w:rPr>
          <w:rFonts w:ascii="Arial" w:eastAsia="Times New Roman" w:hAnsi="Arial" w:cs="Arial"/>
          <w:b/>
          <w:color w:val="000000"/>
          <w:sz w:val="22"/>
          <w:szCs w:val="22"/>
          <w:lang w:eastAsia="es-MX"/>
        </w:rPr>
        <w:t>TERCERO.</w:t>
      </w:r>
      <w:r w:rsidRPr="006E5976">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6E5976">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w:t>
      </w:r>
      <w:r w:rsidRPr="006E5976">
        <w:rPr>
          <w:rFonts w:ascii="Arial" w:eastAsia="Times New Roman" w:hAnsi="Arial" w:cs="Arial"/>
          <w:color w:val="000000"/>
          <w:sz w:val="22"/>
          <w:szCs w:val="22"/>
          <w:lang w:eastAsia="es-MX"/>
        </w:rPr>
        <w:lastRenderedPageBreak/>
        <w:t xml:space="preserve">Datos Personales y Buen Gobierno del Estado de Oaxaca, asistidos por el titular de la Secretaría General de Acuerdos quién autoriza y da fe, en la Ciudad de Oaxaca de Juárez, Oaxaca a los veintiún días del mes de marzo del año dos mil veinticuatro. </w:t>
      </w:r>
      <w:r w:rsidRPr="006E5976">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A2678F" w:rsidRPr="00915948">
        <w:rPr>
          <w:rFonts w:ascii="Arial" w:eastAsia="Times New Roman" w:hAnsi="Arial" w:cs="Arial"/>
          <w:bCs/>
          <w:color w:val="000000"/>
          <w:sz w:val="22"/>
          <w:szCs w:val="22"/>
          <w:lang w:eastAsia="es-MX"/>
        </w:rPr>
        <w:t xml:space="preserve">- - - - </w:t>
      </w:r>
    </w:p>
    <w:p w14:paraId="19E42723" w14:textId="06A9A59F" w:rsidR="00A2678F" w:rsidRPr="00372F90" w:rsidRDefault="00A2678F" w:rsidP="00A2678F">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03</w:t>
      </w:r>
      <w:r w:rsidR="00D22B81">
        <w:rPr>
          <w:rFonts w:ascii="Arial" w:hAnsi="Arial" w:cs="Arial"/>
          <w:b/>
          <w:sz w:val="22"/>
          <w:szCs w:val="22"/>
        </w:rPr>
        <w:t>9</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0009566B">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p>
    <w:p w14:paraId="27B148FD" w14:textId="4E07FC05" w:rsidR="002A5EB1" w:rsidRDefault="00A2678F" w:rsidP="00A2678F">
      <w:pPr>
        <w:spacing w:line="360" w:lineRule="auto"/>
        <w:jc w:val="both"/>
        <w:rPr>
          <w:rFonts w:ascii="Arial" w:hAnsi="Arial" w:cs="Arial"/>
          <w:sz w:val="22"/>
          <w:szCs w:val="22"/>
        </w:rPr>
      </w:pPr>
      <w:r w:rsidRPr="00372F90">
        <w:rPr>
          <w:rFonts w:ascii="Arial" w:hAnsi="Arial" w:cs="Arial"/>
          <w:sz w:val="22"/>
          <w:szCs w:val="22"/>
        </w:rPr>
        <w:t xml:space="preserve">Acto seguido, el </w:t>
      </w:r>
      <w:r>
        <w:rPr>
          <w:rFonts w:ascii="Arial" w:hAnsi="Arial" w:cs="Arial"/>
          <w:sz w:val="22"/>
          <w:szCs w:val="22"/>
        </w:rPr>
        <w:t xml:space="preserve">Comisionado </w:t>
      </w:r>
      <w:proofErr w:type="gramStart"/>
      <w:r>
        <w:rPr>
          <w:rFonts w:ascii="Arial" w:hAnsi="Arial" w:cs="Arial"/>
          <w:sz w:val="22"/>
          <w:szCs w:val="22"/>
        </w:rPr>
        <w:t>Presidente</w:t>
      </w:r>
      <w:proofErr w:type="gramEnd"/>
      <w:r>
        <w:rPr>
          <w:rFonts w:ascii="Arial" w:hAnsi="Arial" w:cs="Arial"/>
          <w:sz w:val="22"/>
          <w:szCs w:val="22"/>
        </w:rPr>
        <w:t xml:space="preserve"> </w:t>
      </w:r>
      <w:r w:rsidRPr="00372F90">
        <w:rPr>
          <w:rFonts w:ascii="Arial" w:hAnsi="Arial" w:cs="Arial"/>
          <w:sz w:val="22"/>
          <w:szCs w:val="22"/>
        </w:rPr>
        <w:t xml:space="preserve">instruyó al </w:t>
      </w:r>
      <w:r>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9 </w:t>
      </w:r>
      <w:r w:rsidRPr="00372F90">
        <w:rPr>
          <w:rFonts w:ascii="Arial" w:hAnsi="Arial" w:cs="Arial"/>
          <w:b/>
          <w:sz w:val="22"/>
          <w:szCs w:val="22"/>
        </w:rPr>
        <w:t>(</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w:t>
      </w:r>
    </w:p>
    <w:p w14:paraId="720A2F1F" w14:textId="4A317F97" w:rsidR="00D22B81" w:rsidRPr="00115396" w:rsidRDefault="004D18CE" w:rsidP="00D22B81">
      <w:pPr>
        <w:spacing w:line="360" w:lineRule="auto"/>
        <w:jc w:val="both"/>
        <w:rPr>
          <w:rFonts w:ascii="Arial" w:hAnsi="Arial" w:cs="Arial"/>
          <w:b/>
          <w:sz w:val="22"/>
          <w:szCs w:val="22"/>
        </w:rPr>
      </w:pPr>
      <w:r w:rsidRPr="00372F90">
        <w:rPr>
          <w:rFonts w:ascii="Arial" w:hAnsi="Arial" w:cs="Arial"/>
          <w:sz w:val="22"/>
          <w:szCs w:val="22"/>
          <w:lang w:eastAsia="es-ES"/>
        </w:rPr>
        <w:t xml:space="preserve">Para continuar con la sesión, el </w:t>
      </w:r>
      <w:r w:rsidR="00644B66">
        <w:rPr>
          <w:rFonts w:ascii="Arial" w:hAnsi="Arial" w:cs="Arial"/>
          <w:sz w:val="22"/>
          <w:szCs w:val="22"/>
          <w:lang w:eastAsia="es-ES"/>
        </w:rPr>
        <w:t>Secretario General de acuerdos</w:t>
      </w:r>
      <w:r w:rsidRPr="00372F90">
        <w:rPr>
          <w:rFonts w:ascii="Arial" w:hAnsi="Arial" w:cs="Arial"/>
          <w:sz w:val="22"/>
          <w:szCs w:val="22"/>
          <w:lang w:eastAsia="es-ES"/>
        </w:rPr>
        <w:t xml:space="preserve"> dio cuenta con el sentido en el que se resolvieron los recursos de revisión presentados por la Ponencia de</w:t>
      </w:r>
      <w:r>
        <w:rPr>
          <w:rFonts w:ascii="Arial" w:hAnsi="Arial" w:cs="Arial"/>
          <w:sz w:val="22"/>
          <w:szCs w:val="22"/>
          <w:lang w:eastAsia="es-ES"/>
        </w:rPr>
        <w:t xml:space="preserve"> la </w:t>
      </w:r>
      <w:r w:rsidR="00644B66">
        <w:rPr>
          <w:rFonts w:ascii="Arial" w:hAnsi="Arial" w:cs="Arial"/>
          <w:b/>
          <w:bCs/>
          <w:sz w:val="22"/>
          <w:szCs w:val="22"/>
          <w:lang w:eastAsia="es-ES"/>
        </w:rPr>
        <w:t>Comisionada</w:t>
      </w:r>
      <w:r w:rsidRPr="00074F60">
        <w:rPr>
          <w:rFonts w:ascii="Arial" w:hAnsi="Arial" w:cs="Arial"/>
          <w:b/>
          <w:bCs/>
          <w:sz w:val="22"/>
          <w:szCs w:val="22"/>
          <w:lang w:eastAsia="es-ES"/>
        </w:rPr>
        <w:t xml:space="preserve"> Xóchitl Elizabeth Méndez Sánchez</w:t>
      </w:r>
      <w:r>
        <w:rPr>
          <w:rFonts w:ascii="Arial" w:hAnsi="Arial" w:cs="Arial"/>
          <w:sz w:val="22"/>
          <w:szCs w:val="22"/>
          <w:lang w:eastAsia="es-ES"/>
        </w:rPr>
        <w:t xml:space="preserve">, mismos que versan en lo siguiente: - - </w:t>
      </w:r>
      <w:bookmarkStart w:id="6" w:name="_Hlk160533066"/>
      <w:bookmarkStart w:id="7" w:name="_Hlk153275848"/>
      <w:r w:rsidR="00D22B81" w:rsidRPr="00115396">
        <w:rPr>
          <w:rFonts w:ascii="Arial" w:hAnsi="Arial" w:cs="Arial"/>
          <w:b/>
          <w:sz w:val="22"/>
          <w:szCs w:val="22"/>
        </w:rPr>
        <w:t xml:space="preserve">RRA /3/24/ S.I, </w:t>
      </w:r>
      <w:r w:rsidR="00D22B81" w:rsidRPr="00115396">
        <w:rPr>
          <w:rFonts w:ascii="Arial" w:hAnsi="Arial" w:cs="Arial"/>
          <w:bCs/>
          <w:sz w:val="22"/>
          <w:szCs w:val="22"/>
        </w:rPr>
        <w:t xml:space="preserve">H. Ayuntamiento de Santiago Huajolotitlán, </w:t>
      </w:r>
      <w:r w:rsidR="00D22B81" w:rsidRPr="00115396">
        <w:rPr>
          <w:rFonts w:ascii="Arial" w:eastAsia="Century Gothic" w:hAnsi="Arial" w:cs="Arial"/>
          <w:sz w:val="22"/>
          <w:szCs w:val="22"/>
        </w:rPr>
        <w:t xml:space="preserve">se ordena al sujeto obligado a que </w:t>
      </w:r>
      <w:r w:rsidR="00D22B81" w:rsidRPr="00115396">
        <w:rPr>
          <w:rFonts w:ascii="Arial" w:eastAsia="Century Gothic" w:hAnsi="Arial" w:cs="Arial"/>
          <w:b/>
          <w:bCs/>
          <w:sz w:val="22"/>
          <w:szCs w:val="22"/>
        </w:rPr>
        <w:t>realice una búsqueda</w:t>
      </w:r>
      <w:r w:rsidR="00D22B81" w:rsidRPr="00115396">
        <w:rPr>
          <w:rFonts w:ascii="Arial" w:eastAsia="Century Gothic" w:hAnsi="Arial" w:cs="Arial"/>
          <w:sz w:val="22"/>
          <w:szCs w:val="22"/>
        </w:rPr>
        <w:t xml:space="preserve"> exhaustiva en las diversas áreas que sean competentes a efecto de localizar la información respecto al monto de los ingresos propios recaudados por los conceptos requeridos en la solicitud de acceso a la información, dentro de las cuales no podrá exceptuar a la Tesorería Municipal; </w:t>
      </w:r>
      <w:r w:rsidR="00D22B81" w:rsidRPr="00115396">
        <w:rPr>
          <w:rFonts w:ascii="Arial" w:hAnsi="Arial" w:cs="Arial"/>
          <w:b/>
          <w:sz w:val="22"/>
          <w:szCs w:val="22"/>
        </w:rPr>
        <w:t xml:space="preserve">RRA 13/24, </w:t>
      </w:r>
      <w:r w:rsidR="00D22B81" w:rsidRPr="00115396">
        <w:rPr>
          <w:rFonts w:ascii="Arial" w:hAnsi="Arial" w:cs="Arial"/>
          <w:bCs/>
          <w:sz w:val="22"/>
          <w:szCs w:val="22"/>
        </w:rPr>
        <w:t xml:space="preserve">Secretaría de Honestidad, Transparencia y Función Pública, </w:t>
      </w:r>
      <w:r w:rsidR="00D22B81" w:rsidRPr="00115396">
        <w:rPr>
          <w:rFonts w:ascii="Arial" w:eastAsia="Century Gothic" w:hAnsi="Arial" w:cs="Arial"/>
          <w:sz w:val="22"/>
          <w:szCs w:val="22"/>
        </w:rPr>
        <w:t xml:space="preserve">se </w:t>
      </w:r>
      <w:r w:rsidR="00D22B81" w:rsidRPr="00115396">
        <w:rPr>
          <w:rFonts w:ascii="Arial" w:eastAsia="Century Gothic" w:hAnsi="Arial" w:cs="Arial"/>
          <w:b/>
          <w:sz w:val="22"/>
          <w:szCs w:val="22"/>
        </w:rPr>
        <w:t>sobresee</w:t>
      </w:r>
      <w:r w:rsidR="00D22B81" w:rsidRPr="00115396">
        <w:rPr>
          <w:rFonts w:ascii="Arial" w:eastAsia="Century Gothic" w:hAnsi="Arial" w:cs="Arial"/>
          <w:sz w:val="22"/>
          <w:szCs w:val="22"/>
        </w:rPr>
        <w:t xml:space="preserve"> el recurso de revisión;</w:t>
      </w:r>
      <w:r w:rsidR="00D22B81">
        <w:rPr>
          <w:rFonts w:ascii="Arial" w:eastAsia="Century Gothic" w:hAnsi="Arial" w:cs="Arial"/>
          <w:sz w:val="22"/>
          <w:szCs w:val="22"/>
        </w:rPr>
        <w:t xml:space="preserve"> </w:t>
      </w:r>
      <w:r w:rsidR="00D22B81" w:rsidRPr="00115396">
        <w:rPr>
          <w:rFonts w:ascii="Arial" w:hAnsi="Arial" w:cs="Arial"/>
          <w:b/>
          <w:sz w:val="22"/>
          <w:szCs w:val="22"/>
        </w:rPr>
        <w:t xml:space="preserve">RRA 18/24, </w:t>
      </w:r>
      <w:r w:rsidR="00D22B81" w:rsidRPr="00115396">
        <w:rPr>
          <w:rFonts w:ascii="Arial" w:hAnsi="Arial" w:cs="Arial"/>
          <w:bCs/>
          <w:sz w:val="22"/>
          <w:szCs w:val="22"/>
        </w:rPr>
        <w:t xml:space="preserve">Instituto Catastral del Estado de Oaxaca, </w:t>
      </w:r>
      <w:r w:rsidR="00D22B81" w:rsidRPr="00115396">
        <w:rPr>
          <w:rFonts w:ascii="Arial" w:eastAsia="Century Gothic" w:hAnsi="Arial" w:cs="Arial"/>
          <w:sz w:val="22"/>
          <w:szCs w:val="22"/>
        </w:rPr>
        <w:t xml:space="preserve">se </w:t>
      </w:r>
      <w:r w:rsidR="00D22B81" w:rsidRPr="00115396">
        <w:rPr>
          <w:rFonts w:ascii="Arial" w:eastAsia="Century Gothic" w:hAnsi="Arial" w:cs="Arial"/>
          <w:b/>
          <w:sz w:val="22"/>
          <w:szCs w:val="22"/>
        </w:rPr>
        <w:t>sobresee</w:t>
      </w:r>
      <w:r w:rsidR="00D22B81" w:rsidRPr="00115396">
        <w:rPr>
          <w:rFonts w:ascii="Arial" w:eastAsia="Century Gothic" w:hAnsi="Arial" w:cs="Arial"/>
          <w:sz w:val="22"/>
          <w:szCs w:val="22"/>
        </w:rPr>
        <w:t xml:space="preserve"> el recurso de revisión; </w:t>
      </w:r>
      <w:r w:rsidR="00D22B81" w:rsidRPr="00115396">
        <w:rPr>
          <w:rFonts w:ascii="Arial" w:hAnsi="Arial" w:cs="Arial"/>
          <w:b/>
          <w:sz w:val="22"/>
          <w:szCs w:val="22"/>
        </w:rPr>
        <w:t>RRA 23/24</w:t>
      </w:r>
      <w:r w:rsidR="00D22B81" w:rsidRPr="00115396">
        <w:rPr>
          <w:rFonts w:ascii="Arial" w:hAnsi="Arial" w:cs="Arial"/>
          <w:bCs/>
          <w:sz w:val="22"/>
          <w:szCs w:val="22"/>
        </w:rPr>
        <w:t xml:space="preserve">, Servicios de Salud de Oaxaca, </w:t>
      </w:r>
      <w:r w:rsidR="00D22B81" w:rsidRPr="00115396">
        <w:rPr>
          <w:rFonts w:ascii="Arial" w:eastAsia="Century Gothic" w:hAnsi="Arial" w:cs="Arial"/>
          <w:sz w:val="22"/>
          <w:szCs w:val="22"/>
        </w:rPr>
        <w:t xml:space="preserve">se ordena al sujeto obligado a </w:t>
      </w:r>
      <w:r w:rsidR="00D22B81" w:rsidRPr="00115396">
        <w:rPr>
          <w:rFonts w:ascii="Arial" w:eastAsia="Century Gothic" w:hAnsi="Arial" w:cs="Arial"/>
          <w:b/>
          <w:sz w:val="22"/>
          <w:szCs w:val="22"/>
        </w:rPr>
        <w:t>modificar</w:t>
      </w:r>
      <w:r w:rsidR="00D22B81" w:rsidRPr="00115396">
        <w:rPr>
          <w:rFonts w:ascii="Arial" w:eastAsia="Century Gothic" w:hAnsi="Arial" w:cs="Arial"/>
          <w:sz w:val="22"/>
          <w:szCs w:val="22"/>
        </w:rPr>
        <w:t xml:space="preserve"> su respuesta;</w:t>
      </w:r>
      <w:r w:rsidR="00D22B81">
        <w:rPr>
          <w:rFonts w:ascii="Arial" w:eastAsia="Century Gothic" w:hAnsi="Arial" w:cs="Arial"/>
          <w:sz w:val="22"/>
          <w:szCs w:val="22"/>
        </w:rPr>
        <w:t xml:space="preserve"> </w:t>
      </w:r>
      <w:r w:rsidR="00D22B81" w:rsidRPr="00115396">
        <w:rPr>
          <w:rFonts w:ascii="Arial" w:hAnsi="Arial" w:cs="Arial"/>
          <w:b/>
          <w:sz w:val="22"/>
          <w:szCs w:val="22"/>
        </w:rPr>
        <w:t>RRA 28/24</w:t>
      </w:r>
      <w:r w:rsidR="00D22B81" w:rsidRPr="00115396">
        <w:rPr>
          <w:rFonts w:ascii="Arial" w:hAnsi="Arial" w:cs="Arial"/>
          <w:bCs/>
          <w:sz w:val="22"/>
          <w:szCs w:val="22"/>
        </w:rPr>
        <w:t xml:space="preserve">, Vivienda Bienestar, </w:t>
      </w:r>
      <w:r w:rsidR="00D22B81" w:rsidRPr="00115396">
        <w:rPr>
          <w:rFonts w:ascii="Arial" w:eastAsia="Century Gothic" w:hAnsi="Arial" w:cs="Arial"/>
          <w:sz w:val="22"/>
          <w:szCs w:val="22"/>
        </w:rPr>
        <w:t xml:space="preserve">se confirma la respuesta del sujeto obligado; </w:t>
      </w:r>
      <w:r w:rsidR="00D22B81" w:rsidRPr="00115396">
        <w:rPr>
          <w:rFonts w:ascii="Arial" w:hAnsi="Arial" w:cs="Arial"/>
          <w:b/>
          <w:sz w:val="22"/>
          <w:szCs w:val="22"/>
        </w:rPr>
        <w:t>RRA 33/24</w:t>
      </w:r>
      <w:r w:rsidR="00D22B81" w:rsidRPr="00115396">
        <w:rPr>
          <w:rFonts w:ascii="Arial" w:hAnsi="Arial" w:cs="Arial"/>
          <w:bCs/>
          <w:sz w:val="22"/>
          <w:szCs w:val="22"/>
        </w:rPr>
        <w:t xml:space="preserve">, Secretaría de Honestidad, Transparencia y Función Pública, </w:t>
      </w:r>
      <w:r w:rsidR="00D22B81" w:rsidRPr="00115396">
        <w:rPr>
          <w:rFonts w:ascii="Arial" w:eastAsia="Century Gothic" w:hAnsi="Arial" w:cs="Arial"/>
          <w:sz w:val="22"/>
          <w:szCs w:val="22"/>
        </w:rPr>
        <w:t xml:space="preserve">se </w:t>
      </w:r>
      <w:r w:rsidR="00D22B81" w:rsidRPr="00115396">
        <w:rPr>
          <w:rFonts w:ascii="Arial" w:eastAsia="Century Gothic" w:hAnsi="Arial" w:cs="Arial"/>
          <w:b/>
          <w:sz w:val="22"/>
          <w:szCs w:val="22"/>
        </w:rPr>
        <w:t>sobresee</w:t>
      </w:r>
      <w:r w:rsidR="00D22B81" w:rsidRPr="00115396">
        <w:rPr>
          <w:rFonts w:ascii="Arial" w:eastAsia="Century Gothic" w:hAnsi="Arial" w:cs="Arial"/>
          <w:sz w:val="22"/>
          <w:szCs w:val="22"/>
        </w:rPr>
        <w:t xml:space="preserve"> el recurso de revisión; </w:t>
      </w:r>
      <w:r w:rsidR="00D22B81" w:rsidRPr="00115396">
        <w:rPr>
          <w:rFonts w:ascii="Arial" w:hAnsi="Arial" w:cs="Arial"/>
          <w:b/>
          <w:sz w:val="22"/>
          <w:szCs w:val="22"/>
        </w:rPr>
        <w:t xml:space="preserve">RRA 38/24, </w:t>
      </w:r>
      <w:r w:rsidR="00D22B81" w:rsidRPr="00115396">
        <w:rPr>
          <w:rFonts w:ascii="Arial" w:hAnsi="Arial" w:cs="Arial"/>
          <w:bCs/>
          <w:sz w:val="22"/>
          <w:szCs w:val="22"/>
        </w:rPr>
        <w:t xml:space="preserve">Instituto Estatal Electoral y de Participación Ciudadana de Oaxaca, </w:t>
      </w:r>
      <w:r w:rsidR="00D22B81" w:rsidRPr="00115396">
        <w:rPr>
          <w:rFonts w:ascii="Arial" w:eastAsia="Century Gothic" w:hAnsi="Arial" w:cs="Arial"/>
          <w:sz w:val="22"/>
          <w:szCs w:val="22"/>
        </w:rPr>
        <w:t xml:space="preserve">se ordena al sujeto obligado a </w:t>
      </w:r>
      <w:r w:rsidR="00D22B81" w:rsidRPr="00115396">
        <w:rPr>
          <w:rFonts w:ascii="Arial" w:eastAsia="Century Gothic" w:hAnsi="Arial" w:cs="Arial"/>
          <w:b/>
          <w:sz w:val="22"/>
          <w:szCs w:val="22"/>
        </w:rPr>
        <w:t>modificar</w:t>
      </w:r>
      <w:r w:rsidR="00D22B81" w:rsidRPr="00115396">
        <w:rPr>
          <w:rFonts w:ascii="Arial" w:eastAsia="Century Gothic" w:hAnsi="Arial" w:cs="Arial"/>
          <w:sz w:val="22"/>
          <w:szCs w:val="22"/>
        </w:rPr>
        <w:t xml:space="preserve"> su respuesta; </w:t>
      </w:r>
      <w:r w:rsidR="00D22B81" w:rsidRPr="00115396">
        <w:rPr>
          <w:rFonts w:ascii="Arial" w:hAnsi="Arial" w:cs="Arial"/>
          <w:b/>
          <w:sz w:val="22"/>
          <w:szCs w:val="22"/>
        </w:rPr>
        <w:t>RRA 43/24</w:t>
      </w:r>
      <w:r w:rsidR="00D22B81" w:rsidRPr="00115396">
        <w:rPr>
          <w:rFonts w:ascii="Arial" w:hAnsi="Arial" w:cs="Arial"/>
          <w:bCs/>
          <w:sz w:val="22"/>
          <w:szCs w:val="22"/>
        </w:rPr>
        <w:t xml:space="preserve">, H. Ayuntamiento de Oaxaca de Juárez, </w:t>
      </w:r>
      <w:r w:rsidR="00D22B81" w:rsidRPr="00115396">
        <w:rPr>
          <w:rFonts w:ascii="Arial" w:eastAsia="Century Gothic" w:hAnsi="Arial" w:cs="Arial"/>
          <w:sz w:val="22"/>
          <w:szCs w:val="22"/>
        </w:rPr>
        <w:t xml:space="preserve">se ordena al sujeto obligado a </w:t>
      </w:r>
      <w:r w:rsidR="00D22B81" w:rsidRPr="00115396">
        <w:rPr>
          <w:rFonts w:ascii="Arial" w:eastAsia="Century Gothic" w:hAnsi="Arial" w:cs="Arial"/>
          <w:b/>
          <w:sz w:val="22"/>
          <w:szCs w:val="22"/>
        </w:rPr>
        <w:t>modificar</w:t>
      </w:r>
      <w:r w:rsidR="00D22B81" w:rsidRPr="00115396">
        <w:rPr>
          <w:rFonts w:ascii="Arial" w:eastAsia="Century Gothic" w:hAnsi="Arial" w:cs="Arial"/>
          <w:sz w:val="22"/>
          <w:szCs w:val="22"/>
        </w:rPr>
        <w:t xml:space="preserve"> su respuesta;</w:t>
      </w:r>
      <w:r w:rsidR="00D22B81">
        <w:rPr>
          <w:rFonts w:ascii="Arial" w:eastAsia="Century Gothic" w:hAnsi="Arial" w:cs="Arial"/>
          <w:sz w:val="22"/>
          <w:szCs w:val="22"/>
        </w:rPr>
        <w:t xml:space="preserve"> </w:t>
      </w:r>
      <w:r w:rsidR="00D22B81" w:rsidRPr="00115396">
        <w:rPr>
          <w:rFonts w:ascii="Arial" w:hAnsi="Arial" w:cs="Arial"/>
          <w:b/>
          <w:sz w:val="22"/>
          <w:szCs w:val="22"/>
        </w:rPr>
        <w:t>RRA 53/24</w:t>
      </w:r>
      <w:r w:rsidR="00D22B81" w:rsidRPr="00115396">
        <w:rPr>
          <w:rFonts w:ascii="Arial" w:hAnsi="Arial" w:cs="Arial"/>
          <w:bCs/>
          <w:sz w:val="22"/>
          <w:szCs w:val="22"/>
        </w:rPr>
        <w:t xml:space="preserve">, Secretaría de Bienestar, Tequio e Inclusión, </w:t>
      </w:r>
      <w:r w:rsidR="00D22B81" w:rsidRPr="00115396">
        <w:rPr>
          <w:rFonts w:ascii="Arial" w:eastAsia="Century Gothic" w:hAnsi="Arial" w:cs="Arial"/>
          <w:sz w:val="22"/>
          <w:szCs w:val="22"/>
        </w:rPr>
        <w:t xml:space="preserve">se ordena al sujeto obligado a </w:t>
      </w:r>
      <w:r w:rsidR="00D22B81" w:rsidRPr="00115396">
        <w:rPr>
          <w:rFonts w:ascii="Arial" w:eastAsia="Century Gothic" w:hAnsi="Arial" w:cs="Arial"/>
          <w:b/>
          <w:sz w:val="22"/>
          <w:szCs w:val="22"/>
        </w:rPr>
        <w:t>modificar</w:t>
      </w:r>
      <w:r w:rsidR="00D22B81" w:rsidRPr="00115396">
        <w:rPr>
          <w:rFonts w:ascii="Arial" w:eastAsia="Century Gothic" w:hAnsi="Arial" w:cs="Arial"/>
          <w:sz w:val="22"/>
          <w:szCs w:val="22"/>
        </w:rPr>
        <w:t xml:space="preserve"> su respuesta; </w:t>
      </w:r>
      <w:r w:rsidR="00D22B81" w:rsidRPr="00115396">
        <w:rPr>
          <w:rFonts w:ascii="Arial" w:hAnsi="Arial" w:cs="Arial"/>
          <w:b/>
          <w:sz w:val="22"/>
          <w:szCs w:val="22"/>
        </w:rPr>
        <w:t xml:space="preserve">RRA 73/24, </w:t>
      </w:r>
      <w:r w:rsidR="00D22B81" w:rsidRPr="00115396">
        <w:rPr>
          <w:rFonts w:ascii="Arial" w:hAnsi="Arial" w:cs="Arial"/>
          <w:bCs/>
          <w:sz w:val="22"/>
          <w:szCs w:val="22"/>
        </w:rPr>
        <w:t xml:space="preserve">H. Ayuntamiento de Santa Cruz Xoxocotlán, </w:t>
      </w:r>
      <w:r w:rsidR="00D22B81" w:rsidRPr="00115396">
        <w:rPr>
          <w:rFonts w:ascii="Arial" w:eastAsia="Century Gothic" w:hAnsi="Arial" w:cs="Arial"/>
          <w:sz w:val="22"/>
          <w:szCs w:val="22"/>
        </w:rPr>
        <w:t xml:space="preserve">se ordena al sujeto obligado a </w:t>
      </w:r>
      <w:r w:rsidR="00D22B81" w:rsidRPr="00115396">
        <w:rPr>
          <w:rFonts w:ascii="Arial" w:eastAsia="Century Gothic" w:hAnsi="Arial" w:cs="Arial"/>
          <w:b/>
          <w:sz w:val="22"/>
          <w:szCs w:val="22"/>
        </w:rPr>
        <w:t>modificar</w:t>
      </w:r>
      <w:r w:rsidR="00D22B81" w:rsidRPr="00115396">
        <w:rPr>
          <w:rFonts w:ascii="Arial" w:eastAsia="Century Gothic" w:hAnsi="Arial" w:cs="Arial"/>
          <w:sz w:val="22"/>
          <w:szCs w:val="22"/>
        </w:rPr>
        <w:t xml:space="preserve"> su respuesta; </w:t>
      </w:r>
      <w:r w:rsidR="00D22B81" w:rsidRPr="00115396">
        <w:rPr>
          <w:rFonts w:ascii="Arial" w:hAnsi="Arial" w:cs="Arial"/>
          <w:b/>
          <w:sz w:val="22"/>
          <w:szCs w:val="22"/>
        </w:rPr>
        <w:t>R.R.A.I./0807/2023/SICOM</w:t>
      </w:r>
      <w:r w:rsidR="00D22B81" w:rsidRPr="00115396">
        <w:rPr>
          <w:rFonts w:ascii="Arial" w:hAnsi="Arial" w:cs="Arial"/>
          <w:bCs/>
          <w:sz w:val="22"/>
          <w:szCs w:val="22"/>
        </w:rPr>
        <w:t xml:space="preserve">, Órgano Garante de Acceso a la Información Pública y Transparencia, Protección de Datos Personales y Buen Gobierno del Estado de Oaxaca, </w:t>
      </w:r>
      <w:r w:rsidR="00D22B81" w:rsidRPr="00115396">
        <w:rPr>
          <w:rFonts w:ascii="Arial" w:eastAsia="Century Gothic" w:hAnsi="Arial" w:cs="Arial"/>
          <w:sz w:val="22"/>
          <w:szCs w:val="22"/>
        </w:rPr>
        <w:t xml:space="preserve">se </w:t>
      </w:r>
      <w:r w:rsidR="00D22B81" w:rsidRPr="00115396">
        <w:rPr>
          <w:rFonts w:ascii="Arial" w:eastAsia="Century Gothic" w:hAnsi="Arial" w:cs="Arial"/>
          <w:b/>
          <w:bCs/>
          <w:sz w:val="22"/>
          <w:szCs w:val="22"/>
        </w:rPr>
        <w:t>confirma</w:t>
      </w:r>
      <w:r w:rsidR="00D22B81" w:rsidRPr="00115396">
        <w:rPr>
          <w:rFonts w:ascii="Arial" w:eastAsia="Century Gothic" w:hAnsi="Arial" w:cs="Arial"/>
          <w:sz w:val="22"/>
          <w:szCs w:val="22"/>
        </w:rPr>
        <w:t xml:space="preserve"> la puesta a disposición de la información solicitada en consulta directa. Asimismo, se ordena a </w:t>
      </w:r>
      <w:r w:rsidR="00D22B81" w:rsidRPr="00115396">
        <w:rPr>
          <w:rFonts w:ascii="Arial" w:eastAsia="Century Gothic" w:hAnsi="Arial" w:cs="Arial"/>
          <w:b/>
          <w:bCs/>
          <w:sz w:val="22"/>
          <w:szCs w:val="22"/>
        </w:rPr>
        <w:t>modificar</w:t>
      </w:r>
      <w:r w:rsidR="00D22B81" w:rsidRPr="00115396">
        <w:rPr>
          <w:rFonts w:ascii="Arial" w:eastAsia="Century Gothic" w:hAnsi="Arial" w:cs="Arial"/>
          <w:sz w:val="22"/>
          <w:szCs w:val="22"/>
        </w:rPr>
        <w:t xml:space="preserve"> la respuesta del sujeto obligado, a efecto que brinde el trámite adecuado a la solicitud de acceso a la información, turnándola a la Contraloría General para que conozca del planteamiento 6 de la solicitud de información de acuerdo a las atribuciones que le otorga la Ley, a efecto de que lleve a cabo una búsqueda exhaustiva de la misma  y para el caso de contar con ella, la proporcione a la parte recurrente, o bien, le informe </w:t>
      </w:r>
      <w:r w:rsidR="00D22B81" w:rsidRPr="00115396">
        <w:rPr>
          <w:rFonts w:ascii="Arial" w:eastAsia="Century Gothic" w:hAnsi="Arial" w:cs="Arial"/>
          <w:bCs/>
          <w:sz w:val="22"/>
          <w:szCs w:val="22"/>
          <w:lang w:val="es-ES"/>
        </w:rPr>
        <w:t>de forma fundada y motivada la negativa de su entrega, ya fuere por su inexistencia o su clasificación;</w:t>
      </w:r>
      <w:r w:rsidR="00D22B81">
        <w:rPr>
          <w:rFonts w:ascii="Arial" w:eastAsia="Century Gothic" w:hAnsi="Arial" w:cs="Arial"/>
          <w:bCs/>
          <w:sz w:val="22"/>
          <w:szCs w:val="22"/>
          <w:lang w:val="es-ES"/>
        </w:rPr>
        <w:t xml:space="preserve"> </w:t>
      </w:r>
      <w:r w:rsidR="00D22B81" w:rsidRPr="00115396">
        <w:rPr>
          <w:rFonts w:ascii="Arial" w:hAnsi="Arial" w:cs="Arial"/>
          <w:b/>
          <w:sz w:val="22"/>
          <w:szCs w:val="22"/>
        </w:rPr>
        <w:t xml:space="preserve">R.R.A.I./1037/2023/SICOM, </w:t>
      </w:r>
      <w:r w:rsidR="00D22B81" w:rsidRPr="00115396">
        <w:rPr>
          <w:rFonts w:ascii="Arial" w:hAnsi="Arial" w:cs="Arial"/>
          <w:bCs/>
          <w:sz w:val="22"/>
          <w:szCs w:val="22"/>
        </w:rPr>
        <w:t xml:space="preserve">Sistema para el Desarrollo Integral de la Familia del Estado de Oaxaca, </w:t>
      </w:r>
      <w:r w:rsidR="00D22B81" w:rsidRPr="00115396">
        <w:rPr>
          <w:rFonts w:ascii="Arial" w:eastAsia="Century Gothic" w:hAnsi="Arial" w:cs="Arial"/>
          <w:bCs/>
          <w:sz w:val="22"/>
          <w:szCs w:val="22"/>
          <w:lang w:val="es-ES"/>
        </w:rPr>
        <w:t xml:space="preserve">se </w:t>
      </w:r>
      <w:r w:rsidR="00D22B81" w:rsidRPr="00115396">
        <w:rPr>
          <w:rFonts w:ascii="Arial" w:eastAsia="Century Gothic" w:hAnsi="Arial" w:cs="Arial"/>
          <w:b/>
          <w:sz w:val="22"/>
          <w:szCs w:val="22"/>
          <w:lang w:val="es-ES"/>
        </w:rPr>
        <w:t>sobresee</w:t>
      </w:r>
      <w:r w:rsidR="00D22B81" w:rsidRPr="00115396">
        <w:rPr>
          <w:rFonts w:ascii="Arial" w:eastAsia="Century Gothic" w:hAnsi="Arial" w:cs="Arial"/>
          <w:bCs/>
          <w:sz w:val="22"/>
          <w:szCs w:val="22"/>
          <w:lang w:val="es-ES"/>
        </w:rPr>
        <w:t xml:space="preserve"> el recurso de revisión;</w:t>
      </w:r>
    </w:p>
    <w:p w14:paraId="04F62182" w14:textId="7B4AEE4A" w:rsidR="004D18CE" w:rsidRDefault="00D22B81" w:rsidP="00D22B81">
      <w:pPr>
        <w:spacing w:line="360" w:lineRule="auto"/>
        <w:jc w:val="both"/>
        <w:rPr>
          <w:rFonts w:ascii="Arial" w:hAnsi="Arial" w:cs="Arial"/>
          <w:sz w:val="22"/>
          <w:szCs w:val="22"/>
        </w:rPr>
      </w:pPr>
      <w:r w:rsidRPr="00115396">
        <w:rPr>
          <w:rFonts w:ascii="Arial" w:hAnsi="Arial" w:cs="Arial"/>
          <w:b/>
          <w:sz w:val="22"/>
          <w:szCs w:val="22"/>
        </w:rPr>
        <w:t xml:space="preserve">R.R.A.I./1057/2023/SICOM, </w:t>
      </w:r>
      <w:r w:rsidRPr="00115396">
        <w:rPr>
          <w:rFonts w:ascii="Arial" w:hAnsi="Arial" w:cs="Arial"/>
          <w:bCs/>
          <w:sz w:val="22"/>
          <w:szCs w:val="22"/>
        </w:rPr>
        <w:t xml:space="preserve">Secretaría de Honestidad, Transparencia y Función Pública, </w:t>
      </w:r>
      <w:r w:rsidRPr="00115396">
        <w:rPr>
          <w:rFonts w:ascii="Arial" w:eastAsia="Century Gothic" w:hAnsi="Arial" w:cs="Arial"/>
          <w:sz w:val="22"/>
          <w:szCs w:val="22"/>
        </w:rPr>
        <w:t xml:space="preserve">se </w:t>
      </w:r>
      <w:r w:rsidRPr="00115396">
        <w:rPr>
          <w:rFonts w:ascii="Arial" w:eastAsia="Century Gothic" w:hAnsi="Arial" w:cs="Arial"/>
          <w:b/>
          <w:bCs/>
          <w:sz w:val="22"/>
          <w:szCs w:val="22"/>
        </w:rPr>
        <w:t>confirma</w:t>
      </w:r>
      <w:r w:rsidRPr="00115396">
        <w:rPr>
          <w:rFonts w:ascii="Arial" w:eastAsia="Century Gothic" w:hAnsi="Arial" w:cs="Arial"/>
          <w:sz w:val="22"/>
          <w:szCs w:val="22"/>
        </w:rPr>
        <w:t xml:space="preserve"> la respuesta del sujeto obligado; </w:t>
      </w:r>
      <w:r w:rsidRPr="00115396">
        <w:rPr>
          <w:rFonts w:ascii="Arial" w:hAnsi="Arial" w:cs="Arial"/>
          <w:b/>
          <w:sz w:val="22"/>
          <w:szCs w:val="22"/>
        </w:rPr>
        <w:t>R.R.A.I./1077/2023/SICOM</w:t>
      </w:r>
      <w:r w:rsidRPr="00115396">
        <w:rPr>
          <w:rFonts w:ascii="Arial" w:hAnsi="Arial" w:cs="Arial"/>
          <w:bCs/>
          <w:sz w:val="22"/>
          <w:szCs w:val="22"/>
        </w:rPr>
        <w:t xml:space="preserve">, Secretaría de Administración, </w:t>
      </w:r>
      <w:r w:rsidRPr="00115396">
        <w:rPr>
          <w:rFonts w:ascii="Arial" w:eastAsia="Century Gothic" w:hAnsi="Arial" w:cs="Arial"/>
          <w:sz w:val="22"/>
          <w:szCs w:val="22"/>
        </w:rPr>
        <w:t xml:space="preserve">se ordena al sujeto obligado a </w:t>
      </w:r>
      <w:r w:rsidRPr="00115396">
        <w:rPr>
          <w:rFonts w:ascii="Arial" w:eastAsia="Century Gothic" w:hAnsi="Arial" w:cs="Arial"/>
          <w:b/>
          <w:bCs/>
          <w:sz w:val="22"/>
          <w:szCs w:val="22"/>
        </w:rPr>
        <w:t xml:space="preserve">modificar </w:t>
      </w:r>
      <w:r w:rsidRPr="00115396">
        <w:rPr>
          <w:rFonts w:ascii="Arial" w:eastAsia="Century Gothic" w:hAnsi="Arial" w:cs="Arial"/>
          <w:sz w:val="22"/>
          <w:szCs w:val="22"/>
        </w:rPr>
        <w:t xml:space="preserve">su respuesta; </w:t>
      </w:r>
      <w:r w:rsidRPr="00115396">
        <w:rPr>
          <w:rFonts w:ascii="Arial" w:hAnsi="Arial" w:cs="Arial"/>
          <w:b/>
          <w:sz w:val="22"/>
          <w:szCs w:val="22"/>
        </w:rPr>
        <w:t>R.R.A.I./1042/2023/SICOM</w:t>
      </w:r>
      <w:r w:rsidRPr="00115396">
        <w:rPr>
          <w:rFonts w:ascii="Arial" w:hAnsi="Arial" w:cs="Arial"/>
          <w:bCs/>
          <w:sz w:val="22"/>
          <w:szCs w:val="22"/>
        </w:rPr>
        <w:t xml:space="preserve">, Tribunal Superior de Justicia del Estado, </w:t>
      </w:r>
      <w:r w:rsidRPr="00115396">
        <w:rPr>
          <w:rFonts w:ascii="Arial" w:eastAsia="Century Gothic" w:hAnsi="Arial" w:cs="Arial"/>
          <w:bCs/>
          <w:sz w:val="22"/>
          <w:szCs w:val="22"/>
          <w:lang w:val="es-ES"/>
        </w:rPr>
        <w:t xml:space="preserve">se </w:t>
      </w:r>
      <w:r w:rsidRPr="00115396">
        <w:rPr>
          <w:rFonts w:ascii="Arial" w:eastAsia="Century Gothic" w:hAnsi="Arial" w:cs="Arial"/>
          <w:b/>
          <w:sz w:val="22"/>
          <w:szCs w:val="22"/>
          <w:lang w:val="es-ES"/>
        </w:rPr>
        <w:t>sobresee</w:t>
      </w:r>
      <w:r w:rsidRPr="00115396">
        <w:rPr>
          <w:rFonts w:ascii="Arial" w:eastAsia="Century Gothic" w:hAnsi="Arial" w:cs="Arial"/>
          <w:bCs/>
          <w:sz w:val="22"/>
          <w:szCs w:val="22"/>
          <w:lang w:val="es-ES"/>
        </w:rPr>
        <w:t xml:space="preserve"> el recurso de revisión.</w:t>
      </w:r>
      <w:r w:rsidR="00A2678F">
        <w:rPr>
          <w:rFonts w:ascii="Arial" w:eastAsia="Century Gothic" w:hAnsi="Arial" w:cs="Arial"/>
          <w:sz w:val="22"/>
          <w:szCs w:val="22"/>
          <w:lang w:val="es-ES"/>
        </w:rPr>
        <w:t xml:space="preserve"> </w:t>
      </w:r>
      <w:bookmarkEnd w:id="6"/>
      <w:r w:rsidR="004D18CE">
        <w:rPr>
          <w:rFonts w:ascii="Arial" w:hAnsi="Arial" w:cs="Arial"/>
          <w:sz w:val="22"/>
          <w:szCs w:val="22"/>
        </w:rPr>
        <w:t xml:space="preserve">- - - - - </w:t>
      </w:r>
      <w:bookmarkEnd w:id="7"/>
      <w:r w:rsidR="00E97A8B">
        <w:rPr>
          <w:rFonts w:ascii="Arial" w:hAnsi="Arial" w:cs="Arial"/>
          <w:sz w:val="22"/>
          <w:szCs w:val="22"/>
        </w:rPr>
        <w:t xml:space="preserve">- - - - - - - - - </w:t>
      </w:r>
      <w:r>
        <w:rPr>
          <w:rFonts w:ascii="Arial" w:hAnsi="Arial" w:cs="Arial"/>
          <w:sz w:val="22"/>
          <w:szCs w:val="22"/>
        </w:rPr>
        <w:t xml:space="preserve">- - - - - - - - - - - - - - - - - - - - - - - - - - - - - - - - - - - - - </w:t>
      </w:r>
    </w:p>
    <w:p w14:paraId="71703C8F" w14:textId="76C9C603" w:rsidR="004D18CE" w:rsidRPr="00530347" w:rsidRDefault="00E97A8B" w:rsidP="004D18CE">
      <w:pPr>
        <w:autoSpaceDE w:val="0"/>
        <w:autoSpaceDN w:val="0"/>
        <w:adjustRightInd w:val="0"/>
        <w:spacing w:line="360" w:lineRule="auto"/>
        <w:ind w:right="49"/>
        <w:jc w:val="both"/>
        <w:rPr>
          <w:rFonts w:ascii="Arial" w:hAnsi="Arial" w:cs="Arial"/>
          <w:color w:val="000000"/>
          <w:sz w:val="22"/>
          <w:szCs w:val="22"/>
          <w:lang w:val="es-ES"/>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w:t>
      </w:r>
      <w:r>
        <w:rPr>
          <w:rFonts w:ascii="Arial" w:eastAsia="Arial" w:hAnsi="Arial" w:cs="Arial"/>
          <w:color w:val="000000"/>
          <w:sz w:val="22"/>
          <w:szCs w:val="22"/>
        </w:rPr>
        <w:t xml:space="preserve"> de votos el contenido de los proyectos de resolución de los recursos de revisión que presenta la ponencia a cargo de la </w:t>
      </w:r>
      <w:r w:rsidR="00644B66">
        <w:rPr>
          <w:rFonts w:ascii="Arial" w:eastAsia="Arial" w:hAnsi="Arial" w:cs="Arial"/>
          <w:b/>
          <w:bCs/>
          <w:sz w:val="22"/>
          <w:szCs w:val="22"/>
        </w:rPr>
        <w:t>Comisionada</w:t>
      </w:r>
      <w:r w:rsidRPr="00FB15E4">
        <w:rPr>
          <w:rFonts w:ascii="Arial" w:eastAsia="Arial" w:hAnsi="Arial" w:cs="Arial"/>
          <w:b/>
          <w:bCs/>
          <w:sz w:val="22"/>
          <w:szCs w:val="22"/>
        </w:rPr>
        <w:t xml:space="preserve"> Xóchitl </w:t>
      </w:r>
      <w:r w:rsidRPr="00530347">
        <w:rPr>
          <w:rFonts w:ascii="Arial" w:eastAsia="Arial" w:hAnsi="Arial" w:cs="Arial"/>
          <w:b/>
          <w:bCs/>
          <w:sz w:val="22"/>
          <w:szCs w:val="22"/>
        </w:rPr>
        <w:lastRenderedPageBreak/>
        <w:t>Elizabeth Méndez Sánchez</w:t>
      </w:r>
      <w:r w:rsidRPr="00530347">
        <w:rPr>
          <w:rFonts w:ascii="Arial" w:eastAsia="Arial" w:hAnsi="Arial" w:cs="Arial"/>
          <w:color w:val="000000"/>
          <w:sz w:val="22"/>
          <w:szCs w:val="22"/>
        </w:rPr>
        <w:t xml:space="preserve">, excepto del expediente </w:t>
      </w:r>
      <w:r w:rsidR="00D22B81" w:rsidRPr="00530347">
        <w:rPr>
          <w:rFonts w:ascii="Arial" w:hAnsi="Arial" w:cs="Arial"/>
          <w:b/>
          <w:sz w:val="22"/>
          <w:szCs w:val="22"/>
        </w:rPr>
        <w:t>R.R.A.I./1042/2023/SICOM</w:t>
      </w:r>
      <w:r w:rsidRPr="00530347">
        <w:rPr>
          <w:rFonts w:ascii="Arial" w:eastAsia="Arial" w:hAnsi="Arial" w:cs="Arial"/>
          <w:color w:val="000000"/>
          <w:sz w:val="22"/>
          <w:szCs w:val="22"/>
        </w:rPr>
        <w:t xml:space="preserve">, que tuvo </w:t>
      </w:r>
      <w:r w:rsidR="00780476" w:rsidRPr="00530347">
        <w:rPr>
          <w:rFonts w:ascii="Arial" w:eastAsia="Arial" w:hAnsi="Arial" w:cs="Arial"/>
          <w:color w:val="000000"/>
          <w:sz w:val="22"/>
          <w:szCs w:val="22"/>
        </w:rPr>
        <w:t>un</w:t>
      </w:r>
      <w:r w:rsidRPr="00530347">
        <w:rPr>
          <w:rFonts w:ascii="Arial" w:eastAsia="Arial" w:hAnsi="Arial" w:cs="Arial"/>
          <w:color w:val="000000"/>
          <w:sz w:val="22"/>
          <w:szCs w:val="22"/>
        </w:rPr>
        <w:t xml:space="preserve"> voto en contra</w:t>
      </w:r>
      <w:r w:rsidR="00780476" w:rsidRPr="00530347">
        <w:rPr>
          <w:rFonts w:ascii="Arial" w:eastAsia="Arial" w:hAnsi="Arial" w:cs="Arial"/>
          <w:color w:val="000000"/>
          <w:sz w:val="22"/>
          <w:szCs w:val="22"/>
        </w:rPr>
        <w:t xml:space="preserve"> </w:t>
      </w:r>
      <w:r w:rsidR="00D22B81" w:rsidRPr="00530347">
        <w:rPr>
          <w:rFonts w:ascii="Arial" w:eastAsia="Arial" w:hAnsi="Arial" w:cs="Arial"/>
          <w:color w:val="000000"/>
          <w:sz w:val="22"/>
          <w:szCs w:val="22"/>
        </w:rPr>
        <w:t xml:space="preserve">por parte de la </w:t>
      </w:r>
      <w:r w:rsidR="00D22B81" w:rsidRPr="00530347">
        <w:rPr>
          <w:rFonts w:ascii="Arial" w:eastAsia="Arial" w:hAnsi="Arial" w:cs="Arial"/>
          <w:b/>
          <w:bCs/>
          <w:color w:val="000000"/>
          <w:sz w:val="22"/>
          <w:szCs w:val="22"/>
        </w:rPr>
        <w:t>Comisionada Claudia Ivette Soto Pineda</w:t>
      </w:r>
      <w:r w:rsidR="00D22B81" w:rsidRPr="00530347">
        <w:rPr>
          <w:rFonts w:ascii="Arial" w:eastAsia="Arial" w:hAnsi="Arial" w:cs="Arial"/>
          <w:color w:val="000000"/>
          <w:sz w:val="22"/>
          <w:szCs w:val="22"/>
        </w:rPr>
        <w:t xml:space="preserve"> </w:t>
      </w:r>
      <w:r w:rsidR="00780476" w:rsidRPr="00530347">
        <w:rPr>
          <w:rFonts w:ascii="Arial" w:eastAsia="Arial" w:hAnsi="Arial" w:cs="Arial"/>
          <w:color w:val="000000"/>
          <w:sz w:val="22"/>
          <w:szCs w:val="22"/>
        </w:rPr>
        <w:t xml:space="preserve">y el </w:t>
      </w:r>
      <w:r w:rsidR="00A2678F" w:rsidRPr="00530347">
        <w:rPr>
          <w:rFonts w:ascii="Arial" w:eastAsia="Arial" w:hAnsi="Arial" w:cs="Arial"/>
          <w:color w:val="000000"/>
          <w:sz w:val="22"/>
          <w:szCs w:val="22"/>
        </w:rPr>
        <w:t xml:space="preserve">proyecto identificado con el número </w:t>
      </w:r>
      <w:r w:rsidR="00D22B81" w:rsidRPr="00530347">
        <w:rPr>
          <w:rFonts w:ascii="Arial" w:hAnsi="Arial" w:cs="Arial"/>
          <w:b/>
          <w:sz w:val="22"/>
          <w:szCs w:val="22"/>
        </w:rPr>
        <w:t xml:space="preserve">RRA 13/24 </w:t>
      </w:r>
      <w:r w:rsidR="00780476" w:rsidRPr="00530347">
        <w:rPr>
          <w:rFonts w:ascii="Arial" w:eastAsia="Arial" w:hAnsi="Arial" w:cs="Arial"/>
          <w:color w:val="000000"/>
          <w:sz w:val="22"/>
          <w:szCs w:val="22"/>
        </w:rPr>
        <w:t xml:space="preserve">que tuvo voto a favor con consideraciones por parte de la </w:t>
      </w:r>
      <w:r w:rsidR="00780476" w:rsidRPr="00530347">
        <w:rPr>
          <w:rFonts w:ascii="Arial" w:eastAsia="Arial" w:hAnsi="Arial" w:cs="Arial"/>
          <w:b/>
          <w:bCs/>
          <w:color w:val="000000"/>
          <w:sz w:val="22"/>
          <w:szCs w:val="22"/>
        </w:rPr>
        <w:t>Comisionada María Tanivet Ramos Reyes</w:t>
      </w:r>
      <w:r w:rsidR="00780476" w:rsidRPr="00530347">
        <w:rPr>
          <w:rFonts w:ascii="Arial" w:eastAsia="Arial" w:hAnsi="Arial" w:cs="Arial"/>
          <w:color w:val="000000"/>
          <w:sz w:val="22"/>
          <w:szCs w:val="22"/>
        </w:rPr>
        <w:t>.</w:t>
      </w:r>
      <w:r w:rsidR="004D18CE" w:rsidRPr="00530347">
        <w:rPr>
          <w:rFonts w:ascii="Arial" w:eastAsia="Arial" w:hAnsi="Arial" w:cs="Arial"/>
          <w:color w:val="000000"/>
          <w:sz w:val="22"/>
          <w:szCs w:val="22"/>
        </w:rPr>
        <w:t xml:space="preserve"> </w:t>
      </w:r>
      <w:r w:rsidR="004D18CE" w:rsidRPr="00530347">
        <w:rPr>
          <w:rFonts w:ascii="Arial" w:eastAsia="Arial" w:hAnsi="Arial" w:cs="Arial"/>
          <w:b/>
          <w:bCs/>
          <w:sz w:val="22"/>
          <w:szCs w:val="22"/>
        </w:rPr>
        <w:t xml:space="preserve">(Anexos 01- </w:t>
      </w:r>
      <w:r w:rsidR="003B5715" w:rsidRPr="00530347">
        <w:rPr>
          <w:rFonts w:ascii="Arial" w:eastAsia="Arial" w:hAnsi="Arial" w:cs="Arial"/>
          <w:b/>
          <w:bCs/>
          <w:sz w:val="22"/>
          <w:szCs w:val="22"/>
        </w:rPr>
        <w:t>15</w:t>
      </w:r>
      <w:r w:rsidR="004D18CE" w:rsidRPr="00530347">
        <w:rPr>
          <w:rFonts w:ascii="Arial" w:eastAsia="Arial" w:hAnsi="Arial" w:cs="Arial"/>
          <w:b/>
          <w:bCs/>
          <w:sz w:val="22"/>
          <w:szCs w:val="22"/>
        </w:rPr>
        <w:t>)</w:t>
      </w:r>
      <w:r w:rsidR="004D18CE" w:rsidRPr="00530347">
        <w:rPr>
          <w:rFonts w:ascii="Arial" w:eastAsia="Arial" w:hAnsi="Arial" w:cs="Arial"/>
          <w:sz w:val="22"/>
          <w:szCs w:val="22"/>
        </w:rPr>
        <w:t xml:space="preserve">. </w:t>
      </w:r>
      <w:r w:rsidR="004D18CE" w:rsidRPr="00530347">
        <w:rPr>
          <w:rFonts w:ascii="Arial" w:hAnsi="Arial" w:cs="Arial"/>
          <w:color w:val="000000"/>
          <w:sz w:val="22"/>
          <w:szCs w:val="22"/>
          <w:lang w:val="es-ES"/>
        </w:rPr>
        <w:t xml:space="preserve">- - - - - - </w:t>
      </w:r>
      <w:r w:rsidRPr="00530347">
        <w:rPr>
          <w:rFonts w:ascii="Arial" w:hAnsi="Arial" w:cs="Arial"/>
          <w:color w:val="000000"/>
          <w:sz w:val="22"/>
          <w:szCs w:val="22"/>
          <w:lang w:val="es-ES"/>
        </w:rPr>
        <w:t xml:space="preserve">- - - - - - - - - </w:t>
      </w:r>
    </w:p>
    <w:p w14:paraId="79D02CF6" w14:textId="66453ED1" w:rsidR="004D18CE" w:rsidRPr="00530347" w:rsidRDefault="004D18CE" w:rsidP="00B1010B">
      <w:pPr>
        <w:autoSpaceDE w:val="0"/>
        <w:autoSpaceDN w:val="0"/>
        <w:adjustRightInd w:val="0"/>
        <w:spacing w:line="360" w:lineRule="auto"/>
        <w:ind w:right="49"/>
        <w:jc w:val="both"/>
        <w:rPr>
          <w:rFonts w:ascii="Arial" w:eastAsia="Times New Roman" w:hAnsi="Arial" w:cs="Arial"/>
          <w:color w:val="000000"/>
          <w:sz w:val="22"/>
          <w:szCs w:val="22"/>
          <w:lang w:val="es-ES" w:eastAsia="es-MX"/>
        </w:rPr>
      </w:pPr>
      <w:r w:rsidRPr="00530347">
        <w:rPr>
          <w:rFonts w:ascii="Arial" w:hAnsi="Arial" w:cs="Arial"/>
          <w:sz w:val="22"/>
          <w:szCs w:val="22"/>
        </w:rPr>
        <w:t xml:space="preserve">La </w:t>
      </w:r>
      <w:r w:rsidR="00644B66" w:rsidRPr="00530347">
        <w:rPr>
          <w:rFonts w:ascii="Arial" w:hAnsi="Arial" w:cs="Arial"/>
          <w:b/>
          <w:bCs/>
          <w:sz w:val="22"/>
          <w:szCs w:val="22"/>
        </w:rPr>
        <w:t>Comisionada</w:t>
      </w:r>
      <w:r w:rsidRPr="00530347">
        <w:rPr>
          <w:rFonts w:ascii="Arial" w:hAnsi="Arial" w:cs="Arial"/>
          <w:b/>
          <w:bCs/>
          <w:sz w:val="22"/>
          <w:szCs w:val="22"/>
        </w:rPr>
        <w:t xml:space="preserve"> </w:t>
      </w:r>
      <w:r w:rsidR="00D22B81" w:rsidRPr="00530347">
        <w:rPr>
          <w:rFonts w:ascii="Arial" w:eastAsia="Arial" w:hAnsi="Arial" w:cs="Arial"/>
          <w:b/>
          <w:bCs/>
          <w:color w:val="000000"/>
          <w:sz w:val="22"/>
          <w:szCs w:val="22"/>
        </w:rPr>
        <w:t>Claudia Ivette Soto Pineda</w:t>
      </w:r>
      <w:r w:rsidR="00D22B81" w:rsidRPr="00530347">
        <w:rPr>
          <w:rFonts w:ascii="Arial" w:eastAsia="Arial" w:hAnsi="Arial" w:cs="Arial"/>
          <w:color w:val="000000"/>
          <w:sz w:val="22"/>
          <w:szCs w:val="22"/>
        </w:rPr>
        <w:t xml:space="preserve"> </w:t>
      </w:r>
      <w:r w:rsidRPr="00530347">
        <w:rPr>
          <w:rFonts w:ascii="Arial" w:hAnsi="Arial" w:cs="Arial"/>
          <w:sz w:val="22"/>
          <w:szCs w:val="22"/>
        </w:rPr>
        <w:t xml:space="preserve">emitió voto </w:t>
      </w:r>
      <w:r w:rsidR="00E97A8B" w:rsidRPr="00530347">
        <w:rPr>
          <w:rFonts w:ascii="Arial" w:hAnsi="Arial" w:cs="Arial"/>
          <w:sz w:val="22"/>
          <w:szCs w:val="22"/>
        </w:rPr>
        <w:t xml:space="preserve">particular en contra </w:t>
      </w:r>
      <w:r w:rsidR="00C84A60" w:rsidRPr="00530347">
        <w:rPr>
          <w:rFonts w:ascii="Arial" w:hAnsi="Arial" w:cs="Arial"/>
          <w:sz w:val="22"/>
          <w:szCs w:val="22"/>
        </w:rPr>
        <w:t>del</w:t>
      </w:r>
      <w:r w:rsidRPr="00530347">
        <w:rPr>
          <w:rFonts w:ascii="Arial" w:eastAsia="Times New Roman" w:hAnsi="Arial" w:cs="Arial"/>
          <w:color w:val="000000"/>
          <w:sz w:val="22"/>
          <w:szCs w:val="22"/>
          <w:lang w:val="es-ES" w:eastAsia="es-MX"/>
        </w:rPr>
        <w:t xml:space="preserve"> proyecto identificado con el número </w:t>
      </w:r>
      <w:r w:rsidR="00D22B81" w:rsidRPr="00530347">
        <w:rPr>
          <w:rFonts w:ascii="Arial" w:hAnsi="Arial" w:cs="Arial"/>
          <w:b/>
          <w:sz w:val="22"/>
          <w:szCs w:val="22"/>
        </w:rPr>
        <w:t>R.R.A.I./1042/2023/SICOM</w:t>
      </w:r>
      <w:r w:rsidR="00D22B81" w:rsidRPr="00530347">
        <w:rPr>
          <w:rFonts w:ascii="Arial" w:eastAsia="Times New Roman" w:hAnsi="Arial" w:cs="Arial"/>
          <w:color w:val="000000"/>
          <w:sz w:val="22"/>
          <w:szCs w:val="22"/>
          <w:lang w:val="es-ES" w:eastAsia="es-MX"/>
        </w:rPr>
        <w:t xml:space="preserve"> </w:t>
      </w:r>
      <w:r w:rsidRPr="00530347">
        <w:rPr>
          <w:rFonts w:ascii="Arial" w:eastAsia="Times New Roman" w:hAnsi="Arial" w:cs="Arial"/>
          <w:color w:val="000000"/>
          <w:sz w:val="22"/>
          <w:szCs w:val="22"/>
          <w:lang w:val="es-ES" w:eastAsia="es-MX"/>
        </w:rPr>
        <w:t xml:space="preserve">mismo que versa de la siguiente forma: - - </w:t>
      </w:r>
      <w:r w:rsidR="00D22B81" w:rsidRPr="00530347">
        <w:rPr>
          <w:rFonts w:ascii="Arial" w:eastAsia="Times New Roman" w:hAnsi="Arial" w:cs="Arial"/>
          <w:color w:val="000000"/>
          <w:sz w:val="22"/>
          <w:szCs w:val="22"/>
          <w:lang w:val="es-ES" w:eastAsia="es-MX"/>
        </w:rPr>
        <w:t xml:space="preserve">- - - - - - - - - - - - - - - - - - - - - - - - - - - - - - - - - - - - - - - - - - - - - - - - - - - - - - - - - - - </w:t>
      </w:r>
    </w:p>
    <w:p w14:paraId="3E31E45B" w14:textId="370882B4" w:rsidR="00D22B81" w:rsidRDefault="00D22B81" w:rsidP="00D22B81">
      <w:pPr>
        <w:shd w:val="clear" w:color="auto" w:fill="FFFFFF"/>
        <w:spacing w:line="360" w:lineRule="auto"/>
        <w:jc w:val="both"/>
        <w:rPr>
          <w:rFonts w:ascii="Arial" w:hAnsi="Arial" w:cs="Arial"/>
          <w:b/>
          <w:sz w:val="22"/>
          <w:szCs w:val="22"/>
        </w:rPr>
      </w:pPr>
      <w:bookmarkStart w:id="8" w:name="_Hlk153276020"/>
      <w:r w:rsidRPr="00530347">
        <w:rPr>
          <w:rFonts w:ascii="Arial" w:hAnsi="Arial" w:cs="Arial"/>
          <w:b/>
          <w:bCs/>
          <w:sz w:val="22"/>
          <w:szCs w:val="22"/>
        </w:rPr>
        <w:t xml:space="preserve">VOTO PARTICULAR EN CONTRA QUE FORMULA LA COMISIONADA CLAUDIA IVETTE SOTO PINEDA, EN RELACIÓN CON EL PROYECTO DE RESOLUCIÓN PRESENTADO POR LA PONENCIA A CARGO DE LA COMISIONADA XÓCHITL ELIZABETH MÉNDEZ SÁNCHEZ, EN LA SEXTA SESIÓN ORDINARIA DEL VEINTIUNO DE MARZO DE DOS MIL VEINTICUATRO, EN EL RECURSO DE REVISIÓN R.R.A.I./1042/2023/SICOM. </w:t>
      </w:r>
      <w:r w:rsidRPr="00530347">
        <w:rPr>
          <w:rFonts w:ascii="Arial" w:hAnsi="Arial" w:cs="Arial"/>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la </w:t>
      </w:r>
      <w:r w:rsidRPr="00530347">
        <w:rPr>
          <w:rFonts w:ascii="Arial" w:hAnsi="Arial" w:cs="Arial"/>
          <w:b/>
          <w:bCs/>
          <w:sz w:val="22"/>
          <w:szCs w:val="22"/>
        </w:rPr>
        <w:t>Comisionada Claudia Ivette Soto Pineda</w:t>
      </w:r>
      <w:r w:rsidRPr="00530347">
        <w:rPr>
          <w:rFonts w:ascii="Arial" w:hAnsi="Arial" w:cs="Arial"/>
          <w:sz w:val="22"/>
          <w:szCs w:val="22"/>
        </w:rPr>
        <w:t xml:space="preserve">, emite </w:t>
      </w:r>
      <w:r w:rsidRPr="00530347">
        <w:rPr>
          <w:rFonts w:ascii="Arial" w:hAnsi="Arial" w:cs="Arial"/>
          <w:b/>
          <w:bCs/>
          <w:sz w:val="22"/>
          <w:szCs w:val="22"/>
        </w:rPr>
        <w:t>VOTO PARTICULAR EN CONTRA</w:t>
      </w:r>
      <w:r w:rsidRPr="00530347">
        <w:rPr>
          <w:rFonts w:ascii="Arial" w:hAnsi="Arial" w:cs="Arial"/>
          <w:sz w:val="22"/>
          <w:szCs w:val="22"/>
        </w:rPr>
        <w:t xml:space="preserve"> respecto al proyecto de Resolución del Recurso de Revisión </w:t>
      </w:r>
      <w:r w:rsidRPr="00530347">
        <w:rPr>
          <w:rFonts w:ascii="Arial" w:hAnsi="Arial" w:cs="Arial"/>
          <w:b/>
          <w:bCs/>
          <w:sz w:val="22"/>
          <w:szCs w:val="22"/>
        </w:rPr>
        <w:t>R.R.A.I./1042/2023/SICOM</w:t>
      </w:r>
      <w:r w:rsidRPr="00530347">
        <w:rPr>
          <w:rFonts w:ascii="Arial" w:hAnsi="Arial" w:cs="Arial"/>
          <w:sz w:val="22"/>
          <w:szCs w:val="22"/>
        </w:rPr>
        <w:t xml:space="preserve">, presentado por la Comisionada </w:t>
      </w:r>
      <w:r w:rsidRPr="00530347">
        <w:rPr>
          <w:rFonts w:ascii="Arial" w:hAnsi="Arial" w:cs="Arial"/>
          <w:b/>
          <w:bCs/>
          <w:sz w:val="22"/>
          <w:szCs w:val="22"/>
        </w:rPr>
        <w:t>Xóchitl Elizabeth Méndez Sánchez</w:t>
      </w:r>
      <w:r w:rsidRPr="00530347">
        <w:rPr>
          <w:rFonts w:ascii="Arial" w:hAnsi="Arial" w:cs="Arial"/>
          <w:sz w:val="22"/>
          <w:szCs w:val="22"/>
        </w:rPr>
        <w:t xml:space="preserve">. I. </w:t>
      </w:r>
      <w:r w:rsidRPr="00530347">
        <w:rPr>
          <w:rFonts w:ascii="Arial" w:hAnsi="Arial" w:cs="Arial"/>
          <w:b/>
          <w:bCs/>
          <w:sz w:val="22"/>
          <w:szCs w:val="22"/>
        </w:rPr>
        <w:t xml:space="preserve">Antecedentes. </w:t>
      </w:r>
      <w:r w:rsidRPr="00530347">
        <w:rPr>
          <w:rFonts w:ascii="Arial" w:hAnsi="Arial" w:cs="Arial"/>
          <w:sz w:val="22"/>
          <w:szCs w:val="22"/>
        </w:rPr>
        <w:t xml:space="preserve">De la solicitud de información se destaca que el particular requirió al Sujeto Obligado, a efecto de mayo comprensión se otorga un número al punto materia del voto en contra, lo siguiente: </w:t>
      </w:r>
      <w:r w:rsidRPr="00530347">
        <w:rPr>
          <w:rFonts w:ascii="Arial" w:eastAsia="Calibri" w:hAnsi="Arial" w:cs="Arial"/>
          <w:bCs/>
          <w:i/>
          <w:iCs/>
          <w:color w:val="000000"/>
          <w:sz w:val="22"/>
          <w:szCs w:val="22"/>
        </w:rPr>
        <w:t xml:space="preserve">“3. </w:t>
      </w:r>
      <w:proofErr w:type="spellStart"/>
      <w:r w:rsidRPr="00530347">
        <w:rPr>
          <w:rFonts w:ascii="Arial" w:eastAsia="Calibri" w:hAnsi="Arial" w:cs="Arial"/>
          <w:bCs/>
          <w:i/>
          <w:iCs/>
          <w:color w:val="000000"/>
          <w:sz w:val="22"/>
          <w:szCs w:val="22"/>
        </w:rPr>
        <w:t>tambien</w:t>
      </w:r>
      <w:proofErr w:type="spellEnd"/>
      <w:r w:rsidRPr="00530347">
        <w:rPr>
          <w:rFonts w:ascii="Arial" w:eastAsia="Calibri" w:hAnsi="Arial" w:cs="Arial"/>
          <w:bCs/>
          <w:i/>
          <w:iCs/>
          <w:color w:val="000000"/>
          <w:sz w:val="22"/>
          <w:szCs w:val="22"/>
        </w:rPr>
        <w:t xml:space="preserve"> solicitamos saber, el importe que se </w:t>
      </w:r>
      <w:proofErr w:type="spellStart"/>
      <w:r w:rsidRPr="00530347">
        <w:rPr>
          <w:rFonts w:ascii="Arial" w:eastAsia="Calibri" w:hAnsi="Arial" w:cs="Arial"/>
          <w:bCs/>
          <w:i/>
          <w:iCs/>
          <w:color w:val="000000"/>
          <w:sz w:val="22"/>
          <w:szCs w:val="22"/>
        </w:rPr>
        <w:t>recaudo</w:t>
      </w:r>
      <w:proofErr w:type="spellEnd"/>
      <w:r w:rsidRPr="00530347">
        <w:rPr>
          <w:rFonts w:ascii="Arial" w:eastAsia="Calibri" w:hAnsi="Arial" w:cs="Arial"/>
          <w:bCs/>
          <w:i/>
          <w:iCs/>
          <w:color w:val="000000"/>
          <w:sz w:val="22"/>
          <w:szCs w:val="22"/>
        </w:rPr>
        <w:t xml:space="preserve"> por los descuentos hechos al personal por faltas y retardos, en que cuenta bancaria se captan y en que se </w:t>
      </w:r>
      <w:proofErr w:type="spellStart"/>
      <w:r w:rsidRPr="00530347">
        <w:rPr>
          <w:rFonts w:ascii="Arial" w:eastAsia="Calibri" w:hAnsi="Arial" w:cs="Arial"/>
          <w:bCs/>
          <w:i/>
          <w:iCs/>
          <w:color w:val="000000"/>
          <w:sz w:val="22"/>
          <w:szCs w:val="22"/>
        </w:rPr>
        <w:t>gastò</w:t>
      </w:r>
      <w:proofErr w:type="spellEnd"/>
      <w:r w:rsidRPr="00530347">
        <w:rPr>
          <w:rFonts w:ascii="Arial" w:eastAsia="Calibri" w:hAnsi="Arial" w:cs="Arial"/>
          <w:bCs/>
          <w:i/>
          <w:iCs/>
          <w:color w:val="000000"/>
          <w:sz w:val="22"/>
          <w:szCs w:val="22"/>
        </w:rPr>
        <w:t xml:space="preserve"> ese dinero respecto de los ejercicios 2020,2021,2022 y 2023, </w:t>
      </w:r>
      <w:r w:rsidRPr="00032EB1">
        <w:rPr>
          <w:rFonts w:ascii="Arial" w:eastAsia="Calibri" w:hAnsi="Arial" w:cs="Arial"/>
          <w:b/>
          <w:i/>
          <w:iCs/>
          <w:color w:val="000000"/>
          <w:sz w:val="22"/>
          <w:szCs w:val="22"/>
        </w:rPr>
        <w:t>y presupuestalmente o contablemente como se catalogan dichas cantidades,</w:t>
      </w:r>
      <w:r w:rsidRPr="00530347">
        <w:rPr>
          <w:rFonts w:ascii="Arial" w:eastAsia="Calibri" w:hAnsi="Arial" w:cs="Arial"/>
          <w:bCs/>
          <w:i/>
          <w:iCs/>
          <w:color w:val="000000"/>
          <w:sz w:val="22"/>
          <w:szCs w:val="22"/>
        </w:rPr>
        <w:t xml:space="preserve"> y si tienen el deber de ser reintegrados a la </w:t>
      </w:r>
      <w:proofErr w:type="spellStart"/>
      <w:r w:rsidRPr="00530347">
        <w:rPr>
          <w:rFonts w:ascii="Arial" w:eastAsia="Calibri" w:hAnsi="Arial" w:cs="Arial"/>
          <w:bCs/>
          <w:i/>
          <w:iCs/>
          <w:color w:val="000000"/>
          <w:sz w:val="22"/>
          <w:szCs w:val="22"/>
        </w:rPr>
        <w:t>tesoreria</w:t>
      </w:r>
      <w:proofErr w:type="spellEnd"/>
      <w:r w:rsidRPr="00530347">
        <w:rPr>
          <w:rFonts w:ascii="Arial" w:eastAsia="Calibri" w:hAnsi="Arial" w:cs="Arial"/>
          <w:bCs/>
          <w:i/>
          <w:iCs/>
          <w:color w:val="000000"/>
          <w:sz w:val="22"/>
          <w:szCs w:val="22"/>
        </w:rPr>
        <w:t xml:space="preserve"> del estado de </w:t>
      </w:r>
      <w:proofErr w:type="spellStart"/>
      <w:r w:rsidRPr="00530347">
        <w:rPr>
          <w:rFonts w:ascii="Arial" w:eastAsia="Calibri" w:hAnsi="Arial" w:cs="Arial"/>
          <w:bCs/>
          <w:i/>
          <w:iCs/>
          <w:color w:val="000000"/>
          <w:sz w:val="22"/>
          <w:szCs w:val="22"/>
        </w:rPr>
        <w:t>oaxaca</w:t>
      </w:r>
      <w:proofErr w:type="spellEnd"/>
      <w:r w:rsidRPr="00530347">
        <w:rPr>
          <w:rFonts w:ascii="Arial" w:eastAsia="Calibri" w:hAnsi="Arial" w:cs="Arial"/>
          <w:bCs/>
          <w:i/>
          <w:iCs/>
          <w:color w:val="000000"/>
          <w:sz w:val="22"/>
          <w:szCs w:val="22"/>
        </w:rPr>
        <w:t xml:space="preserve">.” (Sic). </w:t>
      </w:r>
      <w:r w:rsidRPr="00530347">
        <w:rPr>
          <w:rFonts w:ascii="Arial" w:hAnsi="Arial" w:cs="Arial"/>
          <w:sz w:val="22"/>
          <w:szCs w:val="22"/>
        </w:rPr>
        <w:t xml:space="preserve">El Sujeto Obligado dio respuesta, a través de la </w:t>
      </w:r>
      <w:proofErr w:type="gramStart"/>
      <w:r w:rsidRPr="00530347">
        <w:rPr>
          <w:rFonts w:ascii="Arial" w:hAnsi="Arial" w:cs="Arial"/>
          <w:sz w:val="22"/>
          <w:szCs w:val="22"/>
        </w:rPr>
        <w:t>Directora</w:t>
      </w:r>
      <w:proofErr w:type="gramEnd"/>
      <w:r w:rsidRPr="00530347">
        <w:rPr>
          <w:rFonts w:ascii="Arial" w:hAnsi="Arial" w:cs="Arial"/>
          <w:sz w:val="22"/>
          <w:szCs w:val="22"/>
        </w:rPr>
        <w:t xml:space="preserve"> de Finanzas del Consejo de la Judicatura, al precisar respecto al numeral 3, que nos ocupa, lo siguiente: </w:t>
      </w:r>
      <w:r w:rsidRPr="00530347">
        <w:rPr>
          <w:rFonts w:ascii="Arial" w:eastAsia="Calibri" w:hAnsi="Arial" w:cs="Arial"/>
          <w:bCs/>
          <w:i/>
          <w:iCs/>
          <w:color w:val="000000"/>
          <w:sz w:val="22"/>
          <w:szCs w:val="22"/>
        </w:rPr>
        <w:t xml:space="preserve">Con lo que respecta al pinto tres la información solicitada por concepto de falta y retardos a continuación se detalla. </w:t>
      </w:r>
      <w:r w:rsidRPr="00530347">
        <w:rPr>
          <w:rFonts w:ascii="Arial" w:hAnsi="Arial" w:cs="Arial"/>
          <w:b/>
          <w:bCs/>
          <w:i/>
          <w:iCs/>
          <w:sz w:val="22"/>
          <w:szCs w:val="22"/>
        </w:rPr>
        <w:t xml:space="preserve">[el Sujeto Obligado presento una tabla en el que se advierte los ejercicios 2020, 2021, 2022 y 2023 de la UR 301 Tribunal Superior de Justicia y UR 302 Consejo de la Judicatura] </w:t>
      </w:r>
      <w:r w:rsidRPr="00530347">
        <w:rPr>
          <w:rFonts w:ascii="Arial" w:hAnsi="Arial" w:cs="Arial"/>
          <w:i/>
          <w:iCs/>
          <w:sz w:val="22"/>
          <w:szCs w:val="22"/>
        </w:rPr>
        <w:t xml:space="preserve">Referente a estos conceptos, son reintegrados al personal en el momento que son justificados ante la Dirección de Administración, por lo que no existen reintegros a la Tesorería del Estado de Oaxaca. </w:t>
      </w:r>
      <w:r w:rsidRPr="00530347">
        <w:rPr>
          <w:rFonts w:ascii="Arial" w:hAnsi="Arial" w:cs="Arial"/>
          <w:sz w:val="22"/>
          <w:szCs w:val="22"/>
        </w:rPr>
        <w:t xml:space="preserve">Inconforme, con la respuesta, el particular interpuso el recurso de revisión materia en análisis, señalando esencialmente respecto de la respuesta del numeral 3, lo siguiente: </w:t>
      </w:r>
      <w:r w:rsidRPr="00530347">
        <w:rPr>
          <w:rFonts w:ascii="Arial" w:hAnsi="Arial" w:cs="Arial"/>
          <w:i/>
          <w:iCs/>
          <w:sz w:val="22"/>
          <w:szCs w:val="22"/>
        </w:rPr>
        <w:t>c) Respecto al párrafo tercero de nuestra solicitud, donde requerimos los importes recaudado por los descuentos hechos al personal por faltas y retardos, el ente obligado a través de oficio PJEO/CJ/DF/UC/DC/1539/2023, no precisó lo siguiente:[…]5</w:t>
      </w:r>
      <w:r w:rsidRPr="00032EB1">
        <w:rPr>
          <w:rFonts w:ascii="Arial" w:hAnsi="Arial" w:cs="Arial"/>
          <w:i/>
          <w:iCs/>
          <w:sz w:val="22"/>
          <w:szCs w:val="22"/>
        </w:rPr>
        <w:t>.-</w:t>
      </w:r>
      <w:r w:rsidRPr="00032EB1">
        <w:rPr>
          <w:rFonts w:ascii="Arial" w:hAnsi="Arial" w:cs="Arial"/>
          <w:b/>
          <w:bCs/>
          <w:i/>
          <w:iCs/>
          <w:sz w:val="22"/>
          <w:szCs w:val="22"/>
        </w:rPr>
        <w:t xml:space="preserve"> no precisó como se catalogan dichas cantidades recaudadas, presupuestalmente y contablemente</w:t>
      </w:r>
      <w:r w:rsidRPr="00032EB1">
        <w:rPr>
          <w:rFonts w:ascii="Arial" w:hAnsi="Arial" w:cs="Arial"/>
          <w:i/>
          <w:iCs/>
          <w:sz w:val="22"/>
          <w:szCs w:val="22"/>
        </w:rPr>
        <w:t>,</w:t>
      </w:r>
      <w:r w:rsidRPr="00530347">
        <w:rPr>
          <w:rFonts w:ascii="Arial" w:hAnsi="Arial" w:cs="Arial"/>
          <w:i/>
          <w:iCs/>
          <w:sz w:val="22"/>
          <w:szCs w:val="22"/>
        </w:rPr>
        <w:t xml:space="preserve"> […]. </w:t>
      </w:r>
      <w:r w:rsidRPr="00530347">
        <w:rPr>
          <w:rFonts w:ascii="Arial" w:hAnsi="Arial" w:cs="Arial"/>
          <w:sz w:val="22"/>
          <w:szCs w:val="22"/>
        </w:rPr>
        <w:t xml:space="preserve">En el estudio del asunto, la Ponencia Resolutora, determinó sobreseer el presente medio de impugnación en el que se emite el presente voto en contra. II. </w:t>
      </w:r>
      <w:r w:rsidRPr="00530347">
        <w:rPr>
          <w:rFonts w:ascii="Arial" w:hAnsi="Arial" w:cs="Arial"/>
          <w:b/>
          <w:bCs/>
          <w:sz w:val="22"/>
          <w:szCs w:val="22"/>
        </w:rPr>
        <w:t xml:space="preserve">Razones del voto particular en contra. </w:t>
      </w:r>
      <w:r w:rsidRPr="00530347">
        <w:rPr>
          <w:rFonts w:ascii="Arial" w:hAnsi="Arial" w:cs="Arial"/>
          <w:sz w:val="22"/>
          <w:szCs w:val="22"/>
        </w:rPr>
        <w:t xml:space="preserve">En ese sentido, </w:t>
      </w:r>
      <w:r w:rsidRPr="00530347">
        <w:rPr>
          <w:rFonts w:ascii="Arial" w:eastAsia="Calibri" w:hAnsi="Arial" w:cs="Arial"/>
          <w:bCs/>
          <w:color w:val="000000"/>
          <w:sz w:val="22"/>
          <w:szCs w:val="22"/>
          <w:lang w:val="es-ES"/>
        </w:rPr>
        <w:t>del</w:t>
      </w:r>
      <w:r w:rsidRPr="00AC3FC1">
        <w:rPr>
          <w:rFonts w:ascii="Arial" w:eastAsia="Calibri" w:hAnsi="Arial" w:cs="Arial"/>
          <w:bCs/>
          <w:color w:val="000000"/>
          <w:sz w:val="22"/>
          <w:szCs w:val="22"/>
          <w:lang w:val="es-ES"/>
        </w:rPr>
        <w:t xml:space="preserve"> análisis de la respuesta e informe en vía de alegatos del Sujeto Obligado, debe decirse que, </w:t>
      </w:r>
      <w:r w:rsidRPr="00AC3FC1">
        <w:rPr>
          <w:rFonts w:ascii="Arial" w:eastAsia="Calibri" w:hAnsi="Arial" w:cs="Arial"/>
          <w:bCs/>
          <w:color w:val="000000"/>
          <w:sz w:val="22"/>
          <w:szCs w:val="22"/>
          <w:lang w:val="es-ES"/>
        </w:rPr>
        <w:lastRenderedPageBreak/>
        <w:t xml:space="preserve">no dio atención a lo requerido por el particular relativo al gasto del importe recaudado por los descuentos hechos al personal por faltas y retardos, es decir, la persona recurrente requería conocer además de en </w:t>
      </w:r>
      <w:proofErr w:type="spellStart"/>
      <w:r w:rsidRPr="00AC3FC1">
        <w:rPr>
          <w:rFonts w:ascii="Arial" w:eastAsia="Calibri" w:hAnsi="Arial" w:cs="Arial"/>
          <w:bCs/>
          <w:color w:val="000000"/>
          <w:sz w:val="22"/>
          <w:szCs w:val="22"/>
          <w:lang w:val="es-ES"/>
        </w:rPr>
        <w:t>que</w:t>
      </w:r>
      <w:proofErr w:type="spellEnd"/>
      <w:r w:rsidRPr="00AC3FC1">
        <w:rPr>
          <w:rFonts w:ascii="Arial" w:eastAsia="Calibri" w:hAnsi="Arial" w:cs="Arial"/>
          <w:bCs/>
          <w:color w:val="000000"/>
          <w:sz w:val="22"/>
          <w:szCs w:val="22"/>
          <w:lang w:val="es-ES"/>
        </w:rPr>
        <w:t xml:space="preserve"> se gastó ese dinero respecto de los ejercicios 2020, 2021, 2022 y 2023, como se catalogan dichas cantidades presupuestalmente o contablemente. </w:t>
      </w:r>
      <w:r w:rsidRPr="00AC3FC1">
        <w:rPr>
          <w:rFonts w:ascii="Arial" w:eastAsia="Calibri" w:hAnsi="Arial" w:cs="Arial"/>
          <w:bCs/>
          <w:color w:val="000000"/>
          <w:sz w:val="22"/>
          <w:szCs w:val="22"/>
        </w:rPr>
        <w:t xml:space="preserve">Del análisis de la respuesta inicial, el ente recurrido no se pronunció respecto a cómo se </w:t>
      </w:r>
      <w:r w:rsidRPr="00AC3FC1">
        <w:rPr>
          <w:rFonts w:ascii="Arial" w:eastAsia="Calibri" w:hAnsi="Arial" w:cs="Arial"/>
          <w:bCs/>
          <w:color w:val="000000"/>
          <w:sz w:val="22"/>
          <w:szCs w:val="22"/>
          <w:lang w:val="es-ES"/>
        </w:rPr>
        <w:t xml:space="preserve">catalogan dichas cantidades presupuestalmente o contablemente, situación que puede ser corroborado en el motivo de inconformidad al señalar el particular que el Sujeto Obligado </w:t>
      </w:r>
      <w:r w:rsidRPr="00032EB1">
        <w:rPr>
          <w:rFonts w:ascii="Arial" w:hAnsi="Arial" w:cs="Arial"/>
          <w:b/>
          <w:bCs/>
          <w:i/>
          <w:iCs/>
          <w:sz w:val="22"/>
          <w:szCs w:val="22"/>
        </w:rPr>
        <w:t>no precisó como se catalogan dichas cantidades recaudadas, presupuestalmente y contablemente</w:t>
      </w:r>
      <w:r w:rsidRPr="00AC3FC1">
        <w:rPr>
          <w:rFonts w:ascii="Arial" w:hAnsi="Arial" w:cs="Arial"/>
          <w:i/>
          <w:iCs/>
          <w:sz w:val="22"/>
          <w:szCs w:val="22"/>
        </w:rPr>
        <w:t>.</w:t>
      </w:r>
      <w:r>
        <w:rPr>
          <w:rFonts w:ascii="Arial" w:hAnsi="Arial" w:cs="Arial"/>
          <w:i/>
          <w:iCs/>
          <w:sz w:val="22"/>
          <w:szCs w:val="22"/>
        </w:rPr>
        <w:t xml:space="preserve"> </w:t>
      </w:r>
      <w:r w:rsidRPr="00AC3FC1">
        <w:rPr>
          <w:rFonts w:ascii="Arial" w:hAnsi="Arial" w:cs="Arial"/>
          <w:sz w:val="22"/>
          <w:szCs w:val="22"/>
        </w:rPr>
        <w:t>Ahora bien, en vía de alegatos el Sujeto Obligado, respecto al numeral que nos ocupa remitió el oficio número PJEO/CJ/JDF/UC/053/2024 de fecha dieciséis de enero de dos mil veinticuatro, suscrito por el L.C.P. Jorge Alfonso Santiago Sánchez, Jefe del Departamento de Contabilidad, en el que informó en referencia al oficio PJEO/CJ/DPI/UT/00.01.01/1486/2023 de fecha nueve de enero del presente año, adjunta los reportes digitales que genera el Departamento de Nóminas, compuestos de 123 fojas útiles solo por su anverso, los cuales son remitidos a esa Dirección, única información justificativa con la que se cuenta.</w:t>
      </w:r>
      <w:r>
        <w:rPr>
          <w:rFonts w:ascii="Arial" w:hAnsi="Arial" w:cs="Arial"/>
          <w:sz w:val="22"/>
          <w:szCs w:val="22"/>
        </w:rPr>
        <w:t xml:space="preserve"> </w:t>
      </w:r>
      <w:r w:rsidRPr="00AC3FC1">
        <w:rPr>
          <w:rFonts w:ascii="Arial" w:hAnsi="Arial" w:cs="Arial"/>
          <w:sz w:val="22"/>
          <w:szCs w:val="22"/>
        </w:rPr>
        <w:t xml:space="preserve">Sin embargo, con </w:t>
      </w:r>
      <w:proofErr w:type="gramStart"/>
      <w:r w:rsidRPr="00AC3FC1">
        <w:rPr>
          <w:rFonts w:ascii="Arial" w:hAnsi="Arial" w:cs="Arial"/>
          <w:sz w:val="22"/>
          <w:szCs w:val="22"/>
        </w:rPr>
        <w:t>dichas documentales</w:t>
      </w:r>
      <w:proofErr w:type="gramEnd"/>
      <w:r w:rsidRPr="00AC3FC1">
        <w:rPr>
          <w:rFonts w:ascii="Arial" w:hAnsi="Arial" w:cs="Arial"/>
          <w:sz w:val="22"/>
          <w:szCs w:val="22"/>
        </w:rPr>
        <w:t xml:space="preserve">, no da atención al punto relativo a como se catalogan dichas cantidades recaudadas, presupuestalmente o contablemente, en ese sentido, no es dable sobreseer el recurso de revisión, dado que hizo falta el pronunciamiento o atención a la porción de estudio de la solicitud de mérito. Ahora bien, no pasa desapercibido por quién emite el presente voto en contra, que se advierte la posibilidad razonable que la información remitida consistente en los reportes digitales que genera el Departamento de Nóminas, sea la única información justificativa con la que se cuenta ese Departamento, en tal virtud, el ente recurrido debió precisar la inexistencia de la información, avalada por su comité de transparencia. Por lo antes expuesto, no me es posible acompañar el sentido de la decisión del proyecto de Resolución, en mi consideración, existen razones lógicas-jurídicas por las que se debió ordenar modificar la respuesta del Sujeto Obligado a efecto de que se pronunciará de manera fundada y motiva respecto a la porción de estudio del numeral 3, es decir, precisar </w:t>
      </w:r>
      <w:r w:rsidRPr="00032EB1">
        <w:rPr>
          <w:rFonts w:ascii="Arial" w:hAnsi="Arial" w:cs="Arial"/>
          <w:b/>
          <w:bCs/>
          <w:i/>
          <w:iCs/>
          <w:sz w:val="22"/>
          <w:szCs w:val="22"/>
        </w:rPr>
        <w:t>cómo se catalogan dichas cantidades recaudadas, presupuestalmente o contablemente</w:t>
      </w:r>
      <w:r w:rsidRPr="00AC3FC1">
        <w:rPr>
          <w:rFonts w:ascii="Arial" w:hAnsi="Arial" w:cs="Arial"/>
          <w:i/>
          <w:iCs/>
          <w:sz w:val="22"/>
          <w:szCs w:val="22"/>
        </w:rPr>
        <w:t>.</w:t>
      </w:r>
      <w:r>
        <w:rPr>
          <w:rFonts w:ascii="Arial" w:hAnsi="Arial" w:cs="Arial"/>
          <w:i/>
          <w:iCs/>
          <w:sz w:val="22"/>
          <w:szCs w:val="22"/>
        </w:rPr>
        <w:t xml:space="preserve"> </w:t>
      </w:r>
      <w:r w:rsidRPr="00AC3FC1">
        <w:rPr>
          <w:rFonts w:ascii="Arial" w:hAnsi="Arial" w:cs="Arial"/>
          <w:sz w:val="22"/>
          <w:szCs w:val="22"/>
        </w:rPr>
        <w:t xml:space="preserve">Así, con base en los razonamientos expuestos, son suficientes para la emisión y presentación del presente Voto Particular en contra. </w:t>
      </w:r>
      <w:r w:rsidRPr="00D22B81">
        <w:rPr>
          <w:rFonts w:ascii="Arial" w:hAnsi="Arial" w:cs="Arial"/>
          <w:b/>
          <w:bCs/>
          <w:sz w:val="22"/>
          <w:szCs w:val="22"/>
        </w:rPr>
        <w:t>Comisionada. L.C.P. Claudia Ivette Soto Pineda</w:t>
      </w:r>
      <w:r>
        <w:rPr>
          <w:rFonts w:ascii="Arial" w:hAnsi="Arial" w:cs="Arial"/>
          <w:sz w:val="22"/>
          <w:szCs w:val="22"/>
        </w:rPr>
        <w:t>.</w:t>
      </w:r>
      <w:r w:rsidR="00364B4E" w:rsidRPr="0009566B">
        <w:rPr>
          <w:rStyle w:val="Refdenotaalpie"/>
          <w:rFonts w:ascii="Arial" w:eastAsia="Times New Roman" w:hAnsi="Arial" w:cs="Arial"/>
          <w:color w:val="000000"/>
          <w:sz w:val="22"/>
          <w:szCs w:val="22"/>
          <w:lang w:val="es-ES" w:eastAsia="es-MX"/>
        </w:rPr>
        <w:footnoteReference w:id="13"/>
      </w:r>
      <w:r w:rsidR="000C72B8">
        <w:rPr>
          <w:rFonts w:ascii="Arial" w:eastAsia="Times New Roman" w:hAnsi="Arial" w:cs="Arial"/>
          <w:color w:val="000000"/>
          <w:sz w:val="22"/>
          <w:szCs w:val="22"/>
          <w:lang w:val="es-ES" w:eastAsia="es-MX"/>
        </w:rPr>
        <w:t xml:space="preserve"> - - - - - - - - </w:t>
      </w:r>
      <w:r w:rsidR="00780476" w:rsidRPr="00372F90">
        <w:rPr>
          <w:rFonts w:ascii="Arial" w:hAnsi="Arial" w:cs="Arial"/>
          <w:sz w:val="22"/>
          <w:szCs w:val="22"/>
        </w:rPr>
        <w:t xml:space="preserve">Acto seguido, el </w:t>
      </w:r>
      <w:r w:rsidR="00780476">
        <w:rPr>
          <w:rFonts w:ascii="Arial" w:hAnsi="Arial" w:cs="Arial"/>
          <w:b/>
          <w:bCs/>
          <w:sz w:val="22"/>
          <w:szCs w:val="22"/>
        </w:rPr>
        <w:t xml:space="preserve">Comisionado Presidente </w:t>
      </w:r>
      <w:r w:rsidR="00780476" w:rsidRPr="00CA0B1C">
        <w:rPr>
          <w:rFonts w:ascii="Arial" w:hAnsi="Arial" w:cs="Arial"/>
          <w:b/>
          <w:bCs/>
          <w:sz w:val="22"/>
          <w:szCs w:val="22"/>
        </w:rPr>
        <w:t>Josué Solana Salmorán</w:t>
      </w:r>
      <w:r w:rsidR="00780476" w:rsidRPr="00372F90">
        <w:rPr>
          <w:rFonts w:ascii="Arial" w:hAnsi="Arial" w:cs="Arial"/>
          <w:sz w:val="22"/>
          <w:szCs w:val="22"/>
        </w:rPr>
        <w:t xml:space="preserve"> instruyó al </w:t>
      </w:r>
      <w:r w:rsidR="00780476">
        <w:rPr>
          <w:rFonts w:ascii="Arial" w:hAnsi="Arial" w:cs="Arial"/>
          <w:b/>
          <w:bCs/>
          <w:sz w:val="22"/>
          <w:szCs w:val="22"/>
        </w:rPr>
        <w:t xml:space="preserve">Secretario General de </w:t>
      </w:r>
      <w:r w:rsidR="000C72B8">
        <w:rPr>
          <w:rFonts w:ascii="Arial" w:hAnsi="Arial" w:cs="Arial"/>
          <w:b/>
          <w:bCs/>
          <w:sz w:val="22"/>
          <w:szCs w:val="22"/>
        </w:rPr>
        <w:t>A</w:t>
      </w:r>
      <w:r w:rsidR="00780476">
        <w:rPr>
          <w:rFonts w:ascii="Arial" w:hAnsi="Arial" w:cs="Arial"/>
          <w:b/>
          <w:bCs/>
          <w:sz w:val="22"/>
          <w:szCs w:val="22"/>
        </w:rPr>
        <w:t>cuerdos</w:t>
      </w:r>
      <w:r w:rsidR="00780476" w:rsidRPr="00CA0B1C">
        <w:rPr>
          <w:rFonts w:ascii="Arial" w:hAnsi="Arial" w:cs="Arial"/>
          <w:b/>
          <w:bCs/>
          <w:sz w:val="22"/>
          <w:szCs w:val="22"/>
        </w:rPr>
        <w:t xml:space="preserve">, </w:t>
      </w:r>
      <w:r w:rsidR="00780476">
        <w:rPr>
          <w:rFonts w:ascii="Arial" w:hAnsi="Arial" w:cs="Arial"/>
          <w:b/>
          <w:bCs/>
          <w:sz w:val="22"/>
          <w:szCs w:val="22"/>
        </w:rPr>
        <w:t>Héctor Eduardo Ruiz Serrano</w:t>
      </w:r>
      <w:r w:rsidR="00780476" w:rsidRPr="00372F90">
        <w:rPr>
          <w:rFonts w:ascii="Arial" w:hAnsi="Arial" w:cs="Arial"/>
          <w:sz w:val="22"/>
          <w:szCs w:val="22"/>
        </w:rPr>
        <w:t xml:space="preserve"> dar cuenta del </w:t>
      </w:r>
      <w:r w:rsidR="00780476" w:rsidRPr="00372F90">
        <w:rPr>
          <w:rFonts w:ascii="Arial" w:hAnsi="Arial" w:cs="Arial"/>
          <w:b/>
          <w:sz w:val="22"/>
          <w:szCs w:val="22"/>
        </w:rPr>
        <w:t xml:space="preserve">punto número </w:t>
      </w:r>
      <w:r w:rsidR="00A2678F">
        <w:rPr>
          <w:rFonts w:ascii="Arial" w:hAnsi="Arial" w:cs="Arial"/>
          <w:b/>
          <w:sz w:val="22"/>
          <w:szCs w:val="22"/>
        </w:rPr>
        <w:t>10</w:t>
      </w:r>
      <w:r w:rsidR="00780476" w:rsidRPr="00372F90">
        <w:rPr>
          <w:rFonts w:ascii="Arial" w:hAnsi="Arial" w:cs="Arial"/>
          <w:b/>
          <w:sz w:val="22"/>
          <w:szCs w:val="22"/>
        </w:rPr>
        <w:t xml:space="preserve"> (</w:t>
      </w:r>
      <w:r w:rsidR="00A2678F">
        <w:rPr>
          <w:rFonts w:ascii="Arial" w:hAnsi="Arial" w:cs="Arial"/>
          <w:b/>
          <w:sz w:val="22"/>
          <w:szCs w:val="22"/>
        </w:rPr>
        <w:t>diez</w:t>
      </w:r>
      <w:r w:rsidR="00780476" w:rsidRPr="00372F90">
        <w:rPr>
          <w:rFonts w:ascii="Arial" w:hAnsi="Arial" w:cs="Arial"/>
          <w:b/>
          <w:sz w:val="22"/>
          <w:szCs w:val="22"/>
        </w:rPr>
        <w:t>) del orden del día</w:t>
      </w:r>
      <w:r w:rsidR="00780476" w:rsidRPr="00372F90">
        <w:rPr>
          <w:rFonts w:ascii="Arial" w:hAnsi="Arial" w:cs="Arial"/>
          <w:sz w:val="22"/>
          <w:szCs w:val="22"/>
        </w:rPr>
        <w:t xml:space="preserve"> y recabar los votos respectivos.-</w:t>
      </w:r>
      <w:r w:rsidR="00780476">
        <w:rPr>
          <w:rFonts w:ascii="Arial" w:hAnsi="Arial" w:cs="Arial"/>
          <w:sz w:val="22"/>
          <w:szCs w:val="22"/>
        </w:rPr>
        <w:t xml:space="preserve"> - - - - - - - - - - - - - - - </w:t>
      </w:r>
      <w:bookmarkEnd w:id="8"/>
      <w:r w:rsidR="00364B4E">
        <w:rPr>
          <w:rFonts w:ascii="Arial" w:hAnsi="Arial" w:cs="Arial"/>
          <w:sz w:val="22"/>
          <w:szCs w:val="22"/>
        </w:rPr>
        <w:t xml:space="preserve">- - - - - - - </w:t>
      </w:r>
      <w:r w:rsidR="00A2678F">
        <w:rPr>
          <w:rFonts w:ascii="Arial" w:hAnsi="Arial" w:cs="Arial"/>
          <w:sz w:val="22"/>
          <w:szCs w:val="22"/>
        </w:rPr>
        <w:t xml:space="preserve">- - </w:t>
      </w:r>
      <w:r w:rsidR="009531C4">
        <w:rPr>
          <w:rFonts w:ascii="Arial" w:hAnsi="Arial" w:cs="Arial"/>
          <w:sz w:val="22"/>
          <w:szCs w:val="22"/>
        </w:rPr>
        <w:t xml:space="preserve">En ese sentido, el Secretario General de Acuerdos, dio cuenta con el sentido en el que se resolvieron los recursos de revisión presentados por la Ponencia de </w:t>
      </w:r>
      <w:r w:rsidR="009531C4">
        <w:rPr>
          <w:rFonts w:ascii="Arial" w:hAnsi="Arial" w:cs="Arial"/>
          <w:b/>
          <w:sz w:val="22"/>
          <w:szCs w:val="22"/>
        </w:rPr>
        <w:t>Comisionada C. María</w:t>
      </w:r>
    </w:p>
    <w:p w14:paraId="3C8F8342" w14:textId="77777777" w:rsidR="00110B50" w:rsidRDefault="009531C4" w:rsidP="00D22B81">
      <w:pPr>
        <w:spacing w:line="360" w:lineRule="auto"/>
        <w:jc w:val="both"/>
        <w:rPr>
          <w:rFonts w:ascii="Arial" w:hAnsi="Arial" w:cs="Arial"/>
          <w:sz w:val="22"/>
          <w:szCs w:val="22"/>
        </w:rPr>
      </w:pPr>
      <w:r>
        <w:rPr>
          <w:rFonts w:ascii="Arial" w:hAnsi="Arial" w:cs="Arial"/>
          <w:b/>
          <w:sz w:val="22"/>
          <w:szCs w:val="22"/>
        </w:rPr>
        <w:t>Tanivet Ramos Reyes</w:t>
      </w:r>
      <w:r>
        <w:rPr>
          <w:rFonts w:ascii="Arial" w:hAnsi="Arial" w:cs="Arial"/>
          <w:sz w:val="22"/>
          <w:szCs w:val="22"/>
        </w:rPr>
        <w:t xml:space="preserve">, mismos que versan en lo siguiente: - - - - - - - - - - - - - - - - - </w:t>
      </w:r>
      <w:bookmarkStart w:id="9" w:name="_Hlk160527816"/>
      <w:bookmarkStart w:id="10" w:name="_Hlk158193958"/>
      <w:r w:rsidR="00D22B81">
        <w:rPr>
          <w:rFonts w:ascii="Arial" w:hAnsi="Arial" w:cs="Arial"/>
          <w:sz w:val="22"/>
          <w:szCs w:val="22"/>
        </w:rPr>
        <w:t xml:space="preserve">- - - - - </w:t>
      </w:r>
      <w:bookmarkStart w:id="11" w:name="_Hlk161743609"/>
      <w:bookmarkEnd w:id="9"/>
      <w:r w:rsidR="00D22B81" w:rsidRPr="00115396">
        <w:rPr>
          <w:rFonts w:ascii="Arial" w:hAnsi="Arial" w:cs="Arial"/>
          <w:b/>
          <w:bCs/>
          <w:sz w:val="22"/>
          <w:szCs w:val="22"/>
        </w:rPr>
        <w:t>RRA 22/24</w:t>
      </w:r>
      <w:r w:rsidR="00D22B81" w:rsidRPr="00115396">
        <w:rPr>
          <w:rFonts w:ascii="Arial" w:hAnsi="Arial" w:cs="Arial"/>
          <w:sz w:val="22"/>
          <w:szCs w:val="22"/>
        </w:rPr>
        <w:t xml:space="preserve">, Tribunal Superior de Justicia del Estado, </w:t>
      </w:r>
      <w:r w:rsidR="00D22B81" w:rsidRPr="00115396">
        <w:rPr>
          <w:rFonts w:ascii="Arial" w:eastAsia="Times New Roman" w:hAnsi="Arial" w:cs="Arial"/>
          <w:sz w:val="22"/>
          <w:szCs w:val="22"/>
          <w:shd w:val="clear" w:color="auto" w:fill="FFFFFF"/>
        </w:rPr>
        <w:t xml:space="preserve">se ordena al sujeto obligado a </w:t>
      </w:r>
      <w:r w:rsidR="00D22B81" w:rsidRPr="00115396">
        <w:rPr>
          <w:rFonts w:ascii="Arial" w:eastAsia="Times New Roman" w:hAnsi="Arial" w:cs="Arial"/>
          <w:b/>
          <w:bCs/>
          <w:sz w:val="22"/>
          <w:szCs w:val="22"/>
          <w:shd w:val="clear" w:color="auto" w:fill="FFFFFF"/>
        </w:rPr>
        <w:t>modificar</w:t>
      </w:r>
      <w:r w:rsidR="00D22B81" w:rsidRPr="00115396">
        <w:rPr>
          <w:rFonts w:ascii="Arial" w:eastAsia="Times New Roman" w:hAnsi="Arial" w:cs="Arial"/>
          <w:sz w:val="22"/>
          <w:szCs w:val="22"/>
          <w:shd w:val="clear" w:color="auto" w:fill="FFFFFF"/>
        </w:rPr>
        <w:t xml:space="preserve"> su respuesta</w:t>
      </w:r>
      <w:r w:rsidR="00D22B81" w:rsidRPr="00115396">
        <w:rPr>
          <w:rFonts w:ascii="Arial" w:hAnsi="Arial" w:cs="Arial"/>
          <w:sz w:val="22"/>
          <w:szCs w:val="22"/>
        </w:rPr>
        <w:t xml:space="preserve">; </w:t>
      </w:r>
      <w:r w:rsidR="00D22B81" w:rsidRPr="00115396">
        <w:rPr>
          <w:rFonts w:ascii="Arial" w:hAnsi="Arial" w:cs="Arial"/>
          <w:b/>
          <w:bCs/>
          <w:sz w:val="22"/>
          <w:szCs w:val="22"/>
        </w:rPr>
        <w:t>RRA 77/24</w:t>
      </w:r>
      <w:r w:rsidR="00D22B81" w:rsidRPr="00115396">
        <w:rPr>
          <w:rFonts w:ascii="Arial" w:hAnsi="Arial" w:cs="Arial"/>
          <w:sz w:val="22"/>
          <w:szCs w:val="22"/>
        </w:rPr>
        <w:t xml:space="preserve">, Defensoría Pública del Estado de Oaxaca, </w:t>
      </w:r>
      <w:r w:rsidR="00D22B81" w:rsidRPr="00115396">
        <w:rPr>
          <w:rFonts w:ascii="Arial" w:eastAsia="Times New Roman" w:hAnsi="Arial" w:cs="Arial"/>
          <w:sz w:val="22"/>
          <w:szCs w:val="22"/>
        </w:rPr>
        <w:t xml:space="preserve">se </w:t>
      </w:r>
      <w:r w:rsidR="00D22B81" w:rsidRPr="00115396">
        <w:rPr>
          <w:rFonts w:ascii="Arial" w:eastAsia="Times New Roman" w:hAnsi="Arial" w:cs="Arial"/>
          <w:b/>
          <w:bCs/>
          <w:sz w:val="22"/>
          <w:szCs w:val="22"/>
        </w:rPr>
        <w:t>revoca</w:t>
      </w:r>
      <w:r w:rsidR="00D22B81" w:rsidRPr="00115396">
        <w:rPr>
          <w:rFonts w:ascii="Arial" w:eastAsia="Times New Roman" w:hAnsi="Arial" w:cs="Arial"/>
          <w:sz w:val="22"/>
          <w:szCs w:val="22"/>
        </w:rPr>
        <w:t xml:space="preserve"> </w:t>
      </w:r>
      <w:r w:rsidR="00D22B81" w:rsidRPr="00115396">
        <w:rPr>
          <w:rFonts w:ascii="Arial" w:eastAsia="Times New Roman" w:hAnsi="Arial" w:cs="Arial"/>
          <w:sz w:val="22"/>
          <w:szCs w:val="22"/>
        </w:rPr>
        <w:lastRenderedPageBreak/>
        <w:t>la respuesta del sujeto obligado</w:t>
      </w:r>
      <w:r w:rsidR="00D22B81" w:rsidRPr="00115396">
        <w:rPr>
          <w:rFonts w:ascii="Arial" w:hAnsi="Arial" w:cs="Arial"/>
          <w:sz w:val="22"/>
          <w:szCs w:val="22"/>
        </w:rPr>
        <w:t xml:space="preserve">; </w:t>
      </w:r>
      <w:r w:rsidR="00D22B81" w:rsidRPr="00115396">
        <w:rPr>
          <w:rFonts w:ascii="Arial" w:hAnsi="Arial" w:cs="Arial"/>
          <w:b/>
          <w:bCs/>
          <w:sz w:val="22"/>
          <w:szCs w:val="22"/>
        </w:rPr>
        <w:t>RRA 82/24</w:t>
      </w:r>
      <w:r w:rsidR="00D22B81" w:rsidRPr="00115396">
        <w:rPr>
          <w:rFonts w:ascii="Arial" w:hAnsi="Arial" w:cs="Arial"/>
          <w:sz w:val="22"/>
          <w:szCs w:val="22"/>
        </w:rPr>
        <w:t xml:space="preserve">, H. Ayuntamiento de Ciudad Ixtepec, </w:t>
      </w:r>
      <w:r w:rsidR="00D22B81" w:rsidRPr="00115396">
        <w:rPr>
          <w:rFonts w:ascii="Arial" w:eastAsia="Times New Roman" w:hAnsi="Arial" w:cs="Arial"/>
          <w:sz w:val="22"/>
          <w:szCs w:val="22"/>
          <w:shd w:val="clear" w:color="auto" w:fill="FFFFFF"/>
        </w:rPr>
        <w:t xml:space="preserve">se ordena al sujeto obligado a </w:t>
      </w:r>
      <w:r w:rsidR="00D22B81" w:rsidRPr="00115396">
        <w:rPr>
          <w:rFonts w:ascii="Arial" w:eastAsia="Times New Roman" w:hAnsi="Arial" w:cs="Arial"/>
          <w:b/>
          <w:bCs/>
          <w:sz w:val="22"/>
          <w:szCs w:val="22"/>
          <w:shd w:val="clear" w:color="auto" w:fill="FFFFFF"/>
        </w:rPr>
        <w:t>modificar</w:t>
      </w:r>
      <w:r w:rsidR="00D22B81" w:rsidRPr="00115396">
        <w:rPr>
          <w:rFonts w:ascii="Arial" w:eastAsia="Times New Roman" w:hAnsi="Arial" w:cs="Arial"/>
          <w:sz w:val="22"/>
          <w:szCs w:val="22"/>
          <w:shd w:val="clear" w:color="auto" w:fill="FFFFFF"/>
        </w:rPr>
        <w:t xml:space="preserve"> su respuesta; </w:t>
      </w:r>
      <w:r w:rsidR="00D22B81" w:rsidRPr="00115396">
        <w:rPr>
          <w:rFonts w:ascii="Arial" w:hAnsi="Arial" w:cs="Arial"/>
          <w:b/>
          <w:bCs/>
          <w:sz w:val="22"/>
          <w:szCs w:val="22"/>
        </w:rPr>
        <w:t xml:space="preserve">RRA 87/24, </w:t>
      </w:r>
      <w:r w:rsidR="00D22B81" w:rsidRPr="00115396">
        <w:rPr>
          <w:rFonts w:ascii="Arial" w:hAnsi="Arial" w:cs="Arial"/>
          <w:sz w:val="22"/>
          <w:szCs w:val="22"/>
        </w:rPr>
        <w:t>Colegio de Estudios Científicos y</w:t>
      </w:r>
    </w:p>
    <w:p w14:paraId="353BAB80" w14:textId="7D7CECA5" w:rsidR="00D22B81" w:rsidRDefault="00D22B81" w:rsidP="00D22B81">
      <w:pPr>
        <w:spacing w:line="360" w:lineRule="auto"/>
        <w:jc w:val="both"/>
        <w:rPr>
          <w:rFonts w:ascii="Arial" w:hAnsi="Arial" w:cs="Arial"/>
          <w:spacing w:val="-10"/>
          <w:sz w:val="22"/>
          <w:szCs w:val="22"/>
        </w:rPr>
      </w:pPr>
      <w:r w:rsidRPr="00115396">
        <w:rPr>
          <w:rFonts w:ascii="Arial" w:hAnsi="Arial" w:cs="Arial"/>
          <w:sz w:val="22"/>
          <w:szCs w:val="22"/>
        </w:rPr>
        <w:t xml:space="preserve">Tecnológicos del Estado de Oaxaca, </w:t>
      </w:r>
      <w:r w:rsidRPr="00115396">
        <w:rPr>
          <w:rFonts w:ascii="Arial" w:eastAsia="Times New Roman" w:hAnsi="Arial" w:cs="Arial"/>
          <w:sz w:val="22"/>
          <w:szCs w:val="22"/>
          <w:shd w:val="clear" w:color="auto" w:fill="FFFFFF"/>
        </w:rPr>
        <w:t xml:space="preserve">se ordena al sujeto obligado a </w:t>
      </w:r>
      <w:r w:rsidRPr="00115396">
        <w:rPr>
          <w:rFonts w:ascii="Arial" w:eastAsia="Times New Roman" w:hAnsi="Arial" w:cs="Arial"/>
          <w:b/>
          <w:bCs/>
          <w:sz w:val="22"/>
          <w:szCs w:val="22"/>
          <w:shd w:val="clear" w:color="auto" w:fill="FFFFFF"/>
        </w:rPr>
        <w:t>modificar</w:t>
      </w:r>
      <w:r w:rsidRPr="00115396">
        <w:rPr>
          <w:rFonts w:ascii="Arial" w:eastAsia="Times New Roman" w:hAnsi="Arial" w:cs="Arial"/>
          <w:sz w:val="22"/>
          <w:szCs w:val="22"/>
          <w:shd w:val="clear" w:color="auto" w:fill="FFFFFF"/>
        </w:rPr>
        <w:t xml:space="preserve"> su respuesta</w:t>
      </w:r>
      <w:r w:rsidRPr="00115396">
        <w:rPr>
          <w:rFonts w:ascii="Arial" w:hAnsi="Arial" w:cs="Arial"/>
          <w:sz w:val="22"/>
          <w:szCs w:val="22"/>
        </w:rPr>
        <w:t xml:space="preserve">; </w:t>
      </w:r>
      <w:r w:rsidRPr="00115396">
        <w:rPr>
          <w:rFonts w:ascii="Arial" w:hAnsi="Arial" w:cs="Arial"/>
          <w:b/>
          <w:bCs/>
          <w:sz w:val="22"/>
          <w:szCs w:val="22"/>
        </w:rPr>
        <w:t>RRA 102/24</w:t>
      </w:r>
      <w:r w:rsidRPr="00115396">
        <w:rPr>
          <w:rFonts w:ascii="Arial" w:hAnsi="Arial" w:cs="Arial"/>
          <w:sz w:val="22"/>
          <w:szCs w:val="22"/>
        </w:rPr>
        <w:t>, H. Ayuntamiento de Oaxaca de Juárez, s</w:t>
      </w:r>
      <w:r w:rsidRPr="00115396">
        <w:rPr>
          <w:rFonts w:ascii="Arial" w:eastAsia="Times New Roman" w:hAnsi="Arial" w:cs="Arial"/>
          <w:sz w:val="22"/>
          <w:szCs w:val="22"/>
          <w:shd w:val="clear" w:color="auto" w:fill="FFFFFF"/>
        </w:rPr>
        <w:t xml:space="preserve">e </w:t>
      </w:r>
      <w:r w:rsidRPr="00115396">
        <w:rPr>
          <w:rFonts w:ascii="Arial" w:eastAsia="Times New Roman" w:hAnsi="Arial" w:cs="Arial"/>
          <w:b/>
          <w:bCs/>
          <w:sz w:val="22"/>
          <w:szCs w:val="22"/>
          <w:shd w:val="clear" w:color="auto" w:fill="FFFFFF"/>
        </w:rPr>
        <w:t>sobresee</w:t>
      </w:r>
      <w:r w:rsidRPr="00115396">
        <w:rPr>
          <w:rFonts w:ascii="Arial" w:eastAsia="Times New Roman" w:hAnsi="Arial" w:cs="Arial"/>
          <w:sz w:val="22"/>
          <w:szCs w:val="22"/>
          <w:shd w:val="clear" w:color="auto" w:fill="FFFFFF"/>
        </w:rPr>
        <w:t xml:space="preserve"> el recurso de revisión, quedando el medio de impugnación sin materia.</w:t>
      </w:r>
      <w:r>
        <w:rPr>
          <w:rFonts w:ascii="Arial" w:eastAsia="Times New Roman" w:hAnsi="Arial" w:cs="Arial"/>
          <w:sz w:val="22"/>
          <w:szCs w:val="22"/>
          <w:shd w:val="clear" w:color="auto" w:fill="FFFFFF"/>
        </w:rPr>
        <w:t xml:space="preserve"> </w:t>
      </w:r>
      <w:bookmarkEnd w:id="11"/>
      <w:r w:rsidR="009531C4">
        <w:rPr>
          <w:rFonts w:ascii="Arial" w:hAnsi="Arial" w:cs="Arial"/>
          <w:spacing w:val="-10"/>
          <w:sz w:val="22"/>
          <w:szCs w:val="22"/>
        </w:rPr>
        <w:t xml:space="preserve">- - - - - - - - - - - - - - - - - - - - - - - - </w:t>
      </w:r>
      <w:bookmarkEnd w:id="10"/>
      <w:r w:rsidR="00E148FA">
        <w:rPr>
          <w:rFonts w:ascii="Arial" w:hAnsi="Arial" w:cs="Arial"/>
          <w:spacing w:val="-10"/>
          <w:sz w:val="22"/>
          <w:szCs w:val="22"/>
        </w:rPr>
        <w:t>-</w:t>
      </w:r>
      <w:r>
        <w:rPr>
          <w:rFonts w:ascii="Arial" w:hAnsi="Arial" w:cs="Arial"/>
          <w:spacing w:val="-10"/>
          <w:sz w:val="22"/>
          <w:szCs w:val="22"/>
        </w:rPr>
        <w:t xml:space="preserve"> - - - - - - - - - - - </w:t>
      </w:r>
    </w:p>
    <w:p w14:paraId="5D7BBF90" w14:textId="6C10B99C" w:rsidR="00D22B81" w:rsidRDefault="00E148FA" w:rsidP="00D22B81">
      <w:pPr>
        <w:spacing w:line="360" w:lineRule="auto"/>
        <w:jc w:val="both"/>
        <w:rPr>
          <w:rFonts w:ascii="Arial" w:hAnsi="Arial" w:cs="Arial"/>
          <w:sz w:val="22"/>
          <w:szCs w:val="22"/>
        </w:rPr>
      </w:pPr>
      <w:r>
        <w:rPr>
          <w:rFonts w:ascii="Arial" w:hAnsi="Arial" w:cs="Arial"/>
          <w:spacing w:val="-10"/>
          <w:sz w:val="22"/>
          <w:szCs w:val="22"/>
        </w:rPr>
        <w:t xml:space="preserve"> </w:t>
      </w:r>
      <w:r w:rsidR="00891EC2">
        <w:rPr>
          <w:rFonts w:ascii="Arial" w:eastAsia="Arial" w:hAnsi="Arial" w:cs="Arial"/>
          <w:color w:val="000000"/>
          <w:sz w:val="22"/>
          <w:szCs w:val="22"/>
        </w:rPr>
        <w:t>F</w:t>
      </w:r>
      <w:r w:rsidR="00891EC2" w:rsidRPr="0043717B">
        <w:rPr>
          <w:rFonts w:ascii="Arial" w:eastAsia="Arial" w:hAnsi="Arial" w:cs="Arial"/>
          <w:color w:val="000000"/>
          <w:sz w:val="22"/>
          <w:szCs w:val="22"/>
        </w:rPr>
        <w:t>ue aprobado</w:t>
      </w:r>
      <w:r w:rsidR="00891EC2">
        <w:rPr>
          <w:rFonts w:ascii="Arial" w:eastAsia="Arial" w:hAnsi="Arial" w:cs="Arial"/>
          <w:color w:val="000000"/>
          <w:sz w:val="22"/>
          <w:szCs w:val="22"/>
        </w:rPr>
        <w:t xml:space="preserve"> por unanimidad de votos el contenido de</w:t>
      </w:r>
      <w:r w:rsidR="00891EC2" w:rsidRPr="0043717B">
        <w:rPr>
          <w:rFonts w:ascii="Arial" w:eastAsia="Arial" w:hAnsi="Arial" w:cs="Arial"/>
          <w:color w:val="000000"/>
          <w:sz w:val="22"/>
          <w:szCs w:val="22"/>
        </w:rPr>
        <w:t xml:space="preserve"> </w:t>
      </w:r>
      <w:r w:rsidR="00891EC2">
        <w:rPr>
          <w:rFonts w:ascii="Arial" w:eastAsia="Arial" w:hAnsi="Arial" w:cs="Arial"/>
          <w:color w:val="000000"/>
          <w:sz w:val="22"/>
          <w:szCs w:val="22"/>
        </w:rPr>
        <w:t xml:space="preserve">los proyectos de resolución de los recursos de revisión presentados por la ponencia a cargo de la </w:t>
      </w:r>
      <w:r w:rsidR="00644B66">
        <w:rPr>
          <w:rFonts w:ascii="Arial" w:eastAsia="Arial" w:hAnsi="Arial" w:cs="Arial"/>
          <w:b/>
          <w:bCs/>
          <w:color w:val="000000"/>
          <w:sz w:val="22"/>
          <w:szCs w:val="22"/>
        </w:rPr>
        <w:t>Comisionada</w:t>
      </w:r>
      <w:r w:rsidR="00891EC2" w:rsidRPr="006B1B39">
        <w:rPr>
          <w:rFonts w:ascii="Arial" w:eastAsia="Arial" w:hAnsi="Arial" w:cs="Arial"/>
          <w:b/>
          <w:bCs/>
          <w:color w:val="000000"/>
          <w:sz w:val="22"/>
          <w:szCs w:val="22"/>
        </w:rPr>
        <w:t xml:space="preserve"> María Tanivet Ramos Reyes</w:t>
      </w:r>
      <w:r w:rsidR="00891EC2">
        <w:rPr>
          <w:rFonts w:ascii="Arial" w:eastAsia="Arial" w:hAnsi="Arial" w:cs="Arial"/>
          <w:color w:val="000000"/>
          <w:sz w:val="22"/>
          <w:szCs w:val="22"/>
        </w:rPr>
        <w:t xml:space="preserve"> </w:t>
      </w:r>
      <w:r w:rsidR="004D18CE" w:rsidRPr="00132ADD">
        <w:rPr>
          <w:rFonts w:ascii="Arial" w:eastAsia="Arial" w:hAnsi="Arial" w:cs="Arial"/>
          <w:b/>
          <w:bCs/>
          <w:sz w:val="22"/>
          <w:szCs w:val="22"/>
        </w:rPr>
        <w:t>(</w:t>
      </w:r>
      <w:r w:rsidR="004D18CE" w:rsidRPr="00C964CA">
        <w:rPr>
          <w:rFonts w:ascii="Arial" w:eastAsia="Arial" w:hAnsi="Arial" w:cs="Arial"/>
          <w:b/>
          <w:bCs/>
          <w:sz w:val="22"/>
          <w:szCs w:val="22"/>
        </w:rPr>
        <w:t xml:space="preserve">Anexos </w:t>
      </w:r>
      <w:r w:rsidR="003B5715">
        <w:rPr>
          <w:rFonts w:ascii="Arial" w:eastAsia="Arial" w:hAnsi="Arial" w:cs="Arial"/>
          <w:b/>
          <w:bCs/>
          <w:sz w:val="22"/>
          <w:szCs w:val="22"/>
        </w:rPr>
        <w:t>16</w:t>
      </w:r>
      <w:r w:rsidR="009E3231" w:rsidRPr="003B5715">
        <w:rPr>
          <w:rFonts w:ascii="Arial" w:eastAsia="Arial" w:hAnsi="Arial" w:cs="Arial"/>
          <w:b/>
          <w:bCs/>
          <w:sz w:val="22"/>
          <w:szCs w:val="22"/>
        </w:rPr>
        <w:t xml:space="preserve"> </w:t>
      </w:r>
      <w:r w:rsidR="004D18CE" w:rsidRPr="003B5715">
        <w:rPr>
          <w:rFonts w:ascii="Arial" w:eastAsia="Arial" w:hAnsi="Arial" w:cs="Arial"/>
          <w:b/>
          <w:bCs/>
          <w:sz w:val="22"/>
          <w:szCs w:val="22"/>
        </w:rPr>
        <w:t>-</w:t>
      </w:r>
      <w:r w:rsidR="009E3231" w:rsidRPr="003B5715">
        <w:rPr>
          <w:rFonts w:ascii="Arial" w:eastAsia="Arial" w:hAnsi="Arial" w:cs="Arial"/>
          <w:b/>
          <w:bCs/>
          <w:sz w:val="22"/>
          <w:szCs w:val="22"/>
        </w:rPr>
        <w:t xml:space="preserve"> </w:t>
      </w:r>
      <w:r w:rsidR="003B5715">
        <w:rPr>
          <w:rFonts w:ascii="Arial" w:eastAsia="Arial" w:hAnsi="Arial" w:cs="Arial"/>
          <w:b/>
          <w:bCs/>
          <w:sz w:val="22"/>
          <w:szCs w:val="22"/>
        </w:rPr>
        <w:t>20</w:t>
      </w:r>
      <w:r w:rsidR="004D18CE" w:rsidRPr="00132ADD">
        <w:rPr>
          <w:rFonts w:ascii="Arial" w:eastAsia="Arial" w:hAnsi="Arial" w:cs="Arial"/>
          <w:b/>
          <w:bCs/>
          <w:sz w:val="22"/>
          <w:szCs w:val="22"/>
        </w:rPr>
        <w:t>)</w:t>
      </w:r>
      <w:r w:rsidR="004D18CE" w:rsidRPr="00372F90">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sidR="004D18CE">
        <w:rPr>
          <w:rFonts w:ascii="Arial" w:hAnsi="Arial" w:cs="Arial"/>
          <w:color w:val="000000"/>
          <w:sz w:val="22"/>
          <w:szCs w:val="22"/>
          <w:lang w:val="es-ES"/>
        </w:rPr>
        <w:t xml:space="preserve">- - - - - - - - </w:t>
      </w:r>
      <w:r w:rsidR="009531C4">
        <w:rPr>
          <w:rFonts w:ascii="Arial" w:hAnsi="Arial" w:cs="Arial"/>
          <w:color w:val="000000"/>
          <w:sz w:val="22"/>
          <w:szCs w:val="22"/>
          <w:lang w:val="es-ES"/>
        </w:rPr>
        <w:t xml:space="preserve">- - - - - - - - - - - - - - - - - - - - - </w:t>
      </w:r>
      <w:r w:rsidR="004D18CE" w:rsidRPr="00372F90">
        <w:rPr>
          <w:rFonts w:ascii="Arial" w:hAnsi="Arial" w:cs="Arial"/>
          <w:sz w:val="22"/>
          <w:szCs w:val="22"/>
        </w:rPr>
        <w:t xml:space="preserve">Acto seguido, el </w:t>
      </w:r>
      <w:r w:rsidR="00644B66">
        <w:rPr>
          <w:rFonts w:ascii="Arial" w:hAnsi="Arial" w:cs="Arial"/>
          <w:b/>
          <w:bCs/>
          <w:sz w:val="22"/>
          <w:szCs w:val="22"/>
        </w:rPr>
        <w:t xml:space="preserve">Comisionado </w:t>
      </w:r>
      <w:proofErr w:type="gramStart"/>
      <w:r w:rsidR="00644B66">
        <w:rPr>
          <w:rFonts w:ascii="Arial" w:hAnsi="Arial" w:cs="Arial"/>
          <w:b/>
          <w:bCs/>
          <w:sz w:val="22"/>
          <w:szCs w:val="22"/>
        </w:rPr>
        <w:t>Presidente</w:t>
      </w:r>
      <w:proofErr w:type="gramEnd"/>
      <w:r w:rsidR="009A1A26">
        <w:rPr>
          <w:rFonts w:ascii="Arial" w:hAnsi="Arial" w:cs="Arial"/>
          <w:b/>
          <w:bCs/>
          <w:sz w:val="22"/>
          <w:szCs w:val="22"/>
        </w:rPr>
        <w:t xml:space="preserve"> </w:t>
      </w:r>
      <w:r w:rsidR="004D18CE" w:rsidRPr="00CA0B1C">
        <w:rPr>
          <w:rFonts w:ascii="Arial" w:hAnsi="Arial" w:cs="Arial"/>
          <w:b/>
          <w:bCs/>
          <w:sz w:val="22"/>
          <w:szCs w:val="22"/>
        </w:rPr>
        <w:t>Josué Solana Salmorán</w:t>
      </w:r>
      <w:r w:rsidR="004D18CE" w:rsidRPr="00372F90">
        <w:rPr>
          <w:rFonts w:ascii="Arial" w:hAnsi="Arial" w:cs="Arial"/>
          <w:sz w:val="22"/>
          <w:szCs w:val="22"/>
        </w:rPr>
        <w:t xml:space="preserve"> instruyó al </w:t>
      </w:r>
      <w:r w:rsidR="00644B66">
        <w:rPr>
          <w:rFonts w:ascii="Arial" w:hAnsi="Arial" w:cs="Arial"/>
          <w:b/>
          <w:bCs/>
          <w:sz w:val="22"/>
          <w:szCs w:val="22"/>
        </w:rPr>
        <w:t xml:space="preserve">Secretario General de </w:t>
      </w:r>
      <w:r w:rsidR="0044763A">
        <w:rPr>
          <w:rFonts w:ascii="Arial" w:hAnsi="Arial" w:cs="Arial"/>
          <w:b/>
          <w:bCs/>
          <w:sz w:val="22"/>
          <w:szCs w:val="22"/>
        </w:rPr>
        <w:t>A</w:t>
      </w:r>
      <w:r w:rsidR="00644B66">
        <w:rPr>
          <w:rFonts w:ascii="Arial" w:hAnsi="Arial" w:cs="Arial"/>
          <w:b/>
          <w:bCs/>
          <w:sz w:val="22"/>
          <w:szCs w:val="22"/>
        </w:rPr>
        <w:t>cuerdos</w:t>
      </w:r>
      <w:r w:rsidR="004D18CE" w:rsidRPr="00CA0B1C">
        <w:rPr>
          <w:rFonts w:ascii="Arial" w:hAnsi="Arial" w:cs="Arial"/>
          <w:b/>
          <w:bCs/>
          <w:sz w:val="22"/>
          <w:szCs w:val="22"/>
        </w:rPr>
        <w:t xml:space="preserve">, </w:t>
      </w:r>
      <w:r w:rsidR="004D18CE">
        <w:rPr>
          <w:rFonts w:ascii="Arial" w:hAnsi="Arial" w:cs="Arial"/>
          <w:b/>
          <w:bCs/>
          <w:sz w:val="22"/>
          <w:szCs w:val="22"/>
        </w:rPr>
        <w:t>Héctor Eduardo Ruiz Serrano</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644D20">
        <w:rPr>
          <w:rFonts w:ascii="Arial" w:hAnsi="Arial" w:cs="Arial"/>
          <w:b/>
          <w:sz w:val="22"/>
          <w:szCs w:val="22"/>
        </w:rPr>
        <w:t>1</w:t>
      </w:r>
      <w:r>
        <w:rPr>
          <w:rFonts w:ascii="Arial" w:hAnsi="Arial" w:cs="Arial"/>
          <w:b/>
          <w:sz w:val="22"/>
          <w:szCs w:val="22"/>
        </w:rPr>
        <w:t>1 (once</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sidR="00D22B81">
        <w:rPr>
          <w:rFonts w:ascii="Arial" w:hAnsi="Arial" w:cs="Arial"/>
          <w:sz w:val="22"/>
          <w:szCs w:val="22"/>
        </w:rPr>
        <w:t xml:space="preserve"> </w:t>
      </w:r>
      <w:r w:rsidR="004D18CE" w:rsidRPr="00372F90">
        <w:rPr>
          <w:rFonts w:ascii="Arial" w:hAnsi="Arial" w:cs="Arial"/>
          <w:sz w:val="22"/>
          <w:szCs w:val="22"/>
        </w:rPr>
        <w:t>-</w:t>
      </w:r>
      <w:r w:rsidR="004D18CE">
        <w:rPr>
          <w:rFonts w:ascii="Arial" w:hAnsi="Arial" w:cs="Arial"/>
          <w:sz w:val="22"/>
          <w:szCs w:val="22"/>
        </w:rPr>
        <w:t xml:space="preserve"> - - - - - - - - - - - - - - </w:t>
      </w:r>
      <w:r w:rsidR="00D22B81">
        <w:rPr>
          <w:rFonts w:ascii="Arial" w:hAnsi="Arial" w:cs="Arial"/>
          <w:sz w:val="22"/>
          <w:szCs w:val="22"/>
        </w:rPr>
        <w:t xml:space="preserve">- - - - - - - - - </w:t>
      </w:r>
    </w:p>
    <w:p w14:paraId="0C4CB848" w14:textId="5991A96C" w:rsidR="00D22B81" w:rsidRDefault="004D18CE" w:rsidP="00D22B81">
      <w:pPr>
        <w:spacing w:line="360" w:lineRule="auto"/>
        <w:jc w:val="both"/>
        <w:rPr>
          <w:rFonts w:ascii="Arial" w:hAnsi="Arial" w:cs="Arial"/>
          <w:sz w:val="22"/>
          <w:szCs w:val="22"/>
        </w:rPr>
      </w:pPr>
      <w:r w:rsidRPr="00372F90">
        <w:rPr>
          <w:rFonts w:ascii="Arial" w:hAnsi="Arial" w:cs="Arial"/>
          <w:sz w:val="22"/>
          <w:szCs w:val="22"/>
        </w:rPr>
        <w:t xml:space="preserve">En ese sentido, el </w:t>
      </w:r>
      <w:proofErr w:type="gramStart"/>
      <w:r w:rsidR="00644B66">
        <w:rPr>
          <w:rFonts w:ascii="Arial" w:hAnsi="Arial" w:cs="Arial"/>
          <w:sz w:val="22"/>
          <w:szCs w:val="22"/>
        </w:rPr>
        <w:t>Secretario General</w:t>
      </w:r>
      <w:proofErr w:type="gramEnd"/>
      <w:r w:rsidR="00644B66">
        <w:rPr>
          <w:rFonts w:ascii="Arial" w:hAnsi="Arial" w:cs="Arial"/>
          <w:sz w:val="22"/>
          <w:szCs w:val="22"/>
        </w:rPr>
        <w:t xml:space="preserve"> de </w:t>
      </w:r>
      <w:r w:rsidR="0044763A">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dio cuenta con el sentido en el que se resolvió el recurso de revisión presentado por la Ponencia de</w:t>
      </w:r>
      <w:r>
        <w:rPr>
          <w:rFonts w:ascii="Arial" w:hAnsi="Arial" w:cs="Arial"/>
          <w:sz w:val="22"/>
          <w:szCs w:val="22"/>
        </w:rPr>
        <w:t xml:space="preserve"> </w:t>
      </w:r>
      <w:r w:rsidRPr="00372F90">
        <w:rPr>
          <w:rFonts w:ascii="Arial" w:hAnsi="Arial" w:cs="Arial"/>
          <w:sz w:val="22"/>
          <w:szCs w:val="22"/>
        </w:rPr>
        <w:t>l</w:t>
      </w:r>
      <w:r>
        <w:rPr>
          <w:rFonts w:ascii="Arial" w:hAnsi="Arial" w:cs="Arial"/>
          <w:sz w:val="22"/>
          <w:szCs w:val="22"/>
        </w:rPr>
        <w:t xml:space="preserve">a </w:t>
      </w:r>
      <w:r w:rsidR="00644B66">
        <w:rPr>
          <w:rFonts w:ascii="Arial" w:hAnsi="Arial" w:cs="Arial"/>
          <w:b/>
          <w:sz w:val="22"/>
          <w:szCs w:val="22"/>
        </w:rPr>
        <w:t>Comisionada</w:t>
      </w:r>
      <w:r w:rsidRPr="00372F90">
        <w:rPr>
          <w:rFonts w:ascii="Arial" w:hAnsi="Arial" w:cs="Arial"/>
          <w:b/>
          <w:sz w:val="22"/>
          <w:szCs w:val="22"/>
        </w:rPr>
        <w:t xml:space="preserve"> </w:t>
      </w:r>
      <w:r>
        <w:rPr>
          <w:rFonts w:ascii="Arial" w:hAnsi="Arial" w:cs="Arial"/>
          <w:b/>
          <w:sz w:val="22"/>
          <w:szCs w:val="22"/>
        </w:rPr>
        <w:t>Claudia Ivette Soto Pineda</w:t>
      </w:r>
      <w:r w:rsidRPr="00372F90">
        <w:rPr>
          <w:rFonts w:ascii="Arial" w:hAnsi="Arial" w:cs="Arial"/>
          <w:sz w:val="22"/>
          <w:szCs w:val="22"/>
        </w:rPr>
        <w:t>, mismos que versa en lo siguiente:</w:t>
      </w:r>
      <w:r w:rsidR="00D22B81">
        <w:rPr>
          <w:rFonts w:ascii="Arial" w:hAnsi="Arial" w:cs="Arial"/>
          <w:sz w:val="22"/>
          <w:szCs w:val="22"/>
        </w:rPr>
        <w:t xml:space="preserve"> </w:t>
      </w:r>
      <w:r>
        <w:rPr>
          <w:rFonts w:ascii="Arial" w:hAnsi="Arial" w:cs="Arial"/>
          <w:sz w:val="22"/>
          <w:szCs w:val="22"/>
        </w:rPr>
        <w:t xml:space="preserve">- - - - - - - - - - - - - - - - - - - - - - - - - - </w:t>
      </w:r>
      <w:bookmarkStart w:id="12" w:name="_Hlk160527891"/>
      <w:bookmarkStart w:id="13" w:name="_Hlk161741360"/>
      <w:bookmarkStart w:id="14" w:name="_Hlk159403579"/>
    </w:p>
    <w:p w14:paraId="38A4019B" w14:textId="49C6A1E9" w:rsidR="00D22B81" w:rsidRDefault="00D22B81" w:rsidP="00D22B81">
      <w:pPr>
        <w:spacing w:line="360" w:lineRule="auto"/>
        <w:jc w:val="both"/>
        <w:rPr>
          <w:rFonts w:ascii="Arial" w:eastAsia="Arial" w:hAnsi="Arial" w:cs="Arial"/>
          <w:color w:val="000000"/>
          <w:sz w:val="22"/>
          <w:szCs w:val="22"/>
        </w:rPr>
      </w:pPr>
      <w:r w:rsidRPr="00115396">
        <w:rPr>
          <w:rFonts w:ascii="Arial" w:hAnsi="Arial" w:cs="Arial"/>
          <w:b/>
          <w:sz w:val="22"/>
          <w:szCs w:val="22"/>
        </w:rPr>
        <w:t>RRA 5/24/S.I</w:t>
      </w:r>
      <w:r w:rsidRPr="00115396">
        <w:rPr>
          <w:rFonts w:ascii="Arial" w:hAnsi="Arial" w:cs="Arial"/>
          <w:bCs/>
          <w:sz w:val="22"/>
          <w:szCs w:val="22"/>
        </w:rPr>
        <w:t xml:space="preserve">, H. Ayuntamiento de Santa María </w:t>
      </w:r>
      <w:proofErr w:type="spellStart"/>
      <w:r w:rsidRPr="00115396">
        <w:rPr>
          <w:rFonts w:ascii="Arial" w:hAnsi="Arial" w:cs="Arial"/>
          <w:bCs/>
          <w:sz w:val="22"/>
          <w:szCs w:val="22"/>
        </w:rPr>
        <w:t>Huazolotitlán</w:t>
      </w:r>
      <w:proofErr w:type="spellEnd"/>
      <w:r w:rsidRPr="00115396">
        <w:rPr>
          <w:rFonts w:ascii="Arial" w:hAnsi="Arial" w:cs="Arial"/>
          <w:bCs/>
          <w:sz w:val="22"/>
          <w:szCs w:val="22"/>
        </w:rPr>
        <w:t xml:space="preserve">, </w:t>
      </w:r>
      <w:r w:rsidRPr="00115396">
        <w:rPr>
          <w:rFonts w:ascii="Arial" w:hAnsi="Arial" w:cs="Arial"/>
          <w:b/>
          <w:bCs/>
          <w:sz w:val="22"/>
          <w:szCs w:val="22"/>
        </w:rPr>
        <w:t xml:space="preserve">se ordena </w:t>
      </w:r>
      <w:r w:rsidRPr="00115396">
        <w:rPr>
          <w:rFonts w:ascii="Arial" w:hAnsi="Arial" w:cs="Arial"/>
          <w:sz w:val="22"/>
          <w:szCs w:val="22"/>
        </w:rPr>
        <w:t xml:space="preserve">al sujeto obligado entregue la información solicitada; </w:t>
      </w:r>
      <w:r w:rsidRPr="00115396">
        <w:rPr>
          <w:rFonts w:ascii="Arial" w:hAnsi="Arial" w:cs="Arial"/>
          <w:b/>
          <w:sz w:val="22"/>
          <w:szCs w:val="22"/>
        </w:rPr>
        <w:t>RRA 40/24</w:t>
      </w:r>
      <w:r w:rsidRPr="00115396">
        <w:rPr>
          <w:rFonts w:ascii="Arial" w:hAnsi="Arial" w:cs="Arial"/>
          <w:bCs/>
          <w:sz w:val="22"/>
          <w:szCs w:val="22"/>
        </w:rPr>
        <w:t xml:space="preserve">, Tribunal Superior de Justicia del Estado, </w:t>
      </w:r>
      <w:r w:rsidRPr="00115396">
        <w:rPr>
          <w:rFonts w:ascii="Arial" w:hAnsi="Arial" w:cs="Arial"/>
          <w:b/>
          <w:bCs/>
          <w:sz w:val="22"/>
          <w:szCs w:val="22"/>
        </w:rPr>
        <w:t xml:space="preserve">se modifica </w:t>
      </w:r>
      <w:r w:rsidRPr="00115396">
        <w:rPr>
          <w:rFonts w:ascii="Arial" w:hAnsi="Arial" w:cs="Arial"/>
          <w:sz w:val="22"/>
          <w:szCs w:val="22"/>
        </w:rPr>
        <w:t xml:space="preserve">la respuesta del sujeto obligado; </w:t>
      </w:r>
      <w:r w:rsidRPr="00115396">
        <w:rPr>
          <w:rFonts w:ascii="Arial" w:hAnsi="Arial" w:cs="Arial"/>
          <w:b/>
          <w:sz w:val="22"/>
          <w:szCs w:val="22"/>
        </w:rPr>
        <w:t>RRA 55/24</w:t>
      </w:r>
      <w:r w:rsidRPr="00115396">
        <w:rPr>
          <w:rFonts w:ascii="Arial" w:hAnsi="Arial" w:cs="Arial"/>
          <w:bCs/>
          <w:sz w:val="22"/>
          <w:szCs w:val="22"/>
        </w:rPr>
        <w:t xml:space="preserve">, Universidad del Istmo, </w:t>
      </w:r>
      <w:r w:rsidRPr="00115396">
        <w:rPr>
          <w:rFonts w:ascii="Arial" w:hAnsi="Arial" w:cs="Arial"/>
          <w:b/>
          <w:bCs/>
          <w:sz w:val="22"/>
          <w:szCs w:val="22"/>
        </w:rPr>
        <w:t xml:space="preserve">se modifica </w:t>
      </w:r>
      <w:r w:rsidRPr="00115396">
        <w:rPr>
          <w:rFonts w:ascii="Arial" w:hAnsi="Arial" w:cs="Arial"/>
          <w:sz w:val="22"/>
          <w:szCs w:val="22"/>
        </w:rPr>
        <w:t xml:space="preserve">la respuesta del sujeto obligado; </w:t>
      </w:r>
      <w:r w:rsidRPr="00115396">
        <w:rPr>
          <w:rFonts w:ascii="Arial" w:hAnsi="Arial" w:cs="Arial"/>
          <w:b/>
          <w:sz w:val="22"/>
          <w:szCs w:val="22"/>
        </w:rPr>
        <w:t>RRA 65/24</w:t>
      </w:r>
      <w:r w:rsidRPr="00115396">
        <w:rPr>
          <w:rFonts w:ascii="Arial" w:hAnsi="Arial" w:cs="Arial"/>
          <w:bCs/>
          <w:sz w:val="22"/>
          <w:szCs w:val="22"/>
        </w:rPr>
        <w:t xml:space="preserve">, H. Ayuntamiento de San Juan Bautista Tuxtepec, </w:t>
      </w:r>
      <w:r w:rsidRPr="00115396">
        <w:rPr>
          <w:rFonts w:ascii="Arial" w:hAnsi="Arial" w:cs="Arial"/>
          <w:b/>
          <w:bCs/>
          <w:sz w:val="22"/>
          <w:szCs w:val="22"/>
        </w:rPr>
        <w:t xml:space="preserve">se sobresee </w:t>
      </w:r>
      <w:r w:rsidRPr="00115396">
        <w:rPr>
          <w:rFonts w:ascii="Arial" w:hAnsi="Arial" w:cs="Arial"/>
          <w:sz w:val="22"/>
          <w:szCs w:val="22"/>
        </w:rPr>
        <w:t xml:space="preserve">el recurso de revisión, al haberse modificado el acto quedando el medio de impugnación sin materia; </w:t>
      </w:r>
      <w:r w:rsidRPr="00115396">
        <w:rPr>
          <w:rFonts w:ascii="Arial" w:hAnsi="Arial" w:cs="Arial"/>
          <w:b/>
          <w:sz w:val="22"/>
          <w:szCs w:val="22"/>
        </w:rPr>
        <w:t>RRA 70/24</w:t>
      </w:r>
      <w:r w:rsidRPr="00115396">
        <w:rPr>
          <w:rFonts w:ascii="Arial" w:hAnsi="Arial" w:cs="Arial"/>
          <w:bCs/>
          <w:sz w:val="22"/>
          <w:szCs w:val="22"/>
        </w:rPr>
        <w:t xml:space="preserve">, Instituto Estatal Electoral y de Participación Ciudadana de Oaxaca, </w:t>
      </w:r>
      <w:r w:rsidRPr="00115396">
        <w:rPr>
          <w:rFonts w:ascii="Arial" w:hAnsi="Arial" w:cs="Arial"/>
          <w:b/>
          <w:bCs/>
          <w:sz w:val="22"/>
          <w:szCs w:val="22"/>
        </w:rPr>
        <w:t xml:space="preserve">se sobresee </w:t>
      </w:r>
      <w:r w:rsidRPr="00115396">
        <w:rPr>
          <w:rFonts w:ascii="Arial" w:hAnsi="Arial" w:cs="Arial"/>
          <w:sz w:val="22"/>
          <w:szCs w:val="22"/>
        </w:rPr>
        <w:t xml:space="preserve">el recurso de revisión, al haberse modificado el acto quedando el medio de impugnación sin materia; </w:t>
      </w:r>
      <w:r w:rsidRPr="00115396">
        <w:rPr>
          <w:rFonts w:ascii="Arial" w:hAnsi="Arial" w:cs="Arial"/>
          <w:b/>
          <w:sz w:val="22"/>
          <w:szCs w:val="22"/>
        </w:rPr>
        <w:t>RRA 80/24</w:t>
      </w:r>
      <w:r w:rsidRPr="00115396">
        <w:rPr>
          <w:rFonts w:ascii="Arial" w:hAnsi="Arial" w:cs="Arial"/>
          <w:bCs/>
          <w:sz w:val="22"/>
          <w:szCs w:val="22"/>
        </w:rPr>
        <w:t xml:space="preserve">, Partido Acción Nacional, </w:t>
      </w:r>
      <w:r w:rsidRPr="00115396">
        <w:rPr>
          <w:rFonts w:ascii="Arial" w:hAnsi="Arial" w:cs="Arial"/>
          <w:sz w:val="22"/>
          <w:szCs w:val="22"/>
        </w:rPr>
        <w:t>por una parte,</w:t>
      </w:r>
      <w:r w:rsidRPr="00115396">
        <w:rPr>
          <w:rFonts w:ascii="Arial" w:hAnsi="Arial" w:cs="Arial"/>
          <w:b/>
          <w:bCs/>
          <w:sz w:val="22"/>
          <w:szCs w:val="22"/>
        </w:rPr>
        <w:t xml:space="preserve"> se confirma </w:t>
      </w:r>
      <w:r w:rsidRPr="00115396">
        <w:rPr>
          <w:rFonts w:ascii="Arial" w:hAnsi="Arial" w:cs="Arial"/>
          <w:sz w:val="22"/>
          <w:szCs w:val="22"/>
        </w:rPr>
        <w:t>y por la otra,</w:t>
      </w:r>
      <w:r w:rsidRPr="00115396">
        <w:rPr>
          <w:rFonts w:ascii="Arial" w:hAnsi="Arial" w:cs="Arial"/>
          <w:b/>
          <w:bCs/>
          <w:sz w:val="22"/>
          <w:szCs w:val="22"/>
        </w:rPr>
        <w:t xml:space="preserve"> se modifica</w:t>
      </w:r>
      <w:r w:rsidRPr="00115396">
        <w:rPr>
          <w:rFonts w:ascii="Arial" w:hAnsi="Arial" w:cs="Arial"/>
          <w:sz w:val="22"/>
          <w:szCs w:val="22"/>
        </w:rPr>
        <w:t xml:space="preserve"> la respuesta del sujeto obligado, en los términos de la resolución; </w:t>
      </w:r>
      <w:r w:rsidRPr="00115396">
        <w:rPr>
          <w:rFonts w:ascii="Arial" w:hAnsi="Arial" w:cs="Arial"/>
          <w:b/>
          <w:sz w:val="22"/>
          <w:szCs w:val="22"/>
        </w:rPr>
        <w:t>RRA 95/24</w:t>
      </w:r>
      <w:r w:rsidRPr="00115396">
        <w:rPr>
          <w:rFonts w:ascii="Arial" w:hAnsi="Arial" w:cs="Arial"/>
          <w:bCs/>
          <w:sz w:val="22"/>
          <w:szCs w:val="22"/>
        </w:rPr>
        <w:t xml:space="preserve">, Servicios de Salud de Oaxaca, </w:t>
      </w:r>
      <w:r w:rsidRPr="00115396">
        <w:rPr>
          <w:rFonts w:ascii="Arial" w:hAnsi="Arial" w:cs="Arial"/>
          <w:b/>
          <w:bCs/>
          <w:sz w:val="22"/>
          <w:szCs w:val="22"/>
        </w:rPr>
        <w:t xml:space="preserve">se confirma </w:t>
      </w:r>
      <w:r w:rsidRPr="00115396">
        <w:rPr>
          <w:rFonts w:ascii="Arial" w:hAnsi="Arial" w:cs="Arial"/>
          <w:sz w:val="22"/>
          <w:szCs w:val="22"/>
        </w:rPr>
        <w:t xml:space="preserve">la respuesta del sujeto obligado; </w:t>
      </w:r>
      <w:bookmarkEnd w:id="12"/>
      <w:r w:rsidRPr="00115396">
        <w:rPr>
          <w:rFonts w:ascii="Arial" w:hAnsi="Arial" w:cs="Arial"/>
          <w:b/>
          <w:sz w:val="22"/>
          <w:szCs w:val="22"/>
        </w:rPr>
        <w:t>RRA 110/24</w:t>
      </w:r>
      <w:r w:rsidRPr="00115396">
        <w:rPr>
          <w:rFonts w:ascii="Arial" w:hAnsi="Arial" w:cs="Arial"/>
          <w:bCs/>
          <w:sz w:val="22"/>
          <w:szCs w:val="22"/>
        </w:rPr>
        <w:t>, Secretaría de Finanzas,</w:t>
      </w:r>
      <w:r w:rsidRPr="00115396">
        <w:rPr>
          <w:rFonts w:ascii="Arial" w:hAnsi="Arial" w:cs="Arial"/>
          <w:b/>
          <w:bCs/>
          <w:sz w:val="22"/>
          <w:szCs w:val="22"/>
        </w:rPr>
        <w:t xml:space="preserve"> se desecha</w:t>
      </w:r>
      <w:r w:rsidRPr="00115396">
        <w:rPr>
          <w:rFonts w:ascii="Arial" w:hAnsi="Arial" w:cs="Arial"/>
          <w:sz w:val="22"/>
          <w:szCs w:val="22"/>
        </w:rPr>
        <w:t xml:space="preserve"> en virtud que no se actualiza ninguna de las causales de procedencia del recurso de revisión;</w:t>
      </w:r>
      <w:r>
        <w:rPr>
          <w:rFonts w:ascii="Arial" w:hAnsi="Arial" w:cs="Arial"/>
          <w:sz w:val="22"/>
          <w:szCs w:val="22"/>
        </w:rPr>
        <w:t xml:space="preserve"> </w:t>
      </w:r>
      <w:r w:rsidRPr="00115396">
        <w:rPr>
          <w:rFonts w:ascii="Arial" w:hAnsi="Arial" w:cs="Arial"/>
          <w:b/>
          <w:sz w:val="22"/>
          <w:szCs w:val="22"/>
        </w:rPr>
        <w:t>RRA 150/24</w:t>
      </w:r>
      <w:r w:rsidRPr="00115396">
        <w:rPr>
          <w:rFonts w:ascii="Arial" w:hAnsi="Arial" w:cs="Arial"/>
          <w:bCs/>
          <w:sz w:val="22"/>
          <w:szCs w:val="22"/>
        </w:rPr>
        <w:t xml:space="preserve">, Comisión Estatal del Agua para Bienestar, </w:t>
      </w:r>
      <w:r w:rsidRPr="00115396">
        <w:rPr>
          <w:rFonts w:ascii="Arial" w:hAnsi="Arial" w:cs="Arial"/>
          <w:b/>
          <w:bCs/>
          <w:sz w:val="22"/>
          <w:szCs w:val="22"/>
        </w:rPr>
        <w:t>se desecha</w:t>
      </w:r>
      <w:r w:rsidRPr="00115396">
        <w:rPr>
          <w:rFonts w:ascii="Arial" w:hAnsi="Arial" w:cs="Arial"/>
          <w:sz w:val="22"/>
          <w:szCs w:val="22"/>
        </w:rPr>
        <w:t xml:space="preserve"> el recurso de revisión de que se trata toda vez que se actualiza la causal de improcedencia establecida en la fracción </w:t>
      </w:r>
      <w:r>
        <w:rPr>
          <w:rFonts w:ascii="Arial" w:hAnsi="Arial" w:cs="Arial"/>
          <w:sz w:val="22"/>
          <w:szCs w:val="22"/>
        </w:rPr>
        <w:t>I</w:t>
      </w:r>
      <w:r w:rsidRPr="00115396">
        <w:rPr>
          <w:rFonts w:ascii="Arial" w:hAnsi="Arial" w:cs="Arial"/>
          <w:sz w:val="22"/>
          <w:szCs w:val="22"/>
        </w:rPr>
        <w:t xml:space="preserve"> del artículo 154 de la Ley de Transparencia, Acceso a la Información Pública y Buen Gobierno del Estado de Oaxaca.</w:t>
      </w:r>
      <w:r>
        <w:rPr>
          <w:rFonts w:ascii="Arial" w:hAnsi="Arial" w:cs="Arial"/>
          <w:sz w:val="22"/>
          <w:szCs w:val="22"/>
        </w:rPr>
        <w:t xml:space="preserve"> </w:t>
      </w:r>
      <w:bookmarkEnd w:id="13"/>
      <w:r w:rsidR="00644D20">
        <w:rPr>
          <w:rFonts w:ascii="Arial" w:eastAsia="Times New Roman" w:hAnsi="Arial" w:cs="Arial"/>
          <w:sz w:val="22"/>
          <w:szCs w:val="22"/>
        </w:rPr>
        <w:t xml:space="preserve">- - - - - </w:t>
      </w:r>
      <w:r w:rsidR="00E148FA">
        <w:rPr>
          <w:rFonts w:ascii="Arial" w:eastAsia="Times New Roman" w:hAnsi="Arial" w:cs="Arial"/>
          <w:sz w:val="22"/>
          <w:szCs w:val="22"/>
        </w:rPr>
        <w:t xml:space="preserve">- - - - - - - - - - - - - - - - - - - - - - - - - - - - - - - - - - - - - </w:t>
      </w:r>
      <w:bookmarkStart w:id="15" w:name="_Hlk155093364"/>
      <w:bookmarkEnd w:id="14"/>
      <w:r w:rsidR="00883A0C">
        <w:rPr>
          <w:rFonts w:ascii="Arial" w:eastAsia="Arial" w:hAnsi="Arial" w:cs="Arial"/>
          <w:color w:val="000000"/>
          <w:sz w:val="22"/>
          <w:szCs w:val="22"/>
        </w:rPr>
        <w:t>F</w:t>
      </w:r>
      <w:r w:rsidR="00883A0C" w:rsidRPr="00555E52">
        <w:rPr>
          <w:rFonts w:ascii="Arial" w:eastAsia="Arial" w:hAnsi="Arial" w:cs="Arial"/>
          <w:color w:val="000000"/>
          <w:sz w:val="22"/>
          <w:szCs w:val="22"/>
        </w:rPr>
        <w:t>ue aprobado</w:t>
      </w:r>
      <w:r w:rsidR="00883A0C">
        <w:rPr>
          <w:rFonts w:ascii="Arial" w:eastAsia="Arial" w:hAnsi="Arial" w:cs="Arial"/>
          <w:color w:val="000000"/>
          <w:sz w:val="22"/>
          <w:szCs w:val="22"/>
        </w:rPr>
        <w:t xml:space="preserve"> </w:t>
      </w:r>
      <w:r w:rsidR="00883A0C" w:rsidRPr="00555E52">
        <w:rPr>
          <w:rFonts w:ascii="Arial" w:eastAsia="Arial" w:hAnsi="Arial" w:cs="Arial"/>
          <w:color w:val="000000"/>
          <w:sz w:val="22"/>
          <w:szCs w:val="22"/>
        </w:rPr>
        <w:t xml:space="preserve">por unanimidad de votos </w:t>
      </w:r>
      <w:r w:rsidR="00883A0C">
        <w:rPr>
          <w:rFonts w:ascii="Arial" w:eastAsia="Arial" w:hAnsi="Arial" w:cs="Arial"/>
          <w:color w:val="000000"/>
          <w:sz w:val="22"/>
          <w:szCs w:val="22"/>
        </w:rPr>
        <w:t xml:space="preserve">el contenido de los proyectos de resolución de los recursos </w:t>
      </w:r>
      <w:bookmarkEnd w:id="15"/>
      <w:r w:rsidR="00883A0C">
        <w:rPr>
          <w:rFonts w:ascii="Arial" w:eastAsia="Arial" w:hAnsi="Arial" w:cs="Arial"/>
          <w:color w:val="000000"/>
          <w:sz w:val="22"/>
          <w:szCs w:val="22"/>
        </w:rPr>
        <w:t xml:space="preserve">de revisión presentados por la ponencia a cargo de la </w:t>
      </w:r>
      <w:r w:rsidR="00644B66">
        <w:rPr>
          <w:rFonts w:ascii="Arial" w:eastAsia="Arial" w:hAnsi="Arial" w:cs="Arial"/>
          <w:b/>
          <w:bCs/>
          <w:color w:val="000000"/>
          <w:sz w:val="22"/>
          <w:szCs w:val="22"/>
        </w:rPr>
        <w:t>Comisionada</w:t>
      </w:r>
      <w:r w:rsidR="00883A0C" w:rsidRPr="00883A0C">
        <w:rPr>
          <w:rFonts w:ascii="Arial" w:eastAsia="Arial" w:hAnsi="Arial" w:cs="Arial"/>
          <w:b/>
          <w:bCs/>
          <w:color w:val="000000"/>
          <w:sz w:val="22"/>
          <w:szCs w:val="22"/>
        </w:rPr>
        <w:t xml:space="preserve"> Claudia Ivette Soto Pineda</w:t>
      </w:r>
      <w:r>
        <w:rPr>
          <w:rFonts w:ascii="Arial" w:eastAsia="Arial" w:hAnsi="Arial" w:cs="Arial"/>
          <w:color w:val="000000"/>
          <w:sz w:val="22"/>
          <w:szCs w:val="22"/>
        </w:rPr>
        <w:t xml:space="preserve">, con excepción el proyecto identificado con el número </w:t>
      </w:r>
      <w:r w:rsidRPr="008B71FF">
        <w:rPr>
          <w:rFonts w:ascii="Arial" w:eastAsia="Times New Roman" w:hAnsi="Arial" w:cs="Arial"/>
          <w:b/>
          <w:bCs/>
          <w:sz w:val="22"/>
          <w:szCs w:val="22"/>
          <w:lang w:val="es-ES"/>
        </w:rPr>
        <w:t>RRA 55/24</w:t>
      </w:r>
      <w:r>
        <w:rPr>
          <w:rFonts w:ascii="Arial" w:eastAsia="Times New Roman" w:hAnsi="Arial" w:cs="Arial"/>
          <w:sz w:val="22"/>
          <w:szCs w:val="22"/>
          <w:lang w:val="es-ES"/>
        </w:rPr>
        <w:t xml:space="preserve"> el cual fue voto a favor con consideraciones y en el proyecto identificado con el número </w:t>
      </w:r>
      <w:r w:rsidRPr="008B71FF">
        <w:rPr>
          <w:rFonts w:ascii="Arial" w:eastAsia="Times New Roman" w:hAnsi="Arial" w:cs="Arial"/>
          <w:b/>
          <w:bCs/>
          <w:sz w:val="22"/>
          <w:szCs w:val="22"/>
          <w:lang w:val="es-ES"/>
        </w:rPr>
        <w:t>RRA 40/24</w:t>
      </w:r>
      <w:r>
        <w:rPr>
          <w:rFonts w:ascii="Arial" w:eastAsia="Times New Roman" w:hAnsi="Arial" w:cs="Arial"/>
          <w:sz w:val="22"/>
          <w:szCs w:val="22"/>
          <w:lang w:val="es-ES"/>
        </w:rPr>
        <w:t xml:space="preserve">, es voto particular en contra, por parte de la </w:t>
      </w:r>
      <w:r w:rsidRPr="00D22B81">
        <w:rPr>
          <w:rFonts w:ascii="Arial" w:eastAsia="Times New Roman" w:hAnsi="Arial" w:cs="Arial"/>
          <w:b/>
          <w:bCs/>
          <w:sz w:val="22"/>
          <w:szCs w:val="22"/>
          <w:lang w:val="es-ES"/>
        </w:rPr>
        <w:t>Comisionada María Tanivet Ramos Reyes</w:t>
      </w:r>
      <w:r w:rsidR="00281997" w:rsidRPr="009E3231">
        <w:rPr>
          <w:rFonts w:ascii="Arial" w:eastAsia="Arial" w:hAnsi="Arial" w:cs="Arial"/>
          <w:color w:val="000000"/>
          <w:sz w:val="22"/>
          <w:szCs w:val="22"/>
        </w:rPr>
        <w:t xml:space="preserve"> </w:t>
      </w:r>
      <w:r w:rsidR="00281997" w:rsidRPr="003B5715">
        <w:rPr>
          <w:rFonts w:ascii="Arial" w:eastAsia="Arial" w:hAnsi="Arial" w:cs="Arial"/>
          <w:b/>
          <w:bCs/>
          <w:sz w:val="22"/>
          <w:szCs w:val="22"/>
        </w:rPr>
        <w:t xml:space="preserve">(Anexos </w:t>
      </w:r>
      <w:r w:rsidR="003B5715">
        <w:rPr>
          <w:rFonts w:ascii="Arial" w:eastAsia="Arial" w:hAnsi="Arial" w:cs="Arial"/>
          <w:b/>
          <w:bCs/>
          <w:sz w:val="22"/>
          <w:szCs w:val="22"/>
        </w:rPr>
        <w:t>21</w:t>
      </w:r>
      <w:r w:rsidR="00281997" w:rsidRPr="003B5715">
        <w:rPr>
          <w:rFonts w:ascii="Arial" w:eastAsia="Arial" w:hAnsi="Arial" w:cs="Arial"/>
          <w:b/>
          <w:bCs/>
          <w:sz w:val="22"/>
          <w:szCs w:val="22"/>
        </w:rPr>
        <w:t xml:space="preserve">- </w:t>
      </w:r>
      <w:r w:rsidR="009E3231" w:rsidRPr="003B5715">
        <w:rPr>
          <w:rFonts w:ascii="Arial" w:eastAsia="Arial" w:hAnsi="Arial" w:cs="Arial"/>
          <w:b/>
          <w:bCs/>
          <w:sz w:val="22"/>
          <w:szCs w:val="22"/>
        </w:rPr>
        <w:t>2</w:t>
      </w:r>
      <w:r w:rsidR="003B5715">
        <w:rPr>
          <w:rFonts w:ascii="Arial" w:eastAsia="Arial" w:hAnsi="Arial" w:cs="Arial"/>
          <w:b/>
          <w:bCs/>
          <w:sz w:val="22"/>
          <w:szCs w:val="22"/>
        </w:rPr>
        <w:t>9</w:t>
      </w:r>
      <w:r w:rsidR="00281997" w:rsidRPr="003B5715">
        <w:rPr>
          <w:rFonts w:ascii="Arial" w:eastAsia="Arial" w:hAnsi="Arial" w:cs="Arial"/>
          <w:b/>
          <w:bCs/>
          <w:sz w:val="22"/>
          <w:szCs w:val="22"/>
        </w:rPr>
        <w:t>)</w:t>
      </w:r>
      <w:r w:rsidR="00281997" w:rsidRPr="003B5715">
        <w:rPr>
          <w:rFonts w:ascii="Arial" w:eastAsia="Arial" w:hAnsi="Arial" w:cs="Arial"/>
          <w:sz w:val="22"/>
          <w:szCs w:val="22"/>
        </w:rPr>
        <w:t>.</w:t>
      </w:r>
      <w:r w:rsidR="00281997">
        <w:rPr>
          <w:rFonts w:ascii="Arial" w:eastAsia="Arial" w:hAnsi="Arial" w:cs="Arial"/>
          <w:sz w:val="22"/>
          <w:szCs w:val="22"/>
        </w:rPr>
        <w:t xml:space="preserve"> </w:t>
      </w:r>
      <w:r w:rsidR="00281997" w:rsidRPr="00CE1FC1">
        <w:rPr>
          <w:rFonts w:ascii="Arial" w:hAnsi="Arial" w:cs="Arial"/>
          <w:color w:val="000000"/>
          <w:sz w:val="22"/>
          <w:szCs w:val="22"/>
          <w:lang w:val="es-ES"/>
        </w:rPr>
        <w:t xml:space="preserve">- - - - - - </w:t>
      </w:r>
      <w:r w:rsidR="00281997">
        <w:rPr>
          <w:rFonts w:ascii="Arial" w:hAnsi="Arial" w:cs="Arial"/>
          <w:color w:val="000000"/>
          <w:sz w:val="22"/>
          <w:szCs w:val="22"/>
          <w:lang w:val="es-ES"/>
        </w:rPr>
        <w:t xml:space="preserve">- - - - - - - - - - - - - - - - - </w:t>
      </w:r>
      <w:r w:rsidR="00281997">
        <w:rPr>
          <w:rFonts w:ascii="Arial" w:eastAsia="Arial" w:hAnsi="Arial" w:cs="Arial"/>
          <w:color w:val="000000"/>
          <w:sz w:val="22"/>
          <w:szCs w:val="22"/>
        </w:rPr>
        <w:t xml:space="preserve">- - - - - - - - - - - - - </w:t>
      </w:r>
      <w:r w:rsidR="00644D20">
        <w:rPr>
          <w:rFonts w:ascii="Arial" w:eastAsia="Arial" w:hAnsi="Arial" w:cs="Arial"/>
          <w:color w:val="000000"/>
          <w:sz w:val="22"/>
          <w:szCs w:val="22"/>
        </w:rPr>
        <w:t xml:space="preserve">- - </w:t>
      </w:r>
      <w:r>
        <w:rPr>
          <w:rFonts w:ascii="Arial" w:eastAsia="Arial" w:hAnsi="Arial" w:cs="Arial"/>
          <w:color w:val="000000"/>
          <w:sz w:val="22"/>
          <w:szCs w:val="22"/>
        </w:rPr>
        <w:t xml:space="preserve">- - - - - - - - - </w:t>
      </w:r>
    </w:p>
    <w:p w14:paraId="6A1C9205" w14:textId="063EECA1" w:rsidR="00D22B81" w:rsidRDefault="00D22B81" w:rsidP="004A7009">
      <w:pPr>
        <w:shd w:val="clear" w:color="auto" w:fill="FFFFFF"/>
        <w:spacing w:after="225" w:line="360" w:lineRule="auto"/>
        <w:jc w:val="both"/>
        <w:rPr>
          <w:rFonts w:ascii="Arial" w:eastAsia="Times New Roman" w:hAnsi="Arial" w:cs="Arial"/>
          <w:color w:val="000000"/>
          <w:sz w:val="22"/>
          <w:szCs w:val="22"/>
          <w:lang w:val="es-ES" w:eastAsia="es-MX"/>
        </w:rPr>
      </w:pPr>
      <w:r>
        <w:rPr>
          <w:rFonts w:ascii="Arial" w:hAnsi="Arial" w:cs="Arial"/>
          <w:sz w:val="22"/>
          <w:szCs w:val="22"/>
        </w:rPr>
        <w:t xml:space="preserve">La </w:t>
      </w:r>
      <w:r>
        <w:rPr>
          <w:rFonts w:ascii="Arial" w:hAnsi="Arial" w:cs="Arial"/>
          <w:b/>
          <w:bCs/>
          <w:sz w:val="22"/>
          <w:szCs w:val="22"/>
        </w:rPr>
        <w:t>Comisionada</w:t>
      </w:r>
      <w:r w:rsidRPr="0079532E">
        <w:rPr>
          <w:rFonts w:ascii="Arial" w:hAnsi="Arial" w:cs="Arial"/>
          <w:b/>
          <w:bCs/>
          <w:sz w:val="22"/>
          <w:szCs w:val="22"/>
        </w:rPr>
        <w:t xml:space="preserve"> </w:t>
      </w:r>
      <w:r>
        <w:rPr>
          <w:rFonts w:ascii="Arial" w:eastAsia="Arial" w:hAnsi="Arial" w:cs="Arial"/>
          <w:b/>
          <w:bCs/>
          <w:color w:val="000000"/>
          <w:sz w:val="22"/>
          <w:szCs w:val="22"/>
        </w:rPr>
        <w:t>María Tanivet Ramos Reyes</w:t>
      </w:r>
      <w:r>
        <w:rPr>
          <w:rFonts w:ascii="Arial" w:eastAsia="Arial" w:hAnsi="Arial" w:cs="Arial"/>
          <w:color w:val="000000"/>
          <w:sz w:val="22"/>
          <w:szCs w:val="22"/>
        </w:rPr>
        <w:t xml:space="preserve"> </w:t>
      </w:r>
      <w:r>
        <w:rPr>
          <w:rFonts w:ascii="Arial" w:hAnsi="Arial" w:cs="Arial"/>
          <w:sz w:val="22"/>
          <w:szCs w:val="22"/>
        </w:rPr>
        <w:t>emitió voto particular en contra del</w:t>
      </w:r>
      <w:r w:rsidRPr="00814D4D">
        <w:rPr>
          <w:rFonts w:ascii="Arial" w:eastAsia="Times New Roman" w:hAnsi="Arial" w:cs="Arial"/>
          <w:color w:val="000000"/>
          <w:sz w:val="22"/>
          <w:szCs w:val="22"/>
          <w:lang w:val="es-ES" w:eastAsia="es-MX"/>
        </w:rPr>
        <w:t xml:space="preserve"> proyecto identificado con el número </w:t>
      </w:r>
      <w:r w:rsidRPr="008B71FF">
        <w:rPr>
          <w:rFonts w:ascii="Arial" w:eastAsia="Times New Roman" w:hAnsi="Arial" w:cs="Arial"/>
          <w:b/>
          <w:bCs/>
          <w:sz w:val="22"/>
          <w:szCs w:val="22"/>
          <w:lang w:val="es-ES"/>
        </w:rPr>
        <w:t>RRA 40/24</w:t>
      </w:r>
      <w:r>
        <w:rPr>
          <w:rFonts w:ascii="Arial" w:eastAsia="Times New Roman" w:hAnsi="Arial" w:cs="Arial"/>
          <w:b/>
          <w:bCs/>
          <w:sz w:val="22"/>
          <w:szCs w:val="22"/>
          <w:lang w:val="es-ES"/>
        </w:rPr>
        <w:t xml:space="preserve"> </w:t>
      </w:r>
      <w:r>
        <w:rPr>
          <w:rFonts w:ascii="Arial" w:eastAsia="Times New Roman" w:hAnsi="Arial" w:cs="Arial"/>
          <w:color w:val="000000"/>
          <w:sz w:val="22"/>
          <w:szCs w:val="22"/>
          <w:lang w:val="es-ES" w:eastAsia="es-MX"/>
        </w:rPr>
        <w:t xml:space="preserve">mismo que versa de la siguiente forma: - - </w:t>
      </w:r>
      <w:r w:rsidR="004A7009" w:rsidRPr="00AC6702">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 40/24 interpuesto en contra del Tribunal Superior de Justicia del Estado.</w:t>
      </w:r>
      <w:r w:rsidR="004A7009">
        <w:rPr>
          <w:rFonts w:ascii="Arial" w:eastAsia="Times New Roman" w:hAnsi="Arial" w:cs="Arial"/>
          <w:b/>
          <w:bCs/>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 xml:space="preserve">Con fundamento en los artículos 93, fracción IV, inciso d) y 97, fracción I de la </w:t>
      </w:r>
      <w:r w:rsidR="004A7009" w:rsidRPr="00AC6702">
        <w:rPr>
          <w:rFonts w:ascii="Arial" w:eastAsia="Times New Roman" w:hAnsi="Arial" w:cs="Arial"/>
          <w:i/>
          <w:iCs/>
          <w:color w:val="000000"/>
          <w:sz w:val="22"/>
          <w:szCs w:val="22"/>
          <w:lang w:val="es-ES" w:eastAsia="es-MX"/>
        </w:rPr>
        <w:t>Ley de Transparencia, Acceso a la Información Pública y Buen Gobierno del Estado de Oaxaca</w:t>
      </w:r>
      <w:r w:rsidR="004A7009" w:rsidRPr="00AC6702">
        <w:rPr>
          <w:rFonts w:ascii="Arial" w:eastAsia="Times New Roman" w:hAnsi="Arial" w:cs="Arial"/>
          <w:color w:val="000000"/>
          <w:sz w:val="22"/>
          <w:szCs w:val="22"/>
          <w:lang w:val="es-ES" w:eastAsia="es-MX"/>
        </w:rPr>
        <w:t xml:space="preserve"> (LTAIPBG) artículos 8, fracción II y III y 26 del </w:t>
      </w:r>
      <w:r w:rsidR="004A7009" w:rsidRPr="00AC6702">
        <w:rPr>
          <w:rFonts w:ascii="Arial" w:eastAsia="Times New Roman" w:hAnsi="Arial" w:cs="Arial"/>
          <w:i/>
          <w:iCs/>
          <w:color w:val="000000"/>
          <w:sz w:val="22"/>
          <w:szCs w:val="22"/>
          <w:lang w:val="es-ES" w:eastAsia="es-MX"/>
        </w:rPr>
        <w:lastRenderedPageBreak/>
        <w:t>Reglamento Interno del Órgano Garante de Acceso a la Información Pública, Transparencia, Protección de Datos Personales y Buen Gobierno del estado de Oaxaca</w:t>
      </w:r>
      <w:r w:rsidR="004A7009" w:rsidRPr="00AC6702">
        <w:rPr>
          <w:rFonts w:ascii="Arial" w:eastAsia="Times New Roman" w:hAnsi="Arial" w:cs="Arial"/>
          <w:color w:val="000000"/>
          <w:sz w:val="22"/>
          <w:szCs w:val="22"/>
          <w:lang w:eastAsia="es-MX"/>
        </w:rPr>
        <w:t xml:space="preserve">; así como los artículos 55 y 60 del </w:t>
      </w:r>
      <w:r w:rsidR="004A7009" w:rsidRPr="00AC6702">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004A7009" w:rsidRPr="00AC6702">
        <w:rPr>
          <w:rFonts w:ascii="Arial" w:eastAsia="Times New Roman" w:hAnsi="Arial" w:cs="Arial"/>
          <w:color w:val="000000"/>
          <w:sz w:val="22"/>
          <w:szCs w:val="22"/>
          <w:lang w:eastAsia="es-MX"/>
        </w:rPr>
        <w:t xml:space="preserve"> se emite voto en contra</w:t>
      </w:r>
      <w:r w:rsidR="004A7009" w:rsidRPr="00AC6702">
        <w:rPr>
          <w:rFonts w:ascii="Arial" w:eastAsia="Times New Roman" w:hAnsi="Arial" w:cs="Arial"/>
          <w:color w:val="000000"/>
          <w:sz w:val="22"/>
          <w:szCs w:val="22"/>
          <w:lang w:val="es-ES" w:eastAsia="es-MX"/>
        </w:rPr>
        <w:t>.</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b/>
          <w:bCs/>
          <w:color w:val="000000"/>
          <w:sz w:val="22"/>
          <w:szCs w:val="22"/>
          <w:lang w:val="es-ES" w:eastAsia="es-MX"/>
        </w:rPr>
        <w:t>Información relativa a la solicitud de acceso, el recurso de revisión y la resolución</w:t>
      </w:r>
      <w:r w:rsidR="004A7009">
        <w:rPr>
          <w:rFonts w:ascii="Arial" w:eastAsia="Times New Roman" w:hAnsi="Arial" w:cs="Arial"/>
          <w:b/>
          <w:bCs/>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En el presente asunto se solicitó:</w:t>
      </w:r>
      <w:r w:rsidR="004A7009" w:rsidRPr="00AC6702">
        <w:rPr>
          <w:rFonts w:ascii="Arial" w:hAnsi="Arial" w:cs="Arial"/>
          <w:sz w:val="22"/>
          <w:szCs w:val="22"/>
        </w:rPr>
        <w:t xml:space="preserve"> </w:t>
      </w:r>
      <w:r w:rsidR="004A7009" w:rsidRPr="00AC6702">
        <w:rPr>
          <w:rFonts w:ascii="Arial" w:eastAsia="Times New Roman" w:hAnsi="Arial" w:cs="Arial"/>
          <w:color w:val="000000"/>
          <w:sz w:val="22"/>
          <w:szCs w:val="22"/>
          <w:lang w:val="es-ES" w:eastAsia="es-MX"/>
        </w:rPr>
        <w:t>[…] “Punto 5.- Informe la jefa o jefe de causas, si en la continuación de la audiencia de debate, señalada el día 29 de noviembre del 2023, en la causa penal 250/2021:</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5.1.- […] el Tribunal resultaba Unitario o Colegiado;</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5.2.-</w:t>
      </w:r>
      <w:r w:rsidR="00110B50">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 el Tribunal (</w:t>
      </w:r>
      <w:r w:rsidR="00110B50" w:rsidRPr="00AC6702">
        <w:rPr>
          <w:rFonts w:ascii="Arial" w:eastAsia="Times New Roman" w:hAnsi="Arial" w:cs="Arial"/>
          <w:color w:val="000000"/>
          <w:sz w:val="22"/>
          <w:szCs w:val="22"/>
          <w:lang w:val="es-ES" w:eastAsia="es-MX"/>
        </w:rPr>
        <w:t>séase</w:t>
      </w:r>
      <w:r w:rsidR="004A7009" w:rsidRPr="00AC6702">
        <w:rPr>
          <w:rFonts w:ascii="Arial" w:eastAsia="Times New Roman" w:hAnsi="Arial" w:cs="Arial"/>
          <w:color w:val="000000"/>
          <w:sz w:val="22"/>
          <w:szCs w:val="22"/>
          <w:lang w:val="es-ES" w:eastAsia="es-MX"/>
        </w:rPr>
        <w:t xml:space="preserve"> Unitario o Colegiado) se encontraba constituido de forma presencial o virtual al desahogo de dicha audiencia; […]” En respuesta, el sujeto obligado a través de la Jefatura de Causas del Juzgado de Control, Tribunal de Enjuiciamiento y Juzgado de Ejecución Penal del Circuito Judicial de la Cuenca, con sede en Tuxtepec, Oaxaca, informó respecto al punto número 5 de la solicitud, la “improcedencia de la petición”.</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Inconforme, la parte recurrente interpuso recurso de revisión señalando lo siguiente: “Las respuestas brindadas por la autoridad obligada, no cumplen con los estándares solicitados a pesar de contar con dicha información a la mano se niega a rendirla en los términos indicados por este usuario, vulnerando mi derecho de acceso a la información pública. Anexo Acuerdo General 02/2019 con obligaciones de la Jefatura de Causas y Acuerdo General 11/2022 respecto a la integración de los Tribunales Colegiados y Unitarios de Enjuiciamiento. (Sic)”.</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Una vez admitido el recurso de revisión, el sujeto obligado en alegatos amplía su respuesta inicial reafirmando que es improcedente el punto 5, “toda vez que esta información en términos del artículo 105 y 106 del Código Nacional de Procedimientos Penales, habla sobre los sujetos procesales y en la causa penal 250/2021, el solicitante no resulta ser sujeto procesal, toda vez que esta solicitud no es de interés público, sino de interés personal, pues en nada contribuye el resultado de esta, si el Juez era Colegiado o Unitario, si la audiencia era presencial o virtual.”</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En atención a las constancias que obran en el expediente, la ponencia instructora admitió el recurso de revisión por las causales establecidas en las fracciones II y V del artículo 137 de la LTAIPBG, relativos a la clasificación de la información y la entrega de información que no corresponda con lo solicitado.</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b/>
          <w:bCs/>
          <w:color w:val="000000"/>
          <w:sz w:val="22"/>
          <w:szCs w:val="22"/>
          <w:lang w:val="es-ES" w:eastAsia="es-MX"/>
        </w:rPr>
        <w:t>Sentido y análisis de la resolución:</w:t>
      </w:r>
      <w:r w:rsidR="004A7009">
        <w:rPr>
          <w:rFonts w:ascii="Arial" w:eastAsia="Times New Roman" w:hAnsi="Arial" w:cs="Arial"/>
          <w:b/>
          <w:bCs/>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En atención a las constancias que obran en el expediente, el proyecto de resolución analiza respecto a los puntos de la solicitud información, la declaración de inexistencia de la información y la entrega de la información que no corresponda con lo solicitado concluyendo que el agravio hecho valer por la parte recurrente respecto de los puntos 1, 2, 3 y 4 de la solicitud de origen resultan parcialmente fundados resultando procedente ordenar al sujeto obligado modificar la respuesta otorgada, a efectos de que realice una búsqueda exhaustiva de la información en las áreas competentes.</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Sin embargo, en lo relativo al punto 5, en el análisis de fondo la Ponencia instructora se planteó lo siguiente:</w:t>
      </w:r>
      <w:r w:rsidR="004A7009">
        <w:rPr>
          <w:rFonts w:ascii="Arial" w:eastAsia="Times New Roman" w:hAnsi="Arial" w:cs="Arial"/>
          <w:color w:val="000000"/>
          <w:sz w:val="22"/>
          <w:szCs w:val="22"/>
          <w:lang w:val="es-ES" w:eastAsia="es-MX"/>
        </w:rPr>
        <w:t xml:space="preserve"> 1. </w:t>
      </w:r>
      <w:r w:rsidR="004A7009" w:rsidRPr="00AC6702">
        <w:rPr>
          <w:rFonts w:ascii="Arial" w:eastAsia="Times New Roman" w:hAnsi="Arial" w:cs="Arial"/>
          <w:b/>
          <w:bCs/>
          <w:sz w:val="22"/>
          <w:szCs w:val="22"/>
          <w:shd w:val="clear" w:color="auto" w:fill="FFFFFF"/>
          <w:lang w:eastAsia="es-MX"/>
        </w:rPr>
        <w:t>Que se está en presencia del ejercicio del derecho de petición, toda vez que se hace referencia a manifestaciones objetivas vertidas por el particular sobre una determinada audiencia en fecha y causa penal, declaraciones que no se colman con la entrega de documentos</w:t>
      </w:r>
      <w:r w:rsidR="004A7009" w:rsidRPr="00AC6702">
        <w:rPr>
          <w:rFonts w:ascii="Arial" w:eastAsia="Times New Roman" w:hAnsi="Arial" w:cs="Arial"/>
          <w:sz w:val="22"/>
          <w:szCs w:val="22"/>
          <w:shd w:val="clear" w:color="auto" w:fill="FFFFFF"/>
          <w:lang w:eastAsia="es-MX"/>
        </w:rPr>
        <w:t>.</w:t>
      </w:r>
      <w:r w:rsidR="004A7009">
        <w:rPr>
          <w:rFonts w:ascii="Arial" w:eastAsia="Times New Roman" w:hAnsi="Arial" w:cs="Arial"/>
          <w:sz w:val="22"/>
          <w:szCs w:val="22"/>
          <w:shd w:val="clear" w:color="auto" w:fill="FFFFFF"/>
          <w:lang w:eastAsia="es-MX"/>
        </w:rPr>
        <w:t xml:space="preserve"> 2. </w:t>
      </w:r>
      <w:r w:rsidR="004A7009" w:rsidRPr="00AC6702">
        <w:rPr>
          <w:rFonts w:ascii="Arial" w:hAnsi="Arial" w:cs="Arial"/>
          <w:sz w:val="22"/>
          <w:szCs w:val="22"/>
        </w:rPr>
        <w:t xml:space="preserve">Que no es dable proporcionar lo requerido a través del Derecho de Acceso a la Información, ya que dicho procedimiento no debe contraponerse a </w:t>
      </w:r>
      <w:r w:rsidR="004A7009" w:rsidRPr="00AC6702">
        <w:rPr>
          <w:rFonts w:ascii="Arial" w:hAnsi="Arial" w:cs="Arial"/>
          <w:sz w:val="22"/>
          <w:szCs w:val="22"/>
        </w:rPr>
        <w:lastRenderedPageBreak/>
        <w:t>procedimientos de consulta previo y ex profeso ya señalados en otras normatividades, a fin de no sustituir la ley especial prevista para casos particulares como lo es el acceso a causas penales por parte de las partes no concluidas; por lo que cualquier persona que solicite acceso en específico a la causa penal 250/2021, debe acreditar ser parte del procedimiento penal.</w:t>
      </w:r>
      <w:r w:rsidR="004A7009">
        <w:rPr>
          <w:rFonts w:ascii="Arial" w:hAnsi="Arial" w:cs="Arial"/>
          <w:sz w:val="22"/>
          <w:szCs w:val="22"/>
        </w:rPr>
        <w:t xml:space="preserve"> </w:t>
      </w:r>
      <w:r w:rsidR="004A7009" w:rsidRPr="00AC6702">
        <w:rPr>
          <w:rFonts w:ascii="Arial" w:eastAsia="Times New Roman" w:hAnsi="Arial" w:cs="Arial"/>
          <w:color w:val="000000"/>
          <w:sz w:val="22"/>
          <w:szCs w:val="22"/>
          <w:lang w:val="es-ES" w:eastAsia="es-MX"/>
        </w:rPr>
        <w:t xml:space="preserve">Por lo anterior, la Ponencia instructora propuso </w:t>
      </w:r>
      <w:r w:rsidR="004A7009" w:rsidRPr="00AC6702">
        <w:rPr>
          <w:rFonts w:ascii="Arial" w:eastAsia="Times New Roman" w:hAnsi="Arial" w:cs="Arial"/>
          <w:b/>
          <w:bCs/>
          <w:color w:val="000000"/>
          <w:sz w:val="22"/>
          <w:szCs w:val="22"/>
          <w:lang w:val="es-ES" w:eastAsia="es-MX"/>
        </w:rPr>
        <w:t xml:space="preserve">sobreseer </w:t>
      </w:r>
      <w:r w:rsidR="004A7009" w:rsidRPr="00AC6702">
        <w:rPr>
          <w:rFonts w:ascii="Arial" w:eastAsia="Times New Roman" w:hAnsi="Arial" w:cs="Arial"/>
          <w:color w:val="000000"/>
          <w:sz w:val="22"/>
          <w:szCs w:val="22"/>
          <w:lang w:val="es-ES" w:eastAsia="es-MX"/>
        </w:rPr>
        <w:t xml:space="preserve">el recurso de revisión en relativo al </w:t>
      </w:r>
      <w:r w:rsidR="004A7009" w:rsidRPr="00AC6702">
        <w:rPr>
          <w:rFonts w:ascii="Arial" w:eastAsia="Times New Roman" w:hAnsi="Arial" w:cs="Arial"/>
          <w:b/>
          <w:bCs/>
          <w:color w:val="000000"/>
          <w:sz w:val="22"/>
          <w:szCs w:val="22"/>
          <w:lang w:val="es-ES" w:eastAsia="es-MX"/>
        </w:rPr>
        <w:t>punto</w:t>
      </w:r>
      <w:r w:rsidR="004A7009" w:rsidRPr="00AC6702">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b/>
          <w:bCs/>
          <w:color w:val="000000"/>
          <w:sz w:val="22"/>
          <w:szCs w:val="22"/>
          <w:lang w:val="es-ES" w:eastAsia="es-MX"/>
        </w:rPr>
        <w:t xml:space="preserve">5 </w:t>
      </w:r>
      <w:r w:rsidR="004A7009" w:rsidRPr="00AC6702">
        <w:rPr>
          <w:rFonts w:ascii="Arial" w:eastAsia="Times New Roman" w:hAnsi="Arial" w:cs="Arial"/>
          <w:color w:val="000000"/>
          <w:sz w:val="22"/>
          <w:szCs w:val="22"/>
          <w:lang w:val="es-ES" w:eastAsia="es-MX"/>
        </w:rPr>
        <w:t xml:space="preserve">de la solicitud de información </w:t>
      </w:r>
      <w:r w:rsidR="004A7009" w:rsidRPr="00AC6702">
        <w:rPr>
          <w:rFonts w:ascii="Arial" w:eastAsia="Times New Roman" w:hAnsi="Arial" w:cs="Arial"/>
          <w:b/>
          <w:bCs/>
          <w:color w:val="000000"/>
          <w:sz w:val="22"/>
          <w:szCs w:val="22"/>
          <w:lang w:val="es-ES" w:eastAsia="es-MX"/>
        </w:rPr>
        <w:t>por resultar improcedente</w:t>
      </w:r>
      <w:r w:rsidR="004A7009" w:rsidRPr="00AC6702">
        <w:rPr>
          <w:rFonts w:ascii="Arial" w:hAnsi="Arial" w:cs="Arial"/>
          <w:sz w:val="22"/>
          <w:szCs w:val="22"/>
        </w:rPr>
        <w:t xml:space="preserve"> </w:t>
      </w:r>
      <w:r w:rsidR="004A7009" w:rsidRPr="00AC6702">
        <w:rPr>
          <w:rFonts w:ascii="Arial" w:eastAsia="Times New Roman" w:hAnsi="Arial" w:cs="Arial"/>
          <w:color w:val="000000"/>
          <w:sz w:val="22"/>
          <w:szCs w:val="22"/>
          <w:lang w:val="es-ES" w:eastAsia="es-MX"/>
        </w:rPr>
        <w:t>de acuerdo con el artículo 155 fracción IV, en relación con la fracción III del numeral 154 de la Ley local en la materia.</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b/>
          <w:bCs/>
          <w:color w:val="000000"/>
          <w:sz w:val="22"/>
          <w:szCs w:val="22"/>
          <w:lang w:val="es-ES" w:eastAsia="es-MX"/>
        </w:rPr>
        <w:t>Motivo de la emisión del voto</w:t>
      </w:r>
      <w:r w:rsidR="004A7009">
        <w:rPr>
          <w:rFonts w:ascii="Arial" w:eastAsia="Times New Roman" w:hAnsi="Arial" w:cs="Arial"/>
          <w:b/>
          <w:bCs/>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 xml:space="preserve">Se emite el presente voto toda vez que no se acompaña el sobreseimiento respecto al </w:t>
      </w:r>
      <w:r w:rsidR="004A7009" w:rsidRPr="00AC6702">
        <w:rPr>
          <w:rFonts w:ascii="Arial" w:eastAsia="Times New Roman" w:hAnsi="Arial" w:cs="Arial"/>
          <w:b/>
          <w:bCs/>
          <w:color w:val="000000"/>
          <w:sz w:val="22"/>
          <w:szCs w:val="22"/>
          <w:lang w:val="es-ES" w:eastAsia="es-MX"/>
        </w:rPr>
        <w:t>punto 5</w:t>
      </w:r>
      <w:r w:rsidR="004A7009" w:rsidRPr="00AC6702">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b/>
          <w:bCs/>
          <w:color w:val="000000"/>
          <w:sz w:val="22"/>
          <w:szCs w:val="22"/>
          <w:lang w:val="es-ES" w:eastAsia="es-MX"/>
        </w:rPr>
        <w:t>de la solicitud de información</w:t>
      </w:r>
      <w:r w:rsidR="004A7009" w:rsidRPr="00AC6702">
        <w:rPr>
          <w:rFonts w:ascii="Arial" w:eastAsia="Times New Roman" w:hAnsi="Arial" w:cs="Arial"/>
          <w:color w:val="000000"/>
          <w:sz w:val="22"/>
          <w:szCs w:val="22"/>
          <w:lang w:val="es-ES" w:eastAsia="es-MX"/>
        </w:rPr>
        <w:t xml:space="preserve">; dado que a consideración de esta ponencia la interpretación que el sujeto obligado y la resolución hace de la solicitud de información, es restrictiva al limitarse a señalar que lo requerido se trataba de una consulta y de interés personal, dejando de observar la obligación de dar una interpretación a las solicitudes que permita otorgarles una expresión documental a los solicitantes, aunque las mismas sean formuladas como consultas. Sirve de apoyo el </w:t>
      </w:r>
      <w:r w:rsidR="004A7009" w:rsidRPr="00AC6702">
        <w:rPr>
          <w:rFonts w:ascii="Arial" w:hAnsi="Arial" w:cs="Arial"/>
          <w:spacing w:val="-10"/>
          <w:sz w:val="22"/>
          <w:szCs w:val="22"/>
          <w:shd w:val="clear" w:color="auto" w:fill="FFFFFF"/>
        </w:rPr>
        <w:t>criterio de interpretación SO/016/2017 emitido por el INAI:</w:t>
      </w:r>
      <w:r w:rsidR="004A7009">
        <w:rPr>
          <w:rFonts w:ascii="Arial" w:hAnsi="Arial" w:cs="Arial"/>
          <w:spacing w:val="-10"/>
          <w:sz w:val="22"/>
          <w:szCs w:val="22"/>
          <w:shd w:val="clear" w:color="auto" w:fill="FFFFFF"/>
        </w:rPr>
        <w:t xml:space="preserve"> </w:t>
      </w:r>
      <w:r w:rsidR="004A7009" w:rsidRPr="00AC6702">
        <w:rPr>
          <w:rFonts w:ascii="Arial" w:hAnsi="Arial" w:cs="Arial"/>
          <w:b/>
          <w:bCs/>
          <w:sz w:val="22"/>
          <w:szCs w:val="22"/>
        </w:rPr>
        <w:t>Expresión documental.</w:t>
      </w:r>
      <w:r w:rsidR="004A7009" w:rsidRPr="00AC6702">
        <w:rPr>
          <w:rFonts w:ascii="Arial" w:hAnsi="Arial" w:cs="Arial"/>
          <w:sz w:val="22"/>
          <w:szCs w:val="22"/>
        </w:rPr>
        <w:t xml:space="preserve"> Cuando los particulares presenten solicitudes de acceso a la información sin identificar de forma precisa la documentación que pudiera contener la información de su interés, o bien, la solicitud constituya una consulta, pero la respuesta pudiera obrar en algún documento en poder de los sujetos obligados, éstos deben dar a dichas solicitudes una interpretación que les otorgue una expresión documental.</w:t>
      </w:r>
      <w:r w:rsidR="004A7009">
        <w:rPr>
          <w:rFonts w:ascii="Arial" w:hAnsi="Arial" w:cs="Arial"/>
          <w:sz w:val="22"/>
          <w:szCs w:val="22"/>
        </w:rPr>
        <w:t xml:space="preserve"> </w:t>
      </w:r>
      <w:r w:rsidR="004A7009" w:rsidRPr="00AC6702">
        <w:rPr>
          <w:rFonts w:ascii="Arial" w:eastAsia="Times New Roman" w:hAnsi="Arial" w:cs="Arial"/>
          <w:color w:val="000000"/>
          <w:sz w:val="22"/>
          <w:szCs w:val="22"/>
          <w:lang w:val="es-ES" w:eastAsia="es-MX"/>
        </w:rPr>
        <w:t>Atendiendo a las constancias que obran en el expediente, se tiene que el proyecto de resolución considera que la información solicitada recae en el supuesto del derecho de petición y que la misma compete solo a los sujetos procesales, para lo cual existe un trámite específico, para obtener lo solicitad, distinto al derecho de acceso a la información por lo que sobresee esta parte del recurso, sin embargo, a consideración de esta Ponencia, se advierte que lo requerido pudo haberse atendido por la vía del derecho de acceso a la información pública, ya que la parte recurrente solicita información pública relativa únicamente a si el Tribunal de determinada audiencia en fecha y causa penal, resultaba Unitario o Colegiado, así como si este, se encontraba constituido de forma presencial o virtual al desahogo de dicha audiencia. Por lo que resulta procedente la aplicación del</w:t>
      </w:r>
      <w:r w:rsidR="004A7009" w:rsidRPr="00AC6702">
        <w:rPr>
          <w:rFonts w:ascii="Arial" w:eastAsia="Times New Roman" w:hAnsi="Arial" w:cs="Arial"/>
          <w:color w:val="000000"/>
          <w:sz w:val="22"/>
          <w:szCs w:val="22"/>
          <w:lang w:eastAsia="es-MX"/>
        </w:rPr>
        <w:t xml:space="preserve"> criterio </w:t>
      </w:r>
      <w:r w:rsidR="004A7009" w:rsidRPr="00AC6702">
        <w:rPr>
          <w:rFonts w:ascii="Arial" w:eastAsia="Times New Roman" w:hAnsi="Arial" w:cs="Arial"/>
          <w:b/>
          <w:bCs/>
          <w:color w:val="000000"/>
          <w:sz w:val="22"/>
          <w:szCs w:val="22"/>
          <w:lang w:eastAsia="es-MX"/>
        </w:rPr>
        <w:t>SO/020/2023</w:t>
      </w:r>
      <w:r w:rsidR="004A7009" w:rsidRPr="00AC6702">
        <w:rPr>
          <w:rFonts w:ascii="Arial" w:eastAsia="Times New Roman" w:hAnsi="Arial" w:cs="Arial"/>
          <w:color w:val="000000"/>
          <w:sz w:val="22"/>
          <w:szCs w:val="22"/>
          <w:lang w:eastAsia="es-MX"/>
        </w:rPr>
        <w:t xml:space="preserve"> aprobado por el Pleno del Instituto Nacional de Transparencia, Acceso a la Información y Protección de Datos Personales, el cual establece:</w:t>
      </w:r>
      <w:r w:rsidR="004A7009">
        <w:rPr>
          <w:rFonts w:ascii="Arial" w:eastAsia="Times New Roman" w:hAnsi="Arial" w:cs="Arial"/>
          <w:color w:val="000000"/>
          <w:sz w:val="22"/>
          <w:szCs w:val="22"/>
          <w:lang w:eastAsia="es-MX"/>
        </w:rPr>
        <w:t xml:space="preserve"> </w:t>
      </w:r>
      <w:r w:rsidR="004A7009" w:rsidRPr="00AC6702">
        <w:rPr>
          <w:rFonts w:ascii="Arial" w:eastAsia="Times New Roman" w:hAnsi="Arial" w:cs="Arial"/>
          <w:b/>
          <w:bCs/>
          <w:color w:val="000000"/>
          <w:sz w:val="22"/>
          <w:szCs w:val="22"/>
          <w:lang w:eastAsia="es-MX"/>
        </w:rPr>
        <w:t>Las solicitudes de información deben admitirse a trámite aun cuando se fundamenten en el artículo 8º constitucional.</w:t>
      </w:r>
      <w:r w:rsidR="004A7009" w:rsidRPr="00AC6702">
        <w:rPr>
          <w:rFonts w:ascii="Arial" w:eastAsia="Times New Roman" w:hAnsi="Arial" w:cs="Arial"/>
          <w:color w:val="000000"/>
          <w:sz w:val="22"/>
          <w:szCs w:val="22"/>
          <w:lang w:eastAsia="es-MX"/>
        </w:rPr>
        <w:t xml:space="preserve"> Independientemente de que las personas particulares formulen requerimientos invocando el derecho de petición o el artículo 8º de la Constitución Política de los Estados Unidos Mexicanos, </w:t>
      </w:r>
      <w:r w:rsidR="004A7009" w:rsidRPr="00AC6702">
        <w:rPr>
          <w:rFonts w:ascii="Arial" w:eastAsia="Times New Roman" w:hAnsi="Arial" w:cs="Arial"/>
          <w:b/>
          <w:bCs/>
          <w:color w:val="000000"/>
          <w:sz w:val="22"/>
          <w:szCs w:val="22"/>
          <w:lang w:eastAsia="es-MX"/>
        </w:rPr>
        <w:t xml:space="preserve">los sujetos obligados tienen el deber de dar trámite </w:t>
      </w:r>
      <w:r w:rsidR="004A7009" w:rsidRPr="00AC6702">
        <w:rPr>
          <w:rFonts w:ascii="Arial" w:eastAsia="Times New Roman" w:hAnsi="Arial" w:cs="Arial"/>
          <w:color w:val="000000"/>
          <w:sz w:val="22"/>
          <w:szCs w:val="22"/>
          <w:lang w:eastAsia="es-MX"/>
        </w:rPr>
        <w:t xml:space="preserve">a dichas solicitudes en términos de las disposiciones aplicables en materia de transparencia y acceso a la información pública, </w:t>
      </w:r>
      <w:r w:rsidR="004A7009" w:rsidRPr="00AC6702">
        <w:rPr>
          <w:rFonts w:ascii="Arial" w:eastAsia="Times New Roman" w:hAnsi="Arial" w:cs="Arial"/>
          <w:b/>
          <w:bCs/>
          <w:color w:val="000000"/>
          <w:sz w:val="22"/>
          <w:szCs w:val="22"/>
          <w:lang w:eastAsia="es-MX"/>
        </w:rPr>
        <w:t>si del contenido de aquéllas se advierte que la pretensión consiste en ejercer el derecho de acceso a información pública.</w:t>
      </w:r>
      <w:r w:rsidR="004A7009">
        <w:rPr>
          <w:rFonts w:ascii="Arial" w:eastAsia="Times New Roman" w:hAnsi="Arial" w:cs="Arial"/>
          <w:b/>
          <w:bCs/>
          <w:color w:val="000000"/>
          <w:sz w:val="22"/>
          <w:szCs w:val="22"/>
          <w:lang w:eastAsia="es-MX"/>
        </w:rPr>
        <w:t xml:space="preserve"> </w:t>
      </w:r>
      <w:r w:rsidR="004A7009" w:rsidRPr="00AC6702">
        <w:rPr>
          <w:rFonts w:ascii="Arial" w:eastAsia="Times New Roman" w:hAnsi="Arial" w:cs="Arial"/>
          <w:color w:val="000000"/>
          <w:sz w:val="22"/>
          <w:szCs w:val="22"/>
          <w:lang w:val="es-ES" w:eastAsia="es-MX"/>
        </w:rPr>
        <w:t xml:space="preserve">Por todo lo anteriormente expuesto, esta ponencia considera que no debió sobreseerse el punto 5 de la solicitud de información, sino que procedía ordenar al sujeto obligado </w:t>
      </w:r>
      <w:r w:rsidR="004A7009" w:rsidRPr="00AC6702">
        <w:rPr>
          <w:rFonts w:ascii="Arial" w:eastAsia="Times New Roman" w:hAnsi="Arial" w:cs="Arial"/>
          <w:b/>
          <w:bCs/>
          <w:color w:val="000000"/>
          <w:sz w:val="22"/>
          <w:szCs w:val="22"/>
          <w:lang w:val="es-ES" w:eastAsia="es-MX"/>
        </w:rPr>
        <w:t>modificar</w:t>
      </w:r>
      <w:r w:rsidR="004A7009" w:rsidRPr="00AC6702">
        <w:rPr>
          <w:rFonts w:ascii="Arial" w:eastAsia="Times New Roman" w:hAnsi="Arial" w:cs="Arial"/>
          <w:color w:val="000000"/>
          <w:sz w:val="22"/>
          <w:szCs w:val="22"/>
          <w:lang w:val="es-ES" w:eastAsia="es-MX"/>
        </w:rPr>
        <w:t xml:space="preserve"> su respuesta a efectos de realizar una búsqueda exhaustiva de la información en las áreas competentes y proporcionar lo solicitado.</w:t>
      </w:r>
      <w:r w:rsidR="004A7009">
        <w:rPr>
          <w:rFonts w:ascii="Arial" w:eastAsia="Times New Roman" w:hAnsi="Arial" w:cs="Arial"/>
          <w:color w:val="000000"/>
          <w:sz w:val="22"/>
          <w:szCs w:val="22"/>
          <w:lang w:val="es-ES" w:eastAsia="es-MX"/>
        </w:rPr>
        <w:t xml:space="preserve"> </w:t>
      </w:r>
      <w:r w:rsidR="004A7009" w:rsidRPr="00AC6702">
        <w:rPr>
          <w:rFonts w:ascii="Arial" w:eastAsia="Times New Roman" w:hAnsi="Arial" w:cs="Arial"/>
          <w:b/>
          <w:bCs/>
          <w:color w:val="000000"/>
          <w:sz w:val="22"/>
          <w:szCs w:val="22"/>
          <w:lang w:val="es-ES" w:eastAsia="es-MX"/>
        </w:rPr>
        <w:t>Licda. María Tanivet Ramos Reyes</w:t>
      </w:r>
      <w:r w:rsidR="004A7009">
        <w:rPr>
          <w:rFonts w:ascii="Arial" w:eastAsia="Times New Roman" w:hAnsi="Arial" w:cs="Arial"/>
          <w:b/>
          <w:bCs/>
          <w:color w:val="000000"/>
          <w:sz w:val="22"/>
          <w:szCs w:val="22"/>
          <w:lang w:val="es-ES" w:eastAsia="es-MX"/>
        </w:rPr>
        <w:t xml:space="preserve">. </w:t>
      </w:r>
      <w:r w:rsidR="004A7009" w:rsidRPr="00AC6702">
        <w:rPr>
          <w:rFonts w:ascii="Arial" w:eastAsia="Times New Roman" w:hAnsi="Arial" w:cs="Arial"/>
          <w:color w:val="000000"/>
          <w:sz w:val="22"/>
          <w:szCs w:val="22"/>
          <w:lang w:val="es-ES" w:eastAsia="es-MX"/>
        </w:rPr>
        <w:t>Comisionada</w:t>
      </w:r>
      <w:r w:rsidR="004A7009">
        <w:rPr>
          <w:rFonts w:ascii="Arial" w:eastAsia="Times New Roman" w:hAnsi="Arial" w:cs="Arial"/>
          <w:color w:val="000000"/>
          <w:sz w:val="22"/>
          <w:szCs w:val="22"/>
          <w:lang w:val="es-ES" w:eastAsia="es-MX"/>
        </w:rPr>
        <w:t xml:space="preserve">. </w:t>
      </w:r>
      <w:r w:rsidRPr="004A7009">
        <w:rPr>
          <w:rFonts w:ascii="Arial" w:eastAsia="Times New Roman" w:hAnsi="Arial" w:cs="Arial"/>
          <w:color w:val="000000"/>
          <w:sz w:val="22"/>
          <w:szCs w:val="22"/>
          <w:lang w:val="es-ES" w:eastAsia="es-MX"/>
        </w:rPr>
        <w:t xml:space="preserve">- - - - - - - - - - - - - - - - - - - - - - - - - - - - - - - - - - - - - - - - - - - - </w:t>
      </w:r>
    </w:p>
    <w:p w14:paraId="7F0BC73D" w14:textId="6645BB9E" w:rsidR="00D22B81" w:rsidRPr="00115396" w:rsidRDefault="004D18CE" w:rsidP="00D22B81">
      <w:pPr>
        <w:spacing w:line="360" w:lineRule="auto"/>
        <w:jc w:val="both"/>
        <w:rPr>
          <w:rFonts w:ascii="Arial" w:eastAsia="Times New Roman" w:hAnsi="Arial" w:cs="Arial"/>
          <w:sz w:val="22"/>
          <w:szCs w:val="22"/>
        </w:rPr>
      </w:pPr>
      <w:r w:rsidRPr="005E05CE">
        <w:rPr>
          <w:rFonts w:ascii="Arial" w:hAnsi="Arial" w:cs="Arial"/>
          <w:sz w:val="22"/>
          <w:szCs w:val="22"/>
        </w:rPr>
        <w:lastRenderedPageBreak/>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9A1A26">
        <w:rPr>
          <w:rFonts w:ascii="Arial" w:hAnsi="Arial" w:cs="Arial"/>
          <w:sz w:val="22"/>
          <w:szCs w:val="22"/>
        </w:rPr>
        <w:t xml:space="preserve"> </w:t>
      </w:r>
      <w:r w:rsidRPr="005E05CE">
        <w:rPr>
          <w:rFonts w:ascii="Arial" w:hAnsi="Arial" w:cs="Arial"/>
          <w:sz w:val="22"/>
          <w:szCs w:val="22"/>
        </w:rPr>
        <w:t xml:space="preserve">instruyó al </w:t>
      </w:r>
      <w:r w:rsidR="00644B66">
        <w:rPr>
          <w:rFonts w:ascii="Arial" w:hAnsi="Arial" w:cs="Arial"/>
          <w:sz w:val="22"/>
          <w:szCs w:val="22"/>
        </w:rPr>
        <w:t>Secretario General de acuerdos</w:t>
      </w:r>
      <w:r w:rsidRPr="005E05CE">
        <w:rPr>
          <w:rFonts w:ascii="Arial" w:hAnsi="Arial" w:cs="Arial"/>
          <w:sz w:val="22"/>
          <w:szCs w:val="22"/>
        </w:rPr>
        <w:t xml:space="preserve">, dar cuenta del </w:t>
      </w:r>
      <w:r w:rsidRPr="005E05CE">
        <w:rPr>
          <w:rFonts w:ascii="Arial" w:hAnsi="Arial" w:cs="Arial"/>
          <w:b/>
          <w:sz w:val="22"/>
          <w:szCs w:val="22"/>
        </w:rPr>
        <w:t xml:space="preserve">punto número </w:t>
      </w:r>
      <w:r>
        <w:rPr>
          <w:rFonts w:ascii="Arial" w:hAnsi="Arial" w:cs="Arial"/>
          <w:b/>
          <w:sz w:val="22"/>
          <w:szCs w:val="22"/>
        </w:rPr>
        <w:t>1</w:t>
      </w:r>
      <w:r w:rsidR="00E148FA">
        <w:rPr>
          <w:rFonts w:ascii="Arial" w:hAnsi="Arial" w:cs="Arial"/>
          <w:b/>
          <w:sz w:val="22"/>
          <w:szCs w:val="22"/>
        </w:rPr>
        <w:t>2</w:t>
      </w:r>
      <w:r w:rsidRPr="005E05CE">
        <w:rPr>
          <w:rFonts w:ascii="Arial" w:hAnsi="Arial" w:cs="Arial"/>
          <w:b/>
          <w:sz w:val="22"/>
          <w:szCs w:val="22"/>
        </w:rPr>
        <w:t xml:space="preserve"> (</w:t>
      </w:r>
      <w:r w:rsidR="00E148FA">
        <w:rPr>
          <w:rFonts w:ascii="Arial" w:hAnsi="Arial" w:cs="Arial"/>
          <w:b/>
          <w:sz w:val="22"/>
          <w:szCs w:val="22"/>
        </w:rPr>
        <w:t>do</w:t>
      </w:r>
      <w:r>
        <w:rPr>
          <w:rFonts w:ascii="Arial" w:hAnsi="Arial" w:cs="Arial"/>
          <w:b/>
          <w:sz w:val="22"/>
          <w:szCs w:val="22"/>
        </w:rPr>
        <w:t>ce</w:t>
      </w:r>
      <w:r w:rsidRPr="005E05CE">
        <w:rPr>
          <w:rFonts w:ascii="Arial" w:hAnsi="Arial" w:cs="Arial"/>
          <w:b/>
          <w:sz w:val="22"/>
          <w:szCs w:val="22"/>
        </w:rPr>
        <w:t>)</w:t>
      </w:r>
      <w:r w:rsidRPr="005E05CE">
        <w:rPr>
          <w:rFonts w:ascii="Arial" w:hAnsi="Arial" w:cs="Arial"/>
          <w:sz w:val="22"/>
          <w:szCs w:val="22"/>
        </w:rPr>
        <w:t xml:space="preserve"> </w:t>
      </w:r>
      <w:r w:rsidRPr="0044763A">
        <w:rPr>
          <w:rFonts w:ascii="Arial" w:hAnsi="Arial" w:cs="Arial"/>
          <w:b/>
          <w:bCs/>
          <w:sz w:val="22"/>
          <w:szCs w:val="22"/>
        </w:rPr>
        <w:t>del orden del día</w:t>
      </w:r>
      <w:r w:rsidRPr="005E05CE">
        <w:rPr>
          <w:rFonts w:ascii="Arial" w:hAnsi="Arial" w:cs="Arial"/>
          <w:sz w:val="22"/>
          <w:szCs w:val="22"/>
        </w:rPr>
        <w:t xml:space="preserve"> y recabar los votos respectivos.</w:t>
      </w:r>
      <w:r>
        <w:rPr>
          <w:rFonts w:ascii="Arial" w:hAnsi="Arial" w:cs="Arial"/>
          <w:sz w:val="22"/>
          <w:szCs w:val="22"/>
        </w:rPr>
        <w:t xml:space="preserve"> - - </w:t>
      </w:r>
      <w:r w:rsidRPr="00372F90">
        <w:rPr>
          <w:rFonts w:ascii="Arial" w:hAnsi="Arial" w:cs="Arial"/>
          <w:sz w:val="22"/>
          <w:szCs w:val="22"/>
        </w:rPr>
        <w:t xml:space="preserve">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w:t>
      </w:r>
      <w:r w:rsidRPr="00372F90">
        <w:rPr>
          <w:rFonts w:ascii="Arial" w:hAnsi="Arial" w:cs="Arial"/>
          <w:b/>
          <w:sz w:val="22"/>
          <w:szCs w:val="22"/>
        </w:rPr>
        <w:t xml:space="preserve"> C. </w:t>
      </w:r>
      <w:r>
        <w:rPr>
          <w:rFonts w:ascii="Arial" w:hAnsi="Arial" w:cs="Arial"/>
          <w:b/>
          <w:sz w:val="22"/>
          <w:szCs w:val="22"/>
        </w:rPr>
        <w:t>José Luis Echeverría Morales</w:t>
      </w:r>
      <w:r w:rsidRPr="00372F90">
        <w:rPr>
          <w:rFonts w:ascii="Arial" w:hAnsi="Arial" w:cs="Arial"/>
          <w:sz w:val="22"/>
          <w:szCs w:val="22"/>
        </w:rPr>
        <w:t>, mismos que versan en lo siguiente:</w:t>
      </w:r>
      <w:r w:rsidR="00E148FA">
        <w:rPr>
          <w:rFonts w:ascii="Arial" w:hAnsi="Arial" w:cs="Arial"/>
          <w:sz w:val="22"/>
          <w:szCs w:val="22"/>
        </w:rPr>
        <w:t xml:space="preserve"> </w:t>
      </w:r>
      <w:r>
        <w:rPr>
          <w:rFonts w:ascii="Arial" w:hAnsi="Arial" w:cs="Arial"/>
          <w:sz w:val="22"/>
          <w:szCs w:val="22"/>
        </w:rPr>
        <w:t xml:space="preserve">- - - - - - - - - - - - - - - - - - - - </w:t>
      </w:r>
      <w:r w:rsidR="00D22B81" w:rsidRPr="00115396">
        <w:rPr>
          <w:rFonts w:ascii="Arial" w:hAnsi="Arial" w:cs="Arial"/>
          <w:b/>
          <w:sz w:val="22"/>
          <w:szCs w:val="22"/>
        </w:rPr>
        <w:t xml:space="preserve">RRA 14/24, </w:t>
      </w:r>
      <w:r w:rsidR="00D22B81" w:rsidRPr="00115396">
        <w:rPr>
          <w:rFonts w:ascii="Arial" w:hAnsi="Arial" w:cs="Arial"/>
          <w:bCs/>
          <w:sz w:val="22"/>
          <w:szCs w:val="22"/>
        </w:rPr>
        <w:t xml:space="preserve">H Ayuntamiento de Santa María Huatulco, </w:t>
      </w:r>
      <w:r w:rsidR="00D22B81" w:rsidRPr="00115396">
        <w:rPr>
          <w:rFonts w:ascii="Arial" w:eastAsia="Times New Roman" w:hAnsi="Arial" w:cs="Arial"/>
          <w:sz w:val="22"/>
          <w:szCs w:val="22"/>
        </w:rPr>
        <w:t xml:space="preserve">se ordena al sujeto obligado a </w:t>
      </w:r>
      <w:r w:rsidR="00D22B81" w:rsidRPr="00115396">
        <w:rPr>
          <w:rFonts w:ascii="Arial" w:eastAsia="Times New Roman" w:hAnsi="Arial" w:cs="Arial"/>
          <w:b/>
          <w:bCs/>
          <w:sz w:val="22"/>
          <w:szCs w:val="22"/>
        </w:rPr>
        <w:t>modificar</w:t>
      </w:r>
      <w:r w:rsidR="00D22B81" w:rsidRPr="00115396">
        <w:rPr>
          <w:rFonts w:ascii="Arial" w:eastAsia="Times New Roman" w:hAnsi="Arial" w:cs="Arial"/>
          <w:sz w:val="22"/>
          <w:szCs w:val="22"/>
        </w:rPr>
        <w:t xml:space="preserve"> su respuesta, a efecto de que atienda lo requerido en los numerales 3 y 4 de la solicitud de información; </w:t>
      </w:r>
      <w:r w:rsidR="00D22B81" w:rsidRPr="00115396">
        <w:rPr>
          <w:rFonts w:ascii="Arial" w:hAnsi="Arial" w:cs="Arial"/>
          <w:b/>
          <w:sz w:val="22"/>
          <w:szCs w:val="22"/>
        </w:rPr>
        <w:t xml:space="preserve">RRA 34/24, </w:t>
      </w:r>
      <w:r w:rsidR="00D22B81" w:rsidRPr="00115396">
        <w:rPr>
          <w:rFonts w:ascii="Arial" w:hAnsi="Arial" w:cs="Arial"/>
          <w:bCs/>
          <w:sz w:val="22"/>
          <w:szCs w:val="22"/>
        </w:rPr>
        <w:t xml:space="preserve">Fiscalía General del Estado de Oaxaca, </w:t>
      </w:r>
      <w:r w:rsidR="00D22B81" w:rsidRPr="00115396">
        <w:rPr>
          <w:rFonts w:ascii="Arial" w:eastAsia="Times New Roman" w:hAnsi="Arial" w:cs="Arial"/>
          <w:sz w:val="22"/>
          <w:szCs w:val="22"/>
        </w:rPr>
        <w:t xml:space="preserve">se </w:t>
      </w:r>
      <w:r w:rsidR="00D22B81" w:rsidRPr="00115396">
        <w:rPr>
          <w:rFonts w:ascii="Arial" w:eastAsia="Times New Roman" w:hAnsi="Arial" w:cs="Arial"/>
          <w:b/>
          <w:bCs/>
          <w:sz w:val="22"/>
          <w:szCs w:val="22"/>
        </w:rPr>
        <w:t>sobresee</w:t>
      </w:r>
      <w:r w:rsidR="00D22B81" w:rsidRPr="00115396">
        <w:rPr>
          <w:rFonts w:ascii="Arial" w:eastAsia="Times New Roman" w:hAnsi="Arial" w:cs="Arial"/>
          <w:sz w:val="22"/>
          <w:szCs w:val="22"/>
        </w:rPr>
        <w:t xml:space="preserve"> el recurso de revisión, al haber modificado el sujeto obligado el acto, quedando el medio de impugnación sin materia; </w:t>
      </w:r>
      <w:r w:rsidR="00D22B81" w:rsidRPr="00115396">
        <w:rPr>
          <w:rFonts w:ascii="Arial" w:hAnsi="Arial" w:cs="Arial"/>
          <w:b/>
          <w:sz w:val="22"/>
          <w:szCs w:val="22"/>
        </w:rPr>
        <w:t xml:space="preserve">RRA 39/24, </w:t>
      </w:r>
      <w:r w:rsidR="00D22B81" w:rsidRPr="00115396">
        <w:rPr>
          <w:rFonts w:ascii="Arial" w:hAnsi="Arial" w:cs="Arial"/>
          <w:bCs/>
          <w:sz w:val="22"/>
          <w:szCs w:val="22"/>
        </w:rPr>
        <w:t xml:space="preserve">Secretaría de Administración, </w:t>
      </w:r>
      <w:r w:rsidR="00D22B81" w:rsidRPr="00115396">
        <w:rPr>
          <w:rFonts w:ascii="Arial" w:eastAsia="Times New Roman" w:hAnsi="Arial" w:cs="Arial"/>
          <w:sz w:val="22"/>
          <w:szCs w:val="22"/>
          <w:shd w:val="clear" w:color="auto" w:fill="FFFFFF"/>
        </w:rPr>
        <w:t xml:space="preserve">se ordena al sujeto obligado a </w:t>
      </w:r>
      <w:r w:rsidR="00D22B81" w:rsidRPr="00115396">
        <w:rPr>
          <w:rFonts w:ascii="Arial" w:eastAsia="Times New Roman" w:hAnsi="Arial" w:cs="Arial"/>
          <w:b/>
          <w:bCs/>
          <w:sz w:val="22"/>
          <w:szCs w:val="22"/>
          <w:shd w:val="clear" w:color="auto" w:fill="FFFFFF"/>
        </w:rPr>
        <w:t xml:space="preserve">modificar </w:t>
      </w:r>
      <w:r w:rsidR="00D22B81" w:rsidRPr="00115396">
        <w:rPr>
          <w:rFonts w:ascii="Arial" w:eastAsia="Times New Roman" w:hAnsi="Arial" w:cs="Arial"/>
          <w:sz w:val="22"/>
          <w:szCs w:val="22"/>
          <w:shd w:val="clear" w:color="auto" w:fill="FFFFFF"/>
        </w:rPr>
        <w:t xml:space="preserve">su respuesta </w:t>
      </w:r>
      <w:r w:rsidR="00D22B81" w:rsidRPr="00115396">
        <w:rPr>
          <w:rFonts w:ascii="Arial" w:eastAsia="Times New Roman" w:hAnsi="Arial" w:cs="Arial"/>
          <w:sz w:val="22"/>
          <w:szCs w:val="22"/>
        </w:rPr>
        <w:t>y realice una búsqueda exhaustiva en las diversas áreas que lo conforman, en la que evidentemente no puede faltar la dirección de recursos humanos dependiente de la subsecretaría de desarrollo, control de la gestión pública y recursos humanos, a efecto de localizar la información solicitada y la proporcione al recurrente.</w:t>
      </w:r>
      <w:r w:rsidR="00D22B81">
        <w:rPr>
          <w:rFonts w:ascii="Arial" w:eastAsia="Times New Roman" w:hAnsi="Arial" w:cs="Arial"/>
          <w:sz w:val="22"/>
          <w:szCs w:val="22"/>
        </w:rPr>
        <w:t xml:space="preserve"> P</w:t>
      </w:r>
      <w:r w:rsidR="00D22B81" w:rsidRPr="00115396">
        <w:rPr>
          <w:rFonts w:ascii="Arial" w:eastAsia="Times New Roman" w:hAnsi="Arial" w:cs="Arial"/>
          <w:sz w:val="22"/>
          <w:szCs w:val="22"/>
        </w:rPr>
        <w:t xml:space="preserve">ara el caso de no localizar la información requerida, </w:t>
      </w:r>
      <w:r w:rsidR="00D22B81" w:rsidRPr="00115396">
        <w:rPr>
          <w:rFonts w:ascii="Arial" w:eastAsia="Times New Roman" w:hAnsi="Arial" w:cs="Arial"/>
          <w:color w:val="00000A"/>
          <w:sz w:val="22"/>
          <w:szCs w:val="22"/>
          <w:shd w:val="clear" w:color="auto" w:fill="FFFFFF"/>
        </w:rPr>
        <w:t xml:space="preserve">de manera fundada y motivada le informe la negativa por su inexistencia, conforme a lo previsto en los artículos </w:t>
      </w:r>
      <w:r w:rsidR="00D22B81" w:rsidRPr="00115396">
        <w:rPr>
          <w:rFonts w:ascii="Arial" w:eastAsia="Times New Roman" w:hAnsi="Arial" w:cs="Arial"/>
          <w:sz w:val="22"/>
          <w:szCs w:val="22"/>
        </w:rPr>
        <w:t>138 de la ley general de transparencia y acceso a la información pública, y 127 de la Ley de Transparencia, Acceso a la Información Pública y Buen Gobierno del Estado de Oaxaca.</w:t>
      </w:r>
    </w:p>
    <w:p w14:paraId="53ECD614" w14:textId="77777777" w:rsidR="00D22B81" w:rsidRDefault="00D22B81" w:rsidP="00D22B81">
      <w:pPr>
        <w:spacing w:line="360" w:lineRule="auto"/>
        <w:jc w:val="both"/>
        <w:rPr>
          <w:rFonts w:ascii="Arial" w:hAnsi="Arial" w:cs="Arial"/>
          <w:sz w:val="22"/>
          <w:szCs w:val="22"/>
        </w:rPr>
      </w:pPr>
      <w:r w:rsidRPr="00115396">
        <w:rPr>
          <w:rFonts w:ascii="Arial" w:hAnsi="Arial" w:cs="Arial"/>
          <w:b/>
          <w:sz w:val="22"/>
          <w:szCs w:val="22"/>
        </w:rPr>
        <w:t xml:space="preserve">RRA 49/24, </w:t>
      </w:r>
      <w:r w:rsidRPr="00115396">
        <w:rPr>
          <w:rFonts w:ascii="Arial" w:hAnsi="Arial" w:cs="Arial"/>
          <w:bCs/>
          <w:sz w:val="22"/>
          <w:szCs w:val="22"/>
        </w:rPr>
        <w:t xml:space="preserve">H. Ayuntamiento de San Juan Bautista Tuxtepec, </w:t>
      </w:r>
      <w:r w:rsidRPr="00115396">
        <w:rPr>
          <w:rFonts w:ascii="Arial" w:eastAsia="Times New Roman" w:hAnsi="Arial" w:cs="Arial"/>
          <w:sz w:val="22"/>
          <w:szCs w:val="22"/>
        </w:rPr>
        <w:t xml:space="preserve">se ordena al sujeto obligado a </w:t>
      </w:r>
      <w:r w:rsidRPr="00115396">
        <w:rPr>
          <w:rFonts w:ascii="Arial" w:eastAsia="Times New Roman" w:hAnsi="Arial" w:cs="Arial"/>
          <w:b/>
          <w:bCs/>
          <w:sz w:val="22"/>
          <w:szCs w:val="22"/>
        </w:rPr>
        <w:t>modificar</w:t>
      </w:r>
      <w:r w:rsidRPr="00115396">
        <w:rPr>
          <w:rFonts w:ascii="Arial" w:eastAsia="Times New Roman" w:hAnsi="Arial" w:cs="Arial"/>
          <w:sz w:val="22"/>
          <w:szCs w:val="22"/>
        </w:rPr>
        <w:t xml:space="preserve"> su respuesta, a efecto de que clasifique la información como reservada realizando la debida prueba de daño conforme a la normatividad de la materia, debiendo ser confirmada por su comité de transparencia, proporcionando las documentales generadas al recurrente; </w:t>
      </w:r>
      <w:r w:rsidRPr="00115396">
        <w:rPr>
          <w:rFonts w:ascii="Arial" w:hAnsi="Arial" w:cs="Arial"/>
          <w:b/>
          <w:sz w:val="22"/>
          <w:szCs w:val="22"/>
        </w:rPr>
        <w:t xml:space="preserve">RRA 54/24, </w:t>
      </w:r>
      <w:r w:rsidRPr="00115396">
        <w:rPr>
          <w:rFonts w:ascii="Arial" w:hAnsi="Arial" w:cs="Arial"/>
          <w:bCs/>
          <w:sz w:val="22"/>
          <w:szCs w:val="22"/>
        </w:rPr>
        <w:t>Universidad del Mar,</w:t>
      </w:r>
      <w:r w:rsidRPr="00115396">
        <w:rPr>
          <w:rFonts w:ascii="Arial" w:eastAsia="Times New Roman" w:hAnsi="Arial" w:cs="Arial"/>
          <w:sz w:val="22"/>
          <w:szCs w:val="22"/>
        </w:rPr>
        <w:t xml:space="preserve"> se </w:t>
      </w:r>
      <w:r w:rsidRPr="00115396">
        <w:rPr>
          <w:rFonts w:ascii="Arial" w:eastAsia="Times New Roman" w:hAnsi="Arial" w:cs="Arial"/>
          <w:b/>
          <w:bCs/>
          <w:sz w:val="22"/>
          <w:szCs w:val="22"/>
        </w:rPr>
        <w:t>sobresee</w:t>
      </w:r>
      <w:r w:rsidRPr="00115396">
        <w:rPr>
          <w:rFonts w:ascii="Arial" w:eastAsia="Times New Roman" w:hAnsi="Arial" w:cs="Arial"/>
          <w:sz w:val="22"/>
          <w:szCs w:val="22"/>
        </w:rPr>
        <w:t xml:space="preserve"> el recurso de revisión, al haber modificado el sujeto obligado el acto, quedando el medio de impugnación sin materia;</w:t>
      </w:r>
      <w:r>
        <w:rPr>
          <w:rFonts w:ascii="Arial" w:eastAsia="Times New Roman" w:hAnsi="Arial" w:cs="Arial"/>
          <w:sz w:val="22"/>
          <w:szCs w:val="22"/>
        </w:rPr>
        <w:t xml:space="preserve"> </w:t>
      </w:r>
      <w:r w:rsidRPr="00115396">
        <w:rPr>
          <w:rFonts w:ascii="Arial" w:hAnsi="Arial" w:cs="Arial"/>
          <w:b/>
          <w:sz w:val="22"/>
          <w:szCs w:val="22"/>
        </w:rPr>
        <w:t xml:space="preserve">RRA 59/24, </w:t>
      </w:r>
      <w:r w:rsidRPr="00115396">
        <w:rPr>
          <w:rFonts w:ascii="Arial" w:hAnsi="Arial" w:cs="Arial"/>
          <w:bCs/>
          <w:sz w:val="22"/>
          <w:szCs w:val="22"/>
        </w:rPr>
        <w:t xml:space="preserve">Fideicomiso para el Desarrollo Logístico del Estado de Oaxaca, </w:t>
      </w:r>
      <w:r w:rsidRPr="00115396">
        <w:rPr>
          <w:rFonts w:ascii="Arial" w:eastAsia="Times New Roman" w:hAnsi="Arial" w:cs="Arial"/>
          <w:sz w:val="22"/>
          <w:szCs w:val="22"/>
        </w:rPr>
        <w:t xml:space="preserve">se </w:t>
      </w:r>
      <w:r w:rsidRPr="00115396">
        <w:rPr>
          <w:rFonts w:ascii="Arial" w:eastAsia="Times New Roman" w:hAnsi="Arial" w:cs="Arial"/>
          <w:b/>
          <w:bCs/>
          <w:sz w:val="22"/>
          <w:szCs w:val="22"/>
        </w:rPr>
        <w:t>sobresee</w:t>
      </w:r>
      <w:r w:rsidRPr="00115396">
        <w:rPr>
          <w:rFonts w:ascii="Arial" w:eastAsia="Times New Roman" w:hAnsi="Arial" w:cs="Arial"/>
          <w:sz w:val="22"/>
          <w:szCs w:val="22"/>
        </w:rPr>
        <w:t xml:space="preserve"> el recurso de revisión, al haber modificado el sujeto obligado el acto, quedando el medio de impugnación sin materia; </w:t>
      </w:r>
      <w:r w:rsidRPr="00115396">
        <w:rPr>
          <w:rFonts w:ascii="Arial" w:hAnsi="Arial" w:cs="Arial"/>
          <w:b/>
          <w:sz w:val="22"/>
          <w:szCs w:val="22"/>
        </w:rPr>
        <w:t xml:space="preserve">RRA 69/24, </w:t>
      </w:r>
      <w:r w:rsidRPr="00115396">
        <w:rPr>
          <w:rFonts w:ascii="Arial" w:hAnsi="Arial" w:cs="Arial"/>
          <w:bCs/>
          <w:sz w:val="22"/>
          <w:szCs w:val="22"/>
        </w:rPr>
        <w:t xml:space="preserve">H. Ayuntamiento de Santa Lucia del Camino, </w:t>
      </w:r>
      <w:r w:rsidRPr="00115396">
        <w:rPr>
          <w:rFonts w:ascii="Arial" w:eastAsia="Times New Roman" w:hAnsi="Arial" w:cs="Arial"/>
          <w:sz w:val="22"/>
          <w:szCs w:val="22"/>
        </w:rPr>
        <w:t xml:space="preserve">se ordena al sujeto obligado a </w:t>
      </w:r>
      <w:r w:rsidRPr="00115396">
        <w:rPr>
          <w:rFonts w:ascii="Arial" w:eastAsia="Times New Roman" w:hAnsi="Arial" w:cs="Arial"/>
          <w:b/>
          <w:bCs/>
          <w:sz w:val="22"/>
          <w:szCs w:val="22"/>
        </w:rPr>
        <w:t>modificar</w:t>
      </w:r>
      <w:r w:rsidRPr="00115396">
        <w:rPr>
          <w:rFonts w:ascii="Arial" w:eastAsia="Times New Roman" w:hAnsi="Arial" w:cs="Arial"/>
          <w:sz w:val="22"/>
          <w:szCs w:val="22"/>
        </w:rPr>
        <w:t xml:space="preserve"> su respuesta, a efecto de que a través de su unidad de transparencia, realice las gestiones ante las áreas competentes a efecto de recabar la información solicitada y se proporcione a la parte recurrente; ahora, para el caso de que esta se encuentre en un procedimiento administrativo, clasifique la información como reservada realizando la debida prueba de daño conforme a la normatividad de la materia, debiendo ser confirmada por su comité de transparencia, proporcionando las documentales generadas al recurrente.</w:t>
      </w:r>
      <w:r>
        <w:rPr>
          <w:rFonts w:ascii="Arial" w:eastAsia="Times New Roman" w:hAnsi="Arial" w:cs="Arial"/>
          <w:sz w:val="22"/>
          <w:szCs w:val="22"/>
        </w:rPr>
        <w:t xml:space="preserve"> </w:t>
      </w:r>
      <w:r w:rsidR="004D18CE">
        <w:rPr>
          <w:rFonts w:ascii="Arial" w:hAnsi="Arial" w:cs="Arial"/>
          <w:sz w:val="22"/>
          <w:szCs w:val="22"/>
        </w:rPr>
        <w:t xml:space="preserve">- - - - - - - - - - - - - - - - - - - - - </w:t>
      </w:r>
      <w:r w:rsidR="00E148FA">
        <w:rPr>
          <w:rFonts w:ascii="Arial" w:hAnsi="Arial" w:cs="Arial"/>
          <w:sz w:val="22"/>
          <w:szCs w:val="22"/>
        </w:rPr>
        <w:t xml:space="preserve">- - - - - - - - - - - - - - - - </w:t>
      </w:r>
    </w:p>
    <w:p w14:paraId="4AA673CF" w14:textId="51A9DA09" w:rsidR="00D22B81" w:rsidRDefault="004D18CE" w:rsidP="00D22B81">
      <w:pPr>
        <w:spacing w:line="360" w:lineRule="auto"/>
        <w:jc w:val="both"/>
        <w:rPr>
          <w:rFonts w:ascii="Arial" w:eastAsia="Times New Roman" w:hAnsi="Arial" w:cs="Arial"/>
          <w:color w:val="000000"/>
          <w:sz w:val="22"/>
          <w:szCs w:val="22"/>
          <w:lang w:val="es-ES" w:eastAsia="es-MX"/>
        </w:rPr>
      </w:pPr>
      <w:r>
        <w:rPr>
          <w:rFonts w:ascii="Arial" w:hAnsi="Arial" w:cs="Arial"/>
          <w:sz w:val="22"/>
          <w:szCs w:val="22"/>
        </w:rPr>
        <w:t>F</w:t>
      </w:r>
      <w:r w:rsidRPr="00555E52">
        <w:rPr>
          <w:rFonts w:ascii="Arial" w:eastAsia="Arial" w:hAnsi="Arial" w:cs="Arial"/>
          <w:color w:val="000000"/>
          <w:sz w:val="22"/>
          <w:szCs w:val="22"/>
        </w:rPr>
        <w:t>ue aprobado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w:t>
      </w:r>
      <w:r>
        <w:rPr>
          <w:rFonts w:ascii="Arial" w:eastAsia="Arial" w:hAnsi="Arial" w:cs="Arial"/>
          <w:color w:val="000000"/>
          <w:sz w:val="22"/>
          <w:szCs w:val="22"/>
        </w:rPr>
        <w:t xml:space="preserve"> de revisión que presentó la ponencia a cargo del </w:t>
      </w:r>
      <w:r w:rsidR="00644B66">
        <w:rPr>
          <w:rFonts w:ascii="Arial" w:eastAsia="Arial" w:hAnsi="Arial" w:cs="Arial"/>
          <w:b/>
          <w:bCs/>
          <w:color w:val="000000"/>
          <w:sz w:val="22"/>
          <w:szCs w:val="22"/>
        </w:rPr>
        <w:t>Comisionado</w:t>
      </w:r>
      <w:r w:rsidRPr="002D7BD3">
        <w:rPr>
          <w:rFonts w:ascii="Arial" w:eastAsia="Arial" w:hAnsi="Arial" w:cs="Arial"/>
          <w:b/>
          <w:bCs/>
          <w:color w:val="000000"/>
          <w:sz w:val="22"/>
          <w:szCs w:val="22"/>
        </w:rPr>
        <w:t xml:space="preserve"> José Luis Echeverría Morales</w:t>
      </w:r>
      <w:r w:rsidR="00644D20">
        <w:rPr>
          <w:rFonts w:ascii="Arial" w:eastAsia="Times New Roman" w:hAnsi="Arial" w:cs="Arial"/>
          <w:sz w:val="22"/>
          <w:szCs w:val="22"/>
          <w:lang w:val="es-ES"/>
        </w:rPr>
        <w:t>.</w:t>
      </w:r>
      <w:r w:rsidR="00D22B81">
        <w:rPr>
          <w:rFonts w:ascii="Arial" w:eastAsia="Times New Roman" w:hAnsi="Arial" w:cs="Arial"/>
          <w:sz w:val="22"/>
          <w:szCs w:val="22"/>
          <w:lang w:val="es-ES"/>
        </w:rPr>
        <w:t xml:space="preserve"> Y en el caso del proyecto identificado con el número </w:t>
      </w:r>
      <w:r w:rsidR="00D22B81" w:rsidRPr="00D22B81">
        <w:rPr>
          <w:rFonts w:ascii="Arial" w:eastAsia="Times New Roman" w:hAnsi="Arial" w:cs="Arial"/>
          <w:b/>
          <w:bCs/>
          <w:sz w:val="22"/>
          <w:szCs w:val="22"/>
          <w:lang w:val="es-ES"/>
        </w:rPr>
        <w:t>RRA 49/24</w:t>
      </w:r>
      <w:r w:rsidR="00D22B81">
        <w:rPr>
          <w:rFonts w:ascii="Arial" w:eastAsia="Times New Roman" w:hAnsi="Arial" w:cs="Arial"/>
          <w:sz w:val="22"/>
          <w:szCs w:val="22"/>
          <w:lang w:val="es-ES"/>
        </w:rPr>
        <w:t xml:space="preserve"> fue voto a favor con consideraciones por parte de la </w:t>
      </w:r>
      <w:r w:rsidR="00D22B81" w:rsidRPr="00D22B81">
        <w:rPr>
          <w:rFonts w:ascii="Arial" w:eastAsia="Times New Roman" w:hAnsi="Arial" w:cs="Arial"/>
          <w:b/>
          <w:bCs/>
          <w:sz w:val="22"/>
          <w:szCs w:val="22"/>
          <w:lang w:val="es-ES"/>
        </w:rPr>
        <w:t>Comisionada María Tanivet Ramos Reyes</w:t>
      </w:r>
      <w:r>
        <w:rPr>
          <w:rFonts w:ascii="Arial" w:eastAsia="Arial" w:hAnsi="Arial" w:cs="Arial"/>
          <w:color w:val="000000"/>
          <w:sz w:val="22"/>
          <w:szCs w:val="22"/>
        </w:rPr>
        <w:t xml:space="preserve"> </w:t>
      </w:r>
      <w:r w:rsidRPr="003B5715">
        <w:rPr>
          <w:rFonts w:ascii="Arial" w:eastAsia="Arial" w:hAnsi="Arial" w:cs="Arial"/>
          <w:b/>
          <w:bCs/>
          <w:sz w:val="22"/>
          <w:szCs w:val="22"/>
        </w:rPr>
        <w:t xml:space="preserve">(Anexos </w:t>
      </w:r>
      <w:r w:rsidR="009E3231" w:rsidRPr="003B5715">
        <w:rPr>
          <w:rFonts w:ascii="Arial" w:eastAsia="Arial" w:hAnsi="Arial" w:cs="Arial"/>
          <w:b/>
          <w:bCs/>
          <w:sz w:val="22"/>
          <w:szCs w:val="22"/>
        </w:rPr>
        <w:t>3</w:t>
      </w:r>
      <w:r w:rsidR="003B5715">
        <w:rPr>
          <w:rFonts w:ascii="Arial" w:eastAsia="Arial" w:hAnsi="Arial" w:cs="Arial"/>
          <w:b/>
          <w:bCs/>
          <w:sz w:val="22"/>
          <w:szCs w:val="22"/>
        </w:rPr>
        <w:t>0</w:t>
      </w:r>
      <w:r w:rsidRPr="003B5715">
        <w:rPr>
          <w:rFonts w:ascii="Arial" w:eastAsia="Arial" w:hAnsi="Arial" w:cs="Arial"/>
          <w:b/>
          <w:bCs/>
          <w:sz w:val="22"/>
          <w:szCs w:val="22"/>
        </w:rPr>
        <w:t xml:space="preserve"> – </w:t>
      </w:r>
      <w:r w:rsidR="003B5715">
        <w:rPr>
          <w:rFonts w:ascii="Arial" w:eastAsia="Arial" w:hAnsi="Arial" w:cs="Arial"/>
          <w:b/>
          <w:bCs/>
          <w:sz w:val="22"/>
          <w:szCs w:val="22"/>
        </w:rPr>
        <w:t>36</w:t>
      </w:r>
      <w:r w:rsidRPr="003B5715">
        <w:rPr>
          <w:rFonts w:ascii="Arial" w:eastAsia="Arial" w:hAnsi="Arial" w:cs="Arial"/>
          <w:b/>
          <w:bCs/>
          <w:sz w:val="22"/>
          <w:szCs w:val="22"/>
        </w:rPr>
        <w:t>)</w:t>
      </w:r>
      <w:r w:rsidRPr="003B5715">
        <w:rPr>
          <w:rFonts w:ascii="Arial" w:eastAsia="Arial" w:hAnsi="Arial" w:cs="Arial"/>
          <w:sz w:val="22"/>
          <w:szCs w:val="22"/>
        </w:rPr>
        <w:t>.</w:t>
      </w:r>
      <w:r w:rsidR="009A1A26">
        <w:rPr>
          <w:rFonts w:ascii="Arial" w:eastAsia="Arial" w:hAnsi="Arial" w:cs="Arial"/>
          <w:sz w:val="22"/>
          <w:szCs w:val="22"/>
        </w:rPr>
        <w:t xml:space="preserve"> </w:t>
      </w:r>
      <w:r w:rsidRPr="00064CCE">
        <w:rPr>
          <w:rFonts w:ascii="Arial" w:eastAsia="Times New Roman" w:hAnsi="Arial" w:cs="Arial"/>
          <w:color w:val="000000"/>
          <w:sz w:val="22"/>
          <w:szCs w:val="22"/>
          <w:lang w:val="es-ES" w:eastAsia="es-MX"/>
        </w:rPr>
        <w:t>-</w:t>
      </w:r>
      <w:r w:rsidRPr="00CE1FC1">
        <w:rPr>
          <w:rFonts w:ascii="Arial" w:eastAsia="Times New Roman" w:hAnsi="Arial" w:cs="Arial"/>
          <w:color w:val="000000"/>
          <w:sz w:val="22"/>
          <w:szCs w:val="22"/>
          <w:lang w:val="es-ES" w:eastAsia="es-MX"/>
        </w:rPr>
        <w:t xml:space="preserve"> - - - - - </w:t>
      </w:r>
      <w:r>
        <w:rPr>
          <w:rFonts w:ascii="Arial" w:eastAsia="Times New Roman" w:hAnsi="Arial" w:cs="Arial"/>
          <w:color w:val="000000"/>
          <w:sz w:val="22"/>
          <w:szCs w:val="22"/>
          <w:lang w:val="es-ES" w:eastAsia="es-MX"/>
        </w:rPr>
        <w:t xml:space="preserve">- - - - - - - - - - - - - - - - - - - - - - - - - - - - - - </w:t>
      </w:r>
      <w:r w:rsidR="00D22B81">
        <w:rPr>
          <w:rFonts w:ascii="Arial" w:eastAsia="Times New Roman" w:hAnsi="Arial" w:cs="Arial"/>
          <w:color w:val="000000"/>
          <w:sz w:val="22"/>
          <w:szCs w:val="22"/>
          <w:lang w:val="es-ES" w:eastAsia="es-MX"/>
        </w:rPr>
        <w:t xml:space="preserve">- - - - - - - - - - - </w:t>
      </w:r>
    </w:p>
    <w:p w14:paraId="16525FC6" w14:textId="5EA1D291" w:rsidR="007F2D37" w:rsidRDefault="004D18CE" w:rsidP="00D22B81">
      <w:pPr>
        <w:spacing w:line="360" w:lineRule="auto"/>
        <w:jc w:val="both"/>
        <w:rPr>
          <w:rFonts w:ascii="Arial" w:eastAsia="Times New Roman"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1</w:t>
      </w:r>
      <w:r w:rsidR="00E148FA">
        <w:rPr>
          <w:rFonts w:ascii="Arial" w:hAnsi="Arial" w:cs="Arial"/>
          <w:b/>
          <w:sz w:val="22"/>
          <w:szCs w:val="22"/>
        </w:rPr>
        <w:t>3</w:t>
      </w:r>
      <w:r w:rsidR="0044763A">
        <w:rPr>
          <w:rFonts w:ascii="Arial" w:hAnsi="Arial" w:cs="Arial"/>
          <w:b/>
          <w:sz w:val="22"/>
          <w:szCs w:val="22"/>
        </w:rPr>
        <w:t xml:space="preserve"> </w:t>
      </w:r>
      <w:r w:rsidRPr="00372F90">
        <w:rPr>
          <w:rFonts w:ascii="Arial" w:hAnsi="Arial" w:cs="Arial"/>
          <w:b/>
          <w:sz w:val="22"/>
          <w:szCs w:val="22"/>
        </w:rPr>
        <w:t>(</w:t>
      </w:r>
      <w:r w:rsidR="00E148FA">
        <w:rPr>
          <w:rFonts w:ascii="Arial" w:hAnsi="Arial" w:cs="Arial"/>
          <w:b/>
          <w:sz w:val="22"/>
          <w:szCs w:val="22"/>
        </w:rPr>
        <w:t>tre</w:t>
      </w:r>
      <w:r>
        <w:rPr>
          <w:rFonts w:ascii="Arial" w:hAnsi="Arial" w:cs="Arial"/>
          <w:b/>
          <w:sz w:val="22"/>
          <w:szCs w:val="22"/>
        </w:rPr>
        <w:t>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44763A">
        <w:rPr>
          <w:rFonts w:ascii="Arial" w:hAnsi="Arial" w:cs="Arial"/>
          <w:sz w:val="22"/>
          <w:szCs w:val="22"/>
        </w:rPr>
        <w:t xml:space="preserve"> </w:t>
      </w:r>
      <w:r w:rsidRPr="00372F90">
        <w:rPr>
          <w:rFonts w:ascii="Arial" w:hAnsi="Arial" w:cs="Arial"/>
          <w:sz w:val="22"/>
          <w:szCs w:val="22"/>
        </w:rPr>
        <w:t xml:space="preserve">- </w:t>
      </w:r>
      <w:r w:rsidR="0044763A">
        <w:rPr>
          <w:rFonts w:ascii="Arial" w:hAnsi="Arial" w:cs="Arial"/>
          <w:sz w:val="22"/>
          <w:szCs w:val="22"/>
        </w:rPr>
        <w:t xml:space="preserve">- </w:t>
      </w:r>
      <w:r w:rsidRPr="00372F90">
        <w:rPr>
          <w:rFonts w:ascii="Arial" w:hAnsi="Arial" w:cs="Arial"/>
          <w:sz w:val="22"/>
          <w:szCs w:val="22"/>
        </w:rPr>
        <w:t xml:space="preserve">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 xml:space="preserve">Comisionado </w:t>
      </w:r>
      <w:r w:rsidR="00644B66">
        <w:rPr>
          <w:rFonts w:ascii="Arial" w:hAnsi="Arial" w:cs="Arial"/>
          <w:b/>
          <w:sz w:val="22"/>
          <w:szCs w:val="22"/>
        </w:rPr>
        <w:lastRenderedPageBreak/>
        <w:t>Presidente</w:t>
      </w:r>
      <w:r w:rsidR="00F727F3">
        <w:rPr>
          <w:rFonts w:ascii="Arial" w:hAnsi="Arial" w:cs="Arial"/>
          <w:b/>
          <w:sz w:val="22"/>
          <w:szCs w:val="22"/>
        </w:rPr>
        <w:t xml:space="preserve"> </w:t>
      </w:r>
      <w:r>
        <w:rPr>
          <w:rFonts w:ascii="Arial" w:hAnsi="Arial" w:cs="Arial"/>
          <w:b/>
          <w:sz w:val="22"/>
          <w:szCs w:val="22"/>
        </w:rPr>
        <w:t>Josué Solana Salmorán</w:t>
      </w:r>
      <w:r w:rsidRPr="00372F90">
        <w:rPr>
          <w:rFonts w:ascii="Arial" w:hAnsi="Arial" w:cs="Arial"/>
          <w:sz w:val="22"/>
          <w:szCs w:val="22"/>
        </w:rPr>
        <w:t>, mismos que versan en lo siguiente:</w:t>
      </w:r>
      <w:r>
        <w:rPr>
          <w:rFonts w:ascii="Arial" w:hAnsi="Arial" w:cs="Arial"/>
          <w:sz w:val="22"/>
          <w:szCs w:val="22"/>
        </w:rPr>
        <w:t xml:space="preserve">- - - - - - - - - - - </w:t>
      </w:r>
      <w:bookmarkStart w:id="16" w:name="_Hlk158200545"/>
      <w:r w:rsidR="007F2D37" w:rsidRPr="00115396">
        <w:rPr>
          <w:rFonts w:ascii="Arial" w:hAnsi="Arial" w:cs="Arial"/>
          <w:b/>
          <w:sz w:val="22"/>
          <w:szCs w:val="22"/>
        </w:rPr>
        <w:t>R.R.A.I./1009/2023/SICOM</w:t>
      </w:r>
      <w:r w:rsidR="007F2D37" w:rsidRPr="00115396">
        <w:rPr>
          <w:rFonts w:ascii="Arial" w:hAnsi="Arial" w:cs="Arial"/>
          <w:bCs/>
          <w:sz w:val="22"/>
          <w:szCs w:val="22"/>
        </w:rPr>
        <w:t xml:space="preserve">, Universidad Autónoma Benito Juárez de Oaxaca, </w:t>
      </w:r>
      <w:r w:rsidR="007F2D37" w:rsidRPr="00115396">
        <w:rPr>
          <w:rFonts w:ascii="Arial" w:eastAsia="Times New Roman" w:hAnsi="Arial" w:cs="Arial"/>
          <w:b/>
          <w:bCs/>
          <w:sz w:val="22"/>
          <w:szCs w:val="22"/>
          <w:shd w:val="clear" w:color="auto" w:fill="FFFFFF"/>
        </w:rPr>
        <w:t>se ordena modificar la respuesta del sujeto obligado</w:t>
      </w:r>
      <w:r w:rsidR="007F2D37" w:rsidRPr="001869EB">
        <w:rPr>
          <w:rFonts w:ascii="Arial" w:eastAsia="Times New Roman" w:hAnsi="Arial" w:cs="Arial"/>
          <w:sz w:val="22"/>
          <w:szCs w:val="22"/>
          <w:shd w:val="clear" w:color="auto" w:fill="FFFFFF"/>
        </w:rPr>
        <w:t xml:space="preserve">; </w:t>
      </w:r>
      <w:r w:rsidR="007F2D37" w:rsidRPr="00115396">
        <w:rPr>
          <w:rFonts w:ascii="Arial" w:hAnsi="Arial" w:cs="Arial"/>
          <w:b/>
          <w:sz w:val="22"/>
          <w:szCs w:val="22"/>
        </w:rPr>
        <w:t>RRA</w:t>
      </w:r>
      <w:r w:rsidR="007F2D37">
        <w:rPr>
          <w:rFonts w:ascii="Arial" w:hAnsi="Arial" w:cs="Arial"/>
          <w:b/>
          <w:sz w:val="22"/>
          <w:szCs w:val="22"/>
        </w:rPr>
        <w:t xml:space="preserve"> </w:t>
      </w:r>
      <w:r w:rsidR="007F2D37" w:rsidRPr="00115396">
        <w:rPr>
          <w:rFonts w:ascii="Arial" w:hAnsi="Arial" w:cs="Arial"/>
          <w:b/>
          <w:sz w:val="22"/>
          <w:szCs w:val="22"/>
        </w:rPr>
        <w:t>76/24</w:t>
      </w:r>
      <w:r w:rsidR="007F2D37" w:rsidRPr="00115396">
        <w:rPr>
          <w:rFonts w:ascii="Arial" w:hAnsi="Arial" w:cs="Arial"/>
          <w:bCs/>
          <w:sz w:val="22"/>
          <w:szCs w:val="22"/>
        </w:rPr>
        <w:t>,</w:t>
      </w:r>
      <w:r w:rsidR="007F2D37" w:rsidRPr="00115396">
        <w:rPr>
          <w:rFonts w:ascii="Arial" w:hAnsi="Arial" w:cs="Arial"/>
          <w:b/>
          <w:sz w:val="22"/>
          <w:szCs w:val="22"/>
        </w:rPr>
        <w:t xml:space="preserve"> </w:t>
      </w:r>
      <w:r w:rsidR="007F2D37" w:rsidRPr="00115396">
        <w:rPr>
          <w:rFonts w:ascii="Arial" w:hAnsi="Arial" w:cs="Arial"/>
          <w:bCs/>
          <w:sz w:val="22"/>
          <w:szCs w:val="22"/>
        </w:rPr>
        <w:t>Universidad Tecnológica de los Valles Centrales,</w:t>
      </w:r>
      <w:r w:rsidR="00723EA0">
        <w:rPr>
          <w:rFonts w:ascii="Arial" w:hAnsi="Arial" w:cs="Arial"/>
          <w:bCs/>
          <w:sz w:val="22"/>
          <w:szCs w:val="22"/>
        </w:rPr>
        <w:t xml:space="preserve"> </w:t>
      </w:r>
      <w:r w:rsidR="007F2D37" w:rsidRPr="00115396">
        <w:rPr>
          <w:rFonts w:ascii="Arial" w:eastAsia="Times New Roman" w:hAnsi="Arial" w:cs="Arial"/>
          <w:b/>
          <w:bCs/>
          <w:sz w:val="22"/>
          <w:szCs w:val="22"/>
        </w:rPr>
        <w:t xml:space="preserve">se sobresee al haberse modificado el acto; </w:t>
      </w:r>
      <w:r w:rsidR="007F2D37" w:rsidRPr="00115396">
        <w:rPr>
          <w:rFonts w:ascii="Arial" w:hAnsi="Arial" w:cs="Arial"/>
          <w:b/>
          <w:sz w:val="22"/>
          <w:szCs w:val="22"/>
        </w:rPr>
        <w:t>R.R.A.I./0824/2023/SICOM</w:t>
      </w:r>
      <w:r w:rsidR="007F2D37" w:rsidRPr="00115396">
        <w:rPr>
          <w:rFonts w:ascii="Arial" w:hAnsi="Arial" w:cs="Arial"/>
          <w:bCs/>
          <w:sz w:val="22"/>
          <w:szCs w:val="22"/>
        </w:rPr>
        <w:t xml:space="preserve">, H. Congreso del Estado Libre y Soberano de Oaxaca, </w:t>
      </w:r>
      <w:r w:rsidR="007F2D37" w:rsidRPr="00115396">
        <w:rPr>
          <w:rFonts w:ascii="Arial" w:eastAsia="Times New Roman" w:hAnsi="Arial" w:cs="Arial"/>
          <w:b/>
          <w:bCs/>
          <w:sz w:val="22"/>
          <w:szCs w:val="22"/>
        </w:rPr>
        <w:t>se ordena modificar</w:t>
      </w:r>
      <w:r w:rsidR="007F2D37">
        <w:rPr>
          <w:rFonts w:ascii="Arial" w:eastAsia="Times New Roman" w:hAnsi="Arial" w:cs="Arial"/>
          <w:b/>
          <w:bCs/>
          <w:sz w:val="22"/>
          <w:szCs w:val="22"/>
        </w:rPr>
        <w:t xml:space="preserve"> la respuesta</w:t>
      </w:r>
      <w:r w:rsidR="007F2D37" w:rsidRPr="00115396">
        <w:rPr>
          <w:rFonts w:ascii="Arial" w:eastAsia="Times New Roman" w:hAnsi="Arial" w:cs="Arial"/>
          <w:b/>
          <w:bCs/>
          <w:sz w:val="22"/>
          <w:szCs w:val="22"/>
        </w:rPr>
        <w:t>;</w:t>
      </w:r>
      <w:r w:rsidR="007F2D37">
        <w:rPr>
          <w:rFonts w:ascii="Arial" w:eastAsia="Times New Roman" w:hAnsi="Arial" w:cs="Arial"/>
          <w:b/>
          <w:bCs/>
          <w:sz w:val="22"/>
          <w:szCs w:val="22"/>
        </w:rPr>
        <w:t xml:space="preserve"> </w:t>
      </w:r>
      <w:r w:rsidR="007F2D37" w:rsidRPr="00115396">
        <w:rPr>
          <w:rFonts w:ascii="Arial" w:hAnsi="Arial" w:cs="Arial"/>
          <w:b/>
          <w:sz w:val="22"/>
          <w:szCs w:val="22"/>
        </w:rPr>
        <w:t>RRA 136/24</w:t>
      </w:r>
      <w:r w:rsidR="007F2D37" w:rsidRPr="00115396">
        <w:rPr>
          <w:rFonts w:ascii="Arial" w:hAnsi="Arial" w:cs="Arial"/>
          <w:bCs/>
          <w:sz w:val="22"/>
          <w:szCs w:val="22"/>
        </w:rPr>
        <w:t xml:space="preserve">, Órgano Garante de Acceso a la Información Pública, Transparencia, Protección de Datos Personales y Buen Gobierno del Estado de Oaxaca, </w:t>
      </w:r>
      <w:r w:rsidR="007F2D37" w:rsidRPr="00115396">
        <w:rPr>
          <w:rFonts w:ascii="Arial" w:eastAsia="Times New Roman" w:hAnsi="Arial" w:cs="Arial"/>
          <w:b/>
          <w:bCs/>
          <w:sz w:val="22"/>
          <w:szCs w:val="22"/>
        </w:rPr>
        <w:t xml:space="preserve">se desecha por actualizarse una causal de improcedencia; </w:t>
      </w:r>
      <w:r w:rsidR="007F2D37" w:rsidRPr="00115396">
        <w:rPr>
          <w:rFonts w:ascii="Arial" w:hAnsi="Arial" w:cs="Arial"/>
          <w:b/>
          <w:sz w:val="22"/>
          <w:szCs w:val="22"/>
        </w:rPr>
        <w:t>RRA 131/24</w:t>
      </w:r>
      <w:r w:rsidR="007F2D37" w:rsidRPr="00115396">
        <w:rPr>
          <w:rFonts w:ascii="Arial" w:hAnsi="Arial" w:cs="Arial"/>
          <w:bCs/>
          <w:sz w:val="22"/>
          <w:szCs w:val="22"/>
        </w:rPr>
        <w:t xml:space="preserve">, Órgano Garante de Acceso a la Información Pública, Transparencia, Protección de Datos Personales y Buen Gobierno del Estado de Oaxaca, </w:t>
      </w:r>
      <w:r w:rsidR="007F2D37" w:rsidRPr="00115396">
        <w:rPr>
          <w:rFonts w:ascii="Arial" w:eastAsia="Times New Roman" w:hAnsi="Arial" w:cs="Arial"/>
          <w:b/>
          <w:bCs/>
          <w:sz w:val="22"/>
          <w:szCs w:val="22"/>
        </w:rPr>
        <w:t xml:space="preserve">se desecha, por actualizarse una causal de improcedencia; </w:t>
      </w:r>
      <w:r w:rsidR="007F2D37" w:rsidRPr="00115396">
        <w:rPr>
          <w:rFonts w:ascii="Arial" w:hAnsi="Arial" w:cs="Arial"/>
          <w:b/>
          <w:sz w:val="22"/>
          <w:szCs w:val="22"/>
        </w:rPr>
        <w:t>RRD</w:t>
      </w:r>
      <w:r w:rsidR="004536A0">
        <w:rPr>
          <w:rFonts w:ascii="Arial" w:hAnsi="Arial" w:cs="Arial"/>
          <w:b/>
          <w:sz w:val="22"/>
          <w:szCs w:val="22"/>
        </w:rPr>
        <w:t xml:space="preserve"> </w:t>
      </w:r>
      <w:r w:rsidR="007F2D37" w:rsidRPr="00115396">
        <w:rPr>
          <w:rFonts w:ascii="Arial" w:hAnsi="Arial" w:cs="Arial"/>
          <w:b/>
          <w:sz w:val="22"/>
          <w:szCs w:val="22"/>
        </w:rPr>
        <w:t xml:space="preserve">1/24, </w:t>
      </w:r>
      <w:r w:rsidR="007F2D37" w:rsidRPr="00115396">
        <w:rPr>
          <w:rFonts w:ascii="Arial" w:hAnsi="Arial" w:cs="Arial"/>
          <w:bCs/>
          <w:sz w:val="22"/>
          <w:szCs w:val="22"/>
        </w:rPr>
        <w:t xml:space="preserve">Centro de Conciliación Laboral del Estado de Oaxaca, </w:t>
      </w:r>
      <w:r w:rsidR="007F2D37" w:rsidRPr="00115396">
        <w:rPr>
          <w:rFonts w:ascii="Arial" w:eastAsia="Times New Roman" w:hAnsi="Arial" w:cs="Arial"/>
          <w:b/>
          <w:bCs/>
          <w:sz w:val="22"/>
          <w:szCs w:val="22"/>
        </w:rPr>
        <w:t>se desecha, por actualizarse una causal de improcedencia</w:t>
      </w:r>
      <w:r w:rsidR="007F2D37">
        <w:rPr>
          <w:rFonts w:ascii="Arial" w:eastAsia="Times New Roman" w:hAnsi="Arial" w:cs="Arial"/>
          <w:b/>
          <w:bCs/>
          <w:sz w:val="22"/>
          <w:szCs w:val="22"/>
        </w:rPr>
        <w:t xml:space="preserve">; </w:t>
      </w:r>
      <w:r w:rsidR="007F2D37" w:rsidRPr="00115396">
        <w:rPr>
          <w:rFonts w:ascii="Arial" w:hAnsi="Arial" w:cs="Arial"/>
          <w:b/>
          <w:sz w:val="22"/>
          <w:szCs w:val="22"/>
        </w:rPr>
        <w:t>RRA 106/24</w:t>
      </w:r>
      <w:r w:rsidR="007F2D37" w:rsidRPr="00115396">
        <w:rPr>
          <w:rFonts w:ascii="Arial" w:hAnsi="Arial" w:cs="Arial"/>
          <w:bCs/>
          <w:sz w:val="22"/>
          <w:szCs w:val="22"/>
        </w:rPr>
        <w:t xml:space="preserve">, Secretaría de Finanzas, </w:t>
      </w:r>
      <w:r w:rsidR="007F2D37" w:rsidRPr="00115396">
        <w:rPr>
          <w:rFonts w:ascii="Arial" w:eastAsia="Times New Roman" w:hAnsi="Arial" w:cs="Arial"/>
          <w:b/>
          <w:bCs/>
          <w:sz w:val="22"/>
          <w:szCs w:val="22"/>
        </w:rPr>
        <w:t>se desecha, por actualizarse una causal de improcedencia</w:t>
      </w:r>
      <w:r w:rsidR="007F2D37">
        <w:rPr>
          <w:rFonts w:ascii="Arial" w:eastAsia="Times New Roman" w:hAnsi="Arial" w:cs="Arial"/>
          <w:b/>
          <w:bCs/>
          <w:sz w:val="22"/>
          <w:szCs w:val="22"/>
        </w:rPr>
        <w:t xml:space="preserve">; </w:t>
      </w:r>
      <w:r w:rsidR="007F2D37" w:rsidRPr="00115396">
        <w:rPr>
          <w:rFonts w:ascii="Arial" w:hAnsi="Arial" w:cs="Arial"/>
          <w:b/>
          <w:sz w:val="22"/>
          <w:szCs w:val="22"/>
        </w:rPr>
        <w:t>R.R.A.I./0974/2023/SICOM</w:t>
      </w:r>
      <w:r w:rsidR="007F2D37" w:rsidRPr="00115396">
        <w:rPr>
          <w:rFonts w:ascii="Arial" w:hAnsi="Arial" w:cs="Arial"/>
          <w:bCs/>
          <w:sz w:val="22"/>
          <w:szCs w:val="22"/>
        </w:rPr>
        <w:t xml:space="preserve">, Universidad Autónoma Benito Juárez de Oaxaca, </w:t>
      </w:r>
      <w:r w:rsidR="007F2D37" w:rsidRPr="00115396">
        <w:rPr>
          <w:rFonts w:ascii="Arial" w:eastAsia="Times New Roman" w:hAnsi="Arial" w:cs="Arial"/>
          <w:b/>
          <w:bCs/>
          <w:sz w:val="22"/>
          <w:szCs w:val="22"/>
        </w:rPr>
        <w:t>se ordena modificar la respuesta del sujeto obligado</w:t>
      </w:r>
      <w:r w:rsidR="007F2D37">
        <w:rPr>
          <w:rFonts w:ascii="Arial" w:eastAsia="Times New Roman" w:hAnsi="Arial" w:cs="Arial"/>
          <w:b/>
          <w:bCs/>
          <w:sz w:val="22"/>
          <w:szCs w:val="22"/>
        </w:rPr>
        <w:t>.</w:t>
      </w:r>
      <w:r w:rsidR="007F2D37" w:rsidRPr="00115396">
        <w:rPr>
          <w:rFonts w:ascii="Arial" w:eastAsia="Times New Roman" w:hAnsi="Arial" w:cs="Arial"/>
          <w:b/>
          <w:bCs/>
          <w:sz w:val="22"/>
          <w:szCs w:val="22"/>
        </w:rPr>
        <w:t xml:space="preserve"> </w:t>
      </w:r>
      <w:r w:rsidR="00281997">
        <w:rPr>
          <w:rFonts w:ascii="Arial" w:eastAsia="Times New Roman" w:hAnsi="Arial" w:cs="Arial"/>
          <w:sz w:val="22"/>
          <w:szCs w:val="22"/>
        </w:rPr>
        <w:t>- - - - - - - - - - - - - - - - - - - - - - - - -</w:t>
      </w:r>
      <w:r w:rsidR="00E148FA">
        <w:rPr>
          <w:rFonts w:ascii="Arial" w:eastAsia="Times New Roman" w:hAnsi="Arial" w:cs="Arial"/>
          <w:sz w:val="22"/>
          <w:szCs w:val="22"/>
        </w:rPr>
        <w:t xml:space="preserve"> - - - - - - -</w:t>
      </w:r>
    </w:p>
    <w:bookmarkEnd w:id="16"/>
    <w:p w14:paraId="3204D5B1" w14:textId="6A681A3A" w:rsidR="007F2D37" w:rsidRDefault="00281997" w:rsidP="00D22B81">
      <w:pPr>
        <w:spacing w:line="360" w:lineRule="auto"/>
        <w:jc w:val="both"/>
        <w:rPr>
          <w:rFonts w:ascii="Arial" w:hAnsi="Arial" w:cs="Arial"/>
          <w:sz w:val="22"/>
          <w:szCs w:val="22"/>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 de votos el contenido de los proyectos de resolución</w:t>
      </w:r>
      <w:r>
        <w:rPr>
          <w:rFonts w:ascii="Arial" w:eastAsia="Arial" w:hAnsi="Arial" w:cs="Arial"/>
          <w:color w:val="000000"/>
          <w:sz w:val="22"/>
          <w:szCs w:val="22"/>
        </w:rPr>
        <w:t xml:space="preserve"> </w:t>
      </w:r>
      <w:bookmarkStart w:id="17" w:name="_Hlk155095008"/>
      <w:r>
        <w:rPr>
          <w:rFonts w:ascii="Arial" w:eastAsia="Arial" w:hAnsi="Arial" w:cs="Arial"/>
          <w:color w:val="000000"/>
          <w:sz w:val="22"/>
          <w:szCs w:val="22"/>
        </w:rPr>
        <w:t xml:space="preserve">de los recursos </w:t>
      </w:r>
      <w:bookmarkEnd w:id="17"/>
      <w:r>
        <w:rPr>
          <w:rFonts w:ascii="Arial" w:eastAsia="Arial" w:hAnsi="Arial" w:cs="Arial"/>
          <w:color w:val="000000"/>
          <w:sz w:val="22"/>
          <w:szCs w:val="22"/>
        </w:rPr>
        <w:t>que presenta la ponencia</w:t>
      </w:r>
      <w:r w:rsidR="007F2D37">
        <w:rPr>
          <w:rFonts w:ascii="Arial" w:eastAsia="Arial" w:hAnsi="Arial" w:cs="Arial"/>
          <w:color w:val="000000"/>
          <w:sz w:val="22"/>
          <w:szCs w:val="22"/>
        </w:rPr>
        <w:t xml:space="preserve"> del </w:t>
      </w:r>
      <w:r w:rsidR="007F2D37" w:rsidRPr="007F2D37">
        <w:rPr>
          <w:rFonts w:ascii="Arial" w:eastAsia="Arial" w:hAnsi="Arial" w:cs="Arial"/>
          <w:b/>
          <w:bCs/>
          <w:color w:val="000000"/>
          <w:sz w:val="22"/>
          <w:szCs w:val="22"/>
        </w:rPr>
        <w:t xml:space="preserve">Comisionado </w:t>
      </w:r>
      <w:proofErr w:type="gramStart"/>
      <w:r w:rsidR="007F2D37" w:rsidRPr="007F2D37">
        <w:rPr>
          <w:rFonts w:ascii="Arial" w:eastAsia="Arial" w:hAnsi="Arial" w:cs="Arial"/>
          <w:b/>
          <w:bCs/>
          <w:color w:val="000000"/>
          <w:sz w:val="22"/>
          <w:szCs w:val="22"/>
        </w:rPr>
        <w:t>Presidente</w:t>
      </w:r>
      <w:proofErr w:type="gramEnd"/>
      <w:r w:rsidR="007F2D37" w:rsidRPr="007F2D37">
        <w:rPr>
          <w:rFonts w:ascii="Arial" w:eastAsia="Arial" w:hAnsi="Arial" w:cs="Arial"/>
          <w:b/>
          <w:bCs/>
          <w:color w:val="000000"/>
          <w:sz w:val="22"/>
          <w:szCs w:val="22"/>
        </w:rPr>
        <w:t xml:space="preserve"> Josué Solana Salmorán</w:t>
      </w:r>
      <w:r w:rsidR="00CF5BD8" w:rsidRPr="007F2D37">
        <w:rPr>
          <w:rFonts w:ascii="Arial" w:eastAsia="Times New Roman" w:hAnsi="Arial" w:cs="Arial"/>
          <w:b/>
          <w:bCs/>
          <w:sz w:val="22"/>
          <w:szCs w:val="22"/>
          <w:lang w:val="es-ES"/>
        </w:rPr>
        <w:t>.</w:t>
      </w:r>
      <w:r w:rsidR="00CF5BD8">
        <w:rPr>
          <w:rFonts w:ascii="Arial" w:eastAsia="Times New Roman" w:hAnsi="Arial" w:cs="Arial"/>
          <w:sz w:val="22"/>
          <w:szCs w:val="22"/>
          <w:lang w:val="es-ES"/>
        </w:rPr>
        <w:t xml:space="preserve"> </w:t>
      </w:r>
      <w:r w:rsidR="004D18CE" w:rsidRPr="003B5715">
        <w:rPr>
          <w:rFonts w:ascii="Arial" w:hAnsi="Arial" w:cs="Arial"/>
          <w:b/>
          <w:bCs/>
          <w:sz w:val="22"/>
          <w:szCs w:val="22"/>
        </w:rPr>
        <w:t xml:space="preserve">(Anexos </w:t>
      </w:r>
      <w:r w:rsidR="003B5715">
        <w:rPr>
          <w:rFonts w:ascii="Arial" w:hAnsi="Arial" w:cs="Arial"/>
          <w:b/>
          <w:bCs/>
          <w:sz w:val="22"/>
          <w:szCs w:val="22"/>
        </w:rPr>
        <w:t>37</w:t>
      </w:r>
      <w:r w:rsidR="009E3231" w:rsidRPr="003B5715">
        <w:rPr>
          <w:rFonts w:ascii="Arial" w:hAnsi="Arial" w:cs="Arial"/>
          <w:b/>
          <w:bCs/>
          <w:sz w:val="22"/>
          <w:szCs w:val="22"/>
        </w:rPr>
        <w:t xml:space="preserve"> - </w:t>
      </w:r>
      <w:r w:rsidR="003B5715">
        <w:rPr>
          <w:rFonts w:ascii="Arial" w:hAnsi="Arial" w:cs="Arial"/>
          <w:b/>
          <w:bCs/>
          <w:sz w:val="22"/>
          <w:szCs w:val="22"/>
        </w:rPr>
        <w:t>44</w:t>
      </w:r>
      <w:r w:rsidR="004D18CE" w:rsidRPr="003B5715">
        <w:rPr>
          <w:rFonts w:ascii="Arial" w:hAnsi="Arial" w:cs="Arial"/>
          <w:b/>
          <w:bCs/>
          <w:sz w:val="22"/>
          <w:szCs w:val="22"/>
        </w:rPr>
        <w:t>)</w:t>
      </w:r>
      <w:r w:rsidR="004D18CE" w:rsidRPr="003B5715">
        <w:rPr>
          <w:rFonts w:ascii="Arial" w:hAnsi="Arial" w:cs="Arial"/>
          <w:sz w:val="22"/>
          <w:szCs w:val="22"/>
        </w:rPr>
        <w:t>.</w:t>
      </w:r>
      <w:r w:rsidR="004D18CE">
        <w:rPr>
          <w:rFonts w:ascii="Arial" w:hAnsi="Arial" w:cs="Arial"/>
          <w:sz w:val="22"/>
          <w:szCs w:val="22"/>
        </w:rPr>
        <w:t xml:space="preserve"> </w:t>
      </w:r>
      <w:r w:rsidR="004D18CE" w:rsidRPr="00372F90">
        <w:rPr>
          <w:rFonts w:ascii="Arial" w:hAnsi="Arial" w:cs="Arial"/>
          <w:sz w:val="22"/>
          <w:szCs w:val="22"/>
        </w:rPr>
        <w:t xml:space="preserve">- </w:t>
      </w:r>
      <w:r w:rsidR="004D18CE">
        <w:rPr>
          <w:rFonts w:ascii="Arial" w:hAnsi="Arial" w:cs="Arial"/>
          <w:sz w:val="22"/>
          <w:szCs w:val="22"/>
        </w:rPr>
        <w:t xml:space="preserve">- - - - - - - - - </w:t>
      </w:r>
      <w:r w:rsidR="00E148FA">
        <w:rPr>
          <w:rFonts w:ascii="Arial" w:hAnsi="Arial" w:cs="Arial"/>
          <w:sz w:val="22"/>
          <w:szCs w:val="22"/>
        </w:rPr>
        <w:t xml:space="preserve">- - - - - - - - - - - </w:t>
      </w:r>
      <w:r w:rsidR="007F2D37">
        <w:rPr>
          <w:rFonts w:ascii="Arial" w:hAnsi="Arial" w:cs="Arial"/>
          <w:sz w:val="22"/>
          <w:szCs w:val="22"/>
        </w:rPr>
        <w:t xml:space="preserve">- - - - - - - - - - - - - - - - - - - - - - - - - - - - - - - - </w:t>
      </w:r>
    </w:p>
    <w:p w14:paraId="48432365" w14:textId="77777777" w:rsidR="007F2D37" w:rsidRDefault="004D18CE" w:rsidP="0009566B">
      <w:pPr>
        <w:shd w:val="clear" w:color="auto" w:fill="FFFFFF"/>
        <w:spacing w:line="360" w:lineRule="auto"/>
        <w:jc w:val="both"/>
        <w:rPr>
          <w:rFonts w:ascii="Arial" w:eastAsia="Times New Roman" w:hAnsi="Arial" w:cs="Arial"/>
          <w:i/>
          <w:iCs/>
          <w:color w:val="000000"/>
          <w:sz w:val="22"/>
          <w:szCs w:val="22"/>
          <w:lang w:val="es-ES" w:eastAsia="es-MX"/>
        </w:rPr>
      </w:pPr>
      <w:r>
        <w:rPr>
          <w:rFonts w:ascii="Arial" w:hAnsi="Arial" w:cs="Arial"/>
          <w:sz w:val="22"/>
          <w:szCs w:val="22"/>
        </w:rPr>
        <w:t xml:space="preserve">Para atender el </w:t>
      </w:r>
      <w:r w:rsidRPr="00372F90">
        <w:rPr>
          <w:rFonts w:ascii="Arial" w:hAnsi="Arial" w:cs="Arial"/>
          <w:b/>
          <w:sz w:val="22"/>
          <w:szCs w:val="22"/>
        </w:rPr>
        <w:t>punto número 1</w:t>
      </w:r>
      <w:r w:rsidR="00357505">
        <w:rPr>
          <w:rFonts w:ascii="Arial" w:hAnsi="Arial" w:cs="Arial"/>
          <w:b/>
          <w:sz w:val="22"/>
          <w:szCs w:val="22"/>
        </w:rPr>
        <w:t>4</w:t>
      </w:r>
      <w:r>
        <w:rPr>
          <w:rFonts w:ascii="Arial" w:hAnsi="Arial" w:cs="Arial"/>
          <w:b/>
          <w:sz w:val="22"/>
          <w:szCs w:val="22"/>
        </w:rPr>
        <w:t xml:space="preserve"> </w:t>
      </w:r>
      <w:r w:rsidRPr="00372F90">
        <w:rPr>
          <w:rFonts w:ascii="Arial" w:hAnsi="Arial" w:cs="Arial"/>
          <w:b/>
          <w:sz w:val="22"/>
          <w:szCs w:val="22"/>
        </w:rPr>
        <w:t>(</w:t>
      </w:r>
      <w:r w:rsidR="00357505">
        <w:rPr>
          <w:rFonts w:ascii="Arial" w:hAnsi="Arial" w:cs="Arial"/>
          <w:b/>
          <w:sz w:val="22"/>
          <w:szCs w:val="22"/>
        </w:rPr>
        <w:t>cator</w:t>
      </w:r>
      <w:r>
        <w:rPr>
          <w:rFonts w:ascii="Arial" w:hAnsi="Arial" w:cs="Arial"/>
          <w:b/>
          <w:sz w:val="22"/>
          <w:szCs w:val="22"/>
        </w:rPr>
        <w:t>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w:t>
      </w:r>
      <w:r>
        <w:rPr>
          <w:rFonts w:ascii="Arial" w:hAnsi="Arial" w:cs="Arial"/>
          <w:sz w:val="22"/>
          <w:szCs w:val="22"/>
        </w:rPr>
        <w:t xml:space="preserve"> en Asuntos Generales </w:t>
      </w:r>
      <w:r w:rsidRPr="00372F90">
        <w:rPr>
          <w:rFonts w:ascii="Arial" w:hAnsi="Arial" w:cs="Arial"/>
          <w:sz w:val="22"/>
          <w:szCs w:val="22"/>
        </w:rPr>
        <w:t xml:space="preserve">y en este punto, </w:t>
      </w:r>
      <w:r>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preguntó al </w:t>
      </w:r>
      <w:r w:rsidR="00644B66">
        <w:rPr>
          <w:rFonts w:ascii="Arial" w:hAnsi="Arial" w:cs="Arial"/>
          <w:sz w:val="22"/>
          <w:szCs w:val="22"/>
        </w:rPr>
        <w:t>Comisionado</w:t>
      </w:r>
      <w:r w:rsidRPr="00372F90">
        <w:rPr>
          <w:rFonts w:ascii="Arial" w:hAnsi="Arial" w:cs="Arial"/>
          <w:sz w:val="22"/>
          <w:szCs w:val="22"/>
        </w:rPr>
        <w:t xml:space="preserve"> y las </w:t>
      </w:r>
      <w:r w:rsidR="00644B66">
        <w:rPr>
          <w:rFonts w:ascii="Arial" w:hAnsi="Arial" w:cs="Arial"/>
          <w:sz w:val="22"/>
          <w:szCs w:val="22"/>
        </w:rPr>
        <w:t>Comisionada</w:t>
      </w:r>
      <w:r w:rsidRPr="00372F90">
        <w:rPr>
          <w:rFonts w:ascii="Arial" w:hAnsi="Arial" w:cs="Arial"/>
          <w:sz w:val="22"/>
          <w:szCs w:val="22"/>
        </w:rPr>
        <w:t xml:space="preserve">s integrantes del Pleno de este Órgano Garante, si era su deseo </w:t>
      </w:r>
      <w:r>
        <w:rPr>
          <w:rFonts w:ascii="Arial" w:hAnsi="Arial" w:cs="Arial"/>
          <w:sz w:val="22"/>
          <w:szCs w:val="22"/>
        </w:rPr>
        <w:t xml:space="preserve">hacer uso de la </w:t>
      </w:r>
      <w:proofErr w:type="gramStart"/>
      <w:r>
        <w:rPr>
          <w:rFonts w:ascii="Arial" w:hAnsi="Arial" w:cs="Arial"/>
          <w:sz w:val="22"/>
          <w:szCs w:val="22"/>
        </w:rPr>
        <w:t>palabra</w:t>
      </w:r>
      <w:r w:rsidRPr="00A60E60">
        <w:rPr>
          <w:rFonts w:ascii="Arial" w:hAnsi="Arial" w:cs="Arial"/>
          <w:sz w:val="22"/>
          <w:szCs w:val="22"/>
        </w:rPr>
        <w:t>.</w:t>
      </w:r>
      <w:r w:rsidRPr="00A60E60">
        <w:rPr>
          <w:rFonts w:ascii="Arial" w:eastAsia="Times New Roman" w:hAnsi="Arial" w:cs="Arial"/>
          <w:color w:val="000000"/>
          <w:sz w:val="22"/>
          <w:szCs w:val="22"/>
          <w:lang w:val="es-ES" w:eastAsia="es-MX"/>
        </w:rPr>
        <w:t>-</w:t>
      </w:r>
      <w:proofErr w:type="gramEnd"/>
      <w:r w:rsidRPr="00A60E60">
        <w:rPr>
          <w:rFonts w:ascii="Arial" w:eastAsia="Times New Roman" w:hAnsi="Arial" w:cs="Arial"/>
          <w:color w:val="000000"/>
          <w:sz w:val="22"/>
          <w:szCs w:val="22"/>
          <w:lang w:val="es-ES" w:eastAsia="es-MX"/>
        </w:rPr>
        <w:t xml:space="preserve"> - - - - - - - - - - - - - - - - - - - - - - - - - - - - - - - - - - - - - - - - - - - - - - - - - - - - - - - - -</w:t>
      </w:r>
      <w:r>
        <w:rPr>
          <w:rFonts w:ascii="Arial" w:eastAsia="Times New Roman" w:hAnsi="Arial" w:cs="Arial"/>
          <w:i/>
          <w:iCs/>
          <w:color w:val="000000"/>
          <w:sz w:val="22"/>
          <w:szCs w:val="22"/>
          <w:lang w:val="es-ES" w:eastAsia="es-MX"/>
        </w:rPr>
        <w:t xml:space="preserve"> </w:t>
      </w:r>
    </w:p>
    <w:p w14:paraId="0874A0BC" w14:textId="275F16DE" w:rsidR="007F2D37" w:rsidRDefault="007F2D37" w:rsidP="0009566B">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 xml:space="preserve">Solicitaron el uso de la palabra el </w:t>
      </w:r>
      <w:r w:rsidRPr="007F2D37">
        <w:rPr>
          <w:rFonts w:ascii="Arial" w:eastAsia="Times New Roman" w:hAnsi="Arial" w:cs="Arial"/>
          <w:b/>
          <w:bCs/>
          <w:color w:val="000000"/>
          <w:sz w:val="22"/>
          <w:szCs w:val="22"/>
          <w:lang w:val="es-ES" w:eastAsia="es-MX"/>
        </w:rPr>
        <w:t>Comisionado José Luis Echeverría Morales</w:t>
      </w:r>
      <w:r>
        <w:rPr>
          <w:rFonts w:ascii="Arial" w:eastAsia="Times New Roman" w:hAnsi="Arial" w:cs="Arial"/>
          <w:color w:val="000000"/>
          <w:sz w:val="22"/>
          <w:szCs w:val="22"/>
          <w:lang w:val="es-ES" w:eastAsia="es-MX"/>
        </w:rPr>
        <w:t xml:space="preserve"> y el </w:t>
      </w:r>
      <w:r w:rsidRPr="007F2D37">
        <w:rPr>
          <w:rFonts w:ascii="Arial" w:eastAsia="Times New Roman" w:hAnsi="Arial" w:cs="Arial"/>
          <w:b/>
          <w:bCs/>
          <w:color w:val="000000"/>
          <w:sz w:val="22"/>
          <w:szCs w:val="22"/>
          <w:lang w:val="es-ES" w:eastAsia="es-MX"/>
        </w:rPr>
        <w:t xml:space="preserve">Comisionado </w:t>
      </w:r>
      <w:proofErr w:type="gramStart"/>
      <w:r w:rsidRPr="007F2D37">
        <w:rPr>
          <w:rFonts w:ascii="Arial" w:eastAsia="Times New Roman" w:hAnsi="Arial" w:cs="Arial"/>
          <w:b/>
          <w:bCs/>
          <w:color w:val="000000"/>
          <w:sz w:val="22"/>
          <w:szCs w:val="22"/>
          <w:lang w:val="es-ES" w:eastAsia="es-MX"/>
        </w:rPr>
        <w:t>Presidente</w:t>
      </w:r>
      <w:proofErr w:type="gramEnd"/>
      <w:r w:rsidRPr="007F2D37">
        <w:rPr>
          <w:rFonts w:ascii="Arial" w:eastAsia="Times New Roman" w:hAnsi="Arial" w:cs="Arial"/>
          <w:b/>
          <w:bCs/>
          <w:color w:val="000000"/>
          <w:sz w:val="22"/>
          <w:szCs w:val="22"/>
          <w:lang w:val="es-ES" w:eastAsia="es-MX"/>
        </w:rPr>
        <w:t xml:space="preserve"> Josué Solana Salmorán</w:t>
      </w:r>
      <w:r>
        <w:rPr>
          <w:rFonts w:ascii="Arial" w:eastAsia="Times New Roman" w:hAnsi="Arial" w:cs="Arial"/>
          <w:color w:val="000000"/>
          <w:sz w:val="22"/>
          <w:szCs w:val="22"/>
          <w:lang w:val="es-ES" w:eastAsia="es-MX"/>
        </w:rPr>
        <w:t xml:space="preserve">. - - - - - - - - - - - - - - - - - - - - - - - - - - - </w:t>
      </w:r>
    </w:p>
    <w:p w14:paraId="05FCF946" w14:textId="4C31EBCB" w:rsidR="007F2D37" w:rsidRDefault="007F2D37" w:rsidP="00400C86">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 xml:space="preserve">El </w:t>
      </w:r>
      <w:r w:rsidRPr="007F2D37">
        <w:rPr>
          <w:rFonts w:ascii="Arial" w:eastAsia="Times New Roman" w:hAnsi="Arial" w:cs="Arial"/>
          <w:b/>
          <w:bCs/>
          <w:color w:val="000000"/>
          <w:sz w:val="22"/>
          <w:szCs w:val="22"/>
          <w:lang w:val="es-ES" w:eastAsia="es-MX"/>
        </w:rPr>
        <w:t>Comisionado José Luis Echeverría Morales</w:t>
      </w:r>
      <w:r w:rsidRPr="007F2D37">
        <w:rPr>
          <w:rFonts w:ascii="Arial" w:eastAsia="Times New Roman" w:hAnsi="Arial" w:cs="Arial"/>
          <w:color w:val="000000"/>
          <w:sz w:val="22"/>
          <w:szCs w:val="22"/>
          <w:lang w:val="es-ES" w:eastAsia="es-MX"/>
        </w:rPr>
        <w:t xml:space="preserve"> al hacer uso de la voz manifestó lo siguiente: </w:t>
      </w:r>
      <w:r w:rsidR="00400C86" w:rsidRPr="00400C86">
        <w:rPr>
          <w:rFonts w:ascii="Arial" w:eastAsia="Times New Roman" w:hAnsi="Arial" w:cs="Arial"/>
          <w:color w:val="000000"/>
          <w:sz w:val="22"/>
          <w:szCs w:val="22"/>
          <w:lang w:val="es-ES" w:eastAsia="es-MX"/>
        </w:rPr>
        <w:t>A la sociedad civil, a mis amigos, a mi familia.</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Buenas tardes, amigas y amigos todos:</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Polarización es el signo de la sociedad de nuestros tiempos. Inmersos en una profunda división política, cultural, económica y social, los seres humanos nos hemos dado a la tarea de encontrar cada vez más, puntos de desencuentro que nos distancian y nos dividen del resto de nuestros colaboradores, vecinos, otrora amigos y desgraciadamente incluso, en algunos casos de nuestras familias.  En este sentido, hemos encontrado el talento para desvirtuar movimientos y filosofías modernas que deberían ser puntos de acuerdo y acercamiento entre los seres humanos, convirtiéndolos en ordinarias herramientas de agresión política y social para con quienes tenemos diferencias ideológicas que absolutamente nada tienen que ver con raza, género, edad o posición económica de las personas.</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 xml:space="preserve">Este inadecuado uso de conceptos, ya sea por ignorancia o por dolo se torna peligroso a todas luces. Hemos sido testigos del uso de violencia física contra otras personas y mobiliario urbano histórico en manifestaciones que fueron creadas, al menos eso creemos, precisamente para terminar con actos de violencia de género o racial.   Los medios de comunicación incluidas las redes digitales, se han convertido en el mecanismo preferido de las personas que tienen como ramplona actividad, el agravio fácil, artero y sin sentido legal contra quienes les representan un riesgo a su egolatría y su soberbia mal cimentada. En particular, el amplio concepto de violencia de género no debe usarse con la </w:t>
      </w:r>
      <w:r w:rsidR="00400C86" w:rsidRPr="00400C86">
        <w:rPr>
          <w:rFonts w:ascii="Arial" w:eastAsia="Times New Roman" w:hAnsi="Arial" w:cs="Arial"/>
          <w:color w:val="000000"/>
          <w:sz w:val="22"/>
          <w:szCs w:val="22"/>
          <w:lang w:val="es-ES" w:eastAsia="es-MX"/>
        </w:rPr>
        <w:lastRenderedPageBreak/>
        <w:t>irresponsabilidad del exceso y el mal entendimiento vicioso del mismo.</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 xml:space="preserve">Es importante que hagamos consciencia de los riesgos que todo esto representa, hay personas que dicen conocer la </w:t>
      </w:r>
      <w:proofErr w:type="gramStart"/>
      <w:r w:rsidR="00400C86" w:rsidRPr="00400C86">
        <w:rPr>
          <w:rFonts w:ascii="Arial" w:eastAsia="Times New Roman" w:hAnsi="Arial" w:cs="Arial"/>
          <w:color w:val="000000"/>
          <w:sz w:val="22"/>
          <w:szCs w:val="22"/>
          <w:lang w:val="es-ES" w:eastAsia="es-MX"/>
        </w:rPr>
        <w:t>ley</w:t>
      </w:r>
      <w:proofErr w:type="gramEnd"/>
      <w:r w:rsidR="00400C86" w:rsidRPr="00400C86">
        <w:rPr>
          <w:rFonts w:ascii="Arial" w:eastAsia="Times New Roman" w:hAnsi="Arial" w:cs="Arial"/>
          <w:color w:val="000000"/>
          <w:sz w:val="22"/>
          <w:szCs w:val="22"/>
          <w:lang w:val="es-ES" w:eastAsia="es-MX"/>
        </w:rPr>
        <w:t xml:space="preserve"> pero en los hechos demuestran una absoluta ignorancia o bien un profundo desprecio en el prístino obedecimiento de las mismas; la finalidad en el delito de calumnia se traduce en una imputación totalmente falsa, concreta y dolosa; la finalidad del delito de injuria, es fundamentalmente el animus </w:t>
      </w:r>
      <w:proofErr w:type="spellStart"/>
      <w:r w:rsidR="00400C86" w:rsidRPr="00400C86">
        <w:rPr>
          <w:rFonts w:ascii="Arial" w:eastAsia="Times New Roman" w:hAnsi="Arial" w:cs="Arial"/>
          <w:color w:val="000000"/>
          <w:sz w:val="22"/>
          <w:szCs w:val="22"/>
          <w:lang w:val="es-ES" w:eastAsia="es-MX"/>
        </w:rPr>
        <w:t>injuriandi</w:t>
      </w:r>
      <w:proofErr w:type="spellEnd"/>
      <w:r w:rsidR="00400C86" w:rsidRPr="00400C86">
        <w:rPr>
          <w:rFonts w:ascii="Arial" w:eastAsia="Times New Roman" w:hAnsi="Arial" w:cs="Arial"/>
          <w:color w:val="000000"/>
          <w:sz w:val="22"/>
          <w:szCs w:val="22"/>
          <w:lang w:val="es-ES" w:eastAsia="es-MX"/>
        </w:rPr>
        <w:t>, la ofensa y el desprecio.</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Particularmente quiero referirme a este penoso y desafortunado incidente en el que quisieron involucrarme, cometiendo ambos delitos en mi contra; la calumnia y la injuria.</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El pasado 13 de julio de 2023, durante el desahogo de los asuntos generales de la Décima Cuarta Sesión Ordinaria del año 2023, fui acusado públicamente de los graves delitos de violencia política de género y hostigamiento laboral, por parte de la Comisionada C. María Tanivet Ramos Reyes, acusación que suscribió la también Comisionada Xóchitl Elizabeth Méndez Sánchez en un claro agravio de mis derechos humanos, constitucionales y laborales, únicamente por el hecho de no coincidir con sus opiniones laborales y filiaciones políticas, pretendiendo el atropello de mis atribuciones específicas como Comisionado de este Consejo General, de debatir, coincidir o en su caso, discrepar de las decisiones que democrática y libremente se toman en el Órgano.</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Haciendo uso de mi legítimo derecho de réplica, NEGUÉ ROTUNDA Y CATEGÓRICAMENTE dichas injurias públicamente y ante las autoridades correspondientes, dado que ejerciendo falsedad de declaraciones y en un ejercicio imprudente, oportunista y abusivo de acceso a la justicia en razón de género, fui denunciado en diversas instancias.</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 xml:space="preserve">Pesé a ser evidente que nunca agredí de manera alguna a mis homólogas, pues, en su denuncia advirtieron que dichos actos de violencia se desarrollaban durante las sesiones públicas del Consejo General,  la Comisionada  María Tanivet Ramos Reyes violentó reiteradamente el principio Non Bis In </w:t>
      </w:r>
      <w:proofErr w:type="spellStart"/>
      <w:r w:rsidR="00400C86" w:rsidRPr="00400C86">
        <w:rPr>
          <w:rFonts w:ascii="Arial" w:eastAsia="Times New Roman" w:hAnsi="Arial" w:cs="Arial"/>
          <w:color w:val="000000"/>
          <w:sz w:val="22"/>
          <w:szCs w:val="22"/>
          <w:lang w:val="es-ES" w:eastAsia="es-MX"/>
        </w:rPr>
        <w:t>Idem</w:t>
      </w:r>
      <w:proofErr w:type="spellEnd"/>
      <w:r w:rsidR="00400C86" w:rsidRPr="00400C86">
        <w:rPr>
          <w:rFonts w:ascii="Arial" w:eastAsia="Times New Roman" w:hAnsi="Arial" w:cs="Arial"/>
          <w:color w:val="000000"/>
          <w:sz w:val="22"/>
          <w:szCs w:val="22"/>
          <w:lang w:val="es-ES" w:eastAsia="es-MX"/>
        </w:rPr>
        <w:t xml:space="preserve"> en mi contra, inclusive que, la Comisión de Quejas y Denuncias o Procedimiento Contencioso Electoral del Instituto Estatal Electoral y de Participación Ciudadana mediante el acuerdo CQDPCE/CA/49/2023 DESECHÓ su DENUNCIA POR ACTOS DE VIOLENCIA POLÍTICA EN RAZÓN DE GÉNERO, acuerdo que se CONFIRMÓ en la sentencia de veinte de octubre de 2023, emitida por el Tribunal Electoral del Estado de Oaxaca en el expediente JDC/143/2023, y esta a su vez fue CONFIRMADA por la Sala Regional Xalapa de la Tercera Circunscripción Plurinominal Electoral, el dieciséis de noviembre de dos mil veintitrés en la resolución del expediente SX-JDC-309/2023.</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El pasado 15 de marzo, el Agente del Ministerio Público adscrito a la Fiscalía Especializada en Delitos Electorales, a través del Oficio FGEO/FEDE/205/2024 dentro de la Carpeta de Investigación 32370/FEDE/FEDE/2023 publicado en Reyes Mantecón, San Bartolo Coyotepec, Oaxaca, determinó el NO EJERCICIO DE LA ACCIÓN PENAL al NO encontrar datos que acreditara delito alguno, ya que no existió la posibilidad de que un servidor cometiera o participara en su comisión.</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 xml:space="preserve">Ante la evidente escalada de calumnias públicas en mi contra, estoy considerando emprender acciones legales para defenderme de estos delitos de los que estoy siendo víctima; sin embargo, más allá del ámbito legal, esta penosa situación me ha llevado a meditar acerca de mi responsabilidad social como padre de familia, ciudadano responsable y profesionista dedicado a la defensa de derechos humanos y civiles y me he dado cuenta que no puedo simplemente dejar pasar por alto estos agravios, todos tenemos los mismos derechos al </w:t>
      </w:r>
      <w:r w:rsidR="00400C86" w:rsidRPr="00400C86">
        <w:rPr>
          <w:rFonts w:ascii="Arial" w:eastAsia="Times New Roman" w:hAnsi="Arial" w:cs="Arial"/>
          <w:color w:val="000000"/>
          <w:sz w:val="22"/>
          <w:szCs w:val="22"/>
          <w:lang w:val="es-ES" w:eastAsia="es-MX"/>
        </w:rPr>
        <w:lastRenderedPageBreak/>
        <w:t>levantar la voz ante una injusticia, mujeres y hombres sin distinción, hago hincapié en que DE NINGUNA MANERA SOY NI INTELECTUAL, NI FÍSICAMENTE RESPONSABLE DE NINGUNA SITUACIÓN que pudiera derivar en un daño físico o a las posesiones de las C. María Tanivet Ramos Reyes, sus familiares y/o amigos por algún motivo que tenga que ver con ella y con mi voluntad y manifiesto que es una absoluta irresponsabilidad dolosa el acusarme sin fundamento o antecedente alguno de tal supuesto.</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Por todo lo anterior, me veo en la penosa obligación moral que tengo para con mi familia y mi persona, de hacer uso de mi derecho LEGAL Y HUMANO, observado por la Comisión Interamericana de Derechos Humanos, la Comisión Nacional de Derechos Humanos de EXIGIR, DE MANERA MUY RESPETUOSA PERO TAMBIÉN TAJANTE A la C. María Tanivet Ramos Reyes y a la C. Xóchitl Elizabeth Méndez Sánchez, que me sea resarcido el daño público  moral del que fui víctima, por una CERTIFICADA FALSA ACUSACIÓN, en forma de una CLARA DISCULPA PÚBLICA, como medida de satisfacción en términos del artículo 73, fracción IV, de la Ley General de Víctimas,  que incluya el reconocimiento de los hechos y la aceptación de responsabilidades.</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Quiero destacar que esta exigencia no obedece en absoluto a temas de género, raza, preferencias políticas, religiosas, sexuales ni ninguna otra forma de discriminación, es únicamente en ejercicio de mi derecho humano a una vida socialmente digna y respetable, asentado en nuestra Carta Magna y Códigos Legales que se derivan de la misma.</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Finalmente quiero agradecer a todas las mujeres y hombres que nunca dudaron de mi persona y mi actuar, amigas, amigos y conocidos, de los que recibí afectuosas muestras de respeto, pero sobre todo a mi familia, a mi esposa Erika, a Mariel, a María, a Pepe y a mi hijo Irving que, aunque no se encuentre físicamente con nosotros la responsabilidad que tengo para con su memoria me ha fortalecido; a todas y todos muchas gracias por todo su apoyo que tanto me fortifica.</w:t>
      </w:r>
      <w:r w:rsidR="00400C86">
        <w:rPr>
          <w:rFonts w:ascii="Arial" w:eastAsia="Times New Roman" w:hAnsi="Arial" w:cs="Arial"/>
          <w:color w:val="000000"/>
          <w:sz w:val="22"/>
          <w:szCs w:val="22"/>
          <w:lang w:val="es-ES" w:eastAsia="es-MX"/>
        </w:rPr>
        <w:t xml:space="preserve"> </w:t>
      </w:r>
      <w:r w:rsidR="00400C86" w:rsidRPr="00400C86">
        <w:rPr>
          <w:rFonts w:ascii="Arial" w:eastAsia="Times New Roman" w:hAnsi="Arial" w:cs="Arial"/>
          <w:color w:val="000000"/>
          <w:sz w:val="22"/>
          <w:szCs w:val="22"/>
          <w:lang w:val="es-ES" w:eastAsia="es-MX"/>
        </w:rPr>
        <w:t xml:space="preserve">Seguiré desempeñando mis funciones con la misma entrega, rigor legal, con ánimo de hacer acuerdos en beneficio de la sociedad, pero cuestionando, debatiendo y discrepando cuando así me dicte mi conocimiento, experiencia y facultades, dentro del marco moral, laboral y social, con el mismo profesionalismo y respeto universal hacia mis compañeras, compañeros, colaboradoras y colaboradores con el que me he desempañado durante los más de 30 años que llevo en la función pública. Es cuánto. </w:t>
      </w:r>
      <w:r>
        <w:rPr>
          <w:rFonts w:ascii="Arial" w:eastAsia="Times New Roman" w:hAnsi="Arial" w:cs="Arial"/>
          <w:color w:val="000000"/>
          <w:sz w:val="22"/>
          <w:szCs w:val="22"/>
          <w:lang w:val="es-ES" w:eastAsia="es-MX"/>
        </w:rPr>
        <w:t xml:space="preserve">(Sic). - - - - - - - - - - - - - - - - - - - - - - - - - - - - - - - - - - - - - - - - - - </w:t>
      </w:r>
    </w:p>
    <w:p w14:paraId="3E252344" w14:textId="322F9A05" w:rsidR="007F2D37" w:rsidRPr="007F2D37" w:rsidRDefault="007F2D37" w:rsidP="0009566B">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 xml:space="preserve">Posteriormente el Comisionado </w:t>
      </w:r>
      <w:proofErr w:type="gramStart"/>
      <w:r>
        <w:rPr>
          <w:rFonts w:ascii="Arial" w:eastAsia="Times New Roman" w:hAnsi="Arial" w:cs="Arial"/>
          <w:color w:val="000000"/>
          <w:sz w:val="22"/>
          <w:szCs w:val="22"/>
          <w:lang w:val="es-ES" w:eastAsia="es-MX"/>
        </w:rPr>
        <w:t>Presidente</w:t>
      </w:r>
      <w:proofErr w:type="gramEnd"/>
      <w:r>
        <w:rPr>
          <w:rFonts w:ascii="Arial" w:eastAsia="Times New Roman" w:hAnsi="Arial" w:cs="Arial"/>
          <w:color w:val="000000"/>
          <w:sz w:val="22"/>
          <w:szCs w:val="22"/>
          <w:lang w:val="es-ES" w:eastAsia="es-MX"/>
        </w:rPr>
        <w:t xml:space="preserve"> hizo uso de la voz para manifestar lo siguiente: </w:t>
      </w:r>
      <w:r w:rsidRPr="007F2D37">
        <w:rPr>
          <w:rFonts w:ascii="Arial" w:eastAsia="Times New Roman" w:hAnsi="Arial" w:cs="Arial"/>
          <w:i/>
          <w:iCs/>
          <w:color w:val="000000"/>
          <w:sz w:val="22"/>
          <w:szCs w:val="22"/>
          <w:lang w:val="es-ES" w:eastAsia="es-MX"/>
        </w:rPr>
        <w:t>“</w:t>
      </w:r>
      <w:r w:rsidRPr="007F2D37">
        <w:rPr>
          <w:rFonts w:ascii="Arial" w:hAnsi="Arial" w:cs="Arial"/>
          <w:i/>
          <w:iCs/>
          <w:color w:val="000000"/>
          <w:sz w:val="22"/>
          <w:szCs w:val="22"/>
          <w:lang w:val="es-ES"/>
        </w:rPr>
        <w:t xml:space="preserve">Ok, eh, bueno, eh, yo voy a dar lectura de eh, mi participación, no sin antes preguntar a las Comisionadas hacer uso de la voz. ¿no? Comisionadas, Comisionado, Secretario General de Acuerdos en uso de la vos manifestaré lo siguiente, respecto de la resolución emitida por el Órgano Garante Nacional en el recurso de inconformidad RIA52/2024misma que ordenó a este Órgano Garante dejar insubsistente la resolución emitida en el recurso de revisión, R.R.A.I/0824/2023/SICOM con la finalidad de emitir otra que ordene al sujeto obligado en el recurso de revisión, realizar una búsqueda en todas las áreas competentes, entre las que no se podrá omitir a la Secretaría de Servicios Parlamentarios con la finalidad de qué entregue a la persona recurrente la información solicitada respecto de las y los diputados de la 65 legislatura, es oportuno hacer del conocimiento general que la resolución emitida por el INAI, impone a este Órgano Garante ordenar al sujeto obligado Honorable Congreso del Estado de Oaxaca, elaborar documentos a </w:t>
      </w:r>
      <w:proofErr w:type="spellStart"/>
      <w:r w:rsidRPr="007F2D37">
        <w:rPr>
          <w:rFonts w:ascii="Arial" w:hAnsi="Arial" w:cs="Arial"/>
          <w:i/>
          <w:iCs/>
          <w:color w:val="000000"/>
          <w:sz w:val="22"/>
          <w:szCs w:val="22"/>
          <w:lang w:val="es-ES"/>
        </w:rPr>
        <w:t>Doc</w:t>
      </w:r>
      <w:proofErr w:type="spellEnd"/>
      <w:r w:rsidRPr="007F2D37">
        <w:rPr>
          <w:rFonts w:ascii="Arial" w:hAnsi="Arial" w:cs="Arial"/>
          <w:i/>
          <w:iCs/>
          <w:color w:val="000000"/>
          <w:sz w:val="22"/>
          <w:szCs w:val="22"/>
          <w:lang w:val="es-ES"/>
        </w:rPr>
        <w:t xml:space="preserve"> para atender la solicitud de </w:t>
      </w:r>
      <w:r w:rsidRPr="007F2D37">
        <w:rPr>
          <w:rFonts w:ascii="Arial" w:hAnsi="Arial" w:cs="Arial"/>
          <w:i/>
          <w:iCs/>
          <w:color w:val="000000"/>
          <w:sz w:val="22"/>
          <w:szCs w:val="22"/>
          <w:lang w:val="es-ES"/>
        </w:rPr>
        <w:lastRenderedPageBreak/>
        <w:t xml:space="preserve">acceso a la información que dio origen al recurso de revisión, es decir, se le pide al sujeto obligado que adopte una obligación no contenida en la ley, puesto la normatividad en la materia establece que los sujetos obligados darán acceso a la información que resguarden en el estado que es, que ésta se encuentre en sus archivos. Sin embargo, el Garante Nacional contrario a la norma incluso al criterio SO/003/2017 emitido por el propio INAI, ordena se emita una resolución en este sentido, por ello, no obstante, se ordenó a este Garante Local emitir la resolución que se aprobó hace unos momentos, cierto es, que se comparte el voto incidente de la Comisionada del INAI Norma Julieta del Río Venegas. Asimismo, hago del conocimiento general que en el análisis realizado en la resoluciones emitidas por este Consejo General, hace su debido análisis lógico jurídico de las actuaciones que integran los expedientes conforme a lo que establece la ley, por consiguiente, no se comparte ordenar a los sujetos obligados que realicen actos no contenidos en la propia norma, conforme a la garantía de legalidad y certeza jurídica, es preciso que se cumpla lo, lo que establece la propia ley y no ir más allá de ella, precisamente eso conforma a equilibrio entre la justicia que debe prevalecer en nuestra sociedad y las facultades y competencias de los actos que realizan las autoridades. Agradezco su atención, es </w:t>
      </w:r>
      <w:proofErr w:type="spellStart"/>
      <w:r w:rsidRPr="007F2D37">
        <w:rPr>
          <w:rFonts w:ascii="Arial" w:hAnsi="Arial" w:cs="Arial"/>
          <w:i/>
          <w:iCs/>
          <w:color w:val="000000"/>
          <w:sz w:val="22"/>
          <w:szCs w:val="22"/>
          <w:lang w:val="es-ES"/>
        </w:rPr>
        <w:t>cuanto</w:t>
      </w:r>
      <w:proofErr w:type="spellEnd"/>
      <w:r w:rsidRPr="007F2D37">
        <w:rPr>
          <w:rFonts w:ascii="Arial" w:hAnsi="Arial" w:cs="Arial"/>
          <w:i/>
          <w:iCs/>
          <w:color w:val="000000"/>
          <w:sz w:val="22"/>
          <w:szCs w:val="22"/>
          <w:lang w:val="es-ES"/>
        </w:rPr>
        <w:t>.”</w:t>
      </w:r>
      <w:r>
        <w:rPr>
          <w:rFonts w:ascii="Arial" w:hAnsi="Arial" w:cs="Arial"/>
          <w:color w:val="000000"/>
          <w:sz w:val="22"/>
          <w:szCs w:val="22"/>
          <w:lang w:val="es-ES"/>
        </w:rPr>
        <w:t xml:space="preserve"> (Sic) - - - - - - - - - - - - - - - - - - - - - - - - - - - - - - - - - - - - </w:t>
      </w:r>
    </w:p>
    <w:p w14:paraId="771AEDA0" w14:textId="08019163" w:rsidR="004D18CE" w:rsidRPr="009E3231" w:rsidRDefault="004D18CE" w:rsidP="0009566B">
      <w:pPr>
        <w:shd w:val="clear" w:color="auto" w:fill="FFFFFF"/>
        <w:spacing w:line="360" w:lineRule="auto"/>
        <w:jc w:val="both"/>
        <w:rPr>
          <w:rFonts w:ascii="Arial" w:hAnsi="Arial" w:cs="Arial"/>
          <w:sz w:val="22"/>
          <w:szCs w:val="22"/>
        </w:rPr>
      </w:pPr>
      <w:r>
        <w:rPr>
          <w:rFonts w:ascii="Arial" w:eastAsia="Times New Roman" w:hAnsi="Arial" w:cs="Arial"/>
          <w:color w:val="000000"/>
          <w:sz w:val="22"/>
          <w:szCs w:val="22"/>
          <w:lang w:val="es-ES" w:eastAsia="es-MX"/>
        </w:rPr>
        <w:t xml:space="preserve">No </w:t>
      </w:r>
      <w:proofErr w:type="gramStart"/>
      <w:r>
        <w:rPr>
          <w:rFonts w:ascii="Arial" w:eastAsia="Times New Roman" w:hAnsi="Arial" w:cs="Arial"/>
          <w:color w:val="000000"/>
          <w:sz w:val="22"/>
          <w:szCs w:val="22"/>
          <w:lang w:val="es-ES" w:eastAsia="es-MX"/>
        </w:rPr>
        <w:t xml:space="preserve">hubo </w:t>
      </w:r>
      <w:r w:rsidR="007F2D37">
        <w:rPr>
          <w:rFonts w:ascii="Arial" w:eastAsia="Times New Roman" w:hAnsi="Arial" w:cs="Arial"/>
          <w:color w:val="000000"/>
          <w:sz w:val="22"/>
          <w:szCs w:val="22"/>
          <w:lang w:val="es-ES" w:eastAsia="es-MX"/>
        </w:rPr>
        <w:t xml:space="preserve"> más</w:t>
      </w:r>
      <w:proofErr w:type="gramEnd"/>
      <w:r w:rsidR="007F2D37">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manifestaci</w:t>
      </w:r>
      <w:r w:rsidR="00A60E60">
        <w:rPr>
          <w:rFonts w:ascii="Arial" w:eastAsia="Times New Roman" w:hAnsi="Arial" w:cs="Arial"/>
          <w:color w:val="000000"/>
          <w:sz w:val="22"/>
          <w:szCs w:val="22"/>
          <w:lang w:val="es-ES" w:eastAsia="es-MX"/>
        </w:rPr>
        <w:t>ones</w:t>
      </w:r>
      <w:r>
        <w:rPr>
          <w:rFonts w:ascii="Arial" w:eastAsia="Times New Roman" w:hAnsi="Arial" w:cs="Arial"/>
          <w:color w:val="000000"/>
          <w:sz w:val="22"/>
          <w:szCs w:val="22"/>
          <w:lang w:val="es-ES" w:eastAsia="es-MX"/>
        </w:rPr>
        <w:t xml:space="preserve"> por parte de las </w:t>
      </w:r>
      <w:r w:rsidR="00644B66">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s y </w:t>
      </w:r>
      <w:r w:rsidR="00644B66">
        <w:rPr>
          <w:rFonts w:ascii="Arial" w:eastAsia="Times New Roman" w:hAnsi="Arial" w:cs="Arial"/>
          <w:color w:val="000000"/>
          <w:sz w:val="22"/>
          <w:szCs w:val="22"/>
          <w:lang w:val="es-ES" w:eastAsia="es-MX"/>
        </w:rPr>
        <w:t>Comisionados</w:t>
      </w:r>
      <w:r>
        <w:rPr>
          <w:rFonts w:ascii="Arial" w:eastAsia="Times New Roman" w:hAnsi="Arial" w:cs="Arial"/>
          <w:color w:val="000000"/>
          <w:sz w:val="22"/>
          <w:szCs w:val="22"/>
          <w:lang w:val="es-ES" w:eastAsia="es-MX"/>
        </w:rPr>
        <w:t>.</w:t>
      </w:r>
      <w:r w:rsidR="00357505">
        <w:rPr>
          <w:rFonts w:ascii="Arial" w:eastAsia="Times New Roman" w:hAnsi="Arial" w:cs="Arial"/>
          <w:color w:val="000000"/>
          <w:sz w:val="22"/>
          <w:szCs w:val="22"/>
          <w:lang w:val="es-ES" w:eastAsia="es-MX"/>
        </w:rPr>
        <w:t xml:space="preserve"> - - - -</w:t>
      </w:r>
      <w:r>
        <w:rPr>
          <w:rFonts w:ascii="Arial" w:eastAsia="Times New Roman" w:hAnsi="Arial" w:cs="Arial"/>
          <w:color w:val="000000"/>
          <w:sz w:val="22"/>
          <w:szCs w:val="22"/>
          <w:lang w:val="es-ES" w:eastAsia="es-MX"/>
        </w:rPr>
        <w:t xml:space="preserve"> </w:t>
      </w:r>
      <w:r>
        <w:rPr>
          <w:rFonts w:ascii="Arial" w:hAnsi="Arial" w:cs="Arial"/>
          <w:color w:val="000000"/>
          <w:sz w:val="22"/>
          <w:szCs w:val="22"/>
          <w:lang w:val="es-ES"/>
        </w:rPr>
        <w:t xml:space="preserve">- - - - </w:t>
      </w:r>
      <w:r w:rsidRPr="00372F90">
        <w:rPr>
          <w:rFonts w:ascii="Arial" w:hAnsi="Arial" w:cs="Arial"/>
          <w:sz w:val="22"/>
          <w:szCs w:val="22"/>
        </w:rPr>
        <w:t xml:space="preserve">Acto seguido, el </w:t>
      </w:r>
      <w:r w:rsidR="00644B66">
        <w:rPr>
          <w:rFonts w:ascii="Arial" w:hAnsi="Arial" w:cs="Arial"/>
          <w:b/>
          <w:sz w:val="22"/>
          <w:szCs w:val="22"/>
        </w:rPr>
        <w:t xml:space="preserve">Comisionado </w:t>
      </w:r>
      <w:proofErr w:type="gramStart"/>
      <w:r w:rsidR="00644B66">
        <w:rPr>
          <w:rFonts w:ascii="Arial" w:hAnsi="Arial" w:cs="Arial"/>
          <w:b/>
          <w:sz w:val="22"/>
          <w:szCs w:val="22"/>
        </w:rPr>
        <w:t>Presidente</w:t>
      </w:r>
      <w:proofErr w:type="gramEnd"/>
      <w:r w:rsidR="00F727F3">
        <w:rPr>
          <w:rFonts w:ascii="Arial" w:hAnsi="Arial" w:cs="Arial"/>
          <w:b/>
          <w:sz w:val="22"/>
          <w:szCs w:val="22"/>
        </w:rPr>
        <w:t xml:space="preserve"> </w:t>
      </w:r>
      <w:r w:rsidRPr="00372F90">
        <w:rPr>
          <w:rFonts w:ascii="Arial" w:hAnsi="Arial" w:cs="Arial"/>
          <w:sz w:val="22"/>
          <w:szCs w:val="22"/>
        </w:rPr>
        <w:t xml:space="preserve">dio cuenta del </w:t>
      </w:r>
      <w:r w:rsidRPr="00372F90">
        <w:rPr>
          <w:rFonts w:ascii="Arial" w:hAnsi="Arial" w:cs="Arial"/>
          <w:b/>
          <w:sz w:val="22"/>
          <w:szCs w:val="22"/>
        </w:rPr>
        <w:t>punto número 1</w:t>
      </w:r>
      <w:r w:rsidR="00357505">
        <w:rPr>
          <w:rFonts w:ascii="Arial" w:hAnsi="Arial" w:cs="Arial"/>
          <w:b/>
          <w:sz w:val="22"/>
          <w:szCs w:val="22"/>
        </w:rPr>
        <w:t>5</w:t>
      </w:r>
      <w:r w:rsidRPr="00372F90">
        <w:rPr>
          <w:rFonts w:ascii="Arial" w:hAnsi="Arial" w:cs="Arial"/>
          <w:b/>
          <w:sz w:val="22"/>
          <w:szCs w:val="22"/>
        </w:rPr>
        <w:t xml:space="preserve"> (</w:t>
      </w:r>
      <w:r w:rsidR="00357505">
        <w:rPr>
          <w:rFonts w:ascii="Arial" w:hAnsi="Arial" w:cs="Arial"/>
          <w:b/>
          <w:sz w:val="22"/>
          <w:szCs w:val="22"/>
        </w:rPr>
        <w:t>quinc</w:t>
      </w:r>
      <w:r w:rsidR="00156505">
        <w:rPr>
          <w:rFonts w:ascii="Arial" w:hAnsi="Arial" w:cs="Arial"/>
          <w:b/>
          <w:sz w:val="22"/>
          <w:szCs w:val="22"/>
        </w:rPr>
        <w:t>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w:t>
      </w:r>
      <w:r>
        <w:rPr>
          <w:rFonts w:ascii="Arial" w:hAnsi="Arial" w:cs="Arial"/>
          <w:sz w:val="22"/>
          <w:szCs w:val="22"/>
        </w:rPr>
        <w:t xml:space="preserve"> manifestando:</w:t>
      </w:r>
      <w:r w:rsidRPr="00372F90">
        <w:rPr>
          <w:rFonts w:ascii="Arial" w:hAnsi="Arial" w:cs="Arial"/>
          <w:sz w:val="22"/>
          <w:szCs w:val="22"/>
        </w:rPr>
        <w:t xml:space="preserve"> “</w:t>
      </w:r>
      <w:r w:rsidR="007F2D37" w:rsidRPr="007F2D37">
        <w:rPr>
          <w:rFonts w:ascii="Arial" w:hAnsi="Arial" w:cs="Arial"/>
          <w:i/>
          <w:iCs/>
          <w:sz w:val="22"/>
          <w:szCs w:val="22"/>
        </w:rPr>
        <w:t xml:space="preserve">siendo las trece horas con diecisiete minutos del veintiuno de marzo del 2024, declaro clausurada la </w:t>
      </w:r>
      <w:r w:rsidR="007F2D37" w:rsidRPr="007F2D37">
        <w:rPr>
          <w:rFonts w:ascii="Arial" w:hAnsi="Arial" w:cs="Arial"/>
          <w:b/>
          <w:bCs/>
          <w:i/>
          <w:iCs/>
          <w:sz w:val="22"/>
          <w:szCs w:val="22"/>
        </w:rPr>
        <w:t>SEXTA SESIÓN ORDINARIA 2024</w:t>
      </w:r>
      <w:r w:rsidR="007F2D37" w:rsidRPr="007F2D37">
        <w:rPr>
          <w:rFonts w:ascii="Arial" w:hAnsi="Arial" w:cs="Arial"/>
          <w:i/>
          <w:iCs/>
          <w:sz w:val="22"/>
          <w:szCs w:val="22"/>
        </w:rPr>
        <w:t xml:space="preserve"> de este Órgano Garante y válidos todos los acuerdos y resoluciones que en esta fueron aprobados. Se levanta la sesión</w:t>
      </w:r>
      <w:r w:rsidR="00357505" w:rsidRPr="00357505">
        <w:rPr>
          <w:rFonts w:ascii="Arial" w:hAnsi="Arial" w:cs="Arial"/>
          <w:i/>
          <w:iCs/>
          <w:sz w:val="22"/>
          <w:szCs w:val="22"/>
        </w:rPr>
        <w:t>.</w:t>
      </w:r>
      <w:r w:rsidRPr="00372F90">
        <w:rPr>
          <w:rFonts w:ascii="Arial" w:hAnsi="Arial" w:cs="Arial"/>
          <w:sz w:val="22"/>
          <w:szCs w:val="22"/>
        </w:rPr>
        <w:t xml:space="preserve">” Así lo acordaron y firman las Ciudadanas y los Ciudadanos,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Josué Solana Salmorán, Xóchitl Elizabeth Méndez Sánchez, Claudia Ivette Soto Pineda, María Tanivet Ramos Reyes y </w:t>
      </w:r>
      <w:r w:rsidRPr="00372F90">
        <w:rPr>
          <w:rFonts w:ascii="Arial" w:hAnsi="Arial" w:cs="Arial"/>
          <w:sz w:val="22"/>
          <w:szCs w:val="22"/>
          <w:lang w:val="es-ES"/>
        </w:rPr>
        <w:t>José Luis Echeverría Morales</w:t>
      </w:r>
      <w:r w:rsidRPr="00372F90">
        <w:rPr>
          <w:rFonts w:ascii="Arial" w:hAnsi="Arial" w:cs="Arial"/>
          <w:sz w:val="22"/>
          <w:szCs w:val="22"/>
        </w:rPr>
        <w:t xml:space="preserve">,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xml:space="preserve">, Integrantes del Consejo General del Órgano Garante de Acceso a la Información Pública, Transparencia, Protección de Datos Personales y Buen Gobierno del Estado de Oaxaca, asistidas y asistidos del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156505">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quien autoriza y da fe.- - - </w:t>
      </w:r>
      <w:r w:rsidR="00B1010B">
        <w:rPr>
          <w:rFonts w:ascii="Arial" w:hAnsi="Arial" w:cs="Arial"/>
          <w:sz w:val="22"/>
          <w:szCs w:val="22"/>
        </w:rPr>
        <w:t xml:space="preserve">- - - - - - - - - - - - - - - - - - - - - - - - - - - - - - - - - - - - - - - - - - - - - - - - - - - - - - - - - - - - - - - - - - </w:t>
      </w:r>
    </w:p>
    <w:p w14:paraId="69F7A58F" w14:textId="77777777" w:rsidR="0066489C" w:rsidRDefault="0066489C" w:rsidP="004D18CE">
      <w:pPr>
        <w:spacing w:line="360" w:lineRule="auto"/>
        <w:jc w:val="center"/>
        <w:rPr>
          <w:rFonts w:ascii="Arial" w:eastAsia="Times New Roman" w:hAnsi="Arial" w:cs="Arial"/>
          <w:b/>
          <w:bCs/>
          <w:sz w:val="22"/>
          <w:szCs w:val="22"/>
          <w:lang w:eastAsia="es-ES"/>
        </w:rPr>
      </w:pPr>
    </w:p>
    <w:p w14:paraId="33248199" w14:textId="101A3C6F" w:rsidR="004D18CE" w:rsidRDefault="004D18CE" w:rsidP="004D18CE">
      <w:pPr>
        <w:spacing w:line="360" w:lineRule="auto"/>
        <w:jc w:val="center"/>
        <w:rPr>
          <w:rFonts w:ascii="Arial" w:eastAsia="Times New Roman" w:hAnsi="Arial" w:cs="Arial"/>
          <w:b/>
          <w:bCs/>
          <w:sz w:val="22"/>
          <w:szCs w:val="22"/>
          <w:lang w:eastAsia="es-ES"/>
        </w:rPr>
      </w:pPr>
    </w:p>
    <w:p w14:paraId="598D28D8" w14:textId="1764BAFE" w:rsidR="00B1010B" w:rsidRDefault="00B1010B" w:rsidP="004D18CE">
      <w:pPr>
        <w:spacing w:line="360" w:lineRule="auto"/>
        <w:jc w:val="center"/>
        <w:rPr>
          <w:rFonts w:ascii="Arial" w:eastAsia="Times New Roman" w:hAnsi="Arial" w:cs="Arial"/>
          <w:b/>
          <w:bCs/>
          <w:sz w:val="22"/>
          <w:szCs w:val="22"/>
          <w:lang w:eastAsia="es-ES"/>
        </w:rPr>
      </w:pPr>
    </w:p>
    <w:p w14:paraId="0E66518E" w14:textId="06537FAB" w:rsidR="00B1010B" w:rsidRDefault="00B1010B" w:rsidP="004D18CE">
      <w:pPr>
        <w:spacing w:line="360" w:lineRule="auto"/>
        <w:jc w:val="center"/>
        <w:rPr>
          <w:rFonts w:ascii="Arial" w:eastAsia="Times New Roman" w:hAnsi="Arial" w:cs="Arial"/>
          <w:b/>
          <w:bCs/>
          <w:sz w:val="22"/>
          <w:szCs w:val="22"/>
          <w:lang w:eastAsia="es-ES"/>
        </w:rPr>
      </w:pPr>
    </w:p>
    <w:p w14:paraId="4C5576BF" w14:textId="77777777" w:rsidR="00B1010B" w:rsidRDefault="00B1010B" w:rsidP="004D18CE">
      <w:pPr>
        <w:spacing w:line="360" w:lineRule="auto"/>
        <w:jc w:val="center"/>
        <w:rPr>
          <w:rFonts w:ascii="Arial" w:eastAsia="Times New Roman" w:hAnsi="Arial" w:cs="Arial"/>
          <w:b/>
          <w:bCs/>
          <w:sz w:val="22"/>
          <w:szCs w:val="22"/>
          <w:lang w:eastAsia="es-ES"/>
        </w:rPr>
      </w:pPr>
    </w:p>
    <w:p w14:paraId="1A8C9C2E" w14:textId="77777777" w:rsidR="004D18CE" w:rsidRPr="00372F90" w:rsidRDefault="004D18CE" w:rsidP="004D18CE">
      <w:pPr>
        <w:spacing w:line="360" w:lineRule="auto"/>
        <w:jc w:val="center"/>
        <w:rPr>
          <w:rFonts w:ascii="Arial" w:eastAsia="Times New Roman" w:hAnsi="Arial" w:cs="Arial"/>
          <w:b/>
          <w:bCs/>
          <w:sz w:val="22"/>
          <w:szCs w:val="22"/>
          <w:lang w:eastAsia="es-ES"/>
        </w:rPr>
      </w:pPr>
    </w:p>
    <w:p w14:paraId="1F506322" w14:textId="77777777" w:rsidR="004D18CE" w:rsidRPr="00372F90" w:rsidRDefault="004D18CE" w:rsidP="004D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69F7E1B2" w14:textId="36AEABDB" w:rsidR="004D18CE" w:rsidRPr="00372F90" w:rsidRDefault="00644B66" w:rsidP="004D18CE">
      <w:pPr>
        <w:spacing w:line="360" w:lineRule="auto"/>
        <w:jc w:val="center"/>
        <w:rPr>
          <w:rFonts w:ascii="Arial" w:hAnsi="Arial" w:cs="Arial"/>
          <w:b/>
          <w:sz w:val="22"/>
          <w:szCs w:val="22"/>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proofErr w:type="gramStart"/>
      <w:r w:rsidR="004D18CE" w:rsidRPr="00372F90">
        <w:rPr>
          <w:rFonts w:ascii="Arial" w:eastAsia="Times New Roman" w:hAnsi="Arial" w:cs="Arial"/>
          <w:b/>
          <w:bCs/>
          <w:sz w:val="22"/>
          <w:szCs w:val="22"/>
          <w:lang w:eastAsia="es-ES"/>
        </w:rPr>
        <w:t>Presidente</w:t>
      </w:r>
      <w:proofErr w:type="gramEnd"/>
      <w:r w:rsidR="004D18CE" w:rsidRPr="00372F90">
        <w:rPr>
          <w:rFonts w:ascii="Arial" w:eastAsia="Times New Roman" w:hAnsi="Arial" w:cs="Arial"/>
          <w:b/>
          <w:bCs/>
          <w:sz w:val="22"/>
          <w:szCs w:val="22"/>
          <w:lang w:eastAsia="es-ES"/>
        </w:rPr>
        <w:t>.</w:t>
      </w:r>
    </w:p>
    <w:p w14:paraId="3594B391" w14:textId="24B98B2F" w:rsidR="0066489C" w:rsidRDefault="0066489C" w:rsidP="004D18CE">
      <w:pPr>
        <w:spacing w:line="360" w:lineRule="auto"/>
        <w:jc w:val="both"/>
        <w:rPr>
          <w:rFonts w:ascii="Arial" w:hAnsi="Arial" w:cs="Arial"/>
          <w:sz w:val="22"/>
          <w:szCs w:val="22"/>
        </w:rPr>
      </w:pPr>
    </w:p>
    <w:p w14:paraId="7D1D44D1" w14:textId="66E5EF59" w:rsidR="0066489C" w:rsidRDefault="0066489C" w:rsidP="004D18CE">
      <w:pPr>
        <w:spacing w:line="360" w:lineRule="auto"/>
        <w:jc w:val="both"/>
        <w:rPr>
          <w:rFonts w:ascii="Arial" w:hAnsi="Arial" w:cs="Arial"/>
          <w:sz w:val="22"/>
          <w:szCs w:val="22"/>
        </w:rPr>
      </w:pPr>
    </w:p>
    <w:p w14:paraId="1E1C190D" w14:textId="77777777" w:rsidR="0066489C" w:rsidRDefault="0066489C" w:rsidP="004D18CE">
      <w:pPr>
        <w:spacing w:line="360" w:lineRule="auto"/>
        <w:jc w:val="both"/>
        <w:rPr>
          <w:rFonts w:ascii="Arial" w:hAnsi="Arial" w:cs="Arial"/>
          <w:sz w:val="22"/>
          <w:szCs w:val="22"/>
        </w:rPr>
      </w:pPr>
    </w:p>
    <w:p w14:paraId="4421E35B" w14:textId="631BE848" w:rsidR="00A60E60" w:rsidRDefault="00A60E60" w:rsidP="004D18CE">
      <w:pPr>
        <w:spacing w:line="360" w:lineRule="auto"/>
        <w:jc w:val="both"/>
        <w:rPr>
          <w:rFonts w:ascii="Arial" w:hAnsi="Arial" w:cs="Arial"/>
          <w:sz w:val="22"/>
          <w:szCs w:val="22"/>
        </w:rPr>
      </w:pPr>
    </w:p>
    <w:p w14:paraId="40AB0446" w14:textId="77777777" w:rsidR="00A60E60" w:rsidRDefault="00A60E60" w:rsidP="004D18CE">
      <w:pPr>
        <w:spacing w:line="360" w:lineRule="auto"/>
        <w:jc w:val="both"/>
        <w:rPr>
          <w:rFonts w:ascii="Arial" w:hAnsi="Arial" w:cs="Arial"/>
          <w:sz w:val="22"/>
          <w:szCs w:val="22"/>
        </w:rPr>
      </w:pPr>
    </w:p>
    <w:p w14:paraId="10DA8E97" w14:textId="77777777" w:rsidR="004D18CE" w:rsidRDefault="004D18CE" w:rsidP="004D18CE">
      <w:pPr>
        <w:spacing w:line="360" w:lineRule="auto"/>
        <w:jc w:val="both"/>
        <w:rPr>
          <w:rFonts w:ascii="Arial" w:hAnsi="Arial" w:cs="Arial"/>
          <w:sz w:val="22"/>
          <w:szCs w:val="22"/>
        </w:rPr>
      </w:pPr>
    </w:p>
    <w:p w14:paraId="2B9CE11E" w14:textId="3F334487" w:rsidR="004D18CE" w:rsidRDefault="004D18CE" w:rsidP="004D18CE">
      <w:pPr>
        <w:spacing w:line="360" w:lineRule="auto"/>
        <w:jc w:val="both"/>
        <w:rPr>
          <w:rFonts w:ascii="Arial" w:hAnsi="Arial" w:cs="Arial"/>
          <w:sz w:val="22"/>
          <w:szCs w:val="22"/>
        </w:rPr>
      </w:pPr>
    </w:p>
    <w:p w14:paraId="2CD8C669" w14:textId="13407C0B" w:rsidR="007F2D37" w:rsidRDefault="007F2D37" w:rsidP="004D18CE">
      <w:pPr>
        <w:spacing w:line="360" w:lineRule="auto"/>
        <w:jc w:val="both"/>
        <w:rPr>
          <w:rFonts w:ascii="Arial" w:hAnsi="Arial" w:cs="Arial"/>
          <w:sz w:val="22"/>
          <w:szCs w:val="22"/>
        </w:rPr>
      </w:pPr>
    </w:p>
    <w:p w14:paraId="2BE379EE" w14:textId="50C96152" w:rsidR="007F2D37" w:rsidRDefault="007F2D37" w:rsidP="004D18CE">
      <w:pPr>
        <w:spacing w:line="360" w:lineRule="auto"/>
        <w:jc w:val="both"/>
        <w:rPr>
          <w:rFonts w:ascii="Arial" w:hAnsi="Arial" w:cs="Arial"/>
          <w:sz w:val="22"/>
          <w:szCs w:val="22"/>
        </w:rPr>
      </w:pPr>
    </w:p>
    <w:p w14:paraId="58A77A07" w14:textId="2C014652" w:rsidR="007F2D37" w:rsidRDefault="007F2D37" w:rsidP="004D18CE">
      <w:pPr>
        <w:spacing w:line="360" w:lineRule="auto"/>
        <w:jc w:val="both"/>
        <w:rPr>
          <w:rFonts w:ascii="Arial" w:hAnsi="Arial" w:cs="Arial"/>
          <w:sz w:val="22"/>
          <w:szCs w:val="22"/>
        </w:rPr>
      </w:pPr>
    </w:p>
    <w:p w14:paraId="47F38138" w14:textId="63B11B7B" w:rsidR="007F2D37" w:rsidRDefault="007F2D37" w:rsidP="004D18CE">
      <w:pPr>
        <w:spacing w:line="360" w:lineRule="auto"/>
        <w:jc w:val="both"/>
        <w:rPr>
          <w:rFonts w:ascii="Arial" w:hAnsi="Arial" w:cs="Arial"/>
          <w:sz w:val="22"/>
          <w:szCs w:val="22"/>
        </w:rPr>
      </w:pPr>
    </w:p>
    <w:p w14:paraId="1C782B3B" w14:textId="491F3F57" w:rsidR="007F2D37" w:rsidRDefault="007F2D37" w:rsidP="004D18CE">
      <w:pPr>
        <w:spacing w:line="360" w:lineRule="auto"/>
        <w:jc w:val="both"/>
        <w:rPr>
          <w:rFonts w:ascii="Arial" w:hAnsi="Arial" w:cs="Arial"/>
          <w:sz w:val="22"/>
          <w:szCs w:val="22"/>
        </w:rPr>
      </w:pPr>
    </w:p>
    <w:p w14:paraId="4ECDBC54" w14:textId="45BEC68B" w:rsidR="007F2D37" w:rsidRDefault="007F2D37" w:rsidP="004D18CE">
      <w:pPr>
        <w:spacing w:line="360" w:lineRule="auto"/>
        <w:jc w:val="both"/>
        <w:rPr>
          <w:rFonts w:ascii="Arial" w:hAnsi="Arial" w:cs="Arial"/>
          <w:sz w:val="22"/>
          <w:szCs w:val="22"/>
        </w:rPr>
      </w:pPr>
    </w:p>
    <w:p w14:paraId="42D3AF24" w14:textId="4DF2E074" w:rsidR="007F2D37" w:rsidRDefault="007F2D37" w:rsidP="004D18CE">
      <w:pPr>
        <w:spacing w:line="360" w:lineRule="auto"/>
        <w:jc w:val="both"/>
        <w:rPr>
          <w:rFonts w:ascii="Arial" w:hAnsi="Arial" w:cs="Arial"/>
          <w:sz w:val="22"/>
          <w:szCs w:val="22"/>
        </w:rPr>
      </w:pPr>
    </w:p>
    <w:p w14:paraId="79999CF3" w14:textId="15271C2D" w:rsidR="007F2D37" w:rsidRDefault="007F2D37" w:rsidP="004D18CE">
      <w:pPr>
        <w:spacing w:line="360" w:lineRule="auto"/>
        <w:jc w:val="both"/>
        <w:rPr>
          <w:rFonts w:ascii="Arial" w:hAnsi="Arial" w:cs="Arial"/>
          <w:sz w:val="22"/>
          <w:szCs w:val="22"/>
        </w:rPr>
      </w:pPr>
    </w:p>
    <w:p w14:paraId="1870B49B" w14:textId="36CD5203" w:rsidR="007F2D37" w:rsidRDefault="007F2D37" w:rsidP="004D18CE">
      <w:pPr>
        <w:spacing w:line="360" w:lineRule="auto"/>
        <w:jc w:val="both"/>
        <w:rPr>
          <w:rFonts w:ascii="Arial" w:hAnsi="Arial" w:cs="Arial"/>
          <w:sz w:val="22"/>
          <w:szCs w:val="22"/>
        </w:rPr>
      </w:pPr>
    </w:p>
    <w:p w14:paraId="7DCFFD4D" w14:textId="77777777" w:rsidR="007F2D37" w:rsidRPr="00372F90" w:rsidRDefault="007F2D37" w:rsidP="004D18CE">
      <w:pPr>
        <w:spacing w:line="360" w:lineRule="auto"/>
        <w:jc w:val="both"/>
        <w:rPr>
          <w:rFonts w:ascii="Arial" w:hAnsi="Arial" w:cs="Arial"/>
          <w:sz w:val="22"/>
          <w:szCs w:val="22"/>
        </w:rPr>
      </w:pPr>
    </w:p>
    <w:p w14:paraId="3C750075" w14:textId="2BDEC4C9" w:rsidR="004D18CE" w:rsidRPr="00372F90" w:rsidRDefault="004D18CE" w:rsidP="004D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w:t>
      </w:r>
    </w:p>
    <w:p w14:paraId="51B4AE52"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1B9056C9"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6BA21FA9" w14:textId="45A5915A"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7BC60661" w14:textId="2F35665D"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2EA4CD23" w14:textId="035E78E8" w:rsidR="007F2D37" w:rsidRDefault="007F2D37" w:rsidP="004D18CE">
      <w:pPr>
        <w:shd w:val="clear" w:color="auto" w:fill="FFFFFF"/>
        <w:tabs>
          <w:tab w:val="left" w:pos="6536"/>
        </w:tabs>
        <w:spacing w:after="225" w:line="360" w:lineRule="auto"/>
        <w:jc w:val="both"/>
        <w:rPr>
          <w:rFonts w:ascii="Arial" w:hAnsi="Arial" w:cs="Arial"/>
          <w:sz w:val="22"/>
          <w:szCs w:val="22"/>
        </w:rPr>
      </w:pPr>
    </w:p>
    <w:p w14:paraId="5A5110CE" w14:textId="72FE9556" w:rsidR="007F2D37" w:rsidRDefault="007F2D37" w:rsidP="004D18CE">
      <w:pPr>
        <w:shd w:val="clear" w:color="auto" w:fill="FFFFFF"/>
        <w:tabs>
          <w:tab w:val="left" w:pos="6536"/>
        </w:tabs>
        <w:spacing w:after="225" w:line="360" w:lineRule="auto"/>
        <w:jc w:val="both"/>
        <w:rPr>
          <w:rFonts w:ascii="Arial" w:hAnsi="Arial" w:cs="Arial"/>
          <w:sz w:val="22"/>
          <w:szCs w:val="22"/>
        </w:rPr>
      </w:pPr>
    </w:p>
    <w:p w14:paraId="2BB3F0AA" w14:textId="77777777" w:rsidR="007F2D37" w:rsidRDefault="007F2D37" w:rsidP="004D18CE">
      <w:pPr>
        <w:shd w:val="clear" w:color="auto" w:fill="FFFFFF"/>
        <w:tabs>
          <w:tab w:val="left" w:pos="6536"/>
        </w:tabs>
        <w:spacing w:after="225" w:line="360" w:lineRule="auto"/>
        <w:jc w:val="both"/>
        <w:rPr>
          <w:rFonts w:ascii="Arial" w:hAnsi="Arial" w:cs="Arial"/>
          <w:sz w:val="22"/>
          <w:szCs w:val="22"/>
        </w:rPr>
      </w:pPr>
    </w:p>
    <w:p w14:paraId="63943049" w14:textId="77777777" w:rsidR="00A60E60" w:rsidRPr="00372F90" w:rsidRDefault="00A60E60" w:rsidP="004D18CE">
      <w:pPr>
        <w:shd w:val="clear" w:color="auto" w:fill="FFFFFF"/>
        <w:tabs>
          <w:tab w:val="left" w:pos="6536"/>
        </w:tabs>
        <w:spacing w:after="225" w:line="360" w:lineRule="auto"/>
        <w:jc w:val="both"/>
        <w:rPr>
          <w:rFonts w:ascii="Arial" w:hAnsi="Arial" w:cs="Arial"/>
          <w:sz w:val="22"/>
          <w:szCs w:val="22"/>
        </w:rPr>
      </w:pPr>
    </w:p>
    <w:p w14:paraId="1463DC0B"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55FD4A1E" w14:textId="7B05ACD5" w:rsidR="004D18CE" w:rsidRPr="00372F90"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r>
        <w:rPr>
          <w:rFonts w:ascii="Arial" w:eastAsia="Times New Roman" w:hAnsi="Arial" w:cs="Arial"/>
          <w:b/>
          <w:bCs/>
          <w:sz w:val="22"/>
          <w:szCs w:val="22"/>
          <w:lang w:eastAsia="es-ES"/>
        </w:rPr>
        <w:t>Comisionada</w:t>
      </w:r>
      <w:r w:rsidR="004D18CE" w:rsidRPr="00372F90">
        <w:rPr>
          <w:rFonts w:ascii="Arial" w:eastAsia="Times New Roman" w:hAnsi="Arial" w:cs="Arial"/>
          <w:b/>
          <w:bCs/>
          <w:sz w:val="22"/>
          <w:szCs w:val="22"/>
          <w:lang w:eastAsia="es-ES"/>
        </w:rPr>
        <w:t>.</w:t>
      </w:r>
    </w:p>
    <w:p w14:paraId="71113C9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1EC2870" w14:textId="3BD82F2C"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6F9686B2" w14:textId="77777777"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19A4BE3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022C01D"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3030FAD8"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213EFEE" w14:textId="77777777" w:rsidR="004D18CE" w:rsidRPr="00372F90" w:rsidRDefault="004D18CE" w:rsidP="004D18CE">
      <w:pPr>
        <w:shd w:val="clear" w:color="auto" w:fill="FFFFFF"/>
        <w:spacing w:line="360" w:lineRule="auto"/>
        <w:jc w:val="both"/>
        <w:rPr>
          <w:rFonts w:ascii="Arial" w:eastAsia="Times New Roman" w:hAnsi="Arial" w:cs="Arial"/>
          <w:b/>
          <w:bCs/>
          <w:sz w:val="22"/>
          <w:szCs w:val="22"/>
          <w:lang w:eastAsia="es-ES"/>
        </w:rPr>
      </w:pPr>
    </w:p>
    <w:p w14:paraId="31E877E5"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3E4C5E63" w14:textId="4795E3C9" w:rsidR="004D18CE"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Secretario General de acuerdos</w:t>
      </w:r>
      <w:r w:rsidR="004D18CE" w:rsidRPr="00372F90">
        <w:rPr>
          <w:rFonts w:ascii="Arial" w:eastAsia="Times New Roman" w:hAnsi="Arial" w:cs="Arial"/>
          <w:b/>
          <w:bCs/>
          <w:sz w:val="22"/>
          <w:szCs w:val="22"/>
          <w:lang w:eastAsia="es-ES"/>
        </w:rPr>
        <w:t>.</w:t>
      </w:r>
    </w:p>
    <w:p w14:paraId="767DBECC" w14:textId="510D8D12"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0FE9DA36" w14:textId="77777777"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2DBB61B2" w14:textId="4B14EAA7" w:rsidR="004D18CE" w:rsidRPr="008B5AA6" w:rsidRDefault="004D18CE" w:rsidP="004D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7F2D37">
        <w:rPr>
          <w:rFonts w:ascii="Arial" w:hAnsi="Arial" w:cs="Arial"/>
          <w:sz w:val="14"/>
          <w:szCs w:val="14"/>
        </w:rPr>
        <w:t>Sexta</w:t>
      </w:r>
      <w:r w:rsidRPr="008B5AA6">
        <w:rPr>
          <w:rFonts w:ascii="Arial" w:hAnsi="Arial" w:cs="Arial"/>
          <w:sz w:val="14"/>
          <w:szCs w:val="14"/>
        </w:rPr>
        <w:t xml:space="preserve"> 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sidR="007F2D37">
        <w:rPr>
          <w:rFonts w:ascii="Arial" w:hAnsi="Arial" w:cs="Arial"/>
          <w:sz w:val="14"/>
          <w:szCs w:val="14"/>
        </w:rPr>
        <w:t>21</w:t>
      </w:r>
      <w:r w:rsidR="00357505">
        <w:rPr>
          <w:rFonts w:ascii="Arial" w:hAnsi="Arial" w:cs="Arial"/>
          <w:sz w:val="14"/>
          <w:szCs w:val="14"/>
        </w:rPr>
        <w:t xml:space="preserve"> de marzo</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w:t>
      </w:r>
      <w:r w:rsidR="001303B3">
        <w:rPr>
          <w:rFonts w:ascii="Arial" w:hAnsi="Arial" w:cs="Arial"/>
          <w:sz w:val="14"/>
          <w:szCs w:val="14"/>
        </w:rPr>
        <w:t xml:space="preserve"> </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 </w:t>
      </w:r>
    </w:p>
    <w:p w14:paraId="01986961" w14:textId="57BD796D" w:rsidR="00150315" w:rsidRPr="004D18CE" w:rsidRDefault="004D18CE" w:rsidP="004D18CE">
      <w:pPr>
        <w:pStyle w:val="Sinespaciado"/>
        <w:spacing w:line="360" w:lineRule="auto"/>
        <w:jc w:val="both"/>
      </w:pPr>
      <w:r w:rsidRPr="008B5AA6">
        <w:rPr>
          <w:rFonts w:ascii="Arial" w:hAnsi="Arial" w:cs="Arial"/>
          <w:sz w:val="14"/>
          <w:szCs w:val="14"/>
        </w:rPr>
        <w:t>*CBR/*</w:t>
      </w:r>
      <w:proofErr w:type="spellStart"/>
      <w:r w:rsidRPr="008B5AA6">
        <w:rPr>
          <w:rFonts w:ascii="Arial" w:hAnsi="Arial" w:cs="Arial"/>
          <w:sz w:val="14"/>
          <w:szCs w:val="14"/>
        </w:rPr>
        <w:t>jcse</w:t>
      </w:r>
      <w:proofErr w:type="spellEnd"/>
      <w:r>
        <w:rPr>
          <w:rFonts w:ascii="Arial" w:hAnsi="Arial" w:cs="Arial"/>
          <w:sz w:val="14"/>
          <w:szCs w:val="14"/>
        </w:rPr>
        <w:t xml:space="preserve"> </w:t>
      </w:r>
    </w:p>
    <w:sectPr w:rsidR="00150315" w:rsidRPr="004D18CE" w:rsidSect="00807942">
      <w:headerReference w:type="default" r:id="rId10"/>
      <w:footerReference w:type="default" r:id="rId11"/>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E3C9" w14:textId="77777777" w:rsidR="00F70255" w:rsidRDefault="00F70255" w:rsidP="00505074">
      <w:r>
        <w:separator/>
      </w:r>
    </w:p>
  </w:endnote>
  <w:endnote w:type="continuationSeparator" w:id="0">
    <w:p w14:paraId="0E35C577" w14:textId="77777777" w:rsidR="00F70255" w:rsidRDefault="00F7025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3409" w14:textId="77777777" w:rsidR="00F70255" w:rsidRDefault="00F70255" w:rsidP="00505074">
      <w:r>
        <w:separator/>
      </w:r>
    </w:p>
  </w:footnote>
  <w:footnote w:type="continuationSeparator" w:id="0">
    <w:p w14:paraId="5509CDD8" w14:textId="77777777" w:rsidR="00F70255" w:rsidRDefault="00F70255" w:rsidP="00505074">
      <w:r>
        <w:continuationSeparator/>
      </w:r>
    </w:p>
  </w:footnote>
  <w:footnote w:id="1">
    <w:p w14:paraId="21FEEEED" w14:textId="77777777" w:rsidR="00D22B81" w:rsidRPr="00D22B81" w:rsidRDefault="00D22B81" w:rsidP="00760BC7">
      <w:pPr>
        <w:pStyle w:val="Textonotapie"/>
        <w:tabs>
          <w:tab w:val="left" w:pos="676"/>
        </w:tabs>
        <w:rPr>
          <w:rFonts w:ascii="Arial" w:hAnsi="Arial" w:cs="Arial"/>
          <w:sz w:val="16"/>
          <w:szCs w:val="16"/>
        </w:rPr>
      </w:pPr>
      <w:r w:rsidRPr="00D22B81">
        <w:rPr>
          <w:rStyle w:val="Refdenotaalpie"/>
          <w:rFonts w:ascii="Arial" w:hAnsi="Arial" w:cs="Arial"/>
          <w:sz w:val="16"/>
          <w:szCs w:val="16"/>
        </w:rPr>
        <w:footnoteRef/>
      </w:r>
      <w:r w:rsidRPr="00D22B81">
        <w:rPr>
          <w:rFonts w:ascii="Arial" w:hAnsi="Arial" w:cs="Arial"/>
          <w:sz w:val="16"/>
          <w:szCs w:val="16"/>
        </w:rPr>
        <w:t xml:space="preserve"> Consultable en el siguiente enlace electrónico: </w:t>
      </w:r>
      <w:hyperlink r:id="rId1" w:history="1">
        <w:r w:rsidRPr="00D22B81">
          <w:rPr>
            <w:rStyle w:val="Hipervnculo"/>
            <w:rFonts w:ascii="Arial" w:hAnsi="Arial" w:cs="Arial"/>
            <w:sz w:val="16"/>
            <w:szCs w:val="16"/>
          </w:rPr>
          <w:t>https://ogaipoaxaca.org.mx/site/descargas/acuerdos/ACUERDO%20OGAIPO-CG-088-2023.pdf</w:t>
        </w:r>
      </w:hyperlink>
      <w:r w:rsidRPr="00D22B81">
        <w:rPr>
          <w:rFonts w:ascii="Arial" w:hAnsi="Arial" w:cs="Arial"/>
          <w:sz w:val="16"/>
          <w:szCs w:val="16"/>
        </w:rPr>
        <w:t xml:space="preserve"> </w:t>
      </w:r>
    </w:p>
  </w:footnote>
  <w:footnote w:id="2">
    <w:p w14:paraId="4C20C64D" w14:textId="77777777" w:rsidR="00D22B81" w:rsidRPr="00B06CAC" w:rsidRDefault="00D22B81" w:rsidP="00760BC7">
      <w:pPr>
        <w:pStyle w:val="Textonotapie"/>
      </w:pPr>
      <w:r w:rsidRPr="00D22B81">
        <w:rPr>
          <w:rStyle w:val="Refdenotaalpie"/>
          <w:rFonts w:ascii="Arial" w:hAnsi="Arial" w:cs="Arial"/>
          <w:sz w:val="16"/>
          <w:szCs w:val="16"/>
        </w:rPr>
        <w:footnoteRef/>
      </w:r>
      <w:r w:rsidRPr="00D22B81">
        <w:rPr>
          <w:rFonts w:ascii="Arial" w:hAnsi="Arial" w:cs="Arial"/>
          <w:sz w:val="16"/>
          <w:szCs w:val="16"/>
        </w:rPr>
        <w:t xml:space="preserve"> Consultable en el siguiente enlace electrónico: </w:t>
      </w:r>
      <w:hyperlink r:id="rId2" w:history="1">
        <w:r w:rsidRPr="00D22B81">
          <w:rPr>
            <w:rStyle w:val="Hipervnculo"/>
            <w:rFonts w:ascii="Arial" w:hAnsi="Arial" w:cs="Arial"/>
            <w:sz w:val="16"/>
            <w:szCs w:val="16"/>
          </w:rPr>
          <w:t>https://ogaipoaxaca.org.mx/site/descargas/acuerdos/ACUERDO_OGAIPO_CG_018_2024.pdf</w:t>
        </w:r>
      </w:hyperlink>
      <w:r w:rsidRPr="00B06CAC">
        <w:t xml:space="preserve"> </w:t>
      </w:r>
    </w:p>
  </w:footnote>
  <w:footnote w:id="3">
    <w:p w14:paraId="2E065291" w14:textId="77777777" w:rsidR="00D22B81" w:rsidRPr="00D22B81" w:rsidRDefault="00D22B81" w:rsidP="00760BC7">
      <w:pPr>
        <w:pStyle w:val="Textonotapie"/>
        <w:tabs>
          <w:tab w:val="left" w:pos="676"/>
        </w:tabs>
        <w:rPr>
          <w:rFonts w:ascii="Arial" w:hAnsi="Arial" w:cs="Arial"/>
          <w:sz w:val="16"/>
          <w:szCs w:val="16"/>
        </w:rPr>
      </w:pPr>
      <w:r w:rsidRPr="00D22B81">
        <w:rPr>
          <w:rStyle w:val="Refdenotaalpie"/>
          <w:rFonts w:ascii="Arial" w:hAnsi="Arial" w:cs="Arial"/>
          <w:sz w:val="16"/>
          <w:szCs w:val="16"/>
        </w:rPr>
        <w:footnoteRef/>
      </w:r>
      <w:r w:rsidRPr="00D22B81">
        <w:rPr>
          <w:rFonts w:ascii="Arial" w:hAnsi="Arial" w:cs="Arial"/>
          <w:sz w:val="16"/>
          <w:szCs w:val="16"/>
        </w:rPr>
        <w:t xml:space="preserve"> Consultable en el siguiente enlace electrónico: </w:t>
      </w:r>
      <w:hyperlink r:id="rId3" w:history="1">
        <w:r w:rsidRPr="00D22B81">
          <w:rPr>
            <w:rStyle w:val="Hipervnculo"/>
            <w:rFonts w:ascii="Arial" w:hAnsi="Arial" w:cs="Arial"/>
            <w:sz w:val="16"/>
            <w:szCs w:val="16"/>
          </w:rPr>
          <w:t>https://ogaipoaxaca.org.mx/site/descargas/acuerdos/ACUERDO%20OGAIPO-CG-088-2023.pdf</w:t>
        </w:r>
      </w:hyperlink>
      <w:r w:rsidRPr="00D22B81">
        <w:rPr>
          <w:rFonts w:ascii="Arial" w:hAnsi="Arial" w:cs="Arial"/>
          <w:sz w:val="16"/>
          <w:szCs w:val="16"/>
        </w:rPr>
        <w:t xml:space="preserve"> </w:t>
      </w:r>
    </w:p>
  </w:footnote>
  <w:footnote w:id="4">
    <w:p w14:paraId="439A462A" w14:textId="77777777" w:rsidR="00D22B81" w:rsidRPr="00B06CAC" w:rsidRDefault="00D22B81" w:rsidP="00760BC7">
      <w:pPr>
        <w:pStyle w:val="Textonotapie"/>
      </w:pPr>
      <w:r w:rsidRPr="00D22B81">
        <w:rPr>
          <w:rStyle w:val="Refdenotaalpie"/>
          <w:rFonts w:ascii="Arial" w:hAnsi="Arial" w:cs="Arial"/>
          <w:sz w:val="16"/>
          <w:szCs w:val="16"/>
        </w:rPr>
        <w:footnoteRef/>
      </w:r>
      <w:r w:rsidRPr="00D22B81">
        <w:rPr>
          <w:rFonts w:ascii="Arial" w:hAnsi="Arial" w:cs="Arial"/>
          <w:sz w:val="16"/>
          <w:szCs w:val="16"/>
        </w:rPr>
        <w:t xml:space="preserve"> Consultable en el siguiente enlace electrónico: </w:t>
      </w:r>
      <w:hyperlink r:id="rId4" w:history="1">
        <w:r w:rsidRPr="00D22B81">
          <w:rPr>
            <w:rStyle w:val="Hipervnculo"/>
            <w:rFonts w:ascii="Arial" w:hAnsi="Arial" w:cs="Arial"/>
            <w:sz w:val="16"/>
            <w:szCs w:val="16"/>
          </w:rPr>
          <w:t>https://ogaipoaxaca.org.mx/site/descargas/acuerdos/ACUERDO_OGAIPO_CG_018_2024.pdf</w:t>
        </w:r>
      </w:hyperlink>
      <w:r w:rsidRPr="00B06CAC">
        <w:t xml:space="preserve"> </w:t>
      </w:r>
    </w:p>
  </w:footnote>
  <w:footnote w:id="5">
    <w:p w14:paraId="0C7C5DD2" w14:textId="77777777" w:rsidR="00D22B81" w:rsidRPr="00D22B81" w:rsidRDefault="00D22B81" w:rsidP="00760BC7">
      <w:pPr>
        <w:pStyle w:val="Textonotapie"/>
        <w:rPr>
          <w:rFonts w:ascii="Arial" w:hAnsi="Arial" w:cs="Arial"/>
          <w:sz w:val="16"/>
          <w:szCs w:val="16"/>
        </w:rPr>
      </w:pPr>
      <w:r w:rsidRPr="00D22B81">
        <w:rPr>
          <w:rStyle w:val="Refdenotaalpie"/>
          <w:rFonts w:ascii="Arial" w:hAnsi="Arial" w:cs="Arial"/>
          <w:sz w:val="16"/>
          <w:szCs w:val="16"/>
        </w:rPr>
        <w:footnoteRef/>
      </w:r>
      <w:r w:rsidRPr="00D22B81">
        <w:rPr>
          <w:rFonts w:ascii="Arial" w:hAnsi="Arial" w:cs="Arial"/>
          <w:sz w:val="16"/>
          <w:szCs w:val="16"/>
        </w:rPr>
        <w:t xml:space="preserve"> Información que puede ser consultable y verificable en el siguiente enlace electrónico: </w:t>
      </w:r>
      <w:hyperlink r:id="rId5" w:history="1">
        <w:r w:rsidRPr="00D22B81">
          <w:rPr>
            <w:rStyle w:val="Hipervnculo"/>
            <w:rFonts w:ascii="Arial" w:hAnsi="Arial" w:cs="Arial"/>
            <w:sz w:val="16"/>
            <w:szCs w:val="16"/>
          </w:rPr>
          <w:t>https://www.cuentame.inegi.org.mx/monografias/informacion/oax/territorio/div_municipal.aspx?tema=me&amp;e=20</w:t>
        </w:r>
      </w:hyperlink>
      <w:r w:rsidRPr="00D22B81">
        <w:rPr>
          <w:rFonts w:ascii="Arial" w:hAnsi="Arial" w:cs="Arial"/>
          <w:sz w:val="16"/>
          <w:szCs w:val="16"/>
        </w:rPr>
        <w:t xml:space="preserve">. </w:t>
      </w:r>
    </w:p>
  </w:footnote>
  <w:footnote w:id="6">
    <w:p w14:paraId="4C127191" w14:textId="77777777" w:rsidR="00D22B81" w:rsidRPr="00D22B81" w:rsidRDefault="00D22B81" w:rsidP="00D22B81">
      <w:pPr>
        <w:pStyle w:val="Textonotapie"/>
        <w:tabs>
          <w:tab w:val="left" w:pos="676"/>
        </w:tabs>
        <w:rPr>
          <w:sz w:val="16"/>
          <w:szCs w:val="16"/>
        </w:rPr>
      </w:pPr>
      <w:r w:rsidRPr="00D22B81">
        <w:rPr>
          <w:rStyle w:val="Refdenotaalpie"/>
          <w:sz w:val="16"/>
          <w:szCs w:val="16"/>
        </w:rPr>
        <w:footnoteRef/>
      </w:r>
      <w:r w:rsidRPr="00D22B81">
        <w:rPr>
          <w:sz w:val="16"/>
          <w:szCs w:val="16"/>
        </w:rPr>
        <w:t xml:space="preserve"> Consultable en el siguiente enlace electrónico: https://ogaipoaxaca.org.mx/site/descargas/acuerdos/ACUERDO%20OGAIPO-CG-088-2023.pdf</w:t>
      </w:r>
    </w:p>
  </w:footnote>
  <w:footnote w:id="7">
    <w:p w14:paraId="4C266EA0" w14:textId="77777777" w:rsidR="00D22B81" w:rsidRPr="0011456A" w:rsidRDefault="00D22B81" w:rsidP="00D22B81">
      <w:pPr>
        <w:pStyle w:val="Textonotapie"/>
        <w:rPr>
          <w:rFonts w:ascii="Arial" w:hAnsi="Arial" w:cs="Arial"/>
          <w:sz w:val="18"/>
          <w:szCs w:val="18"/>
        </w:rPr>
      </w:pPr>
      <w:r w:rsidRPr="00D22B81">
        <w:rPr>
          <w:rStyle w:val="Refdenotaalpie"/>
          <w:rFonts w:ascii="Arial" w:hAnsi="Arial" w:cs="Arial"/>
          <w:sz w:val="16"/>
          <w:szCs w:val="16"/>
        </w:rPr>
        <w:footnoteRef/>
      </w:r>
      <w:r w:rsidRPr="00D22B81">
        <w:rPr>
          <w:rFonts w:ascii="Arial" w:hAnsi="Arial" w:cs="Arial"/>
          <w:sz w:val="16"/>
          <w:szCs w:val="16"/>
        </w:rPr>
        <w:t xml:space="preserve"> Ley General de Transparencia y Acceso a la Información Pública.</w:t>
      </w:r>
    </w:p>
  </w:footnote>
  <w:footnote w:id="8">
    <w:p w14:paraId="796EC9F6" w14:textId="77777777" w:rsidR="00D22B81" w:rsidRPr="00D22B81" w:rsidRDefault="00D22B81" w:rsidP="00D22B81">
      <w:pPr>
        <w:pStyle w:val="Textonotapie"/>
        <w:rPr>
          <w:rFonts w:ascii="Arial" w:hAnsi="Arial" w:cs="Arial"/>
          <w:sz w:val="16"/>
          <w:szCs w:val="16"/>
        </w:rPr>
      </w:pPr>
      <w:r w:rsidRPr="00D22B81">
        <w:rPr>
          <w:rStyle w:val="Refdenotaalpie"/>
          <w:rFonts w:ascii="Arial" w:hAnsi="Arial" w:cs="Arial"/>
          <w:sz w:val="16"/>
          <w:szCs w:val="16"/>
        </w:rPr>
        <w:footnoteRef/>
      </w:r>
      <w:r w:rsidRPr="00D22B81">
        <w:rPr>
          <w:rFonts w:ascii="Arial" w:hAnsi="Arial" w:cs="Arial"/>
          <w:sz w:val="16"/>
          <w:szCs w:val="16"/>
        </w:rPr>
        <w:t xml:space="preserve"> Ley de Transparencia, Acceso a la Información Pública y Buen Gobierno del Estado de Oaxaca.</w:t>
      </w:r>
    </w:p>
  </w:footnote>
  <w:footnote w:id="9">
    <w:p w14:paraId="2A46DA67" w14:textId="77777777" w:rsidR="00D22B81" w:rsidRPr="00C613C2" w:rsidRDefault="00D22B81" w:rsidP="00D22B81">
      <w:pPr>
        <w:pStyle w:val="Textonotapie"/>
        <w:rPr>
          <w:rFonts w:ascii="Arial" w:hAnsi="Arial" w:cs="Arial"/>
          <w:sz w:val="18"/>
          <w:szCs w:val="18"/>
        </w:rPr>
      </w:pPr>
      <w:r w:rsidRPr="00D22B81">
        <w:rPr>
          <w:rStyle w:val="Refdenotaalpie"/>
          <w:rFonts w:ascii="Arial" w:hAnsi="Arial" w:cs="Arial"/>
          <w:sz w:val="16"/>
          <w:szCs w:val="16"/>
        </w:rPr>
        <w:footnoteRef/>
      </w:r>
      <w:r w:rsidRPr="00D22B81">
        <w:rPr>
          <w:rFonts w:ascii="Arial" w:hAnsi="Arial" w:cs="Arial"/>
          <w:sz w:val="16"/>
          <w:szCs w:val="16"/>
        </w:rPr>
        <w:t xml:space="preserve"> Consultables en el enlace </w:t>
      </w:r>
      <w:hyperlink r:id="rId6" w:history="1">
        <w:r w:rsidRPr="00D22B81">
          <w:rPr>
            <w:rStyle w:val="Hipervnculo"/>
            <w:rFonts w:ascii="Arial" w:hAnsi="Arial" w:cs="Arial"/>
            <w:sz w:val="16"/>
            <w:szCs w:val="16"/>
          </w:rPr>
          <w:t>https://ogaipoaxaca.org.mx/site/descargas/acuerdos/OGAIPO-CG-030-2022.pdf</w:t>
        </w:r>
      </w:hyperlink>
      <w:r w:rsidRPr="00C613C2">
        <w:rPr>
          <w:rFonts w:ascii="Arial" w:hAnsi="Arial" w:cs="Arial"/>
          <w:sz w:val="18"/>
          <w:szCs w:val="18"/>
        </w:rPr>
        <w:t xml:space="preserve"> </w:t>
      </w:r>
    </w:p>
  </w:footnote>
  <w:footnote w:id="10">
    <w:p w14:paraId="59C8722B" w14:textId="77777777" w:rsidR="00D22B81" w:rsidRPr="00D22B81" w:rsidRDefault="00D22B81" w:rsidP="00760BC7">
      <w:pPr>
        <w:pStyle w:val="Textonotapie"/>
        <w:rPr>
          <w:rFonts w:ascii="Arial" w:hAnsi="Arial" w:cs="Arial"/>
          <w:sz w:val="16"/>
          <w:szCs w:val="16"/>
        </w:rPr>
      </w:pPr>
      <w:r w:rsidRPr="00D22B81">
        <w:rPr>
          <w:rStyle w:val="Refdenotaalpie"/>
          <w:rFonts w:ascii="Arial" w:hAnsi="Arial" w:cs="Arial"/>
          <w:sz w:val="16"/>
          <w:szCs w:val="16"/>
        </w:rPr>
        <w:footnoteRef/>
      </w:r>
      <w:r w:rsidRPr="00D22B81">
        <w:rPr>
          <w:rFonts w:ascii="Arial" w:hAnsi="Arial" w:cs="Arial"/>
          <w:sz w:val="16"/>
          <w:szCs w:val="16"/>
        </w:rPr>
        <w:t xml:space="preserve"> Consultable en </w:t>
      </w:r>
      <w:hyperlink r:id="rId7" w:history="1">
        <w:r w:rsidRPr="00D22B81">
          <w:rPr>
            <w:rStyle w:val="Hipervnculo"/>
            <w:rFonts w:ascii="Arial" w:hAnsi="Arial" w:cs="Arial"/>
            <w:sz w:val="16"/>
            <w:szCs w:val="16"/>
          </w:rPr>
          <w:t>https://ogaipoaxaca.org.mx/site/descargas/acuerdos/ACUERDO%20OGAIPO-CG-088-2023.pdf</w:t>
        </w:r>
      </w:hyperlink>
      <w:r w:rsidRPr="00D22B81">
        <w:rPr>
          <w:rFonts w:ascii="Arial" w:hAnsi="Arial" w:cs="Arial"/>
          <w:sz w:val="16"/>
          <w:szCs w:val="16"/>
        </w:rPr>
        <w:t xml:space="preserve"> </w:t>
      </w:r>
    </w:p>
  </w:footnote>
  <w:footnote w:id="11">
    <w:p w14:paraId="79D0C292" w14:textId="77777777" w:rsidR="00D22B81" w:rsidRPr="00D22B81" w:rsidRDefault="00D22B81" w:rsidP="00760BC7">
      <w:pPr>
        <w:pStyle w:val="Textonotapie"/>
        <w:rPr>
          <w:rFonts w:ascii="Arial" w:hAnsi="Arial" w:cs="Arial"/>
          <w:sz w:val="16"/>
          <w:szCs w:val="16"/>
        </w:rPr>
      </w:pPr>
      <w:r w:rsidRPr="00D22B81">
        <w:rPr>
          <w:rStyle w:val="Refdenotaalpie"/>
          <w:rFonts w:ascii="Arial" w:hAnsi="Arial" w:cs="Arial"/>
          <w:sz w:val="16"/>
          <w:szCs w:val="16"/>
        </w:rPr>
        <w:footnoteRef/>
      </w:r>
      <w:r w:rsidRPr="00D22B81">
        <w:rPr>
          <w:rFonts w:ascii="Arial" w:hAnsi="Arial" w:cs="Arial"/>
          <w:sz w:val="16"/>
          <w:szCs w:val="16"/>
        </w:rPr>
        <w:t xml:space="preserve"> Consultable en </w:t>
      </w:r>
      <w:hyperlink r:id="rId8" w:history="1">
        <w:r w:rsidRPr="00D22B81">
          <w:rPr>
            <w:rStyle w:val="Hipervnculo"/>
            <w:rFonts w:ascii="Arial" w:hAnsi="Arial" w:cs="Arial"/>
            <w:sz w:val="16"/>
            <w:szCs w:val="16"/>
          </w:rPr>
          <w:t>https://ogaipoaxaca.org.mx/site/descargas/acuerdos/ACUERDO%20OGAIPO-CG-097-2023.pdf</w:t>
        </w:r>
      </w:hyperlink>
      <w:r w:rsidRPr="00D22B81">
        <w:rPr>
          <w:rFonts w:ascii="Arial" w:hAnsi="Arial" w:cs="Arial"/>
          <w:sz w:val="16"/>
          <w:szCs w:val="16"/>
        </w:rPr>
        <w:t xml:space="preserve"> </w:t>
      </w:r>
    </w:p>
  </w:footnote>
  <w:footnote w:id="12">
    <w:p w14:paraId="58C54AE8" w14:textId="77777777" w:rsidR="00D22B81" w:rsidRPr="009A09B0" w:rsidRDefault="00D22B81" w:rsidP="00760BC7">
      <w:pPr>
        <w:pStyle w:val="Textonotapie"/>
        <w:rPr>
          <w:rFonts w:ascii="Arial" w:hAnsi="Arial" w:cs="Arial"/>
        </w:rPr>
      </w:pPr>
      <w:r w:rsidRPr="00D22B81">
        <w:rPr>
          <w:rStyle w:val="Refdenotaalpie"/>
          <w:rFonts w:ascii="Arial" w:hAnsi="Arial" w:cs="Arial"/>
          <w:sz w:val="16"/>
          <w:szCs w:val="16"/>
        </w:rPr>
        <w:footnoteRef/>
      </w:r>
      <w:r w:rsidRPr="00D22B81">
        <w:rPr>
          <w:rFonts w:ascii="Arial" w:hAnsi="Arial" w:cs="Arial"/>
          <w:sz w:val="16"/>
          <w:szCs w:val="16"/>
        </w:rPr>
        <w:t xml:space="preserve"> Consultable por medio del enlace electrónico: </w:t>
      </w:r>
      <w:hyperlink r:id="rId9" w:history="1">
        <w:r w:rsidRPr="00D22B81">
          <w:rPr>
            <w:rStyle w:val="Hipervnculo"/>
            <w:rFonts w:ascii="Arial" w:hAnsi="Arial" w:cs="Arial"/>
            <w:sz w:val="16"/>
            <w:szCs w:val="16"/>
          </w:rPr>
          <w:t>https://ogaipoaxaca.org.mx/site/descargas/acuerdos/ACUERDO_OGAIPO_CG_019_2024.pdf</w:t>
        </w:r>
      </w:hyperlink>
      <w:r w:rsidRPr="009A09B0">
        <w:rPr>
          <w:rFonts w:ascii="Arial" w:hAnsi="Arial" w:cs="Arial"/>
        </w:rPr>
        <w:t xml:space="preserve"> </w:t>
      </w:r>
    </w:p>
  </w:footnote>
  <w:footnote w:id="13">
    <w:p w14:paraId="2195D3FA" w14:textId="5C7E2E99" w:rsidR="00364B4E" w:rsidRPr="00364B4E" w:rsidRDefault="00364B4E" w:rsidP="00D22B81">
      <w:pPr>
        <w:pStyle w:val="Textonotapie"/>
        <w:jc w:val="both"/>
        <w:rPr>
          <w:lang w:val="es-ES"/>
        </w:rPr>
      </w:pPr>
      <w:r>
        <w:rPr>
          <w:rStyle w:val="Refdenotaalpie"/>
        </w:rPr>
        <w:footnoteRef/>
      </w:r>
      <w:r>
        <w:t xml:space="preserve"> </w:t>
      </w:r>
      <w:r w:rsidRPr="00B1010B">
        <w:rPr>
          <w:rFonts w:ascii="Arial" w:hAnsi="Arial" w:cs="Arial"/>
          <w:sz w:val="16"/>
          <w:szCs w:val="16"/>
        </w:rPr>
        <w:t xml:space="preserve">Voto recibido en la Secretaría Técnica del OGAIPO por parte de la Ponencia de la Comisionada </w:t>
      </w:r>
      <w:r w:rsidR="00D22B81">
        <w:rPr>
          <w:rFonts w:ascii="Arial" w:hAnsi="Arial" w:cs="Arial"/>
          <w:sz w:val="16"/>
          <w:szCs w:val="16"/>
        </w:rPr>
        <w:t>Claudia Ivette Soto Pineda</w:t>
      </w:r>
      <w:r w:rsidRPr="00B1010B">
        <w:rPr>
          <w:rFonts w:ascii="Arial" w:hAnsi="Arial" w:cs="Arial"/>
          <w:sz w:val="16"/>
          <w:szCs w:val="16"/>
        </w:rPr>
        <w:t xml:space="preserve"> a través del oficio número OGAIPO/</w:t>
      </w:r>
      <w:r w:rsidR="00D22B81">
        <w:rPr>
          <w:rFonts w:ascii="Arial" w:hAnsi="Arial" w:cs="Arial"/>
          <w:sz w:val="16"/>
          <w:szCs w:val="16"/>
        </w:rPr>
        <w:t>CNPBG</w:t>
      </w:r>
      <w:r w:rsidRPr="00B1010B">
        <w:rPr>
          <w:rFonts w:ascii="Arial" w:hAnsi="Arial" w:cs="Arial"/>
          <w:sz w:val="16"/>
          <w:szCs w:val="16"/>
        </w:rPr>
        <w:t>/</w:t>
      </w:r>
      <w:r w:rsidR="00D22B81">
        <w:rPr>
          <w:rFonts w:ascii="Arial" w:hAnsi="Arial" w:cs="Arial"/>
          <w:sz w:val="16"/>
          <w:szCs w:val="16"/>
        </w:rPr>
        <w:t>0</w:t>
      </w:r>
      <w:r w:rsidRPr="00B1010B">
        <w:rPr>
          <w:rFonts w:ascii="Arial" w:hAnsi="Arial" w:cs="Arial"/>
          <w:sz w:val="16"/>
          <w:szCs w:val="16"/>
        </w:rPr>
        <w:t>0</w:t>
      </w:r>
      <w:r w:rsidR="00D22B81">
        <w:rPr>
          <w:rFonts w:ascii="Arial" w:hAnsi="Arial" w:cs="Arial"/>
          <w:sz w:val="16"/>
          <w:szCs w:val="16"/>
        </w:rPr>
        <w:t>72</w:t>
      </w:r>
      <w:r w:rsidRPr="00B1010B">
        <w:rPr>
          <w:rFonts w:ascii="Arial" w:hAnsi="Arial" w:cs="Arial"/>
          <w:sz w:val="16"/>
          <w:szCs w:val="16"/>
        </w:rPr>
        <w:t>/2024.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215BF"/>
    <w:multiLevelType w:val="hybridMultilevel"/>
    <w:tmpl w:val="8B245E44"/>
    <w:lvl w:ilvl="0" w:tplc="6E9E40A2">
      <w:start w:val="1"/>
      <w:numFmt w:val="upperRoman"/>
      <w:lvlText w:val="%1."/>
      <w:lvlJc w:val="left"/>
      <w:pPr>
        <w:ind w:left="4028" w:hanging="488"/>
        <w:jc w:val="right"/>
      </w:pPr>
      <w:rPr>
        <w:rFonts w:ascii="Calibri" w:eastAsia="Calibri" w:hAnsi="Calibri" w:cs="Calibri" w:hint="default"/>
        <w:b/>
        <w:bCs/>
        <w:w w:val="100"/>
        <w:sz w:val="24"/>
        <w:szCs w:val="24"/>
        <w:lang w:val="es-ES" w:eastAsia="en-US" w:bidi="ar-SA"/>
      </w:rPr>
    </w:lvl>
    <w:lvl w:ilvl="1" w:tplc="F314DD40">
      <w:start w:val="1"/>
      <w:numFmt w:val="decimal"/>
      <w:lvlText w:val="%2."/>
      <w:lvlJc w:val="left"/>
      <w:pPr>
        <w:ind w:left="-1025" w:hanging="360"/>
      </w:pPr>
      <w:rPr>
        <w:rFonts w:ascii="Arial" w:eastAsia="Calibri" w:hAnsi="Arial" w:cs="Arial" w:hint="default"/>
        <w:spacing w:val="-1"/>
        <w:w w:val="99"/>
        <w:sz w:val="16"/>
        <w:szCs w:val="16"/>
        <w:lang w:val="es-ES" w:eastAsia="en-US" w:bidi="ar-SA"/>
      </w:rPr>
    </w:lvl>
    <w:lvl w:ilvl="2" w:tplc="5F106D54">
      <w:numFmt w:val="bullet"/>
      <w:lvlText w:val="•"/>
      <w:lvlJc w:val="left"/>
      <w:pPr>
        <w:ind w:left="1855" w:hanging="360"/>
      </w:pPr>
      <w:rPr>
        <w:rFonts w:hint="default"/>
        <w:lang w:val="es-ES" w:eastAsia="en-US" w:bidi="ar-SA"/>
      </w:rPr>
    </w:lvl>
    <w:lvl w:ilvl="3" w:tplc="A5D683E2">
      <w:numFmt w:val="bullet"/>
      <w:lvlText w:val="•"/>
      <w:lvlJc w:val="left"/>
      <w:pPr>
        <w:ind w:left="2677" w:hanging="360"/>
      </w:pPr>
      <w:rPr>
        <w:rFonts w:hint="default"/>
        <w:lang w:val="es-ES" w:eastAsia="en-US" w:bidi="ar-SA"/>
      </w:rPr>
    </w:lvl>
    <w:lvl w:ilvl="4" w:tplc="F7668DAE">
      <w:numFmt w:val="bullet"/>
      <w:lvlText w:val="•"/>
      <w:lvlJc w:val="left"/>
      <w:pPr>
        <w:ind w:left="3499" w:hanging="360"/>
      </w:pPr>
      <w:rPr>
        <w:rFonts w:hint="default"/>
        <w:lang w:val="es-ES" w:eastAsia="en-US" w:bidi="ar-SA"/>
      </w:rPr>
    </w:lvl>
    <w:lvl w:ilvl="5" w:tplc="B0762828">
      <w:numFmt w:val="bullet"/>
      <w:lvlText w:val="•"/>
      <w:lvlJc w:val="left"/>
      <w:pPr>
        <w:ind w:left="4321" w:hanging="360"/>
      </w:pPr>
      <w:rPr>
        <w:rFonts w:hint="default"/>
        <w:lang w:val="es-ES" w:eastAsia="en-US" w:bidi="ar-SA"/>
      </w:rPr>
    </w:lvl>
    <w:lvl w:ilvl="6" w:tplc="D2A81442">
      <w:numFmt w:val="bullet"/>
      <w:lvlText w:val="•"/>
      <w:lvlJc w:val="left"/>
      <w:pPr>
        <w:ind w:left="5144" w:hanging="360"/>
      </w:pPr>
      <w:rPr>
        <w:rFonts w:hint="default"/>
        <w:lang w:val="es-ES" w:eastAsia="en-US" w:bidi="ar-SA"/>
      </w:rPr>
    </w:lvl>
    <w:lvl w:ilvl="7" w:tplc="8188C536">
      <w:numFmt w:val="bullet"/>
      <w:lvlText w:val="•"/>
      <w:lvlJc w:val="left"/>
      <w:pPr>
        <w:ind w:left="5966" w:hanging="360"/>
      </w:pPr>
      <w:rPr>
        <w:rFonts w:hint="default"/>
        <w:lang w:val="es-ES" w:eastAsia="en-US" w:bidi="ar-SA"/>
      </w:rPr>
    </w:lvl>
    <w:lvl w:ilvl="8" w:tplc="637AD2FE">
      <w:numFmt w:val="bullet"/>
      <w:lvlText w:val="•"/>
      <w:lvlJc w:val="left"/>
      <w:pPr>
        <w:ind w:left="6788" w:hanging="360"/>
      </w:pPr>
      <w:rPr>
        <w:rFonts w:hint="default"/>
        <w:lang w:val="es-ES" w:eastAsia="en-US" w:bidi="ar-SA"/>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0713B6"/>
    <w:multiLevelType w:val="hybridMultilevel"/>
    <w:tmpl w:val="1A84AE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F633F1"/>
    <w:multiLevelType w:val="hybridMultilevel"/>
    <w:tmpl w:val="AAC60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1230EC"/>
    <w:multiLevelType w:val="hybridMultilevel"/>
    <w:tmpl w:val="2476094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6D5661"/>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337965"/>
    <w:multiLevelType w:val="hybridMultilevel"/>
    <w:tmpl w:val="B3541C70"/>
    <w:lvl w:ilvl="0" w:tplc="080A0001">
      <w:start w:val="1"/>
      <w:numFmt w:val="bullet"/>
      <w:lvlText w:val=""/>
      <w:lvlJc w:val="left"/>
      <w:pPr>
        <w:ind w:left="1078" w:hanging="360"/>
      </w:pPr>
      <w:rPr>
        <w:rFonts w:ascii="Symbol" w:hAnsi="Symbol" w:hint="default"/>
        <w:b/>
        <w:bCs/>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9"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6AE656B4"/>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B1475D"/>
    <w:multiLevelType w:val="hybridMultilevel"/>
    <w:tmpl w:val="EDB82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3"/>
  </w:num>
  <w:num w:numId="7">
    <w:abstractNumId w:val="16"/>
  </w:num>
  <w:num w:numId="8">
    <w:abstractNumId w:val="6"/>
  </w:num>
  <w:num w:numId="9">
    <w:abstractNumId w:val="0"/>
  </w:num>
  <w:num w:numId="10">
    <w:abstractNumId w:val="12"/>
  </w:num>
  <w:num w:numId="11">
    <w:abstractNumId w:val="14"/>
  </w:num>
  <w:num w:numId="12">
    <w:abstractNumId w:val="10"/>
  </w:num>
  <w:num w:numId="13">
    <w:abstractNumId w:val="26"/>
  </w:num>
  <w:num w:numId="14">
    <w:abstractNumId w:val="2"/>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3"/>
  </w:num>
  <w:num w:numId="19">
    <w:abstractNumId w:val="11"/>
  </w:num>
  <w:num w:numId="20">
    <w:abstractNumId w:val="8"/>
  </w:num>
  <w:num w:numId="21">
    <w:abstractNumId w:val="20"/>
  </w:num>
  <w:num w:numId="22">
    <w:abstractNumId w:val="18"/>
  </w:num>
  <w:num w:numId="23">
    <w:abstractNumId w:val="25"/>
  </w:num>
  <w:num w:numId="24">
    <w:abstractNumId w:val="15"/>
  </w:num>
  <w:num w:numId="25">
    <w:abstractNumId w:val="1"/>
  </w:num>
  <w:num w:numId="26">
    <w:abstractNumId w:val="9"/>
  </w:num>
  <w:num w:numId="27">
    <w:abstractNumId w:val="21"/>
  </w:num>
  <w:num w:numId="28">
    <w:abstractNumId w:val="17"/>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2EB1"/>
    <w:rsid w:val="00043F5E"/>
    <w:rsid w:val="00064CCE"/>
    <w:rsid w:val="00075AB7"/>
    <w:rsid w:val="000932C3"/>
    <w:rsid w:val="0009566B"/>
    <w:rsid w:val="000C414F"/>
    <w:rsid w:val="000C72B8"/>
    <w:rsid w:val="000E162E"/>
    <w:rsid w:val="000E5413"/>
    <w:rsid w:val="000F0435"/>
    <w:rsid w:val="00110B50"/>
    <w:rsid w:val="001303B3"/>
    <w:rsid w:val="001305D5"/>
    <w:rsid w:val="00147A3E"/>
    <w:rsid w:val="00150315"/>
    <w:rsid w:val="00156505"/>
    <w:rsid w:val="00191709"/>
    <w:rsid w:val="001944E6"/>
    <w:rsid w:val="001C173A"/>
    <w:rsid w:val="001C3A24"/>
    <w:rsid w:val="001C5977"/>
    <w:rsid w:val="001D30EE"/>
    <w:rsid w:val="001F28C6"/>
    <w:rsid w:val="00204A3F"/>
    <w:rsid w:val="002060F1"/>
    <w:rsid w:val="00265ED6"/>
    <w:rsid w:val="00281997"/>
    <w:rsid w:val="00291548"/>
    <w:rsid w:val="0029437B"/>
    <w:rsid w:val="002A5EB1"/>
    <w:rsid w:val="002B78A9"/>
    <w:rsid w:val="002D152B"/>
    <w:rsid w:val="00306BCC"/>
    <w:rsid w:val="00312EEE"/>
    <w:rsid w:val="0032010F"/>
    <w:rsid w:val="00320B59"/>
    <w:rsid w:val="00357505"/>
    <w:rsid w:val="00364B4E"/>
    <w:rsid w:val="0037163E"/>
    <w:rsid w:val="003B5715"/>
    <w:rsid w:val="003F7C21"/>
    <w:rsid w:val="00400C86"/>
    <w:rsid w:val="0041203E"/>
    <w:rsid w:val="0044763A"/>
    <w:rsid w:val="004536A0"/>
    <w:rsid w:val="00496B6A"/>
    <w:rsid w:val="004A7009"/>
    <w:rsid w:val="004C1184"/>
    <w:rsid w:val="004D18CE"/>
    <w:rsid w:val="004D60C9"/>
    <w:rsid w:val="00505074"/>
    <w:rsid w:val="0051083C"/>
    <w:rsid w:val="00530347"/>
    <w:rsid w:val="00566767"/>
    <w:rsid w:val="005761FF"/>
    <w:rsid w:val="005863D1"/>
    <w:rsid w:val="005C102E"/>
    <w:rsid w:val="005C245B"/>
    <w:rsid w:val="005C2F4E"/>
    <w:rsid w:val="005C443E"/>
    <w:rsid w:val="005F6794"/>
    <w:rsid w:val="0061401C"/>
    <w:rsid w:val="00620224"/>
    <w:rsid w:val="00624441"/>
    <w:rsid w:val="006262F4"/>
    <w:rsid w:val="00644B66"/>
    <w:rsid w:val="00644D20"/>
    <w:rsid w:val="00644EED"/>
    <w:rsid w:val="006647D2"/>
    <w:rsid w:val="0066489C"/>
    <w:rsid w:val="00666DD0"/>
    <w:rsid w:val="00700B97"/>
    <w:rsid w:val="00723EA0"/>
    <w:rsid w:val="00760BC7"/>
    <w:rsid w:val="00780476"/>
    <w:rsid w:val="0079532E"/>
    <w:rsid w:val="007A21D9"/>
    <w:rsid w:val="007C2600"/>
    <w:rsid w:val="007C7EFC"/>
    <w:rsid w:val="007F2D37"/>
    <w:rsid w:val="00801920"/>
    <w:rsid w:val="00807942"/>
    <w:rsid w:val="00822FF7"/>
    <w:rsid w:val="008461B5"/>
    <w:rsid w:val="00866D31"/>
    <w:rsid w:val="00883A0C"/>
    <w:rsid w:val="00891EC2"/>
    <w:rsid w:val="008D5ED7"/>
    <w:rsid w:val="009100C6"/>
    <w:rsid w:val="00920943"/>
    <w:rsid w:val="00930F1B"/>
    <w:rsid w:val="00934D3D"/>
    <w:rsid w:val="009531C4"/>
    <w:rsid w:val="00985690"/>
    <w:rsid w:val="009A1A26"/>
    <w:rsid w:val="009D27B6"/>
    <w:rsid w:val="009E3231"/>
    <w:rsid w:val="00A25AC3"/>
    <w:rsid w:val="00A2678F"/>
    <w:rsid w:val="00A31065"/>
    <w:rsid w:val="00A56332"/>
    <w:rsid w:val="00A60E60"/>
    <w:rsid w:val="00A823B7"/>
    <w:rsid w:val="00AB03D0"/>
    <w:rsid w:val="00AB2FD2"/>
    <w:rsid w:val="00B1010B"/>
    <w:rsid w:val="00B41B25"/>
    <w:rsid w:val="00B64C20"/>
    <w:rsid w:val="00B80287"/>
    <w:rsid w:val="00BB3736"/>
    <w:rsid w:val="00BC48BC"/>
    <w:rsid w:val="00C07082"/>
    <w:rsid w:val="00C25E29"/>
    <w:rsid w:val="00C335F7"/>
    <w:rsid w:val="00C33A08"/>
    <w:rsid w:val="00C41FE1"/>
    <w:rsid w:val="00C82F21"/>
    <w:rsid w:val="00C84A60"/>
    <w:rsid w:val="00C94D46"/>
    <w:rsid w:val="00C964CA"/>
    <w:rsid w:val="00C97BF5"/>
    <w:rsid w:val="00CB1B56"/>
    <w:rsid w:val="00CB7833"/>
    <w:rsid w:val="00CF5BD8"/>
    <w:rsid w:val="00D22B81"/>
    <w:rsid w:val="00D65479"/>
    <w:rsid w:val="00D9163C"/>
    <w:rsid w:val="00D96B13"/>
    <w:rsid w:val="00DA35A1"/>
    <w:rsid w:val="00DC0B0F"/>
    <w:rsid w:val="00DC1402"/>
    <w:rsid w:val="00DC65C4"/>
    <w:rsid w:val="00DD3861"/>
    <w:rsid w:val="00E148FA"/>
    <w:rsid w:val="00E52AEF"/>
    <w:rsid w:val="00E55921"/>
    <w:rsid w:val="00E82CE8"/>
    <w:rsid w:val="00E97A8B"/>
    <w:rsid w:val="00ED3AE2"/>
    <w:rsid w:val="00EE48C4"/>
    <w:rsid w:val="00F023FE"/>
    <w:rsid w:val="00F36284"/>
    <w:rsid w:val="00F55898"/>
    <w:rsid w:val="00F56F58"/>
    <w:rsid w:val="00F70255"/>
    <w:rsid w:val="00F727F3"/>
    <w:rsid w:val="00F752B1"/>
    <w:rsid w:val="00F854FE"/>
    <w:rsid w:val="00F859C5"/>
    <w:rsid w:val="00FF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 w:type="character" w:customStyle="1" w:styleId="normaltextrun">
    <w:name w:val="normaltextrun"/>
    <w:basedOn w:val="Fuentedeprrafopredeter"/>
    <w:rsid w:val="0009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ogaipoaxaca.org.mx/site/descargas/acuerdos/ACUERDO%20OGAIPO-CG-097-2023.pdf" TargetMode="External"/><Relationship Id="rId3" Type="http://schemas.openxmlformats.org/officeDocument/2006/relationships/hyperlink" Target="https://ogaipoaxaca.org.mx/site/descargas/acuerdos/ACUERDO%20OGAIPO-CG-088-2023.pdf" TargetMode="External"/><Relationship Id="rId7" Type="http://schemas.openxmlformats.org/officeDocument/2006/relationships/hyperlink" Target="https://ogaipoaxaca.org.mx/site/descargas/acuerdos/ACUERDO%20OGAIPO-CG-088-2023.pdf" TargetMode="External"/><Relationship Id="rId2" Type="http://schemas.openxmlformats.org/officeDocument/2006/relationships/hyperlink" Target="https://ogaipoaxaca.org.mx/site/descargas/acuerdos/ACUERDO_OGAIPO_CG_018_2024.pdf" TargetMode="External"/><Relationship Id="rId1" Type="http://schemas.openxmlformats.org/officeDocument/2006/relationships/hyperlink" Target="https://ogaipoaxaca.org.mx/site/descargas/acuerdos/ACUERDO%20OGAIPO-CG-088-2023.pdf" TargetMode="External"/><Relationship Id="rId6" Type="http://schemas.openxmlformats.org/officeDocument/2006/relationships/hyperlink" Target="https://ogaipoaxaca.org.mx/site/descargas/acuerdos/OGAIPO-CG-030-2022.pdf" TargetMode="External"/><Relationship Id="rId5" Type="http://schemas.openxmlformats.org/officeDocument/2006/relationships/hyperlink" Target="https://www.cuentame.inegi.org.mx/monografias/informacion/oax/territorio/div_municipal.aspx?tema=me&amp;e=20" TargetMode="External"/><Relationship Id="rId4" Type="http://schemas.openxmlformats.org/officeDocument/2006/relationships/hyperlink" Target="https://ogaipoaxaca.org.mx/site/descargas/acuerdos/ACUERDO_OGAIPO_CG_018_2024.pdf" TargetMode="External"/><Relationship Id="rId9" Type="http://schemas.openxmlformats.org/officeDocument/2006/relationships/hyperlink" Target="https://ogaipoaxaca.org.mx/site/descargas/acuerdos/ACUERDO_OGAIPO_CG_019_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36</Pages>
  <Words>24972</Words>
  <Characters>102888</Characters>
  <Application>Microsoft Office Word</Application>
  <DocSecurity>0</DocSecurity>
  <Lines>1469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15</cp:revision>
  <cp:lastPrinted>2021-11-03T21:04:00Z</cp:lastPrinted>
  <dcterms:created xsi:type="dcterms:W3CDTF">2024-03-22T15:17:00Z</dcterms:created>
  <dcterms:modified xsi:type="dcterms:W3CDTF">2024-04-04T17:42:00Z</dcterms:modified>
</cp:coreProperties>
</file>