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8B63" w14:textId="6C654280" w:rsidR="004D18CE" w:rsidRPr="00372F90" w:rsidRDefault="004D18CE" w:rsidP="004D18CE">
      <w:pPr>
        <w:spacing w:line="360" w:lineRule="auto"/>
        <w:jc w:val="both"/>
        <w:rPr>
          <w:rFonts w:ascii="Arial" w:hAnsi="Arial" w:cs="Arial"/>
          <w:b/>
          <w:sz w:val="22"/>
          <w:szCs w:val="22"/>
        </w:rPr>
      </w:pPr>
      <w:r w:rsidRPr="00372F90">
        <w:rPr>
          <w:rFonts w:ascii="Arial" w:hAnsi="Arial" w:cs="Arial"/>
          <w:b/>
          <w:sz w:val="22"/>
          <w:szCs w:val="22"/>
        </w:rPr>
        <w:t xml:space="preserve">ACTA DE LA </w:t>
      </w:r>
      <w:r w:rsidR="00185FBA">
        <w:rPr>
          <w:rFonts w:ascii="Arial" w:hAnsi="Arial" w:cs="Arial"/>
          <w:b/>
          <w:sz w:val="22"/>
          <w:szCs w:val="22"/>
        </w:rPr>
        <w:t>VIGÉSIMA</w:t>
      </w:r>
      <w:r w:rsidR="002149D3">
        <w:rPr>
          <w:rFonts w:ascii="Arial" w:hAnsi="Arial" w:cs="Arial"/>
          <w:b/>
          <w:sz w:val="22"/>
          <w:szCs w:val="22"/>
        </w:rPr>
        <w:t xml:space="preserve"> </w:t>
      </w:r>
      <w:r w:rsidR="00B720B1">
        <w:rPr>
          <w:rFonts w:ascii="Arial" w:hAnsi="Arial" w:cs="Arial"/>
          <w:b/>
          <w:sz w:val="22"/>
          <w:szCs w:val="22"/>
        </w:rPr>
        <w:t>TERCERA</w:t>
      </w:r>
      <w:r w:rsidR="00B25D21">
        <w:rPr>
          <w:rFonts w:ascii="Arial" w:hAnsi="Arial" w:cs="Arial"/>
          <w:b/>
          <w:sz w:val="22"/>
          <w:szCs w:val="22"/>
        </w:rPr>
        <w:t xml:space="preserve"> </w:t>
      </w:r>
      <w:r w:rsidRPr="00372F90">
        <w:rPr>
          <w:rFonts w:ascii="Arial" w:hAnsi="Arial" w:cs="Arial"/>
          <w:b/>
          <w:sz w:val="22"/>
          <w:szCs w:val="22"/>
        </w:rPr>
        <w:t>SESIÓN ORDINARIA 202</w:t>
      </w:r>
      <w:r>
        <w:rPr>
          <w:rFonts w:ascii="Arial" w:hAnsi="Arial" w:cs="Arial"/>
          <w:b/>
          <w:sz w:val="22"/>
          <w:szCs w:val="22"/>
        </w:rPr>
        <w:t>4</w:t>
      </w:r>
      <w:r w:rsidRPr="00372F90">
        <w:rPr>
          <w:rFonts w:ascii="Arial" w:hAnsi="Arial" w:cs="Arial"/>
          <w:b/>
          <w:sz w:val="22"/>
          <w:szCs w:val="22"/>
        </w:rPr>
        <w:t xml:space="preserve"> DEL CONSEJO GENERAL DEL ÓRGANO GARANTE DE ACCESO A LA INFORMACIÓN PÚBLICA, TRANSPARENCIA, PROTECCIÓN DE DATOS PERSONALES Y BUEN GOBIERNO DEL ESTADO DE OAXACA.</w:t>
      </w:r>
      <w:r>
        <w:rPr>
          <w:rFonts w:ascii="Arial" w:hAnsi="Arial" w:cs="Arial"/>
          <w:b/>
          <w:sz w:val="22"/>
          <w:szCs w:val="22"/>
        </w:rPr>
        <w:t xml:space="preserve"> </w:t>
      </w:r>
      <w:r w:rsidRPr="00372F90">
        <w:rPr>
          <w:rFonts w:ascii="Arial" w:hAnsi="Arial" w:cs="Arial"/>
          <w:b/>
          <w:sz w:val="22"/>
          <w:szCs w:val="22"/>
        </w:rPr>
        <w:t xml:space="preserve">- - - - - - - - - - - - - - - - - - - - - - - - - - - - - - - - - - - - - - - - - - - - </w:t>
      </w:r>
      <w:r>
        <w:rPr>
          <w:rFonts w:ascii="Arial" w:hAnsi="Arial" w:cs="Arial"/>
          <w:b/>
          <w:sz w:val="22"/>
          <w:szCs w:val="22"/>
        </w:rPr>
        <w:t xml:space="preserve">- - - - </w:t>
      </w:r>
    </w:p>
    <w:p w14:paraId="0A973A32" w14:textId="035AD481" w:rsidR="004D18CE" w:rsidRPr="00372F90" w:rsidRDefault="0010064E" w:rsidP="004D18CE">
      <w:pPr>
        <w:spacing w:line="360" w:lineRule="auto"/>
        <w:jc w:val="both"/>
        <w:rPr>
          <w:rFonts w:ascii="Arial" w:hAnsi="Arial" w:cs="Arial"/>
          <w:sz w:val="22"/>
          <w:szCs w:val="22"/>
        </w:rPr>
      </w:pPr>
      <w:r w:rsidRPr="0010064E">
        <w:rPr>
          <w:rFonts w:ascii="Arial" w:hAnsi="Arial" w:cs="Arial"/>
          <w:sz w:val="22"/>
          <w:szCs w:val="22"/>
        </w:rPr>
        <w:t xml:space="preserve">Estando reunida y reunido de 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 siendo las </w:t>
      </w:r>
      <w:r w:rsidR="00B720B1">
        <w:rPr>
          <w:rFonts w:ascii="Arial" w:hAnsi="Arial" w:cs="Arial"/>
          <w:sz w:val="22"/>
          <w:szCs w:val="22"/>
        </w:rPr>
        <w:t>tre</w:t>
      </w:r>
      <w:r w:rsidR="006E7E6D">
        <w:rPr>
          <w:rFonts w:ascii="Arial" w:hAnsi="Arial" w:cs="Arial"/>
          <w:sz w:val="22"/>
          <w:szCs w:val="22"/>
        </w:rPr>
        <w:t>ce</w:t>
      </w:r>
      <w:r w:rsidR="00185FBA">
        <w:rPr>
          <w:rFonts w:ascii="Arial" w:hAnsi="Arial" w:cs="Arial"/>
          <w:sz w:val="22"/>
          <w:szCs w:val="22"/>
        </w:rPr>
        <w:t xml:space="preserve"> </w:t>
      </w:r>
      <w:r w:rsidRPr="0010064E">
        <w:rPr>
          <w:rFonts w:ascii="Arial" w:hAnsi="Arial" w:cs="Arial"/>
          <w:sz w:val="22"/>
          <w:szCs w:val="22"/>
        </w:rPr>
        <w:t xml:space="preserve">horas con </w:t>
      </w:r>
      <w:r w:rsidR="00B720B1">
        <w:rPr>
          <w:rFonts w:ascii="Arial" w:hAnsi="Arial" w:cs="Arial"/>
          <w:sz w:val="22"/>
          <w:szCs w:val="22"/>
        </w:rPr>
        <w:t>diez</w:t>
      </w:r>
      <w:r w:rsidRPr="0010064E">
        <w:rPr>
          <w:rFonts w:ascii="Arial" w:hAnsi="Arial" w:cs="Arial"/>
          <w:sz w:val="22"/>
          <w:szCs w:val="22"/>
        </w:rPr>
        <w:t xml:space="preserve"> minutos del </w:t>
      </w:r>
      <w:r w:rsidR="00B720B1">
        <w:rPr>
          <w:rFonts w:ascii="Arial" w:hAnsi="Arial" w:cs="Arial"/>
          <w:sz w:val="22"/>
          <w:szCs w:val="22"/>
        </w:rPr>
        <w:t>nueve de diciembre</w:t>
      </w:r>
      <w:r w:rsidRPr="0010064E">
        <w:rPr>
          <w:rFonts w:ascii="Arial" w:hAnsi="Arial" w:cs="Arial"/>
          <w:sz w:val="22"/>
          <w:szCs w:val="22"/>
        </w:rPr>
        <w:t xml:space="preserve"> del año dos mil veinticuatro,</w:t>
      </w:r>
      <w:r>
        <w:rPr>
          <w:rFonts w:ascii="Arial" w:hAnsi="Arial" w:cs="Arial"/>
          <w:sz w:val="22"/>
          <w:szCs w:val="22"/>
        </w:rPr>
        <w:t xml:space="preserve"> </w:t>
      </w:r>
      <w:r w:rsidR="004D18CE" w:rsidRPr="00372F90">
        <w:rPr>
          <w:rFonts w:ascii="Arial" w:hAnsi="Arial" w:cs="Arial"/>
          <w:sz w:val="22"/>
          <w:szCs w:val="22"/>
        </w:rPr>
        <w:t xml:space="preserve">la ciudadana y </w:t>
      </w:r>
      <w:r w:rsidR="006E7E6D">
        <w:rPr>
          <w:rFonts w:ascii="Arial" w:hAnsi="Arial" w:cs="Arial"/>
          <w:sz w:val="22"/>
          <w:szCs w:val="22"/>
        </w:rPr>
        <w:t>el</w:t>
      </w:r>
      <w:r w:rsidR="004D18CE" w:rsidRPr="00372F90">
        <w:rPr>
          <w:rFonts w:ascii="Arial" w:hAnsi="Arial" w:cs="Arial"/>
          <w:sz w:val="22"/>
          <w:szCs w:val="22"/>
        </w:rPr>
        <w:t xml:space="preserve"> ciudadano Josué Solana Salmorán</w:t>
      </w:r>
      <w:r w:rsidR="00433BE9">
        <w:rPr>
          <w:rFonts w:ascii="Arial" w:hAnsi="Arial" w:cs="Arial"/>
          <w:sz w:val="22"/>
          <w:szCs w:val="22"/>
        </w:rPr>
        <w:t xml:space="preserve"> </w:t>
      </w:r>
      <w:r w:rsidR="00B25D21">
        <w:rPr>
          <w:rFonts w:ascii="Arial" w:hAnsi="Arial" w:cs="Arial"/>
          <w:sz w:val="22"/>
          <w:szCs w:val="22"/>
        </w:rPr>
        <w:t>y</w:t>
      </w:r>
      <w:r w:rsidR="004D18CE">
        <w:rPr>
          <w:rFonts w:ascii="Arial" w:hAnsi="Arial" w:cs="Arial"/>
          <w:sz w:val="22"/>
          <w:szCs w:val="22"/>
        </w:rPr>
        <w:t xml:space="preserve"> </w:t>
      </w:r>
      <w:r w:rsidR="004D18CE" w:rsidRPr="00372F90">
        <w:rPr>
          <w:rFonts w:ascii="Arial" w:hAnsi="Arial" w:cs="Arial"/>
          <w:sz w:val="22"/>
          <w:szCs w:val="22"/>
        </w:rPr>
        <w:t xml:space="preserve">Claudia Ivette Soto Pineda integrantes del Pleno del Consejo General del Órgano Garante de Acceso a la Información Pública, Transparencia, Protección de Datos Personales y Buen Gobierno del Estado de Oaxaca, y el C. </w:t>
      </w:r>
      <w:r w:rsidR="004D18CE">
        <w:rPr>
          <w:rFonts w:ascii="Arial" w:hAnsi="Arial" w:cs="Arial"/>
          <w:sz w:val="22"/>
          <w:szCs w:val="22"/>
        </w:rPr>
        <w:t>Héctor Eduardo Ruiz Serrano</w:t>
      </w:r>
      <w:r w:rsidR="004D18CE" w:rsidRPr="00372F90">
        <w:rPr>
          <w:rFonts w:ascii="Arial" w:hAnsi="Arial" w:cs="Arial"/>
          <w:sz w:val="22"/>
          <w:szCs w:val="22"/>
        </w:rPr>
        <w:t xml:space="preserve">, </w:t>
      </w:r>
      <w:r w:rsidR="00644B66">
        <w:rPr>
          <w:rFonts w:ascii="Arial" w:hAnsi="Arial" w:cs="Arial"/>
          <w:sz w:val="22"/>
          <w:szCs w:val="22"/>
        </w:rPr>
        <w:t xml:space="preserve">Secretario General de </w:t>
      </w:r>
      <w:r w:rsidR="00ED3AE2">
        <w:rPr>
          <w:rFonts w:ascii="Arial" w:hAnsi="Arial" w:cs="Arial"/>
          <w:sz w:val="22"/>
          <w:szCs w:val="22"/>
        </w:rPr>
        <w:t>A</w:t>
      </w:r>
      <w:r w:rsidR="00644B66">
        <w:rPr>
          <w:rFonts w:ascii="Arial" w:hAnsi="Arial" w:cs="Arial"/>
          <w:sz w:val="22"/>
          <w:szCs w:val="22"/>
        </w:rPr>
        <w:t>cuerdos</w:t>
      </w:r>
      <w:r w:rsidR="004D18CE" w:rsidRPr="00372F90">
        <w:rPr>
          <w:rFonts w:ascii="Arial" w:hAnsi="Arial" w:cs="Arial"/>
          <w:sz w:val="22"/>
          <w:szCs w:val="22"/>
        </w:rPr>
        <w:t xml:space="preserve">, con la finalidad de celebrar la </w:t>
      </w:r>
      <w:r w:rsidR="00185FBA">
        <w:rPr>
          <w:rFonts w:ascii="Arial" w:hAnsi="Arial" w:cs="Arial"/>
          <w:b/>
          <w:bCs/>
          <w:sz w:val="22"/>
          <w:szCs w:val="22"/>
        </w:rPr>
        <w:t>Vigésima</w:t>
      </w:r>
      <w:r w:rsidR="00B25D21">
        <w:rPr>
          <w:rFonts w:ascii="Arial" w:hAnsi="Arial" w:cs="Arial"/>
          <w:b/>
          <w:bCs/>
          <w:sz w:val="22"/>
          <w:szCs w:val="22"/>
        </w:rPr>
        <w:t xml:space="preserve"> </w:t>
      </w:r>
      <w:r w:rsidR="00B720B1">
        <w:rPr>
          <w:rFonts w:ascii="Arial" w:hAnsi="Arial" w:cs="Arial"/>
          <w:b/>
          <w:bCs/>
          <w:sz w:val="22"/>
          <w:szCs w:val="22"/>
        </w:rPr>
        <w:t>Tercera</w:t>
      </w:r>
      <w:r w:rsidR="004D18CE">
        <w:rPr>
          <w:rFonts w:ascii="Arial" w:hAnsi="Arial" w:cs="Arial"/>
          <w:b/>
          <w:bCs/>
          <w:sz w:val="22"/>
          <w:szCs w:val="22"/>
        </w:rPr>
        <w:t xml:space="preserve"> </w:t>
      </w:r>
      <w:r w:rsidR="004D18CE" w:rsidRPr="00372F90">
        <w:rPr>
          <w:rFonts w:ascii="Arial" w:hAnsi="Arial" w:cs="Arial"/>
          <w:b/>
          <w:sz w:val="22"/>
          <w:szCs w:val="22"/>
        </w:rPr>
        <w:t>Sesión Ordinaria 202</w:t>
      </w:r>
      <w:r w:rsidR="004D18CE">
        <w:rPr>
          <w:rFonts w:ascii="Arial" w:hAnsi="Arial" w:cs="Arial"/>
          <w:b/>
          <w:sz w:val="22"/>
          <w:szCs w:val="22"/>
        </w:rPr>
        <w:t>4</w:t>
      </w:r>
      <w:r w:rsidR="004D18CE" w:rsidRPr="00372F90">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004D18CE" w:rsidRPr="00372F90">
        <w:rPr>
          <w:rFonts w:ascii="Arial" w:hAnsi="Arial" w:cs="Arial"/>
          <w:b/>
          <w:sz w:val="22"/>
          <w:szCs w:val="22"/>
        </w:rPr>
        <w:t>OGAIPO/ST/</w:t>
      </w:r>
      <w:r w:rsidR="00B25D21">
        <w:rPr>
          <w:rFonts w:ascii="Arial" w:hAnsi="Arial" w:cs="Arial"/>
          <w:b/>
          <w:sz w:val="22"/>
          <w:szCs w:val="22"/>
        </w:rPr>
        <w:t>3</w:t>
      </w:r>
      <w:r w:rsidR="00B720B1">
        <w:rPr>
          <w:rFonts w:ascii="Arial" w:hAnsi="Arial" w:cs="Arial"/>
          <w:b/>
          <w:sz w:val="22"/>
          <w:szCs w:val="22"/>
        </w:rPr>
        <w:t>33</w:t>
      </w:r>
      <w:r w:rsidR="004D18CE" w:rsidRPr="00372F90">
        <w:rPr>
          <w:rFonts w:ascii="Arial" w:hAnsi="Arial" w:cs="Arial"/>
          <w:b/>
          <w:sz w:val="22"/>
          <w:szCs w:val="22"/>
        </w:rPr>
        <w:t>/202</w:t>
      </w:r>
      <w:r w:rsidR="004D18CE">
        <w:rPr>
          <w:rFonts w:ascii="Arial" w:hAnsi="Arial" w:cs="Arial"/>
          <w:b/>
          <w:sz w:val="22"/>
          <w:szCs w:val="22"/>
        </w:rPr>
        <w:t>4</w:t>
      </w:r>
      <w:r w:rsidR="004D18CE" w:rsidRPr="00372F90">
        <w:rPr>
          <w:rFonts w:ascii="Arial" w:eastAsia="Arial Unicode MS" w:hAnsi="Arial" w:cs="Arial"/>
          <w:b/>
          <w:sz w:val="22"/>
          <w:szCs w:val="22"/>
        </w:rPr>
        <w:t>,</w:t>
      </w:r>
      <w:r w:rsidR="004D18CE" w:rsidRPr="00372F90">
        <w:rPr>
          <w:rFonts w:ascii="Arial" w:hAnsi="Arial" w:cs="Arial"/>
          <w:sz w:val="22"/>
          <w:szCs w:val="22"/>
        </w:rPr>
        <w:t xml:space="preserve"> de fecha </w:t>
      </w:r>
      <w:r w:rsidR="00B720B1">
        <w:rPr>
          <w:rFonts w:ascii="Arial" w:hAnsi="Arial" w:cs="Arial"/>
          <w:sz w:val="22"/>
          <w:szCs w:val="22"/>
        </w:rPr>
        <w:t>06 de diciembre</w:t>
      </w:r>
      <w:r w:rsidR="004D18CE" w:rsidRPr="00372F90">
        <w:rPr>
          <w:rFonts w:ascii="Arial" w:hAnsi="Arial" w:cs="Arial"/>
          <w:sz w:val="22"/>
          <w:szCs w:val="22"/>
        </w:rPr>
        <w:t xml:space="preserve"> de dos mil v</w:t>
      </w:r>
      <w:r w:rsidR="004D18CE">
        <w:rPr>
          <w:rFonts w:ascii="Arial" w:hAnsi="Arial" w:cs="Arial"/>
          <w:sz w:val="22"/>
          <w:szCs w:val="22"/>
        </w:rPr>
        <w:t>einticuatro</w:t>
      </w:r>
      <w:r w:rsidR="004D18CE" w:rsidRPr="00372F90">
        <w:rPr>
          <w:rFonts w:ascii="Arial" w:hAnsi="Arial" w:cs="Arial"/>
          <w:sz w:val="22"/>
          <w:szCs w:val="22"/>
        </w:rPr>
        <w:t xml:space="preserve">, emitida por el </w:t>
      </w:r>
      <w:r w:rsidR="00644B66">
        <w:rPr>
          <w:rFonts w:ascii="Arial" w:hAnsi="Arial" w:cs="Arial"/>
          <w:sz w:val="22"/>
          <w:szCs w:val="22"/>
        </w:rPr>
        <w:t>Comisionado</w:t>
      </w:r>
      <w:r w:rsidR="004D18CE" w:rsidRPr="00372F90">
        <w:rPr>
          <w:rFonts w:ascii="Arial" w:hAnsi="Arial" w:cs="Arial"/>
          <w:sz w:val="22"/>
          <w:szCs w:val="22"/>
        </w:rPr>
        <w:t xml:space="preserve"> Presidente, y debidamente notificada a la </w:t>
      </w:r>
      <w:r w:rsidR="00644B66">
        <w:rPr>
          <w:rFonts w:ascii="Arial" w:hAnsi="Arial" w:cs="Arial"/>
          <w:sz w:val="22"/>
          <w:szCs w:val="22"/>
        </w:rPr>
        <w:t>Comisionada</w:t>
      </w:r>
      <w:r w:rsidR="004D18CE" w:rsidRPr="00372F90">
        <w:rPr>
          <w:rFonts w:ascii="Arial" w:hAnsi="Arial" w:cs="Arial"/>
          <w:sz w:val="22"/>
          <w:szCs w:val="22"/>
        </w:rPr>
        <w:t>, Integrante del Consejo General, misma que se sujeta al siguiente:</w:t>
      </w:r>
      <w:r w:rsidR="00DD7F6B">
        <w:rPr>
          <w:rFonts w:ascii="Arial" w:hAnsi="Arial" w:cs="Arial"/>
          <w:sz w:val="22"/>
          <w:szCs w:val="22"/>
        </w:rPr>
        <w:t xml:space="preserve"> - - - - - - </w:t>
      </w:r>
      <w:r w:rsidR="006E7E6D">
        <w:rPr>
          <w:rFonts w:ascii="Arial" w:hAnsi="Arial" w:cs="Arial"/>
          <w:sz w:val="22"/>
          <w:szCs w:val="22"/>
        </w:rPr>
        <w:t xml:space="preserve">- - - - - - - - - - - - - - - - - - - - - -  </w:t>
      </w:r>
      <w:r w:rsidR="00FF2911">
        <w:rPr>
          <w:rFonts w:ascii="Arial" w:hAnsi="Arial" w:cs="Arial"/>
          <w:sz w:val="22"/>
          <w:szCs w:val="22"/>
        </w:rPr>
        <w:t xml:space="preserve"> - - </w:t>
      </w:r>
      <w:r w:rsidR="00FD2A3D">
        <w:rPr>
          <w:rFonts w:ascii="Arial" w:hAnsi="Arial" w:cs="Arial"/>
          <w:sz w:val="22"/>
          <w:szCs w:val="22"/>
        </w:rPr>
        <w:t xml:space="preserve">- - - - - - - - - - - - - - - - - - - - - - - - </w:t>
      </w:r>
      <w:r w:rsidR="004D18CE" w:rsidRPr="00372F90">
        <w:rPr>
          <w:rFonts w:ascii="Arial" w:hAnsi="Arial" w:cs="Arial"/>
          <w:b/>
          <w:sz w:val="22"/>
          <w:szCs w:val="22"/>
        </w:rPr>
        <w:t>ORDEN DEL DÍA</w:t>
      </w:r>
      <w:r w:rsidR="004D18CE">
        <w:rPr>
          <w:rFonts w:ascii="Arial" w:hAnsi="Arial" w:cs="Arial"/>
          <w:b/>
          <w:sz w:val="22"/>
          <w:szCs w:val="22"/>
        </w:rPr>
        <w:t xml:space="preserve"> </w:t>
      </w:r>
      <w:r w:rsidR="004D18CE" w:rsidRPr="00372F90">
        <w:rPr>
          <w:rFonts w:ascii="Arial" w:hAnsi="Arial" w:cs="Arial"/>
          <w:sz w:val="22"/>
          <w:szCs w:val="22"/>
        </w:rPr>
        <w:t>- - - - - - - - - - - - - - - - - - - - - - - - -</w:t>
      </w:r>
      <w:r w:rsidR="004D18CE">
        <w:rPr>
          <w:rFonts w:ascii="Arial" w:hAnsi="Arial" w:cs="Arial"/>
          <w:sz w:val="22"/>
          <w:szCs w:val="22"/>
        </w:rPr>
        <w:t xml:space="preserve"> - - </w:t>
      </w:r>
    </w:p>
    <w:p w14:paraId="284C9D90" w14:textId="77777777" w:rsidR="00624441" w:rsidRPr="00371B3A" w:rsidRDefault="00624441" w:rsidP="006400D5">
      <w:pPr>
        <w:pStyle w:val="Prrafodelista"/>
        <w:numPr>
          <w:ilvl w:val="0"/>
          <w:numId w:val="1"/>
        </w:numPr>
        <w:spacing w:line="360" w:lineRule="auto"/>
        <w:rPr>
          <w:rFonts w:ascii="Arial" w:hAnsi="Arial" w:cs="Arial"/>
          <w:sz w:val="22"/>
          <w:szCs w:val="22"/>
        </w:rPr>
      </w:pPr>
      <w:r w:rsidRPr="00371B3A">
        <w:rPr>
          <w:rFonts w:ascii="Arial" w:hAnsi="Arial" w:cs="Arial"/>
          <w:sz w:val="22"/>
          <w:szCs w:val="22"/>
        </w:rPr>
        <w:t xml:space="preserve">Pase de lista de asistencia y verificación del </w:t>
      </w:r>
      <w:r w:rsidRPr="00371B3A">
        <w:rPr>
          <w:rFonts w:ascii="Arial" w:hAnsi="Arial" w:cs="Arial"/>
          <w:i/>
          <w:iCs/>
          <w:sz w:val="22"/>
          <w:szCs w:val="22"/>
        </w:rPr>
        <w:t xml:space="preserve">quórum </w:t>
      </w:r>
      <w:r w:rsidRPr="00371B3A">
        <w:rPr>
          <w:rFonts w:ascii="Arial" w:hAnsi="Arial" w:cs="Arial"/>
          <w:sz w:val="22"/>
          <w:szCs w:val="22"/>
        </w:rPr>
        <w:t>legal. -------------------------------------</w:t>
      </w:r>
    </w:p>
    <w:p w14:paraId="1E45768E" w14:textId="77777777" w:rsidR="00624441" w:rsidRPr="00371B3A" w:rsidRDefault="00624441" w:rsidP="006400D5">
      <w:pPr>
        <w:pStyle w:val="Prrafodelista"/>
        <w:numPr>
          <w:ilvl w:val="0"/>
          <w:numId w:val="1"/>
        </w:numPr>
        <w:spacing w:line="360" w:lineRule="auto"/>
        <w:rPr>
          <w:rFonts w:ascii="Arial" w:hAnsi="Arial" w:cs="Arial"/>
          <w:sz w:val="22"/>
          <w:szCs w:val="22"/>
        </w:rPr>
      </w:pPr>
      <w:r w:rsidRPr="00371B3A">
        <w:rPr>
          <w:rFonts w:ascii="Arial" w:hAnsi="Arial" w:cs="Arial"/>
          <w:sz w:val="22"/>
          <w:szCs w:val="22"/>
        </w:rPr>
        <w:t>Declaración de instalación de la sesión. --------------------------------------------------------------</w:t>
      </w:r>
    </w:p>
    <w:p w14:paraId="170A6A6C" w14:textId="77777777" w:rsidR="002901F4" w:rsidRDefault="00624441" w:rsidP="002901F4">
      <w:pPr>
        <w:pStyle w:val="Prrafodelista"/>
        <w:numPr>
          <w:ilvl w:val="0"/>
          <w:numId w:val="1"/>
        </w:numPr>
        <w:spacing w:line="360" w:lineRule="auto"/>
        <w:rPr>
          <w:rFonts w:ascii="Arial" w:hAnsi="Arial" w:cs="Arial"/>
          <w:sz w:val="22"/>
          <w:szCs w:val="22"/>
        </w:rPr>
      </w:pPr>
      <w:r w:rsidRPr="00371B3A">
        <w:rPr>
          <w:rFonts w:ascii="Arial" w:hAnsi="Arial" w:cs="Arial"/>
          <w:sz w:val="22"/>
          <w:szCs w:val="22"/>
        </w:rPr>
        <w:t>Aprobación del orden del día. --------------------------------------------------------------</w:t>
      </w:r>
      <w:r w:rsidRPr="00371B3A">
        <w:rPr>
          <w:rFonts w:ascii="Arial" w:hAnsi="Arial" w:cs="Arial"/>
          <w:sz w:val="22"/>
          <w:szCs w:val="22"/>
          <w:lang w:val="es-ES"/>
        </w:rPr>
        <w:t>----------</w:t>
      </w:r>
      <w:r w:rsidRPr="00371B3A">
        <w:rPr>
          <w:rFonts w:ascii="Arial" w:hAnsi="Arial" w:cs="Arial"/>
          <w:sz w:val="22"/>
          <w:szCs w:val="22"/>
        </w:rPr>
        <w:t>---</w:t>
      </w:r>
    </w:p>
    <w:p w14:paraId="6196E244" w14:textId="77777777" w:rsidR="00B720B1" w:rsidRDefault="00B720B1" w:rsidP="00B720B1">
      <w:pPr>
        <w:pStyle w:val="Prrafodelista"/>
        <w:numPr>
          <w:ilvl w:val="0"/>
          <w:numId w:val="1"/>
        </w:numPr>
        <w:spacing w:line="360" w:lineRule="auto"/>
        <w:jc w:val="both"/>
        <w:rPr>
          <w:rFonts w:ascii="Arial" w:hAnsi="Arial" w:cs="Arial"/>
          <w:sz w:val="22"/>
          <w:szCs w:val="22"/>
        </w:rPr>
      </w:pPr>
      <w:r w:rsidRPr="00C17311">
        <w:rPr>
          <w:rFonts w:ascii="Arial" w:hAnsi="Arial" w:cs="Arial"/>
          <w:sz w:val="22"/>
          <w:szCs w:val="22"/>
        </w:rPr>
        <w:t xml:space="preserve">Aprobación del acta de la </w:t>
      </w:r>
      <w:bookmarkStart w:id="0" w:name="_Hlk183601869"/>
      <w:r w:rsidRPr="00C17311">
        <w:rPr>
          <w:rFonts w:ascii="Arial" w:hAnsi="Arial" w:cs="Arial"/>
          <w:b/>
          <w:bCs/>
          <w:sz w:val="22"/>
          <w:szCs w:val="22"/>
        </w:rPr>
        <w:t xml:space="preserve">Vigésima </w:t>
      </w:r>
      <w:r>
        <w:rPr>
          <w:rFonts w:ascii="Arial" w:hAnsi="Arial" w:cs="Arial"/>
          <w:b/>
          <w:bCs/>
          <w:sz w:val="22"/>
          <w:szCs w:val="22"/>
        </w:rPr>
        <w:t xml:space="preserve">Segunda </w:t>
      </w:r>
      <w:r w:rsidRPr="00C17311">
        <w:rPr>
          <w:rFonts w:ascii="Arial" w:hAnsi="Arial" w:cs="Arial"/>
          <w:b/>
          <w:bCs/>
          <w:sz w:val="22"/>
          <w:szCs w:val="22"/>
        </w:rPr>
        <w:t>Sesión Ordinaria 2024</w:t>
      </w:r>
      <w:bookmarkEnd w:id="0"/>
      <w:r>
        <w:rPr>
          <w:rFonts w:ascii="Arial" w:hAnsi="Arial" w:cs="Arial"/>
          <w:sz w:val="22"/>
          <w:szCs w:val="22"/>
        </w:rPr>
        <w:t xml:space="preserve">, </w:t>
      </w:r>
      <w:r w:rsidRPr="00C17311">
        <w:rPr>
          <w:rFonts w:ascii="Arial" w:hAnsi="Arial" w:cs="Arial"/>
          <w:sz w:val="22"/>
          <w:szCs w:val="22"/>
        </w:rPr>
        <w:t>así como de su versi</w:t>
      </w:r>
      <w:r>
        <w:rPr>
          <w:rFonts w:ascii="Arial" w:hAnsi="Arial" w:cs="Arial"/>
          <w:sz w:val="22"/>
          <w:szCs w:val="22"/>
        </w:rPr>
        <w:t>ó</w:t>
      </w:r>
      <w:r w:rsidRPr="00C17311">
        <w:rPr>
          <w:rFonts w:ascii="Arial" w:hAnsi="Arial" w:cs="Arial"/>
          <w:sz w:val="22"/>
          <w:szCs w:val="22"/>
        </w:rPr>
        <w:t>n estenográfica. ------------------</w:t>
      </w:r>
      <w:r>
        <w:rPr>
          <w:rFonts w:ascii="Arial" w:hAnsi="Arial" w:cs="Arial"/>
          <w:sz w:val="22"/>
          <w:szCs w:val="22"/>
        </w:rPr>
        <w:t>-------------------------------------------------------------------</w:t>
      </w:r>
    </w:p>
    <w:p w14:paraId="747345BC" w14:textId="77777777" w:rsidR="00B720B1" w:rsidRDefault="00B720B1" w:rsidP="00B720B1">
      <w:pPr>
        <w:pStyle w:val="Prrafodelista"/>
        <w:numPr>
          <w:ilvl w:val="0"/>
          <w:numId w:val="1"/>
        </w:numPr>
        <w:spacing w:line="360" w:lineRule="auto"/>
        <w:jc w:val="both"/>
        <w:rPr>
          <w:rFonts w:ascii="Arial" w:hAnsi="Arial" w:cs="Arial"/>
          <w:sz w:val="22"/>
          <w:szCs w:val="22"/>
        </w:rPr>
      </w:pPr>
      <w:bookmarkStart w:id="1" w:name="_Hlk184380009"/>
      <w:r>
        <w:rPr>
          <w:rFonts w:ascii="Arial" w:hAnsi="Arial" w:cs="Arial"/>
          <w:sz w:val="22"/>
          <w:szCs w:val="22"/>
        </w:rPr>
        <w:t xml:space="preserve">Aprobación del </w:t>
      </w:r>
      <w:bookmarkStart w:id="2" w:name="_Hlk184381562"/>
      <w:r w:rsidRPr="000B333B">
        <w:rPr>
          <w:rFonts w:ascii="Arial" w:hAnsi="Arial" w:cs="Arial"/>
          <w:sz w:val="22"/>
          <w:szCs w:val="22"/>
        </w:rPr>
        <w:t xml:space="preserve">acuerdo </w:t>
      </w:r>
      <w:r w:rsidRPr="003576FD">
        <w:rPr>
          <w:rFonts w:ascii="Arial" w:hAnsi="Arial" w:cs="Arial"/>
          <w:b/>
          <w:bCs/>
          <w:sz w:val="22"/>
          <w:szCs w:val="22"/>
        </w:rPr>
        <w:t>OGAIPO/CG/140/2024</w:t>
      </w:r>
      <w:r w:rsidRPr="003576FD">
        <w:rPr>
          <w:rFonts w:ascii="Arial" w:hAnsi="Arial" w:cs="Arial"/>
          <w:sz w:val="22"/>
          <w:szCs w:val="22"/>
        </w:rPr>
        <w:t xml:space="preserve"> </w:t>
      </w:r>
      <w:r w:rsidRPr="004E1EA6">
        <w:rPr>
          <w:rFonts w:ascii="Arial" w:hAnsi="Arial" w:cs="Arial"/>
          <w:sz w:val="22"/>
          <w:szCs w:val="22"/>
        </w:rPr>
        <w:t>que emite el Consejo General del Órgano Garante de Acceso a la Información Pública, Transparencia, Protección de Datos Personales y Buen Gobierno del Estado de Oaxaca,</w:t>
      </w:r>
      <w:r>
        <w:rPr>
          <w:rFonts w:ascii="Arial" w:hAnsi="Arial" w:cs="Arial"/>
          <w:sz w:val="22"/>
          <w:szCs w:val="22"/>
        </w:rPr>
        <w:t xml:space="preserve"> </w:t>
      </w:r>
      <w:r w:rsidRPr="003576FD">
        <w:rPr>
          <w:rFonts w:ascii="Arial" w:hAnsi="Arial" w:cs="Arial"/>
          <w:sz w:val="22"/>
          <w:szCs w:val="22"/>
        </w:rPr>
        <w:t xml:space="preserve">mediante el que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Pr="003576FD">
        <w:rPr>
          <w:rFonts w:ascii="Arial" w:hAnsi="Arial" w:cs="Arial"/>
          <w:sz w:val="22"/>
          <w:szCs w:val="22"/>
        </w:rPr>
        <w:t>solventación</w:t>
      </w:r>
      <w:proofErr w:type="spellEnd"/>
      <w:r w:rsidRPr="003576FD">
        <w:rPr>
          <w:rFonts w:ascii="Arial" w:hAnsi="Arial" w:cs="Arial"/>
          <w:sz w:val="22"/>
          <w:szCs w:val="22"/>
        </w:rPr>
        <w:t xml:space="preserve"> de las mismas para el sujeto obligado denominado Universidad Tecnológica </w:t>
      </w:r>
      <w:r>
        <w:rPr>
          <w:rFonts w:ascii="Arial" w:hAnsi="Arial" w:cs="Arial"/>
          <w:sz w:val="22"/>
          <w:szCs w:val="22"/>
        </w:rPr>
        <w:t>d</w:t>
      </w:r>
      <w:r w:rsidRPr="003576FD">
        <w:rPr>
          <w:rFonts w:ascii="Arial" w:hAnsi="Arial" w:cs="Arial"/>
          <w:sz w:val="22"/>
          <w:szCs w:val="22"/>
        </w:rPr>
        <w:t xml:space="preserve">e </w:t>
      </w:r>
      <w:r>
        <w:rPr>
          <w:rFonts w:ascii="Arial" w:hAnsi="Arial" w:cs="Arial"/>
          <w:sz w:val="22"/>
          <w:szCs w:val="22"/>
        </w:rPr>
        <w:t>l</w:t>
      </w:r>
      <w:r w:rsidRPr="003576FD">
        <w:rPr>
          <w:rFonts w:ascii="Arial" w:hAnsi="Arial" w:cs="Arial"/>
          <w:sz w:val="22"/>
          <w:szCs w:val="22"/>
        </w:rPr>
        <w:t>a Mixteca.</w:t>
      </w:r>
      <w:r>
        <w:rPr>
          <w:rFonts w:ascii="Arial" w:hAnsi="Arial" w:cs="Arial"/>
          <w:sz w:val="22"/>
          <w:szCs w:val="22"/>
        </w:rPr>
        <w:t xml:space="preserve"> </w:t>
      </w:r>
      <w:bookmarkEnd w:id="2"/>
      <w:r>
        <w:rPr>
          <w:rFonts w:ascii="Arial" w:hAnsi="Arial" w:cs="Arial"/>
          <w:sz w:val="22"/>
          <w:szCs w:val="22"/>
        </w:rPr>
        <w:t>---------------------</w:t>
      </w:r>
    </w:p>
    <w:p w14:paraId="054720E1" w14:textId="77777777" w:rsidR="00B720B1" w:rsidRDefault="00B720B1" w:rsidP="00B720B1">
      <w:pPr>
        <w:pStyle w:val="Prrafodelista"/>
        <w:numPr>
          <w:ilvl w:val="0"/>
          <w:numId w:val="1"/>
        </w:numPr>
        <w:spacing w:line="360" w:lineRule="auto"/>
        <w:jc w:val="both"/>
        <w:rPr>
          <w:rFonts w:ascii="Arial" w:hAnsi="Arial" w:cs="Arial"/>
          <w:sz w:val="22"/>
          <w:szCs w:val="22"/>
        </w:rPr>
      </w:pPr>
      <w:r>
        <w:rPr>
          <w:rFonts w:ascii="Arial" w:hAnsi="Arial" w:cs="Arial"/>
          <w:sz w:val="22"/>
          <w:szCs w:val="22"/>
        </w:rPr>
        <w:t xml:space="preserve">Aprobación del </w:t>
      </w:r>
      <w:bookmarkStart w:id="3" w:name="_Hlk184287925"/>
      <w:r>
        <w:rPr>
          <w:rFonts w:ascii="Arial" w:hAnsi="Arial" w:cs="Arial"/>
          <w:sz w:val="22"/>
          <w:szCs w:val="22"/>
        </w:rPr>
        <w:t xml:space="preserve">acuerdo </w:t>
      </w:r>
      <w:r w:rsidRPr="003B6DA9">
        <w:rPr>
          <w:rFonts w:ascii="Arial" w:hAnsi="Arial" w:cs="Arial"/>
          <w:b/>
          <w:bCs/>
          <w:sz w:val="22"/>
          <w:szCs w:val="22"/>
        </w:rPr>
        <w:t>OGAIPO/CG/143/2024</w:t>
      </w:r>
      <w:r w:rsidRPr="003B6DA9">
        <w:rPr>
          <w:rFonts w:ascii="Arial" w:hAnsi="Arial" w:cs="Arial"/>
          <w:sz w:val="22"/>
          <w:szCs w:val="22"/>
        </w:rPr>
        <w:t xml:space="preserve"> </w:t>
      </w:r>
      <w:r w:rsidRPr="004E1EA6">
        <w:rPr>
          <w:rFonts w:ascii="Arial" w:hAnsi="Arial" w:cs="Arial"/>
          <w:sz w:val="22"/>
          <w:szCs w:val="22"/>
        </w:rPr>
        <w:t>que emite el Consejo General del Órgano Garante de Acceso a la Información Pública, Transparencia, Protección de Datos Personales y Buen Gobierno del Estado de Oaxaca,</w:t>
      </w:r>
      <w:r>
        <w:rPr>
          <w:rFonts w:ascii="Arial" w:hAnsi="Arial" w:cs="Arial"/>
          <w:sz w:val="22"/>
          <w:szCs w:val="22"/>
        </w:rPr>
        <w:t xml:space="preserve"> </w:t>
      </w:r>
      <w:r w:rsidRPr="003B6DA9">
        <w:rPr>
          <w:rFonts w:ascii="Arial" w:hAnsi="Arial" w:cs="Arial"/>
          <w:sz w:val="22"/>
          <w:szCs w:val="22"/>
        </w:rPr>
        <w:t>mediante el cual aprueba seis dictámenes de cumplimiento a resoluciones derivadas de denuncias por incumplimiento a las obligaciones de transparencia de diversos sujetos obligados.</w:t>
      </w:r>
      <w:r>
        <w:rPr>
          <w:rFonts w:ascii="Arial" w:hAnsi="Arial" w:cs="Arial"/>
          <w:sz w:val="22"/>
          <w:szCs w:val="22"/>
        </w:rPr>
        <w:t xml:space="preserve"> </w:t>
      </w:r>
      <w:bookmarkEnd w:id="3"/>
      <w:r>
        <w:rPr>
          <w:rFonts w:ascii="Arial" w:hAnsi="Arial" w:cs="Arial"/>
          <w:sz w:val="22"/>
          <w:szCs w:val="22"/>
        </w:rPr>
        <w:t>------</w:t>
      </w:r>
    </w:p>
    <w:p w14:paraId="14C51AA7" w14:textId="77777777" w:rsidR="00B720B1" w:rsidRDefault="00B720B1" w:rsidP="00B720B1">
      <w:pPr>
        <w:pStyle w:val="Prrafodelista"/>
        <w:numPr>
          <w:ilvl w:val="0"/>
          <w:numId w:val="1"/>
        </w:numPr>
        <w:spacing w:line="360" w:lineRule="auto"/>
        <w:jc w:val="both"/>
        <w:rPr>
          <w:rFonts w:ascii="Arial" w:hAnsi="Arial" w:cs="Arial"/>
          <w:sz w:val="22"/>
          <w:szCs w:val="22"/>
        </w:rPr>
      </w:pPr>
      <w:r>
        <w:rPr>
          <w:rFonts w:ascii="Arial" w:hAnsi="Arial" w:cs="Arial"/>
          <w:sz w:val="22"/>
          <w:szCs w:val="22"/>
        </w:rPr>
        <w:lastRenderedPageBreak/>
        <w:t xml:space="preserve">Aprobación del </w:t>
      </w:r>
      <w:bookmarkStart w:id="4" w:name="_Hlk184288246"/>
      <w:r>
        <w:rPr>
          <w:rFonts w:ascii="Arial" w:hAnsi="Arial" w:cs="Arial"/>
          <w:sz w:val="22"/>
          <w:szCs w:val="22"/>
        </w:rPr>
        <w:t xml:space="preserve">acuerdo </w:t>
      </w:r>
      <w:r w:rsidRPr="00770ABC">
        <w:rPr>
          <w:rFonts w:ascii="Arial" w:eastAsia="Arial Unicode MS" w:hAnsi="Arial" w:cs="Arial"/>
          <w:b/>
        </w:rPr>
        <w:t>OGAIPO/CG/</w:t>
      </w:r>
      <w:r>
        <w:rPr>
          <w:rFonts w:ascii="Arial" w:eastAsia="Arial Unicode MS" w:hAnsi="Arial" w:cs="Arial"/>
          <w:b/>
        </w:rPr>
        <w:t>144</w:t>
      </w:r>
      <w:r w:rsidRPr="00770ABC">
        <w:rPr>
          <w:rFonts w:ascii="Arial" w:eastAsia="Arial Unicode MS" w:hAnsi="Arial" w:cs="Arial"/>
          <w:b/>
        </w:rPr>
        <w:t xml:space="preserve">/2024 </w:t>
      </w:r>
      <w:r w:rsidRPr="004E1EA6">
        <w:rPr>
          <w:rFonts w:ascii="Arial" w:hAnsi="Arial" w:cs="Arial"/>
          <w:sz w:val="22"/>
          <w:szCs w:val="22"/>
        </w:rPr>
        <w:t>que emite el Consejo General del Órgano Garante de Acceso a la Información Pública, Transparencia, Protección de Datos Personales y Buen Gobierno del Estado de Oaxaca,</w:t>
      </w:r>
      <w:r w:rsidRPr="003B6DA9">
        <w:rPr>
          <w:rFonts w:ascii="Arial" w:eastAsia="Arial Unicode MS" w:hAnsi="Arial" w:cs="Arial"/>
          <w:bCs/>
        </w:rPr>
        <w:t xml:space="preserve"> mediante el cual aprueba cuatro dictámenes de cumplimiento parcial a resoluciones derivadas de denuncias por incumplimiento a las obligaciones de transparencia de diversos sujetos obligados</w:t>
      </w:r>
      <w:r w:rsidRPr="003B6DA9">
        <w:rPr>
          <w:rFonts w:ascii="Arial" w:eastAsia="Arial Unicode MS" w:hAnsi="Arial" w:cs="Arial"/>
        </w:rPr>
        <w:t>.</w:t>
      </w:r>
      <w:bookmarkEnd w:id="4"/>
      <w:r w:rsidRPr="003B6DA9">
        <w:rPr>
          <w:rFonts w:ascii="Arial" w:eastAsia="Arial Unicode MS" w:hAnsi="Arial" w:cs="Arial"/>
        </w:rPr>
        <w:t xml:space="preserve"> ---------------------------------------------------------------------------------</w:t>
      </w:r>
    </w:p>
    <w:p w14:paraId="689C3402" w14:textId="77777777" w:rsidR="00B720B1" w:rsidRPr="00C17311" w:rsidRDefault="00B720B1" w:rsidP="00B720B1">
      <w:pPr>
        <w:pStyle w:val="Prrafodelista"/>
        <w:numPr>
          <w:ilvl w:val="0"/>
          <w:numId w:val="1"/>
        </w:numPr>
        <w:spacing w:line="360" w:lineRule="auto"/>
        <w:jc w:val="both"/>
        <w:rPr>
          <w:rFonts w:ascii="Arial" w:hAnsi="Arial" w:cs="Arial"/>
          <w:sz w:val="22"/>
          <w:szCs w:val="22"/>
        </w:rPr>
      </w:pPr>
      <w:bookmarkStart w:id="5" w:name="_Hlk183682252"/>
      <w:r>
        <w:rPr>
          <w:rFonts w:ascii="Arial" w:hAnsi="Arial" w:cs="Arial"/>
          <w:sz w:val="22"/>
          <w:szCs w:val="22"/>
        </w:rPr>
        <w:t xml:space="preserve">Aprobación del </w:t>
      </w:r>
      <w:bookmarkStart w:id="6" w:name="_Hlk184288319"/>
      <w:r w:rsidRPr="004E1EA6">
        <w:rPr>
          <w:rFonts w:ascii="Arial" w:hAnsi="Arial" w:cs="Arial"/>
          <w:sz w:val="22"/>
          <w:szCs w:val="22"/>
        </w:rPr>
        <w:t xml:space="preserve">acuerdo </w:t>
      </w:r>
      <w:r w:rsidRPr="004E1EA6">
        <w:rPr>
          <w:rFonts w:ascii="Arial" w:hAnsi="Arial" w:cs="Arial"/>
          <w:b/>
          <w:bCs/>
          <w:sz w:val="22"/>
          <w:szCs w:val="22"/>
        </w:rPr>
        <w:t>OGAIPO/CG/0145/2024</w:t>
      </w:r>
      <w:r w:rsidRPr="004E1EA6">
        <w:rPr>
          <w:rFonts w:ascii="Arial" w:hAnsi="Arial" w:cs="Arial"/>
          <w:sz w:val="22"/>
          <w:szCs w:val="22"/>
        </w:rPr>
        <w:t xml:space="preserve"> que emite el Consejo General del Órgano Garante de Acceso a la Información Pública, Transparencia, Protección de Datos Personales y Buen Gobierno del Estado de Oaxaca,</w:t>
      </w:r>
      <w:r>
        <w:rPr>
          <w:rFonts w:ascii="Arial" w:hAnsi="Arial" w:cs="Arial"/>
          <w:sz w:val="22"/>
          <w:szCs w:val="22"/>
        </w:rPr>
        <w:t xml:space="preserve"> </w:t>
      </w:r>
      <w:r w:rsidRPr="004E1EA6">
        <w:rPr>
          <w:rFonts w:ascii="Arial" w:hAnsi="Arial" w:cs="Arial"/>
          <w:sz w:val="22"/>
          <w:szCs w:val="22"/>
        </w:rPr>
        <w:t xml:space="preserve">mediante el cual aprueba tres dictámenes emitidos por la Dirección </w:t>
      </w:r>
      <w:r>
        <w:rPr>
          <w:rFonts w:ascii="Arial" w:hAnsi="Arial" w:cs="Arial"/>
          <w:sz w:val="22"/>
          <w:szCs w:val="22"/>
        </w:rPr>
        <w:t>d</w:t>
      </w:r>
      <w:r w:rsidRPr="004E1EA6">
        <w:rPr>
          <w:rFonts w:ascii="Arial" w:hAnsi="Arial" w:cs="Arial"/>
          <w:sz w:val="22"/>
          <w:szCs w:val="22"/>
        </w:rPr>
        <w:t xml:space="preserve">e Asuntos Jurídicos sobre la procedencia de modificación a las tablas de aplicabilidad de los sujetos obligados Instituto </w:t>
      </w:r>
      <w:r>
        <w:rPr>
          <w:rFonts w:ascii="Arial" w:hAnsi="Arial" w:cs="Arial"/>
          <w:sz w:val="22"/>
          <w:szCs w:val="22"/>
        </w:rPr>
        <w:t>d</w:t>
      </w:r>
      <w:r w:rsidRPr="004E1EA6">
        <w:rPr>
          <w:rFonts w:ascii="Arial" w:hAnsi="Arial" w:cs="Arial"/>
          <w:sz w:val="22"/>
          <w:szCs w:val="22"/>
        </w:rPr>
        <w:t xml:space="preserve">e Capacitación </w:t>
      </w:r>
      <w:r>
        <w:rPr>
          <w:rFonts w:ascii="Arial" w:hAnsi="Arial" w:cs="Arial"/>
          <w:sz w:val="22"/>
          <w:szCs w:val="22"/>
        </w:rPr>
        <w:t>y</w:t>
      </w:r>
      <w:r w:rsidRPr="004E1EA6">
        <w:rPr>
          <w:rFonts w:ascii="Arial" w:hAnsi="Arial" w:cs="Arial"/>
          <w:sz w:val="22"/>
          <w:szCs w:val="22"/>
        </w:rPr>
        <w:t xml:space="preserve"> Productividad </w:t>
      </w:r>
      <w:r>
        <w:rPr>
          <w:rFonts w:ascii="Arial" w:hAnsi="Arial" w:cs="Arial"/>
          <w:sz w:val="22"/>
          <w:szCs w:val="22"/>
        </w:rPr>
        <w:t>p</w:t>
      </w:r>
      <w:r w:rsidRPr="004E1EA6">
        <w:rPr>
          <w:rFonts w:ascii="Arial" w:hAnsi="Arial" w:cs="Arial"/>
          <w:sz w:val="22"/>
          <w:szCs w:val="22"/>
        </w:rPr>
        <w:t xml:space="preserve">ara </w:t>
      </w:r>
      <w:r>
        <w:rPr>
          <w:rFonts w:ascii="Arial" w:hAnsi="Arial" w:cs="Arial"/>
          <w:sz w:val="22"/>
          <w:szCs w:val="22"/>
        </w:rPr>
        <w:t>e</w:t>
      </w:r>
      <w:r w:rsidRPr="004E1EA6">
        <w:rPr>
          <w:rFonts w:ascii="Arial" w:hAnsi="Arial" w:cs="Arial"/>
          <w:sz w:val="22"/>
          <w:szCs w:val="22"/>
        </w:rPr>
        <w:t xml:space="preserve">l Trabajo </w:t>
      </w:r>
      <w:r>
        <w:rPr>
          <w:rFonts w:ascii="Arial" w:hAnsi="Arial" w:cs="Arial"/>
          <w:sz w:val="22"/>
          <w:szCs w:val="22"/>
        </w:rPr>
        <w:t>d</w:t>
      </w:r>
      <w:r w:rsidRPr="004E1EA6">
        <w:rPr>
          <w:rFonts w:ascii="Arial" w:hAnsi="Arial" w:cs="Arial"/>
          <w:sz w:val="22"/>
          <w:szCs w:val="22"/>
        </w:rPr>
        <w:t xml:space="preserve">el Estado </w:t>
      </w:r>
      <w:r>
        <w:rPr>
          <w:rFonts w:ascii="Arial" w:hAnsi="Arial" w:cs="Arial"/>
          <w:sz w:val="22"/>
          <w:szCs w:val="22"/>
        </w:rPr>
        <w:t>d</w:t>
      </w:r>
      <w:r w:rsidRPr="004E1EA6">
        <w:rPr>
          <w:rFonts w:ascii="Arial" w:hAnsi="Arial" w:cs="Arial"/>
          <w:sz w:val="22"/>
          <w:szCs w:val="22"/>
        </w:rPr>
        <w:t xml:space="preserve">e Oaxaca, Secretaría </w:t>
      </w:r>
      <w:r>
        <w:rPr>
          <w:rFonts w:ascii="Arial" w:hAnsi="Arial" w:cs="Arial"/>
          <w:sz w:val="22"/>
          <w:szCs w:val="22"/>
        </w:rPr>
        <w:t>d</w:t>
      </w:r>
      <w:r w:rsidRPr="004E1EA6">
        <w:rPr>
          <w:rFonts w:ascii="Arial" w:hAnsi="Arial" w:cs="Arial"/>
          <w:sz w:val="22"/>
          <w:szCs w:val="22"/>
        </w:rPr>
        <w:t xml:space="preserve">e Fomento Agroalimentario </w:t>
      </w:r>
      <w:r>
        <w:rPr>
          <w:rFonts w:ascii="Arial" w:hAnsi="Arial" w:cs="Arial"/>
          <w:sz w:val="22"/>
          <w:szCs w:val="22"/>
        </w:rPr>
        <w:t>y</w:t>
      </w:r>
      <w:r w:rsidRPr="004E1EA6">
        <w:rPr>
          <w:rFonts w:ascii="Arial" w:hAnsi="Arial" w:cs="Arial"/>
          <w:sz w:val="22"/>
          <w:szCs w:val="22"/>
        </w:rPr>
        <w:t xml:space="preserve"> Desarrollo Rural </w:t>
      </w:r>
      <w:r>
        <w:rPr>
          <w:rFonts w:ascii="Arial" w:hAnsi="Arial" w:cs="Arial"/>
          <w:sz w:val="22"/>
          <w:szCs w:val="22"/>
        </w:rPr>
        <w:t>y</w:t>
      </w:r>
      <w:r w:rsidRPr="004E1EA6">
        <w:rPr>
          <w:rFonts w:ascii="Arial" w:hAnsi="Arial" w:cs="Arial"/>
          <w:sz w:val="22"/>
          <w:szCs w:val="22"/>
        </w:rPr>
        <w:t xml:space="preserve"> Colegio </w:t>
      </w:r>
      <w:r>
        <w:rPr>
          <w:rFonts w:ascii="Arial" w:hAnsi="Arial" w:cs="Arial"/>
          <w:sz w:val="22"/>
          <w:szCs w:val="22"/>
        </w:rPr>
        <w:t>d</w:t>
      </w:r>
      <w:r w:rsidRPr="004E1EA6">
        <w:rPr>
          <w:rFonts w:ascii="Arial" w:hAnsi="Arial" w:cs="Arial"/>
          <w:sz w:val="22"/>
          <w:szCs w:val="22"/>
        </w:rPr>
        <w:t xml:space="preserve">e Estudios Científicos </w:t>
      </w:r>
      <w:r>
        <w:rPr>
          <w:rFonts w:ascii="Arial" w:hAnsi="Arial" w:cs="Arial"/>
          <w:sz w:val="22"/>
          <w:szCs w:val="22"/>
        </w:rPr>
        <w:t>y</w:t>
      </w:r>
      <w:r w:rsidRPr="004E1EA6">
        <w:rPr>
          <w:rFonts w:ascii="Arial" w:hAnsi="Arial" w:cs="Arial"/>
          <w:sz w:val="22"/>
          <w:szCs w:val="22"/>
        </w:rPr>
        <w:t xml:space="preserve"> Tecnológicos </w:t>
      </w:r>
      <w:r>
        <w:rPr>
          <w:rFonts w:ascii="Arial" w:hAnsi="Arial" w:cs="Arial"/>
          <w:sz w:val="22"/>
          <w:szCs w:val="22"/>
        </w:rPr>
        <w:t>d</w:t>
      </w:r>
      <w:r w:rsidRPr="004E1EA6">
        <w:rPr>
          <w:rFonts w:ascii="Arial" w:hAnsi="Arial" w:cs="Arial"/>
          <w:sz w:val="22"/>
          <w:szCs w:val="22"/>
        </w:rPr>
        <w:t xml:space="preserve">el Estado </w:t>
      </w:r>
      <w:r>
        <w:rPr>
          <w:rFonts w:ascii="Arial" w:hAnsi="Arial" w:cs="Arial"/>
          <w:sz w:val="22"/>
          <w:szCs w:val="22"/>
        </w:rPr>
        <w:t>d</w:t>
      </w:r>
      <w:r w:rsidRPr="004E1EA6">
        <w:rPr>
          <w:rFonts w:ascii="Arial" w:hAnsi="Arial" w:cs="Arial"/>
          <w:sz w:val="22"/>
          <w:szCs w:val="22"/>
        </w:rPr>
        <w:t>e Oaxaca</w:t>
      </w:r>
      <w:r>
        <w:rPr>
          <w:rFonts w:ascii="Arial" w:hAnsi="Arial" w:cs="Arial"/>
          <w:sz w:val="22"/>
          <w:szCs w:val="22"/>
        </w:rPr>
        <w:t xml:space="preserve">. </w:t>
      </w:r>
      <w:bookmarkEnd w:id="6"/>
      <w:r>
        <w:rPr>
          <w:rFonts w:ascii="Arial" w:hAnsi="Arial" w:cs="Arial"/>
          <w:sz w:val="22"/>
          <w:szCs w:val="22"/>
        </w:rPr>
        <w:t>------------------------------------------------------------------</w:t>
      </w:r>
    </w:p>
    <w:p w14:paraId="4B842B89" w14:textId="77777777" w:rsidR="00B720B1" w:rsidRDefault="00B720B1" w:rsidP="00B720B1">
      <w:pPr>
        <w:pStyle w:val="Prrafodelista"/>
        <w:numPr>
          <w:ilvl w:val="0"/>
          <w:numId w:val="1"/>
        </w:numPr>
        <w:spacing w:line="360" w:lineRule="auto"/>
        <w:jc w:val="both"/>
        <w:rPr>
          <w:rFonts w:ascii="Arial" w:hAnsi="Arial" w:cs="Arial"/>
          <w:sz w:val="22"/>
          <w:szCs w:val="22"/>
        </w:rPr>
      </w:pPr>
      <w:r w:rsidRPr="00C17311">
        <w:rPr>
          <w:rFonts w:ascii="Arial" w:hAnsi="Arial" w:cs="Arial"/>
          <w:sz w:val="22"/>
          <w:szCs w:val="22"/>
        </w:rPr>
        <w:t xml:space="preserve">Aprobación del </w:t>
      </w:r>
      <w:bookmarkStart w:id="7" w:name="_Hlk183601985"/>
      <w:r w:rsidRPr="004E1EA6">
        <w:rPr>
          <w:rFonts w:ascii="Arial" w:hAnsi="Arial" w:cs="Arial"/>
          <w:sz w:val="22"/>
          <w:szCs w:val="22"/>
        </w:rPr>
        <w:t xml:space="preserve">acuerdo </w:t>
      </w:r>
      <w:r w:rsidRPr="004E1EA6">
        <w:rPr>
          <w:rFonts w:ascii="Arial" w:hAnsi="Arial" w:cs="Arial"/>
          <w:b/>
          <w:bCs/>
          <w:sz w:val="22"/>
          <w:szCs w:val="22"/>
        </w:rPr>
        <w:t>OGAIPO/CG/146/2024</w:t>
      </w:r>
      <w:r w:rsidRPr="004E1EA6">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aprueba el dictamen correspondiente, relativo a la solicitud por parte del H. Ayuntamiento </w:t>
      </w:r>
      <w:r>
        <w:rPr>
          <w:rFonts w:ascii="Arial" w:hAnsi="Arial" w:cs="Arial"/>
          <w:sz w:val="22"/>
          <w:szCs w:val="22"/>
        </w:rPr>
        <w:t>d</w:t>
      </w:r>
      <w:r w:rsidRPr="004E1EA6">
        <w:rPr>
          <w:rFonts w:ascii="Arial" w:hAnsi="Arial" w:cs="Arial"/>
          <w:sz w:val="22"/>
          <w:szCs w:val="22"/>
        </w:rPr>
        <w:t xml:space="preserve">e San Jerónimo </w:t>
      </w:r>
      <w:proofErr w:type="spellStart"/>
      <w:r w:rsidRPr="004E1EA6">
        <w:rPr>
          <w:rFonts w:ascii="Arial" w:hAnsi="Arial" w:cs="Arial"/>
          <w:sz w:val="22"/>
          <w:szCs w:val="22"/>
        </w:rPr>
        <w:t>Tlacochahuaya</w:t>
      </w:r>
      <w:proofErr w:type="spellEnd"/>
      <w:r w:rsidRPr="004E1EA6">
        <w:rPr>
          <w:rFonts w:ascii="Arial" w:hAnsi="Arial" w:cs="Arial"/>
          <w:sz w:val="22"/>
          <w:szCs w:val="22"/>
        </w:rPr>
        <w:t xml:space="preserve"> de desincorporación de la Plataforma Nacional </w:t>
      </w:r>
      <w:r>
        <w:rPr>
          <w:rFonts w:ascii="Arial" w:hAnsi="Arial" w:cs="Arial"/>
          <w:sz w:val="22"/>
          <w:szCs w:val="22"/>
        </w:rPr>
        <w:t>d</w:t>
      </w:r>
      <w:r w:rsidRPr="004E1EA6">
        <w:rPr>
          <w:rFonts w:ascii="Arial" w:hAnsi="Arial" w:cs="Arial"/>
          <w:sz w:val="22"/>
          <w:szCs w:val="22"/>
        </w:rPr>
        <w:t>e Transparencia.</w:t>
      </w:r>
      <w:bookmarkEnd w:id="7"/>
      <w:r>
        <w:rPr>
          <w:rFonts w:ascii="Arial" w:hAnsi="Arial" w:cs="Arial"/>
          <w:sz w:val="22"/>
          <w:szCs w:val="22"/>
        </w:rPr>
        <w:t xml:space="preserve"> </w:t>
      </w:r>
      <w:r w:rsidRPr="00C17311">
        <w:rPr>
          <w:rFonts w:ascii="Arial" w:hAnsi="Arial" w:cs="Arial"/>
          <w:sz w:val="22"/>
          <w:szCs w:val="22"/>
        </w:rPr>
        <w:t>---</w:t>
      </w:r>
      <w:r>
        <w:rPr>
          <w:rFonts w:ascii="Arial" w:hAnsi="Arial" w:cs="Arial"/>
          <w:sz w:val="22"/>
          <w:szCs w:val="22"/>
        </w:rPr>
        <w:t>--------------------------------------------------------------------------------------------</w:t>
      </w:r>
    </w:p>
    <w:p w14:paraId="2886F572" w14:textId="77777777" w:rsidR="00B720B1" w:rsidRPr="00C17311" w:rsidRDefault="00B720B1" w:rsidP="00B720B1">
      <w:pPr>
        <w:pStyle w:val="Prrafodelista"/>
        <w:numPr>
          <w:ilvl w:val="0"/>
          <w:numId w:val="1"/>
        </w:numPr>
        <w:spacing w:line="360" w:lineRule="auto"/>
        <w:jc w:val="both"/>
        <w:rPr>
          <w:rFonts w:ascii="Arial" w:hAnsi="Arial" w:cs="Arial"/>
          <w:sz w:val="22"/>
          <w:szCs w:val="22"/>
        </w:rPr>
      </w:pPr>
      <w:r>
        <w:rPr>
          <w:rFonts w:ascii="Arial" w:hAnsi="Arial" w:cs="Arial"/>
          <w:sz w:val="22"/>
          <w:szCs w:val="22"/>
        </w:rPr>
        <w:t xml:space="preserve">Aprobación del </w:t>
      </w:r>
      <w:bookmarkStart w:id="8" w:name="_Hlk184381828"/>
      <w:r w:rsidRPr="003576FD">
        <w:rPr>
          <w:rFonts w:ascii="Arial" w:hAnsi="Arial" w:cs="Arial"/>
          <w:sz w:val="22"/>
          <w:szCs w:val="22"/>
        </w:rPr>
        <w:t xml:space="preserve">acuerdo número </w:t>
      </w:r>
      <w:r w:rsidRPr="003576FD">
        <w:rPr>
          <w:rFonts w:ascii="Arial" w:hAnsi="Arial" w:cs="Arial"/>
          <w:b/>
          <w:bCs/>
          <w:sz w:val="22"/>
          <w:szCs w:val="22"/>
        </w:rPr>
        <w:t>OGAIPO/CG/147/2024</w:t>
      </w:r>
      <w:r w:rsidRPr="003576FD">
        <w:rPr>
          <w:rFonts w:ascii="Arial" w:hAnsi="Arial" w:cs="Arial"/>
          <w:sz w:val="22"/>
          <w:szCs w:val="22"/>
        </w:rPr>
        <w:t xml:space="preserve"> del </w:t>
      </w:r>
      <w:r w:rsidRPr="004E1EA6">
        <w:rPr>
          <w:rFonts w:ascii="Arial" w:hAnsi="Arial" w:cs="Arial"/>
          <w:sz w:val="22"/>
          <w:szCs w:val="22"/>
        </w:rPr>
        <w:t>Consejo General del Órgano Garante de Acceso a la Información Pública, Transparencia, Protección de Datos Personales y Buen Gobierno del Estado de Oaxaca,</w:t>
      </w:r>
      <w:r>
        <w:rPr>
          <w:rFonts w:ascii="Arial" w:hAnsi="Arial" w:cs="Arial"/>
          <w:sz w:val="22"/>
          <w:szCs w:val="22"/>
        </w:rPr>
        <w:t xml:space="preserve"> </w:t>
      </w:r>
      <w:r w:rsidRPr="003576FD">
        <w:rPr>
          <w:rFonts w:ascii="Arial" w:hAnsi="Arial" w:cs="Arial"/>
          <w:sz w:val="22"/>
          <w:szCs w:val="22"/>
        </w:rPr>
        <w:t xml:space="preserve">mediante el cual aprueba el </w:t>
      </w:r>
      <w:proofErr w:type="spellStart"/>
      <w:r w:rsidRPr="003576FD">
        <w:rPr>
          <w:rFonts w:ascii="Arial" w:hAnsi="Arial" w:cs="Arial"/>
          <w:sz w:val="22"/>
          <w:szCs w:val="22"/>
        </w:rPr>
        <w:t>returne</w:t>
      </w:r>
      <w:proofErr w:type="spellEnd"/>
      <w:r w:rsidRPr="003576FD">
        <w:rPr>
          <w:rFonts w:ascii="Arial" w:hAnsi="Arial" w:cs="Arial"/>
          <w:sz w:val="22"/>
          <w:szCs w:val="22"/>
        </w:rPr>
        <w:t xml:space="preserve"> de los recursos de revisión que se encontraban en substanciación en la ponencia de la C. María Tanivet Ramos Reyes, con motivo de la renuncia a su cargo como Comisionada </w:t>
      </w:r>
      <w:r>
        <w:rPr>
          <w:rFonts w:ascii="Arial" w:hAnsi="Arial" w:cs="Arial"/>
          <w:sz w:val="22"/>
          <w:szCs w:val="22"/>
        </w:rPr>
        <w:t>d</w:t>
      </w:r>
      <w:r w:rsidRPr="003576FD">
        <w:rPr>
          <w:rFonts w:ascii="Arial" w:hAnsi="Arial" w:cs="Arial"/>
          <w:sz w:val="22"/>
          <w:szCs w:val="22"/>
        </w:rPr>
        <w:t>el Órgano Garante.</w:t>
      </w:r>
      <w:r>
        <w:rPr>
          <w:rFonts w:ascii="Arial" w:hAnsi="Arial" w:cs="Arial"/>
          <w:sz w:val="22"/>
          <w:szCs w:val="22"/>
        </w:rPr>
        <w:t xml:space="preserve"> </w:t>
      </w:r>
      <w:bookmarkEnd w:id="8"/>
      <w:r>
        <w:rPr>
          <w:rFonts w:ascii="Arial" w:hAnsi="Arial" w:cs="Arial"/>
          <w:sz w:val="22"/>
          <w:szCs w:val="22"/>
        </w:rPr>
        <w:t>-------------------------------------------------------------</w:t>
      </w:r>
    </w:p>
    <w:p w14:paraId="5C82E59D" w14:textId="77777777" w:rsidR="00B720B1" w:rsidRDefault="00B720B1" w:rsidP="00B720B1">
      <w:pPr>
        <w:pStyle w:val="Prrafodelista"/>
        <w:numPr>
          <w:ilvl w:val="0"/>
          <w:numId w:val="1"/>
        </w:numPr>
        <w:spacing w:line="360" w:lineRule="auto"/>
        <w:jc w:val="both"/>
        <w:rPr>
          <w:rFonts w:ascii="Arial" w:hAnsi="Arial" w:cs="Arial"/>
          <w:sz w:val="22"/>
          <w:szCs w:val="22"/>
        </w:rPr>
      </w:pPr>
      <w:r w:rsidRPr="00C17311">
        <w:rPr>
          <w:rFonts w:ascii="Arial" w:hAnsi="Arial" w:cs="Arial"/>
          <w:sz w:val="22"/>
          <w:szCs w:val="22"/>
        </w:rPr>
        <w:t xml:space="preserve">Aprobación del </w:t>
      </w:r>
      <w:bookmarkStart w:id="9" w:name="_Hlk183602149"/>
      <w:r w:rsidRPr="00CB68E7">
        <w:rPr>
          <w:rFonts w:ascii="Arial" w:hAnsi="Arial" w:cs="Arial"/>
          <w:sz w:val="22"/>
          <w:szCs w:val="22"/>
        </w:rPr>
        <w:t xml:space="preserve">acuerdo número </w:t>
      </w:r>
      <w:r w:rsidRPr="00CB68E7">
        <w:rPr>
          <w:rFonts w:ascii="Arial" w:hAnsi="Arial" w:cs="Arial"/>
          <w:b/>
          <w:bCs/>
          <w:sz w:val="22"/>
          <w:szCs w:val="22"/>
        </w:rPr>
        <w:t>OGAIPO/CG/0148/2024</w:t>
      </w:r>
      <w:r w:rsidRPr="00CB68E7">
        <w:rPr>
          <w:rFonts w:ascii="Arial" w:hAnsi="Arial" w:cs="Arial"/>
          <w:sz w:val="22"/>
          <w:szCs w:val="22"/>
        </w:rPr>
        <w:t xml:space="preserve"> mediante el cual el </w:t>
      </w:r>
      <w:r w:rsidRPr="004E1EA6">
        <w:rPr>
          <w:rFonts w:ascii="Arial" w:hAnsi="Arial" w:cs="Arial"/>
          <w:sz w:val="22"/>
          <w:szCs w:val="22"/>
        </w:rPr>
        <w:t xml:space="preserve">Consejo General del Órgano Garante de Acceso a la Información Pública, Transparencia, Protección de Datos Personales y Buen Gobierno del Estado de Oaxaca, </w:t>
      </w:r>
      <w:r w:rsidRPr="00CB68E7">
        <w:rPr>
          <w:rFonts w:ascii="Arial" w:hAnsi="Arial" w:cs="Arial"/>
          <w:sz w:val="22"/>
          <w:szCs w:val="22"/>
        </w:rPr>
        <w:t xml:space="preserve">aprueba tres dictámenes de cumplimiento sobre el Procedimiento </w:t>
      </w:r>
      <w:r>
        <w:rPr>
          <w:rFonts w:ascii="Arial" w:hAnsi="Arial" w:cs="Arial"/>
          <w:sz w:val="22"/>
          <w:szCs w:val="22"/>
        </w:rPr>
        <w:t>d</w:t>
      </w:r>
      <w:r w:rsidRPr="00CB68E7">
        <w:rPr>
          <w:rFonts w:ascii="Arial" w:hAnsi="Arial" w:cs="Arial"/>
          <w:sz w:val="22"/>
          <w:szCs w:val="22"/>
        </w:rPr>
        <w:t xml:space="preserve">el Programa Anual </w:t>
      </w:r>
      <w:r>
        <w:rPr>
          <w:rFonts w:ascii="Arial" w:hAnsi="Arial" w:cs="Arial"/>
          <w:sz w:val="22"/>
          <w:szCs w:val="22"/>
        </w:rPr>
        <w:t>d</w:t>
      </w:r>
      <w:r w:rsidRPr="00CB68E7">
        <w:rPr>
          <w:rFonts w:ascii="Arial" w:hAnsi="Arial" w:cs="Arial"/>
          <w:sz w:val="22"/>
          <w:szCs w:val="22"/>
        </w:rPr>
        <w:t xml:space="preserve">e Verificación 2024, </w:t>
      </w:r>
      <w:r>
        <w:rPr>
          <w:rFonts w:ascii="Arial" w:hAnsi="Arial" w:cs="Arial"/>
          <w:sz w:val="22"/>
          <w:szCs w:val="22"/>
        </w:rPr>
        <w:t>al</w:t>
      </w:r>
      <w:r w:rsidRPr="00CB68E7">
        <w:rPr>
          <w:rFonts w:ascii="Arial" w:hAnsi="Arial" w:cs="Arial"/>
          <w:sz w:val="22"/>
          <w:szCs w:val="22"/>
        </w:rPr>
        <w:t xml:space="preserve"> Cumplimiento </w:t>
      </w:r>
      <w:r>
        <w:rPr>
          <w:rFonts w:ascii="Arial" w:hAnsi="Arial" w:cs="Arial"/>
          <w:sz w:val="22"/>
          <w:szCs w:val="22"/>
        </w:rPr>
        <w:t>d</w:t>
      </w:r>
      <w:r w:rsidRPr="00CB68E7">
        <w:rPr>
          <w:rFonts w:ascii="Arial" w:hAnsi="Arial" w:cs="Arial"/>
          <w:sz w:val="22"/>
          <w:szCs w:val="22"/>
        </w:rPr>
        <w:t xml:space="preserve">e </w:t>
      </w:r>
      <w:r>
        <w:rPr>
          <w:rFonts w:ascii="Arial" w:hAnsi="Arial" w:cs="Arial"/>
          <w:sz w:val="22"/>
          <w:szCs w:val="22"/>
        </w:rPr>
        <w:t>l</w:t>
      </w:r>
      <w:r w:rsidRPr="00CB68E7">
        <w:rPr>
          <w:rFonts w:ascii="Arial" w:hAnsi="Arial" w:cs="Arial"/>
          <w:sz w:val="22"/>
          <w:szCs w:val="22"/>
        </w:rPr>
        <w:t xml:space="preserve">as Obligaciones </w:t>
      </w:r>
      <w:r>
        <w:rPr>
          <w:rFonts w:ascii="Arial" w:hAnsi="Arial" w:cs="Arial"/>
          <w:sz w:val="22"/>
          <w:szCs w:val="22"/>
        </w:rPr>
        <w:t>d</w:t>
      </w:r>
      <w:r w:rsidRPr="00CB68E7">
        <w:rPr>
          <w:rFonts w:ascii="Arial" w:hAnsi="Arial" w:cs="Arial"/>
          <w:sz w:val="22"/>
          <w:szCs w:val="22"/>
        </w:rPr>
        <w:t xml:space="preserve">e Transparencia </w:t>
      </w:r>
      <w:r>
        <w:rPr>
          <w:rFonts w:ascii="Arial" w:hAnsi="Arial" w:cs="Arial"/>
          <w:sz w:val="22"/>
          <w:szCs w:val="22"/>
        </w:rPr>
        <w:t>d</w:t>
      </w:r>
      <w:r w:rsidRPr="00CB68E7">
        <w:rPr>
          <w:rFonts w:ascii="Arial" w:hAnsi="Arial" w:cs="Arial"/>
          <w:sz w:val="22"/>
          <w:szCs w:val="22"/>
        </w:rPr>
        <w:t xml:space="preserve">el Ejercicio 2023, </w:t>
      </w:r>
      <w:r>
        <w:rPr>
          <w:rFonts w:ascii="Arial" w:hAnsi="Arial" w:cs="Arial"/>
          <w:sz w:val="22"/>
          <w:szCs w:val="22"/>
        </w:rPr>
        <w:t>q</w:t>
      </w:r>
      <w:r w:rsidRPr="00CB68E7">
        <w:rPr>
          <w:rFonts w:ascii="Arial" w:hAnsi="Arial" w:cs="Arial"/>
          <w:sz w:val="22"/>
          <w:szCs w:val="22"/>
        </w:rPr>
        <w:t xml:space="preserve">ue </w:t>
      </w:r>
      <w:r>
        <w:rPr>
          <w:rFonts w:ascii="Arial" w:hAnsi="Arial" w:cs="Arial"/>
          <w:sz w:val="22"/>
          <w:szCs w:val="22"/>
        </w:rPr>
        <w:t>e</w:t>
      </w:r>
      <w:r w:rsidRPr="00CB68E7">
        <w:rPr>
          <w:rFonts w:ascii="Arial" w:hAnsi="Arial" w:cs="Arial"/>
          <w:sz w:val="22"/>
          <w:szCs w:val="22"/>
        </w:rPr>
        <w:t xml:space="preserve">mite </w:t>
      </w:r>
      <w:r>
        <w:rPr>
          <w:rFonts w:ascii="Arial" w:hAnsi="Arial" w:cs="Arial"/>
          <w:sz w:val="22"/>
          <w:szCs w:val="22"/>
        </w:rPr>
        <w:t>l</w:t>
      </w:r>
      <w:r w:rsidRPr="00CB68E7">
        <w:rPr>
          <w:rFonts w:ascii="Arial" w:hAnsi="Arial" w:cs="Arial"/>
          <w:sz w:val="22"/>
          <w:szCs w:val="22"/>
        </w:rPr>
        <w:t xml:space="preserve">a Dirección </w:t>
      </w:r>
      <w:r>
        <w:rPr>
          <w:rFonts w:ascii="Arial" w:hAnsi="Arial" w:cs="Arial"/>
          <w:sz w:val="22"/>
          <w:szCs w:val="22"/>
        </w:rPr>
        <w:t>d</w:t>
      </w:r>
      <w:r w:rsidRPr="00CB68E7">
        <w:rPr>
          <w:rFonts w:ascii="Arial" w:hAnsi="Arial" w:cs="Arial"/>
          <w:sz w:val="22"/>
          <w:szCs w:val="22"/>
        </w:rPr>
        <w:t xml:space="preserve">e Comunicación, Capacitación, Evaluación, Archivo </w:t>
      </w:r>
      <w:r>
        <w:rPr>
          <w:rFonts w:ascii="Arial" w:hAnsi="Arial" w:cs="Arial"/>
          <w:sz w:val="22"/>
          <w:szCs w:val="22"/>
        </w:rPr>
        <w:t>y</w:t>
      </w:r>
      <w:r w:rsidRPr="00CB68E7">
        <w:rPr>
          <w:rFonts w:ascii="Arial" w:hAnsi="Arial" w:cs="Arial"/>
          <w:sz w:val="22"/>
          <w:szCs w:val="22"/>
        </w:rPr>
        <w:t xml:space="preserve"> Datos Personales.</w:t>
      </w:r>
      <w:r>
        <w:rPr>
          <w:rFonts w:ascii="Arial" w:hAnsi="Arial" w:cs="Arial"/>
          <w:sz w:val="22"/>
          <w:szCs w:val="22"/>
        </w:rPr>
        <w:t xml:space="preserve"> </w:t>
      </w:r>
      <w:bookmarkEnd w:id="9"/>
      <w:r>
        <w:rPr>
          <w:rFonts w:ascii="Arial" w:hAnsi="Arial" w:cs="Arial"/>
          <w:sz w:val="22"/>
          <w:szCs w:val="22"/>
        </w:rPr>
        <w:t>---------------------------------------------------------------------------------------------------</w:t>
      </w:r>
    </w:p>
    <w:p w14:paraId="24AF91A7" w14:textId="77777777" w:rsidR="00B720B1" w:rsidRPr="003576FD" w:rsidRDefault="00B720B1" w:rsidP="00B720B1">
      <w:pPr>
        <w:pStyle w:val="Prrafodelista"/>
        <w:numPr>
          <w:ilvl w:val="0"/>
          <w:numId w:val="1"/>
        </w:numPr>
        <w:autoSpaceDE w:val="0"/>
        <w:autoSpaceDN w:val="0"/>
        <w:adjustRightInd w:val="0"/>
        <w:spacing w:line="360" w:lineRule="auto"/>
        <w:ind w:right="49"/>
        <w:jc w:val="both"/>
        <w:rPr>
          <w:rFonts w:ascii="Arial" w:hAnsi="Arial" w:cs="Arial"/>
          <w:bCs/>
          <w:sz w:val="22"/>
          <w:szCs w:val="22"/>
        </w:rPr>
      </w:pPr>
      <w:r w:rsidRPr="006C69E6">
        <w:rPr>
          <w:rFonts w:ascii="Arial" w:hAnsi="Arial" w:cs="Arial"/>
          <w:sz w:val="22"/>
          <w:szCs w:val="22"/>
        </w:rPr>
        <w:t xml:space="preserve">Aprobación del </w:t>
      </w:r>
      <w:r w:rsidRPr="00CB68E7">
        <w:rPr>
          <w:rFonts w:ascii="Arial" w:hAnsi="Arial" w:cs="Arial"/>
          <w:sz w:val="22"/>
          <w:szCs w:val="22"/>
        </w:rPr>
        <w:t xml:space="preserve">acuerdo número </w:t>
      </w:r>
      <w:r w:rsidRPr="00CB68E7">
        <w:rPr>
          <w:rFonts w:ascii="Arial" w:hAnsi="Arial" w:cs="Arial"/>
          <w:b/>
          <w:bCs/>
          <w:sz w:val="22"/>
          <w:szCs w:val="22"/>
        </w:rPr>
        <w:t>OGAIPO/CG/0149/2024</w:t>
      </w:r>
      <w:r w:rsidRPr="00CB68E7">
        <w:rPr>
          <w:rFonts w:ascii="Arial" w:hAnsi="Arial" w:cs="Arial"/>
          <w:sz w:val="22"/>
          <w:szCs w:val="22"/>
        </w:rPr>
        <w:t xml:space="preserve"> mediante el cual el </w:t>
      </w:r>
      <w:r w:rsidRPr="004E1EA6">
        <w:rPr>
          <w:rFonts w:ascii="Arial" w:hAnsi="Arial" w:cs="Arial"/>
          <w:sz w:val="22"/>
          <w:szCs w:val="22"/>
        </w:rPr>
        <w:t>Consejo General del Órgano Garante de Acceso a la Información Pública, Transparencia, Protección de Datos Personales y Buen Gobierno del Estado de Oaxaca,</w:t>
      </w:r>
      <w:r>
        <w:rPr>
          <w:rFonts w:ascii="Arial" w:hAnsi="Arial" w:cs="Arial"/>
          <w:sz w:val="22"/>
          <w:szCs w:val="22"/>
        </w:rPr>
        <w:t xml:space="preserve"> </w:t>
      </w:r>
      <w:r w:rsidRPr="00CB68E7">
        <w:rPr>
          <w:rFonts w:ascii="Arial" w:hAnsi="Arial" w:cs="Arial"/>
          <w:sz w:val="22"/>
          <w:szCs w:val="22"/>
        </w:rPr>
        <w:t xml:space="preserve">aprueba seis dictámenes de incumplimiento sobre el Procedimiento </w:t>
      </w:r>
      <w:r>
        <w:rPr>
          <w:rFonts w:ascii="Arial" w:hAnsi="Arial" w:cs="Arial"/>
          <w:sz w:val="22"/>
          <w:szCs w:val="22"/>
        </w:rPr>
        <w:t>d</w:t>
      </w:r>
      <w:r w:rsidRPr="00CB68E7">
        <w:rPr>
          <w:rFonts w:ascii="Arial" w:hAnsi="Arial" w:cs="Arial"/>
          <w:sz w:val="22"/>
          <w:szCs w:val="22"/>
        </w:rPr>
        <w:t xml:space="preserve">el Programa Anual </w:t>
      </w:r>
      <w:r>
        <w:rPr>
          <w:rFonts w:ascii="Arial" w:hAnsi="Arial" w:cs="Arial"/>
          <w:sz w:val="22"/>
          <w:szCs w:val="22"/>
        </w:rPr>
        <w:t>d</w:t>
      </w:r>
      <w:r w:rsidRPr="00CB68E7">
        <w:rPr>
          <w:rFonts w:ascii="Arial" w:hAnsi="Arial" w:cs="Arial"/>
          <w:sz w:val="22"/>
          <w:szCs w:val="22"/>
        </w:rPr>
        <w:t xml:space="preserve">e Verificación 2024, </w:t>
      </w:r>
      <w:r>
        <w:rPr>
          <w:rFonts w:ascii="Arial" w:hAnsi="Arial" w:cs="Arial"/>
          <w:sz w:val="22"/>
          <w:szCs w:val="22"/>
        </w:rPr>
        <w:t>a</w:t>
      </w:r>
      <w:r w:rsidRPr="00CB68E7">
        <w:rPr>
          <w:rFonts w:ascii="Arial" w:hAnsi="Arial" w:cs="Arial"/>
          <w:sz w:val="22"/>
          <w:szCs w:val="22"/>
        </w:rPr>
        <w:t xml:space="preserve">l Cumplimiento </w:t>
      </w:r>
      <w:r>
        <w:rPr>
          <w:rFonts w:ascii="Arial" w:hAnsi="Arial" w:cs="Arial"/>
          <w:sz w:val="22"/>
          <w:szCs w:val="22"/>
        </w:rPr>
        <w:t>d</w:t>
      </w:r>
      <w:r w:rsidRPr="00CB68E7">
        <w:rPr>
          <w:rFonts w:ascii="Arial" w:hAnsi="Arial" w:cs="Arial"/>
          <w:sz w:val="22"/>
          <w:szCs w:val="22"/>
        </w:rPr>
        <w:t xml:space="preserve">e </w:t>
      </w:r>
      <w:r>
        <w:rPr>
          <w:rFonts w:ascii="Arial" w:hAnsi="Arial" w:cs="Arial"/>
          <w:sz w:val="22"/>
          <w:szCs w:val="22"/>
        </w:rPr>
        <w:t>l</w:t>
      </w:r>
      <w:r w:rsidRPr="00CB68E7">
        <w:rPr>
          <w:rFonts w:ascii="Arial" w:hAnsi="Arial" w:cs="Arial"/>
          <w:sz w:val="22"/>
          <w:szCs w:val="22"/>
        </w:rPr>
        <w:t xml:space="preserve">as Obligaciones </w:t>
      </w:r>
      <w:r>
        <w:rPr>
          <w:rFonts w:ascii="Arial" w:hAnsi="Arial" w:cs="Arial"/>
          <w:sz w:val="22"/>
          <w:szCs w:val="22"/>
        </w:rPr>
        <w:t>d</w:t>
      </w:r>
      <w:r w:rsidRPr="00CB68E7">
        <w:rPr>
          <w:rFonts w:ascii="Arial" w:hAnsi="Arial" w:cs="Arial"/>
          <w:sz w:val="22"/>
          <w:szCs w:val="22"/>
        </w:rPr>
        <w:t xml:space="preserve">e Transparencia </w:t>
      </w:r>
      <w:r>
        <w:rPr>
          <w:rFonts w:ascii="Arial" w:hAnsi="Arial" w:cs="Arial"/>
          <w:sz w:val="22"/>
          <w:szCs w:val="22"/>
        </w:rPr>
        <w:t>d</w:t>
      </w:r>
      <w:r w:rsidRPr="00CB68E7">
        <w:rPr>
          <w:rFonts w:ascii="Arial" w:hAnsi="Arial" w:cs="Arial"/>
          <w:sz w:val="22"/>
          <w:szCs w:val="22"/>
        </w:rPr>
        <w:t xml:space="preserve">el Ejercicio 2023, </w:t>
      </w:r>
      <w:r>
        <w:rPr>
          <w:rFonts w:ascii="Arial" w:hAnsi="Arial" w:cs="Arial"/>
          <w:sz w:val="22"/>
          <w:szCs w:val="22"/>
        </w:rPr>
        <w:t>q</w:t>
      </w:r>
      <w:r w:rsidRPr="00CB68E7">
        <w:rPr>
          <w:rFonts w:ascii="Arial" w:hAnsi="Arial" w:cs="Arial"/>
          <w:sz w:val="22"/>
          <w:szCs w:val="22"/>
        </w:rPr>
        <w:t xml:space="preserve">ue </w:t>
      </w:r>
      <w:r>
        <w:rPr>
          <w:rFonts w:ascii="Arial" w:hAnsi="Arial" w:cs="Arial"/>
          <w:sz w:val="22"/>
          <w:szCs w:val="22"/>
        </w:rPr>
        <w:t>e</w:t>
      </w:r>
      <w:r w:rsidRPr="00CB68E7">
        <w:rPr>
          <w:rFonts w:ascii="Arial" w:hAnsi="Arial" w:cs="Arial"/>
          <w:sz w:val="22"/>
          <w:szCs w:val="22"/>
        </w:rPr>
        <w:t xml:space="preserve">mite </w:t>
      </w:r>
      <w:r>
        <w:rPr>
          <w:rFonts w:ascii="Arial" w:hAnsi="Arial" w:cs="Arial"/>
          <w:sz w:val="22"/>
          <w:szCs w:val="22"/>
        </w:rPr>
        <w:t>l</w:t>
      </w:r>
      <w:r w:rsidRPr="00CB68E7">
        <w:rPr>
          <w:rFonts w:ascii="Arial" w:hAnsi="Arial" w:cs="Arial"/>
          <w:sz w:val="22"/>
          <w:szCs w:val="22"/>
        </w:rPr>
        <w:t xml:space="preserve">a Dirección </w:t>
      </w:r>
      <w:r>
        <w:rPr>
          <w:rFonts w:ascii="Arial" w:hAnsi="Arial" w:cs="Arial"/>
          <w:sz w:val="22"/>
          <w:szCs w:val="22"/>
        </w:rPr>
        <w:t>d</w:t>
      </w:r>
      <w:r w:rsidRPr="00CB68E7">
        <w:rPr>
          <w:rFonts w:ascii="Arial" w:hAnsi="Arial" w:cs="Arial"/>
          <w:sz w:val="22"/>
          <w:szCs w:val="22"/>
        </w:rPr>
        <w:t xml:space="preserve">e Comunicación, Capacitación, Evaluación, Archivo </w:t>
      </w:r>
      <w:r>
        <w:rPr>
          <w:rFonts w:ascii="Arial" w:hAnsi="Arial" w:cs="Arial"/>
          <w:sz w:val="22"/>
          <w:szCs w:val="22"/>
        </w:rPr>
        <w:t>y</w:t>
      </w:r>
      <w:r w:rsidRPr="00CB68E7">
        <w:rPr>
          <w:rFonts w:ascii="Arial" w:hAnsi="Arial" w:cs="Arial"/>
          <w:sz w:val="22"/>
          <w:szCs w:val="22"/>
        </w:rPr>
        <w:t xml:space="preserve"> Datos Personales.</w:t>
      </w:r>
      <w:r w:rsidRPr="006C69E6">
        <w:rPr>
          <w:rFonts w:ascii="Arial" w:hAnsi="Arial" w:cs="Arial"/>
          <w:sz w:val="22"/>
          <w:szCs w:val="22"/>
        </w:rPr>
        <w:t>------------------------------------------------------------------------------------------</w:t>
      </w:r>
    </w:p>
    <w:p w14:paraId="7E73706E" w14:textId="77777777" w:rsidR="00B720B1" w:rsidRPr="006C69E6" w:rsidRDefault="00B720B1" w:rsidP="00B720B1">
      <w:pPr>
        <w:pStyle w:val="Prrafodelista"/>
        <w:numPr>
          <w:ilvl w:val="0"/>
          <w:numId w:val="1"/>
        </w:numPr>
        <w:autoSpaceDE w:val="0"/>
        <w:autoSpaceDN w:val="0"/>
        <w:adjustRightInd w:val="0"/>
        <w:spacing w:line="360" w:lineRule="auto"/>
        <w:ind w:right="49"/>
        <w:jc w:val="both"/>
        <w:rPr>
          <w:rFonts w:ascii="Arial" w:hAnsi="Arial" w:cs="Arial"/>
          <w:bCs/>
          <w:sz w:val="22"/>
          <w:szCs w:val="22"/>
        </w:rPr>
      </w:pPr>
      <w:r>
        <w:rPr>
          <w:rFonts w:ascii="Arial" w:hAnsi="Arial" w:cs="Arial"/>
          <w:bCs/>
          <w:sz w:val="22"/>
          <w:szCs w:val="22"/>
        </w:rPr>
        <w:t xml:space="preserve">Aprobación del </w:t>
      </w:r>
      <w:bookmarkStart w:id="10" w:name="_Hlk184382030"/>
      <w:r w:rsidRPr="003576FD">
        <w:rPr>
          <w:rFonts w:ascii="Arial" w:hAnsi="Arial" w:cs="Arial"/>
          <w:bCs/>
          <w:sz w:val="22"/>
          <w:szCs w:val="22"/>
        </w:rPr>
        <w:t xml:space="preserve">acuerdo </w:t>
      </w:r>
      <w:r w:rsidRPr="003576FD">
        <w:rPr>
          <w:rFonts w:ascii="Arial" w:hAnsi="Arial" w:cs="Arial"/>
          <w:b/>
          <w:sz w:val="22"/>
          <w:szCs w:val="22"/>
        </w:rPr>
        <w:t>OGAIPO/CG/150/</w:t>
      </w:r>
      <w:r>
        <w:rPr>
          <w:rFonts w:ascii="Arial" w:hAnsi="Arial" w:cs="Arial"/>
          <w:b/>
          <w:sz w:val="22"/>
          <w:szCs w:val="22"/>
        </w:rPr>
        <w:t>2024</w:t>
      </w:r>
      <w:r w:rsidRPr="003576FD">
        <w:rPr>
          <w:rFonts w:ascii="Arial" w:hAnsi="Arial" w:cs="Arial"/>
          <w:sz w:val="22"/>
          <w:szCs w:val="22"/>
        </w:rPr>
        <w:t xml:space="preserve"> </w:t>
      </w:r>
      <w:r w:rsidRPr="004E1EA6">
        <w:rPr>
          <w:rFonts w:ascii="Arial" w:hAnsi="Arial" w:cs="Arial"/>
          <w:sz w:val="22"/>
          <w:szCs w:val="22"/>
        </w:rPr>
        <w:t xml:space="preserve">que emite el Consejo General del Órgano Garante de Acceso a la Información Pública, Transparencia, Protección de </w:t>
      </w:r>
      <w:r w:rsidRPr="004E1EA6">
        <w:rPr>
          <w:rFonts w:ascii="Arial" w:hAnsi="Arial" w:cs="Arial"/>
          <w:sz w:val="22"/>
          <w:szCs w:val="22"/>
        </w:rPr>
        <w:lastRenderedPageBreak/>
        <w:t>Datos Personales y Buen Gobierno del Estado de Oaxaca,</w:t>
      </w:r>
      <w:r>
        <w:rPr>
          <w:rFonts w:ascii="Arial" w:hAnsi="Arial" w:cs="Arial"/>
          <w:sz w:val="22"/>
          <w:szCs w:val="22"/>
        </w:rPr>
        <w:t xml:space="preserve"> </w:t>
      </w:r>
      <w:r w:rsidRPr="003576FD">
        <w:rPr>
          <w:rFonts w:ascii="Arial" w:hAnsi="Arial" w:cs="Arial"/>
          <w:bCs/>
          <w:sz w:val="22"/>
          <w:szCs w:val="22"/>
        </w:rPr>
        <w:t xml:space="preserve">mediante el que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Pr="003576FD">
        <w:rPr>
          <w:rFonts w:ascii="Arial" w:hAnsi="Arial" w:cs="Arial"/>
          <w:bCs/>
          <w:sz w:val="22"/>
          <w:szCs w:val="22"/>
        </w:rPr>
        <w:t>solventación</w:t>
      </w:r>
      <w:proofErr w:type="spellEnd"/>
      <w:r w:rsidRPr="003576FD">
        <w:rPr>
          <w:rFonts w:ascii="Arial" w:hAnsi="Arial" w:cs="Arial"/>
          <w:bCs/>
          <w:sz w:val="22"/>
          <w:szCs w:val="22"/>
        </w:rPr>
        <w:t xml:space="preserve"> de las mismas para el sujeto obligado denominado Auditoría Superior </w:t>
      </w:r>
      <w:r>
        <w:rPr>
          <w:rFonts w:ascii="Arial" w:hAnsi="Arial" w:cs="Arial"/>
          <w:bCs/>
          <w:sz w:val="22"/>
          <w:szCs w:val="22"/>
        </w:rPr>
        <w:t>d</w:t>
      </w:r>
      <w:r w:rsidRPr="003576FD">
        <w:rPr>
          <w:rFonts w:ascii="Arial" w:hAnsi="Arial" w:cs="Arial"/>
          <w:bCs/>
          <w:sz w:val="22"/>
          <w:szCs w:val="22"/>
        </w:rPr>
        <w:t xml:space="preserve">e Fiscalización </w:t>
      </w:r>
      <w:r>
        <w:rPr>
          <w:rFonts w:ascii="Arial" w:hAnsi="Arial" w:cs="Arial"/>
          <w:bCs/>
          <w:sz w:val="22"/>
          <w:szCs w:val="22"/>
        </w:rPr>
        <w:t>d</w:t>
      </w:r>
      <w:r w:rsidRPr="003576FD">
        <w:rPr>
          <w:rFonts w:ascii="Arial" w:hAnsi="Arial" w:cs="Arial"/>
          <w:bCs/>
          <w:sz w:val="22"/>
          <w:szCs w:val="22"/>
        </w:rPr>
        <w:t xml:space="preserve">el Estado </w:t>
      </w:r>
      <w:r>
        <w:rPr>
          <w:rFonts w:ascii="Arial" w:hAnsi="Arial" w:cs="Arial"/>
          <w:bCs/>
          <w:sz w:val="22"/>
          <w:szCs w:val="22"/>
        </w:rPr>
        <w:t>d</w:t>
      </w:r>
      <w:r w:rsidRPr="003576FD">
        <w:rPr>
          <w:rFonts w:ascii="Arial" w:hAnsi="Arial" w:cs="Arial"/>
          <w:bCs/>
          <w:sz w:val="22"/>
          <w:szCs w:val="22"/>
        </w:rPr>
        <w:t>e Oaxaca.</w:t>
      </w:r>
      <w:r>
        <w:rPr>
          <w:rFonts w:ascii="Arial" w:hAnsi="Arial" w:cs="Arial"/>
          <w:bCs/>
          <w:sz w:val="22"/>
          <w:szCs w:val="22"/>
        </w:rPr>
        <w:t xml:space="preserve"> </w:t>
      </w:r>
      <w:bookmarkEnd w:id="10"/>
      <w:r>
        <w:rPr>
          <w:rFonts w:ascii="Arial" w:hAnsi="Arial" w:cs="Arial"/>
          <w:bCs/>
          <w:sz w:val="22"/>
          <w:szCs w:val="22"/>
        </w:rPr>
        <w:t>-------------------------------------------------------------------------------------------------------</w:t>
      </w:r>
    </w:p>
    <w:bookmarkEnd w:id="1"/>
    <w:bookmarkEnd w:id="5"/>
    <w:p w14:paraId="2DAD3814" w14:textId="77777777" w:rsidR="00B720B1" w:rsidRPr="003D62AB" w:rsidRDefault="00B720B1" w:rsidP="00B720B1">
      <w:pPr>
        <w:pStyle w:val="Prrafodelista"/>
        <w:numPr>
          <w:ilvl w:val="0"/>
          <w:numId w:val="1"/>
        </w:numPr>
        <w:autoSpaceDE w:val="0"/>
        <w:autoSpaceDN w:val="0"/>
        <w:adjustRightInd w:val="0"/>
        <w:spacing w:line="360" w:lineRule="auto"/>
        <w:ind w:right="49"/>
        <w:jc w:val="both"/>
        <w:rPr>
          <w:rFonts w:ascii="Arial" w:hAnsi="Arial" w:cs="Arial"/>
          <w:b/>
          <w:sz w:val="22"/>
          <w:szCs w:val="22"/>
        </w:rPr>
      </w:pPr>
      <w:r w:rsidRPr="00CE2069">
        <w:rPr>
          <w:rFonts w:ascii="Arial" w:hAnsi="Arial" w:cs="Arial"/>
          <w:sz w:val="22"/>
          <w:szCs w:val="22"/>
          <w:lang w:val="es-ES"/>
        </w:rPr>
        <w:t>Aprobación</w:t>
      </w:r>
      <w:r w:rsidRPr="00CE2069">
        <w:rPr>
          <w:rFonts w:ascii="Arial" w:hAnsi="Arial" w:cs="Arial"/>
          <w:bCs/>
          <w:sz w:val="22"/>
          <w:szCs w:val="22"/>
        </w:rPr>
        <w:t xml:space="preserve"> de los proyectos de resolución de los recursos de revisión números: </w:t>
      </w:r>
      <w:r w:rsidRPr="00CE2069">
        <w:rPr>
          <w:rFonts w:ascii="Arial" w:hAnsi="Arial" w:cs="Arial"/>
          <w:b/>
          <w:sz w:val="22"/>
          <w:szCs w:val="22"/>
        </w:rPr>
        <w:t>RRA 18/24/S.I</w:t>
      </w:r>
      <w:r w:rsidRPr="00CE2069">
        <w:rPr>
          <w:rFonts w:ascii="Arial" w:hAnsi="Arial" w:cs="Arial"/>
          <w:bCs/>
          <w:sz w:val="22"/>
          <w:szCs w:val="22"/>
        </w:rPr>
        <w:t xml:space="preserve">, H. Ayuntamiento de Asunción Ixtaltepec; </w:t>
      </w:r>
      <w:r w:rsidRPr="00CE2069">
        <w:rPr>
          <w:rFonts w:ascii="Arial" w:hAnsi="Arial" w:cs="Arial"/>
          <w:b/>
          <w:sz w:val="22"/>
          <w:szCs w:val="22"/>
        </w:rPr>
        <w:t>RRA 553/24</w:t>
      </w:r>
      <w:r w:rsidRPr="00CE2069">
        <w:rPr>
          <w:rFonts w:ascii="Arial" w:hAnsi="Arial" w:cs="Arial"/>
          <w:bCs/>
          <w:sz w:val="22"/>
          <w:szCs w:val="22"/>
        </w:rPr>
        <w:t xml:space="preserve">, Monte de Piedad del Estado de Oaxaca; </w:t>
      </w:r>
      <w:r w:rsidRPr="00CE2069">
        <w:rPr>
          <w:rFonts w:ascii="Arial" w:hAnsi="Arial" w:cs="Arial"/>
          <w:b/>
          <w:sz w:val="22"/>
          <w:szCs w:val="22"/>
        </w:rPr>
        <w:t>RRA 604/24</w:t>
      </w:r>
      <w:r w:rsidRPr="00CE2069">
        <w:rPr>
          <w:rFonts w:ascii="Arial" w:hAnsi="Arial" w:cs="Arial"/>
          <w:bCs/>
          <w:sz w:val="22"/>
          <w:szCs w:val="22"/>
        </w:rPr>
        <w:t xml:space="preserve">, Tribunal de Justicia Administrativa y Combate a la Corrupción del Estado de Oaxaca; </w:t>
      </w:r>
      <w:r w:rsidRPr="00CE2069">
        <w:rPr>
          <w:rFonts w:ascii="Arial" w:hAnsi="Arial" w:cs="Arial"/>
          <w:b/>
          <w:sz w:val="22"/>
          <w:szCs w:val="22"/>
        </w:rPr>
        <w:t>RRA 608/24</w:t>
      </w:r>
      <w:r w:rsidRPr="00CE2069">
        <w:rPr>
          <w:rFonts w:ascii="Arial" w:hAnsi="Arial" w:cs="Arial"/>
          <w:bCs/>
          <w:sz w:val="22"/>
          <w:szCs w:val="22"/>
        </w:rPr>
        <w:t xml:space="preserve">, H. Ayuntamiento de Santa Lucía del Camino; </w:t>
      </w:r>
      <w:r w:rsidRPr="00CE2069">
        <w:rPr>
          <w:rFonts w:ascii="Arial" w:hAnsi="Arial" w:cs="Arial"/>
          <w:b/>
          <w:sz w:val="22"/>
          <w:szCs w:val="22"/>
        </w:rPr>
        <w:t>RRA 633/24</w:t>
      </w:r>
      <w:r w:rsidRPr="00CE2069">
        <w:rPr>
          <w:rFonts w:ascii="Arial" w:hAnsi="Arial" w:cs="Arial"/>
          <w:bCs/>
          <w:sz w:val="22"/>
          <w:szCs w:val="22"/>
        </w:rPr>
        <w:t xml:space="preserve">, Secretaría de Interculturalidad, Pueblos y Comunidades Indígenas y </w:t>
      </w:r>
      <w:proofErr w:type="spellStart"/>
      <w:r w:rsidRPr="00CE2069">
        <w:rPr>
          <w:rFonts w:ascii="Arial" w:hAnsi="Arial" w:cs="Arial"/>
          <w:bCs/>
          <w:sz w:val="22"/>
          <w:szCs w:val="22"/>
        </w:rPr>
        <w:t>Afromexicanas</w:t>
      </w:r>
      <w:proofErr w:type="spellEnd"/>
      <w:r w:rsidRPr="00CE2069">
        <w:rPr>
          <w:rFonts w:ascii="Arial" w:hAnsi="Arial" w:cs="Arial"/>
          <w:bCs/>
          <w:sz w:val="22"/>
          <w:szCs w:val="22"/>
        </w:rPr>
        <w:t xml:space="preserve">; </w:t>
      </w:r>
      <w:r w:rsidRPr="00CE2069">
        <w:rPr>
          <w:rFonts w:ascii="Arial" w:hAnsi="Arial" w:cs="Arial"/>
          <w:b/>
          <w:sz w:val="22"/>
          <w:szCs w:val="22"/>
        </w:rPr>
        <w:t>RRA 715/24</w:t>
      </w:r>
      <w:r w:rsidRPr="00CE2069">
        <w:rPr>
          <w:rFonts w:ascii="Arial" w:hAnsi="Arial" w:cs="Arial"/>
          <w:bCs/>
          <w:sz w:val="22"/>
          <w:szCs w:val="22"/>
        </w:rPr>
        <w:t xml:space="preserve">, Secretaría de Movilidad; </w:t>
      </w:r>
      <w:r w:rsidRPr="00CE2069">
        <w:rPr>
          <w:rFonts w:ascii="Arial" w:hAnsi="Arial" w:cs="Arial"/>
          <w:b/>
          <w:sz w:val="22"/>
          <w:szCs w:val="22"/>
        </w:rPr>
        <w:t>RRA 725/24</w:t>
      </w:r>
      <w:r w:rsidRPr="00CE2069">
        <w:rPr>
          <w:rFonts w:ascii="Arial" w:hAnsi="Arial" w:cs="Arial"/>
          <w:bCs/>
          <w:sz w:val="22"/>
          <w:szCs w:val="22"/>
        </w:rPr>
        <w:t xml:space="preserve">, </w:t>
      </w:r>
      <w:r w:rsidRPr="00CE2069">
        <w:rPr>
          <w:rFonts w:ascii="Arial" w:hAnsi="Arial" w:cs="Arial"/>
          <w:b/>
          <w:sz w:val="22"/>
          <w:szCs w:val="22"/>
        </w:rPr>
        <w:t>RRA/741/24</w:t>
      </w:r>
      <w:r w:rsidRPr="00CE2069">
        <w:rPr>
          <w:rFonts w:ascii="Arial" w:hAnsi="Arial" w:cs="Arial"/>
          <w:bCs/>
          <w:sz w:val="22"/>
          <w:szCs w:val="22"/>
        </w:rPr>
        <w:t xml:space="preserve">, H. Ayuntamiento de Oaxaca de Juárez; </w:t>
      </w:r>
      <w:r w:rsidRPr="00CE2069">
        <w:rPr>
          <w:rFonts w:ascii="Arial" w:hAnsi="Arial" w:cs="Arial"/>
          <w:b/>
          <w:sz w:val="22"/>
          <w:szCs w:val="22"/>
        </w:rPr>
        <w:t>RRA 729/24</w:t>
      </w:r>
      <w:r w:rsidRPr="00CE2069">
        <w:rPr>
          <w:rFonts w:ascii="Arial" w:hAnsi="Arial" w:cs="Arial"/>
          <w:bCs/>
          <w:sz w:val="22"/>
          <w:szCs w:val="22"/>
        </w:rPr>
        <w:t xml:space="preserve">, H. Ayuntamiento de San Juan Bautista Tuxtepec; </w:t>
      </w:r>
      <w:r w:rsidRPr="00CE2069">
        <w:rPr>
          <w:rFonts w:ascii="Arial" w:hAnsi="Arial" w:cs="Arial"/>
          <w:b/>
          <w:sz w:val="22"/>
          <w:szCs w:val="22"/>
        </w:rPr>
        <w:t>RRA 735/24</w:t>
      </w:r>
      <w:r w:rsidRPr="00CE2069">
        <w:rPr>
          <w:rFonts w:ascii="Arial" w:hAnsi="Arial" w:cs="Arial"/>
          <w:bCs/>
          <w:sz w:val="22"/>
          <w:szCs w:val="22"/>
        </w:rPr>
        <w:t xml:space="preserve">, Honorable Congreso del Estado Libre y Soberano de Oaxaca; </w:t>
      </w:r>
      <w:r w:rsidRPr="00CE2069">
        <w:rPr>
          <w:rFonts w:ascii="Arial" w:hAnsi="Arial" w:cs="Arial"/>
          <w:b/>
          <w:sz w:val="22"/>
          <w:szCs w:val="22"/>
        </w:rPr>
        <w:t>RRA 738/24</w:t>
      </w:r>
      <w:r w:rsidRPr="00CE2069">
        <w:rPr>
          <w:rFonts w:ascii="Arial" w:hAnsi="Arial" w:cs="Arial"/>
          <w:bCs/>
          <w:sz w:val="22"/>
          <w:szCs w:val="22"/>
        </w:rPr>
        <w:t xml:space="preserve">, Archivo General del Estado de Oaxaca. </w:t>
      </w:r>
      <w:r w:rsidRPr="00CE2069">
        <w:rPr>
          <w:rFonts w:ascii="Arial" w:hAnsi="Arial" w:cs="Arial"/>
          <w:sz w:val="22"/>
          <w:szCs w:val="22"/>
          <w:lang w:val="es-ES"/>
        </w:rPr>
        <w:t xml:space="preserve">Presentado por la Ponencia de la </w:t>
      </w:r>
      <w:r w:rsidRPr="00CE2069">
        <w:rPr>
          <w:rFonts w:ascii="Arial" w:hAnsi="Arial" w:cs="Arial"/>
          <w:b/>
          <w:bCs/>
          <w:sz w:val="22"/>
          <w:szCs w:val="22"/>
          <w:lang w:val="es-ES"/>
        </w:rPr>
        <w:t>Comisionada C. Claudia Ivette Soto Pineda</w:t>
      </w:r>
      <w:r w:rsidRPr="00CE2069">
        <w:rPr>
          <w:rFonts w:ascii="Arial" w:hAnsi="Arial" w:cs="Arial"/>
          <w:sz w:val="22"/>
          <w:szCs w:val="22"/>
          <w:lang w:val="es-ES"/>
        </w:rPr>
        <w:t>. -----------------------</w:t>
      </w:r>
    </w:p>
    <w:p w14:paraId="694D2484" w14:textId="77777777" w:rsidR="00B720B1" w:rsidRPr="003D62AB" w:rsidRDefault="00B720B1" w:rsidP="00B720B1">
      <w:pPr>
        <w:pStyle w:val="Prrafodelista"/>
        <w:numPr>
          <w:ilvl w:val="0"/>
          <w:numId w:val="1"/>
        </w:numPr>
        <w:autoSpaceDE w:val="0"/>
        <w:autoSpaceDN w:val="0"/>
        <w:adjustRightInd w:val="0"/>
        <w:spacing w:line="360" w:lineRule="auto"/>
        <w:ind w:right="49"/>
        <w:jc w:val="both"/>
        <w:rPr>
          <w:rFonts w:ascii="Arial" w:hAnsi="Arial" w:cs="Arial"/>
          <w:bCs/>
          <w:sz w:val="22"/>
          <w:szCs w:val="22"/>
        </w:rPr>
      </w:pPr>
      <w:r w:rsidRPr="003D62AB">
        <w:rPr>
          <w:rFonts w:ascii="Arial" w:hAnsi="Arial" w:cs="Arial"/>
          <w:sz w:val="22"/>
          <w:szCs w:val="22"/>
          <w:lang w:val="es-ES"/>
        </w:rPr>
        <w:t>Aprobación</w:t>
      </w:r>
      <w:r w:rsidRPr="003D62AB">
        <w:rPr>
          <w:rFonts w:ascii="Arial" w:hAnsi="Arial" w:cs="Arial"/>
          <w:bCs/>
          <w:sz w:val="22"/>
          <w:szCs w:val="22"/>
        </w:rPr>
        <w:t xml:space="preserve"> de los proyectos de resolución de los recursos de revisión números:</w:t>
      </w:r>
      <w:r w:rsidRPr="003D62AB">
        <w:rPr>
          <w:rFonts w:ascii="Arial" w:hAnsi="Arial" w:cs="Arial"/>
          <w:b/>
          <w:sz w:val="22"/>
          <w:szCs w:val="22"/>
        </w:rPr>
        <w:t xml:space="preserve"> RRA 745/24</w:t>
      </w:r>
      <w:r w:rsidRPr="003D62AB">
        <w:rPr>
          <w:rFonts w:ascii="Arial" w:hAnsi="Arial" w:cs="Arial"/>
          <w:bCs/>
          <w:sz w:val="22"/>
          <w:szCs w:val="22"/>
        </w:rPr>
        <w:t xml:space="preserve">, H. Ayuntamiento de San Juan Bautista Tuxtepec; </w:t>
      </w:r>
      <w:r w:rsidRPr="003D62AB">
        <w:rPr>
          <w:rFonts w:ascii="Arial" w:hAnsi="Arial" w:cs="Arial"/>
          <w:b/>
          <w:sz w:val="22"/>
          <w:szCs w:val="22"/>
        </w:rPr>
        <w:t>RRA 621/24</w:t>
      </w:r>
      <w:r w:rsidRPr="003D62AB">
        <w:rPr>
          <w:rFonts w:ascii="Arial" w:hAnsi="Arial" w:cs="Arial"/>
          <w:bCs/>
          <w:sz w:val="22"/>
          <w:szCs w:val="22"/>
        </w:rPr>
        <w:t xml:space="preserve">, Secretaría de Honestidad, Transparencia y Función Pública; </w:t>
      </w:r>
      <w:r w:rsidRPr="003D62AB">
        <w:rPr>
          <w:rFonts w:ascii="Arial" w:hAnsi="Arial" w:cs="Arial"/>
          <w:b/>
          <w:sz w:val="22"/>
          <w:szCs w:val="22"/>
        </w:rPr>
        <w:t>RRA 719/24</w:t>
      </w:r>
      <w:r w:rsidRPr="003D62AB">
        <w:rPr>
          <w:rFonts w:ascii="Arial" w:hAnsi="Arial" w:cs="Arial"/>
          <w:bCs/>
          <w:sz w:val="22"/>
          <w:szCs w:val="22"/>
        </w:rPr>
        <w:t xml:space="preserve">, Secretariado Ejecutivo del Sistema Estatal de Seguridad Pública; </w:t>
      </w:r>
      <w:r w:rsidRPr="003D62AB">
        <w:rPr>
          <w:rFonts w:ascii="Arial" w:hAnsi="Arial" w:cs="Arial"/>
          <w:b/>
          <w:sz w:val="22"/>
          <w:szCs w:val="22"/>
        </w:rPr>
        <w:t>RRA 728/24</w:t>
      </w:r>
      <w:r w:rsidRPr="003D62AB">
        <w:rPr>
          <w:rFonts w:ascii="Arial" w:hAnsi="Arial" w:cs="Arial"/>
          <w:bCs/>
          <w:sz w:val="22"/>
          <w:szCs w:val="22"/>
        </w:rPr>
        <w:t xml:space="preserve">, H. Ayuntamiento de San Sebastián Abasolo; </w:t>
      </w:r>
      <w:r w:rsidRPr="003D62AB">
        <w:rPr>
          <w:rFonts w:ascii="Arial" w:hAnsi="Arial" w:cs="Arial"/>
          <w:b/>
          <w:sz w:val="22"/>
          <w:szCs w:val="22"/>
        </w:rPr>
        <w:t>RRA 736/24</w:t>
      </w:r>
      <w:r w:rsidRPr="003D62AB">
        <w:rPr>
          <w:rFonts w:ascii="Arial" w:hAnsi="Arial" w:cs="Arial"/>
          <w:bCs/>
          <w:sz w:val="22"/>
          <w:szCs w:val="22"/>
        </w:rPr>
        <w:t xml:space="preserve">, H. Ayuntamiento de Tlacolula de Matamoros; </w:t>
      </w:r>
      <w:r w:rsidRPr="003D62AB">
        <w:rPr>
          <w:rFonts w:ascii="Arial" w:hAnsi="Arial" w:cs="Arial"/>
          <w:b/>
          <w:sz w:val="22"/>
          <w:szCs w:val="22"/>
        </w:rPr>
        <w:t>RRA 748/24</w:t>
      </w:r>
      <w:r w:rsidRPr="003D62AB">
        <w:rPr>
          <w:rFonts w:ascii="Arial" w:hAnsi="Arial" w:cs="Arial"/>
          <w:bCs/>
          <w:sz w:val="22"/>
          <w:szCs w:val="22"/>
        </w:rPr>
        <w:t xml:space="preserve">, </w:t>
      </w:r>
      <w:r w:rsidRPr="003D62AB">
        <w:rPr>
          <w:rFonts w:ascii="Arial" w:hAnsi="Arial" w:cs="Arial"/>
          <w:b/>
          <w:sz w:val="22"/>
          <w:szCs w:val="22"/>
        </w:rPr>
        <w:t>RRA 772/24</w:t>
      </w:r>
      <w:r w:rsidRPr="003D62AB">
        <w:rPr>
          <w:rFonts w:ascii="Arial" w:hAnsi="Arial" w:cs="Arial"/>
          <w:bCs/>
          <w:sz w:val="22"/>
          <w:szCs w:val="22"/>
        </w:rPr>
        <w:t xml:space="preserve">, Secretaría de Educación Pública; </w:t>
      </w:r>
      <w:r w:rsidRPr="003D62AB">
        <w:rPr>
          <w:rFonts w:ascii="Arial" w:hAnsi="Arial" w:cs="Arial"/>
          <w:b/>
          <w:sz w:val="22"/>
          <w:szCs w:val="22"/>
        </w:rPr>
        <w:t>RRA 754/24</w:t>
      </w:r>
      <w:r w:rsidRPr="003D62AB">
        <w:rPr>
          <w:rFonts w:ascii="Arial" w:hAnsi="Arial" w:cs="Arial"/>
          <w:bCs/>
          <w:sz w:val="22"/>
          <w:szCs w:val="22"/>
        </w:rPr>
        <w:t xml:space="preserve">, </w:t>
      </w:r>
      <w:r w:rsidRPr="003D62AB">
        <w:rPr>
          <w:rFonts w:ascii="Arial" w:hAnsi="Arial" w:cs="Arial"/>
          <w:b/>
          <w:sz w:val="22"/>
          <w:szCs w:val="22"/>
        </w:rPr>
        <w:t>RRA 544/24</w:t>
      </w:r>
      <w:r w:rsidRPr="003D62AB">
        <w:rPr>
          <w:rFonts w:ascii="Arial" w:hAnsi="Arial" w:cs="Arial"/>
          <w:bCs/>
          <w:sz w:val="22"/>
          <w:szCs w:val="22"/>
        </w:rPr>
        <w:t xml:space="preserve">, </w:t>
      </w:r>
      <w:r w:rsidRPr="003D62AB">
        <w:rPr>
          <w:rFonts w:ascii="Arial" w:hAnsi="Arial" w:cs="Arial"/>
          <w:b/>
          <w:sz w:val="22"/>
          <w:szCs w:val="22"/>
        </w:rPr>
        <w:t>RRA 766/24</w:t>
      </w:r>
      <w:r w:rsidRPr="003D62AB">
        <w:rPr>
          <w:rFonts w:ascii="Arial" w:hAnsi="Arial" w:cs="Arial"/>
          <w:bCs/>
          <w:sz w:val="22"/>
          <w:szCs w:val="22"/>
        </w:rPr>
        <w:t xml:space="preserve">, H. Ayuntamiento de Oaxaca de Juárez; </w:t>
      </w:r>
      <w:r w:rsidRPr="003D62AB">
        <w:rPr>
          <w:rFonts w:ascii="Arial" w:hAnsi="Arial" w:cs="Arial"/>
          <w:b/>
          <w:sz w:val="22"/>
          <w:szCs w:val="22"/>
        </w:rPr>
        <w:t>RRA 760/24</w:t>
      </w:r>
      <w:r w:rsidRPr="003D62AB">
        <w:rPr>
          <w:rFonts w:ascii="Arial" w:hAnsi="Arial" w:cs="Arial"/>
          <w:bCs/>
          <w:sz w:val="22"/>
          <w:szCs w:val="22"/>
        </w:rPr>
        <w:t xml:space="preserve">, Universidad Autónoma Benito Juárez de Oaxaca; </w:t>
      </w:r>
      <w:r w:rsidRPr="003D62AB">
        <w:rPr>
          <w:rFonts w:ascii="Arial" w:hAnsi="Arial" w:cs="Arial"/>
          <w:b/>
          <w:sz w:val="22"/>
          <w:szCs w:val="22"/>
        </w:rPr>
        <w:t>RRA 521/24</w:t>
      </w:r>
      <w:r w:rsidRPr="003D62AB">
        <w:rPr>
          <w:rFonts w:ascii="Arial" w:hAnsi="Arial" w:cs="Arial"/>
          <w:bCs/>
          <w:sz w:val="22"/>
          <w:szCs w:val="22"/>
        </w:rPr>
        <w:t xml:space="preserve">, Monte de Piedad del Estado de Oaxaca; </w:t>
      </w:r>
      <w:r w:rsidRPr="003D62AB">
        <w:rPr>
          <w:rFonts w:ascii="Arial" w:hAnsi="Arial" w:cs="Arial"/>
          <w:b/>
          <w:sz w:val="22"/>
          <w:szCs w:val="22"/>
        </w:rPr>
        <w:t>RRA 576/24</w:t>
      </w:r>
      <w:r w:rsidRPr="003D62AB">
        <w:rPr>
          <w:rFonts w:ascii="Arial" w:hAnsi="Arial" w:cs="Arial"/>
          <w:bCs/>
          <w:sz w:val="22"/>
          <w:szCs w:val="22"/>
        </w:rPr>
        <w:t xml:space="preserve">, Coordinación de Comunicación Social; </w:t>
      </w:r>
      <w:r w:rsidRPr="003D62AB">
        <w:rPr>
          <w:rFonts w:ascii="Arial" w:hAnsi="Arial" w:cs="Arial"/>
          <w:b/>
          <w:sz w:val="22"/>
          <w:szCs w:val="22"/>
        </w:rPr>
        <w:t>RRA 751/24, RRA 613/24</w:t>
      </w:r>
      <w:r w:rsidRPr="003D62AB">
        <w:rPr>
          <w:rFonts w:ascii="Arial" w:hAnsi="Arial" w:cs="Arial"/>
          <w:bCs/>
          <w:sz w:val="22"/>
          <w:szCs w:val="22"/>
        </w:rPr>
        <w:t xml:space="preserve">, </w:t>
      </w:r>
      <w:r w:rsidRPr="003D62AB">
        <w:rPr>
          <w:rFonts w:ascii="Arial" w:hAnsi="Arial" w:cs="Arial"/>
          <w:b/>
          <w:sz w:val="22"/>
          <w:szCs w:val="22"/>
        </w:rPr>
        <w:t>RRA 763/24</w:t>
      </w:r>
      <w:r w:rsidRPr="003D62AB">
        <w:rPr>
          <w:rFonts w:ascii="Arial" w:hAnsi="Arial" w:cs="Arial"/>
          <w:bCs/>
          <w:sz w:val="22"/>
          <w:szCs w:val="22"/>
        </w:rPr>
        <w:t xml:space="preserve">, Órgano Garante de Acceso a la Información Pública, Transparencia, Protección de Datos Personales y Buen Gobierno del Estado de Oaxaca; </w:t>
      </w:r>
      <w:r w:rsidRPr="003D62AB">
        <w:rPr>
          <w:rFonts w:ascii="Arial" w:hAnsi="Arial" w:cs="Arial"/>
          <w:b/>
          <w:sz w:val="22"/>
          <w:szCs w:val="22"/>
        </w:rPr>
        <w:t>RRA 473/24</w:t>
      </w:r>
      <w:r w:rsidRPr="003D62AB">
        <w:rPr>
          <w:rFonts w:ascii="Arial" w:hAnsi="Arial" w:cs="Arial"/>
          <w:bCs/>
          <w:sz w:val="22"/>
          <w:szCs w:val="22"/>
        </w:rPr>
        <w:t xml:space="preserve">, Secretaría de Seguridad y Protección Ciudadana; </w:t>
      </w:r>
      <w:r w:rsidRPr="003D62AB">
        <w:rPr>
          <w:rFonts w:ascii="Arial" w:hAnsi="Arial" w:cs="Arial"/>
          <w:b/>
          <w:sz w:val="22"/>
          <w:szCs w:val="22"/>
        </w:rPr>
        <w:t>RRA 546/24</w:t>
      </w:r>
      <w:r w:rsidRPr="003D62AB">
        <w:rPr>
          <w:rFonts w:ascii="Arial" w:hAnsi="Arial" w:cs="Arial"/>
          <w:bCs/>
          <w:sz w:val="22"/>
          <w:szCs w:val="22"/>
        </w:rPr>
        <w:t xml:space="preserve">, Gubernatura; </w:t>
      </w:r>
      <w:r w:rsidRPr="003D62AB">
        <w:rPr>
          <w:rFonts w:ascii="Arial" w:hAnsi="Arial" w:cs="Arial"/>
          <w:b/>
          <w:sz w:val="22"/>
          <w:szCs w:val="22"/>
        </w:rPr>
        <w:t>RRA 706/24</w:t>
      </w:r>
      <w:r w:rsidRPr="003D62AB">
        <w:rPr>
          <w:rFonts w:ascii="Arial" w:hAnsi="Arial" w:cs="Arial"/>
          <w:bCs/>
          <w:sz w:val="22"/>
          <w:szCs w:val="22"/>
        </w:rPr>
        <w:t xml:space="preserve">, Universidad Tecnológica de la Sierra Sur Oaxaca; </w:t>
      </w:r>
      <w:r w:rsidRPr="003D62AB">
        <w:rPr>
          <w:rFonts w:ascii="Arial" w:hAnsi="Arial" w:cs="Arial"/>
          <w:b/>
          <w:sz w:val="22"/>
          <w:szCs w:val="22"/>
        </w:rPr>
        <w:t>RRA 730/24</w:t>
      </w:r>
      <w:r w:rsidRPr="003D62AB">
        <w:rPr>
          <w:rFonts w:ascii="Arial" w:hAnsi="Arial" w:cs="Arial"/>
          <w:bCs/>
          <w:sz w:val="22"/>
          <w:szCs w:val="22"/>
        </w:rPr>
        <w:t xml:space="preserve">, Honorable Congreso del Estado Libre y Soberano de Oaxaca; </w:t>
      </w:r>
      <w:r w:rsidRPr="003D62AB">
        <w:rPr>
          <w:rFonts w:ascii="Arial" w:hAnsi="Arial" w:cs="Arial"/>
          <w:b/>
          <w:sz w:val="22"/>
          <w:szCs w:val="22"/>
        </w:rPr>
        <w:t>RRA 739/24</w:t>
      </w:r>
      <w:r w:rsidRPr="003D62AB">
        <w:rPr>
          <w:rFonts w:ascii="Arial" w:hAnsi="Arial" w:cs="Arial"/>
          <w:bCs/>
          <w:sz w:val="22"/>
          <w:szCs w:val="22"/>
        </w:rPr>
        <w:t xml:space="preserve">, Colegio de Estudios Científicos y Tecnológicos del Estado de Oaxaca; </w:t>
      </w:r>
      <w:r w:rsidRPr="003D62AB">
        <w:rPr>
          <w:rFonts w:ascii="Arial" w:hAnsi="Arial" w:cs="Arial"/>
          <w:b/>
          <w:sz w:val="22"/>
          <w:szCs w:val="22"/>
        </w:rPr>
        <w:t>RRA 775/24</w:t>
      </w:r>
      <w:r w:rsidRPr="003D62AB">
        <w:rPr>
          <w:rFonts w:ascii="Arial" w:hAnsi="Arial" w:cs="Arial"/>
          <w:bCs/>
          <w:sz w:val="22"/>
          <w:szCs w:val="22"/>
        </w:rPr>
        <w:t xml:space="preserve">, H. Ayuntamiento de Matías Romero Avendaño; y presentación de los recursos de </w:t>
      </w:r>
      <w:proofErr w:type="spellStart"/>
      <w:r w:rsidRPr="003D62AB">
        <w:rPr>
          <w:rFonts w:ascii="Arial" w:hAnsi="Arial" w:cs="Arial"/>
          <w:bCs/>
          <w:sz w:val="22"/>
          <w:szCs w:val="22"/>
        </w:rPr>
        <w:t>desechamiento</w:t>
      </w:r>
      <w:proofErr w:type="spellEnd"/>
      <w:r w:rsidRPr="003D62AB">
        <w:rPr>
          <w:rFonts w:ascii="Arial" w:hAnsi="Arial" w:cs="Arial"/>
          <w:bCs/>
          <w:sz w:val="22"/>
          <w:szCs w:val="22"/>
        </w:rPr>
        <w:t xml:space="preserve"> números: </w:t>
      </w:r>
      <w:r w:rsidRPr="003D62AB">
        <w:rPr>
          <w:rFonts w:ascii="Arial" w:hAnsi="Arial" w:cs="Arial"/>
          <w:b/>
          <w:sz w:val="22"/>
          <w:szCs w:val="22"/>
        </w:rPr>
        <w:t>RRA 785/24</w:t>
      </w:r>
      <w:r w:rsidRPr="003D62AB">
        <w:rPr>
          <w:rFonts w:ascii="Arial" w:hAnsi="Arial" w:cs="Arial"/>
          <w:bCs/>
          <w:sz w:val="22"/>
          <w:szCs w:val="22"/>
        </w:rPr>
        <w:t xml:space="preserve">, Consejería Jurídica y Asistencia Legal del Estado; </w:t>
      </w:r>
      <w:r w:rsidRPr="003D62AB">
        <w:rPr>
          <w:rFonts w:ascii="Arial" w:hAnsi="Arial" w:cs="Arial"/>
          <w:b/>
          <w:sz w:val="22"/>
          <w:szCs w:val="22"/>
        </w:rPr>
        <w:t>RRA 787/24</w:t>
      </w:r>
      <w:r w:rsidRPr="003D62AB">
        <w:rPr>
          <w:rFonts w:ascii="Arial" w:hAnsi="Arial" w:cs="Arial"/>
          <w:bCs/>
          <w:sz w:val="22"/>
          <w:szCs w:val="22"/>
        </w:rPr>
        <w:t xml:space="preserve">, Secretaría de Finanzas; </w:t>
      </w:r>
      <w:r w:rsidRPr="003D62AB">
        <w:rPr>
          <w:rFonts w:ascii="Arial" w:hAnsi="Arial" w:cs="Arial"/>
          <w:b/>
          <w:sz w:val="22"/>
          <w:szCs w:val="22"/>
        </w:rPr>
        <w:t>RRA 06/24</w:t>
      </w:r>
      <w:r w:rsidRPr="003D62AB">
        <w:rPr>
          <w:rFonts w:ascii="Arial" w:hAnsi="Arial" w:cs="Arial"/>
          <w:bCs/>
          <w:sz w:val="22"/>
          <w:szCs w:val="22"/>
        </w:rPr>
        <w:t>, Servicios de Salud de Oaxaca</w:t>
      </w:r>
      <w:r>
        <w:rPr>
          <w:rFonts w:ascii="Arial" w:hAnsi="Arial" w:cs="Arial"/>
          <w:bCs/>
          <w:sz w:val="22"/>
          <w:szCs w:val="22"/>
        </w:rPr>
        <w:t xml:space="preserve">. </w:t>
      </w:r>
      <w:r w:rsidRPr="003D62AB">
        <w:rPr>
          <w:rFonts w:ascii="Arial" w:hAnsi="Arial" w:cs="Arial"/>
          <w:sz w:val="22"/>
          <w:szCs w:val="22"/>
        </w:rPr>
        <w:t xml:space="preserve">Presentados por la Ponencia del </w:t>
      </w:r>
      <w:r w:rsidRPr="003D62AB">
        <w:rPr>
          <w:rFonts w:ascii="Arial" w:hAnsi="Arial" w:cs="Arial"/>
          <w:b/>
          <w:bCs/>
          <w:sz w:val="22"/>
          <w:szCs w:val="22"/>
        </w:rPr>
        <w:t>Comisionado Presidente C. Josué Solana Salmorán</w:t>
      </w:r>
      <w:r w:rsidRPr="003D62AB">
        <w:rPr>
          <w:rFonts w:ascii="Arial" w:hAnsi="Arial" w:cs="Arial"/>
          <w:sz w:val="22"/>
          <w:szCs w:val="22"/>
        </w:rPr>
        <w:t>. -----------------------------------</w:t>
      </w:r>
      <w:r>
        <w:rPr>
          <w:rFonts w:ascii="Arial" w:hAnsi="Arial" w:cs="Arial"/>
          <w:sz w:val="22"/>
          <w:szCs w:val="22"/>
        </w:rPr>
        <w:t>----</w:t>
      </w:r>
    </w:p>
    <w:p w14:paraId="652767F3" w14:textId="77777777" w:rsidR="006E7E6D" w:rsidRPr="00C17311" w:rsidRDefault="006E7E6D" w:rsidP="006E7E6D">
      <w:pPr>
        <w:pStyle w:val="Prrafodelista"/>
        <w:numPr>
          <w:ilvl w:val="0"/>
          <w:numId w:val="1"/>
        </w:numPr>
        <w:autoSpaceDE w:val="0"/>
        <w:autoSpaceDN w:val="0"/>
        <w:adjustRightInd w:val="0"/>
        <w:spacing w:line="360" w:lineRule="auto"/>
        <w:ind w:right="49"/>
        <w:jc w:val="both"/>
        <w:rPr>
          <w:rFonts w:ascii="Arial" w:hAnsi="Arial" w:cs="Arial"/>
          <w:sz w:val="22"/>
          <w:szCs w:val="22"/>
          <w:lang w:val="es-ES"/>
        </w:rPr>
      </w:pPr>
      <w:r w:rsidRPr="00C17311">
        <w:rPr>
          <w:rFonts w:ascii="Arial" w:hAnsi="Arial" w:cs="Arial"/>
          <w:sz w:val="22"/>
          <w:szCs w:val="22"/>
        </w:rPr>
        <w:t>Asuntos Generales. ----------------------------------------------------------------------------------------</w:t>
      </w:r>
    </w:p>
    <w:p w14:paraId="2427F2C1" w14:textId="7586F0DA" w:rsidR="00185FBA" w:rsidRPr="00371B3A" w:rsidRDefault="00185FBA" w:rsidP="00B25D21">
      <w:pPr>
        <w:pStyle w:val="Prrafodelista"/>
        <w:numPr>
          <w:ilvl w:val="0"/>
          <w:numId w:val="1"/>
        </w:numPr>
        <w:spacing w:line="360" w:lineRule="auto"/>
        <w:jc w:val="both"/>
        <w:rPr>
          <w:rFonts w:ascii="Arial" w:hAnsi="Arial" w:cs="Arial"/>
          <w:sz w:val="22"/>
          <w:szCs w:val="22"/>
          <w:lang w:val="es-ES"/>
        </w:rPr>
      </w:pPr>
      <w:r w:rsidRPr="00371B3A">
        <w:rPr>
          <w:rFonts w:ascii="Arial" w:hAnsi="Arial" w:cs="Arial"/>
          <w:sz w:val="22"/>
          <w:szCs w:val="22"/>
        </w:rPr>
        <w:t>Clausura de la Sesión. -------------------------------------------------------------------------------------</w:t>
      </w:r>
    </w:p>
    <w:p w14:paraId="047D7065" w14:textId="72157DC8" w:rsidR="004D18CE" w:rsidRPr="00372F90" w:rsidRDefault="004D18CE" w:rsidP="004D18CE">
      <w:pPr>
        <w:spacing w:line="360" w:lineRule="auto"/>
        <w:jc w:val="both"/>
        <w:rPr>
          <w:rFonts w:ascii="Arial" w:hAnsi="Arial" w:cs="Arial"/>
          <w:sz w:val="22"/>
          <w:szCs w:val="22"/>
        </w:rPr>
      </w:pPr>
      <w:r w:rsidRPr="00372F90">
        <w:rPr>
          <w:rFonts w:ascii="Arial" w:hAnsi="Arial" w:cs="Arial"/>
          <w:sz w:val="22"/>
          <w:szCs w:val="22"/>
        </w:rPr>
        <w:t xml:space="preserve">El </w:t>
      </w:r>
      <w:r w:rsidR="00644B66">
        <w:rPr>
          <w:rFonts w:ascii="Arial" w:hAnsi="Arial" w:cs="Arial"/>
          <w:sz w:val="22"/>
          <w:szCs w:val="22"/>
        </w:rPr>
        <w:t>Comisionado Presidente</w:t>
      </w:r>
      <w:r w:rsidR="00F727F3">
        <w:rPr>
          <w:rFonts w:ascii="Arial" w:hAnsi="Arial" w:cs="Arial"/>
          <w:sz w:val="22"/>
          <w:szCs w:val="22"/>
        </w:rPr>
        <w:t xml:space="preserve"> </w:t>
      </w:r>
      <w:r w:rsidRPr="00372F90">
        <w:rPr>
          <w:rFonts w:ascii="Arial" w:hAnsi="Arial" w:cs="Arial"/>
          <w:sz w:val="22"/>
          <w:szCs w:val="22"/>
        </w:rPr>
        <w:t xml:space="preserve">procedió al desahogo del </w:t>
      </w:r>
      <w:r w:rsidRPr="00372F90">
        <w:rPr>
          <w:rFonts w:ascii="Arial" w:hAnsi="Arial" w:cs="Arial"/>
          <w:b/>
          <w:sz w:val="22"/>
          <w:szCs w:val="22"/>
        </w:rPr>
        <w:t>punto número 1 (uno) del orden del día</w:t>
      </w:r>
      <w:r w:rsidRPr="00372F90">
        <w:rPr>
          <w:rFonts w:ascii="Arial" w:hAnsi="Arial" w:cs="Arial"/>
          <w:sz w:val="22"/>
          <w:szCs w:val="22"/>
        </w:rPr>
        <w:t xml:space="preserve">, relativo al pase de lista y verificación del </w:t>
      </w:r>
      <w:r w:rsidRPr="00372F90">
        <w:rPr>
          <w:rFonts w:ascii="Arial" w:hAnsi="Arial" w:cs="Arial"/>
          <w:i/>
          <w:sz w:val="22"/>
          <w:szCs w:val="22"/>
        </w:rPr>
        <w:t xml:space="preserve">quórum </w:t>
      </w:r>
      <w:r w:rsidRPr="00372F90">
        <w:rPr>
          <w:rFonts w:ascii="Arial" w:hAnsi="Arial" w:cs="Arial"/>
          <w:sz w:val="22"/>
          <w:szCs w:val="22"/>
        </w:rPr>
        <w:t xml:space="preserve">legal, solicitando al </w:t>
      </w:r>
      <w:r w:rsidR="00644B66">
        <w:rPr>
          <w:rFonts w:ascii="Arial" w:hAnsi="Arial" w:cs="Arial"/>
          <w:sz w:val="22"/>
          <w:szCs w:val="22"/>
        </w:rPr>
        <w:t xml:space="preserve">Secretario General de </w:t>
      </w:r>
      <w:r w:rsidR="00E52AEF">
        <w:rPr>
          <w:rFonts w:ascii="Arial" w:hAnsi="Arial" w:cs="Arial"/>
          <w:sz w:val="22"/>
          <w:szCs w:val="22"/>
        </w:rPr>
        <w:t>A</w:t>
      </w:r>
      <w:r w:rsidR="00644B66">
        <w:rPr>
          <w:rFonts w:ascii="Arial" w:hAnsi="Arial" w:cs="Arial"/>
          <w:sz w:val="22"/>
          <w:szCs w:val="22"/>
        </w:rPr>
        <w:t>cuerdos</w:t>
      </w:r>
      <w:r w:rsidRPr="00372F90">
        <w:rPr>
          <w:rFonts w:ascii="Arial" w:hAnsi="Arial" w:cs="Arial"/>
          <w:sz w:val="22"/>
          <w:szCs w:val="22"/>
        </w:rPr>
        <w:t xml:space="preserve">, realizar el pase de lista de asistencia correspondiente, mismo que es realizado por el </w:t>
      </w:r>
      <w:r w:rsidRPr="00372F90">
        <w:rPr>
          <w:rFonts w:ascii="Arial" w:hAnsi="Arial" w:cs="Arial"/>
          <w:b/>
          <w:sz w:val="22"/>
          <w:szCs w:val="22"/>
        </w:rPr>
        <w:t xml:space="preserve">C. </w:t>
      </w:r>
      <w:r>
        <w:rPr>
          <w:rFonts w:ascii="Arial" w:hAnsi="Arial" w:cs="Arial"/>
          <w:b/>
          <w:sz w:val="22"/>
          <w:szCs w:val="22"/>
        </w:rPr>
        <w:t>Héctor Eduardo Ruiz Serrano</w:t>
      </w:r>
      <w:r w:rsidRPr="00372F90">
        <w:rPr>
          <w:rFonts w:ascii="Arial" w:hAnsi="Arial" w:cs="Arial"/>
          <w:sz w:val="22"/>
          <w:szCs w:val="22"/>
        </w:rPr>
        <w:t xml:space="preserve">, </w:t>
      </w:r>
      <w:r w:rsidR="008372D5">
        <w:rPr>
          <w:rFonts w:ascii="Arial" w:hAnsi="Arial" w:cs="Arial"/>
          <w:sz w:val="22"/>
          <w:szCs w:val="22"/>
        </w:rPr>
        <w:t>manifest</w:t>
      </w:r>
      <w:r w:rsidR="000C0907">
        <w:rPr>
          <w:rFonts w:ascii="Arial" w:hAnsi="Arial" w:cs="Arial"/>
          <w:sz w:val="22"/>
          <w:szCs w:val="22"/>
        </w:rPr>
        <w:t>ando</w:t>
      </w:r>
      <w:r w:rsidRPr="00372F90">
        <w:rPr>
          <w:rFonts w:ascii="Arial" w:hAnsi="Arial" w:cs="Arial"/>
          <w:sz w:val="22"/>
          <w:szCs w:val="22"/>
        </w:rPr>
        <w:t xml:space="preserve"> al </w:t>
      </w:r>
      <w:r w:rsidR="00644B66">
        <w:rPr>
          <w:rFonts w:ascii="Arial" w:hAnsi="Arial" w:cs="Arial"/>
          <w:sz w:val="22"/>
          <w:szCs w:val="22"/>
        </w:rPr>
        <w:t>Comisionado</w:t>
      </w:r>
      <w:r w:rsidRPr="00372F90">
        <w:rPr>
          <w:rFonts w:ascii="Arial" w:hAnsi="Arial" w:cs="Arial"/>
          <w:sz w:val="22"/>
          <w:szCs w:val="22"/>
        </w:rPr>
        <w:t xml:space="preserve"> Presidente, a las </w:t>
      </w:r>
      <w:r w:rsidR="00644B66">
        <w:rPr>
          <w:rFonts w:ascii="Arial" w:hAnsi="Arial" w:cs="Arial"/>
          <w:sz w:val="22"/>
          <w:szCs w:val="22"/>
        </w:rPr>
        <w:t>Comisionada</w:t>
      </w:r>
      <w:r w:rsidRPr="00372F90">
        <w:rPr>
          <w:rFonts w:ascii="Arial" w:hAnsi="Arial" w:cs="Arial"/>
          <w:sz w:val="22"/>
          <w:szCs w:val="22"/>
        </w:rPr>
        <w:t>s y a</w:t>
      </w:r>
      <w:r>
        <w:rPr>
          <w:rFonts w:ascii="Arial" w:hAnsi="Arial" w:cs="Arial"/>
          <w:sz w:val="22"/>
          <w:szCs w:val="22"/>
        </w:rPr>
        <w:t xml:space="preserve">l </w:t>
      </w:r>
      <w:r w:rsidR="00644B66">
        <w:rPr>
          <w:rFonts w:ascii="Arial" w:hAnsi="Arial" w:cs="Arial"/>
          <w:sz w:val="22"/>
          <w:szCs w:val="22"/>
        </w:rPr>
        <w:t>Comisionado</w:t>
      </w:r>
      <w:r w:rsidRPr="00372F90">
        <w:rPr>
          <w:rFonts w:ascii="Arial" w:hAnsi="Arial" w:cs="Arial"/>
          <w:sz w:val="22"/>
          <w:szCs w:val="22"/>
        </w:rPr>
        <w:t xml:space="preserve">, integrantes del Consejo General, que </w:t>
      </w:r>
      <w:r w:rsidRPr="00372F90">
        <w:rPr>
          <w:rFonts w:ascii="Arial" w:eastAsia="Times New Roman" w:hAnsi="Arial" w:cs="Arial"/>
          <w:bCs/>
          <w:sz w:val="22"/>
          <w:szCs w:val="22"/>
          <w:lang w:eastAsia="es-ES"/>
        </w:rPr>
        <w:lastRenderedPageBreak/>
        <w:t xml:space="preserve">con fundamento en el artículo </w:t>
      </w:r>
      <w:r w:rsidRPr="00372F90">
        <w:rPr>
          <w:rFonts w:ascii="Arial" w:hAnsi="Arial" w:cs="Arial"/>
          <w:sz w:val="22"/>
          <w:szCs w:val="22"/>
        </w:rPr>
        <w:t>102 fracción I de la Ley de Transparencia, Acceso a la Información Pública y Buen Gobierno del Estado de Oaxaca</w:t>
      </w:r>
      <w:r w:rsidRPr="00372F90">
        <w:rPr>
          <w:rFonts w:ascii="Arial" w:eastAsia="Times New Roman" w:hAnsi="Arial" w:cs="Arial"/>
          <w:bCs/>
          <w:sz w:val="22"/>
          <w:szCs w:val="22"/>
          <w:lang w:eastAsia="es-ES"/>
        </w:rPr>
        <w:t>, y el numeral 24 del Reglamento Interno de este Órgano Garante</w:t>
      </w:r>
      <w:r w:rsidRPr="00372F90">
        <w:rPr>
          <w:rFonts w:ascii="Arial" w:hAnsi="Arial" w:cs="Arial"/>
          <w:sz w:val="22"/>
          <w:szCs w:val="22"/>
        </w:rPr>
        <w:t xml:space="preserve">, la existencia del </w:t>
      </w:r>
      <w:r w:rsidRPr="00372F90">
        <w:rPr>
          <w:rFonts w:ascii="Arial" w:hAnsi="Arial" w:cs="Arial"/>
          <w:i/>
          <w:sz w:val="22"/>
          <w:szCs w:val="22"/>
        </w:rPr>
        <w:t xml:space="preserve">quórum </w:t>
      </w:r>
      <w:r w:rsidRPr="00372F90">
        <w:rPr>
          <w:rFonts w:ascii="Arial" w:hAnsi="Arial" w:cs="Arial"/>
          <w:sz w:val="22"/>
          <w:szCs w:val="22"/>
        </w:rPr>
        <w:t>legal para sesionar.</w:t>
      </w:r>
      <w:r>
        <w:rPr>
          <w:rFonts w:ascii="Arial" w:hAnsi="Arial" w:cs="Arial"/>
          <w:sz w:val="22"/>
          <w:szCs w:val="22"/>
        </w:rPr>
        <w:t xml:space="preserve"> </w:t>
      </w:r>
    </w:p>
    <w:p w14:paraId="7E127A4D" w14:textId="2D16F243" w:rsidR="003D3A27" w:rsidRDefault="004D18CE" w:rsidP="000C0907">
      <w:pPr>
        <w:spacing w:line="360" w:lineRule="auto"/>
        <w:jc w:val="both"/>
        <w:rPr>
          <w:rFonts w:ascii="Arial" w:hAnsi="Arial" w:cs="Arial"/>
          <w:sz w:val="22"/>
          <w:szCs w:val="22"/>
        </w:rPr>
      </w:pPr>
      <w:r w:rsidRPr="00372F90">
        <w:rPr>
          <w:rFonts w:ascii="Arial" w:hAnsi="Arial" w:cs="Arial"/>
          <w:sz w:val="22"/>
          <w:szCs w:val="22"/>
        </w:rPr>
        <w:t xml:space="preserve">Enseguida, el </w:t>
      </w:r>
      <w:r w:rsidR="00644B66">
        <w:rPr>
          <w:rFonts w:ascii="Arial" w:hAnsi="Arial" w:cs="Arial"/>
          <w:sz w:val="22"/>
          <w:szCs w:val="22"/>
        </w:rPr>
        <w:t>Comisionado Presidente</w:t>
      </w:r>
      <w:r w:rsidR="00F727F3">
        <w:rPr>
          <w:rFonts w:ascii="Arial" w:hAnsi="Arial" w:cs="Arial"/>
          <w:sz w:val="22"/>
          <w:szCs w:val="22"/>
        </w:rPr>
        <w:t xml:space="preserve"> </w:t>
      </w:r>
      <w:r w:rsidRPr="00372F90">
        <w:rPr>
          <w:rFonts w:ascii="Arial" w:hAnsi="Arial" w:cs="Arial"/>
          <w:sz w:val="22"/>
          <w:szCs w:val="22"/>
        </w:rPr>
        <w:t xml:space="preserve">procedió al desahogo del </w:t>
      </w:r>
      <w:r w:rsidRPr="00372F90">
        <w:rPr>
          <w:rFonts w:ascii="Arial" w:hAnsi="Arial" w:cs="Arial"/>
          <w:b/>
          <w:sz w:val="22"/>
          <w:szCs w:val="22"/>
        </w:rPr>
        <w:t>punto número 2 (dos) del orden del día</w:t>
      </w:r>
      <w:r w:rsidRPr="00372F90">
        <w:rPr>
          <w:rFonts w:ascii="Arial" w:hAnsi="Arial" w:cs="Arial"/>
          <w:sz w:val="22"/>
          <w:szCs w:val="22"/>
        </w:rPr>
        <w:t>, relativo a la declaración de instalación legal de la sesión: “</w:t>
      </w:r>
      <w:r w:rsidR="00B720B1" w:rsidRPr="00B720B1">
        <w:rPr>
          <w:rFonts w:ascii="Arial" w:eastAsia="Times New Roman" w:hAnsi="Arial" w:cs="Arial"/>
          <w:i/>
          <w:iCs/>
          <w:sz w:val="22"/>
          <w:szCs w:val="22"/>
          <w:lang w:eastAsia="es-MX"/>
        </w:rPr>
        <w:t xml:space="preserve">siendo las trece horas con diez minutos del nueve de diciembre de dos mil veinticuatro, se declara formalmente instalada la </w:t>
      </w:r>
      <w:r w:rsidR="00B720B1" w:rsidRPr="00B720B1">
        <w:rPr>
          <w:rFonts w:ascii="Arial" w:eastAsia="Times New Roman" w:hAnsi="Arial" w:cs="Arial"/>
          <w:b/>
          <w:bCs/>
          <w:i/>
          <w:iCs/>
          <w:sz w:val="22"/>
          <w:szCs w:val="22"/>
          <w:lang w:eastAsia="es-MX"/>
        </w:rPr>
        <w:t>Vigésima Tercera Sesión Ordinaria 2024</w:t>
      </w:r>
      <w:r w:rsidR="00B720B1" w:rsidRPr="00B720B1">
        <w:rPr>
          <w:rFonts w:ascii="Arial" w:eastAsia="Times New Roman" w:hAnsi="Arial" w:cs="Arial"/>
          <w:i/>
          <w:iCs/>
          <w:sz w:val="22"/>
          <w:szCs w:val="22"/>
          <w:lang w:eastAsia="es-MX"/>
        </w:rPr>
        <w:t xml:space="preserve"> de este Consejo General del Órgano Garante de Acceso a la Información Pública, Transparencia, Protección de Datos Personales y Buen Gobierno del Estado de Oaxaca y por lo tanto serán válidos todos los acuerdos que en esta sean tomados</w:t>
      </w:r>
      <w:r>
        <w:rPr>
          <w:rFonts w:ascii="Arial" w:eastAsia="Calibri" w:hAnsi="Arial" w:cs="Arial"/>
          <w:i/>
          <w:sz w:val="22"/>
          <w:szCs w:val="22"/>
        </w:rPr>
        <w:t>”</w:t>
      </w:r>
      <w:r w:rsidR="00A823B7">
        <w:rPr>
          <w:rFonts w:ascii="Arial" w:eastAsia="Calibri" w:hAnsi="Arial" w:cs="Arial"/>
          <w:i/>
          <w:sz w:val="22"/>
          <w:szCs w:val="22"/>
        </w:rPr>
        <w:t xml:space="preserve"> </w:t>
      </w:r>
      <w:r>
        <w:rPr>
          <w:rFonts w:ascii="Arial" w:eastAsia="Calibri" w:hAnsi="Arial" w:cs="Arial"/>
          <w:i/>
          <w:sz w:val="22"/>
          <w:szCs w:val="22"/>
        </w:rPr>
        <w:t>(Sic)</w:t>
      </w:r>
      <w:r w:rsidR="00E52AEF">
        <w:rPr>
          <w:rFonts w:ascii="Arial" w:eastAsia="Calibri" w:hAnsi="Arial" w:cs="Arial"/>
          <w:i/>
          <w:sz w:val="22"/>
          <w:szCs w:val="22"/>
        </w:rPr>
        <w:t>.</w:t>
      </w:r>
      <w:r>
        <w:rPr>
          <w:rFonts w:ascii="Arial" w:eastAsia="Calibri" w:hAnsi="Arial" w:cs="Arial"/>
          <w:i/>
          <w:sz w:val="22"/>
          <w:szCs w:val="22"/>
        </w:rPr>
        <w:t xml:space="preserve"> </w:t>
      </w:r>
      <w:r w:rsidRPr="00372F90">
        <w:rPr>
          <w:rFonts w:ascii="Arial" w:hAnsi="Arial" w:cs="Arial"/>
          <w:iCs/>
          <w:sz w:val="22"/>
          <w:szCs w:val="22"/>
        </w:rPr>
        <w:t xml:space="preserve">- </w:t>
      </w:r>
      <w:r w:rsidR="00B720B1">
        <w:rPr>
          <w:rFonts w:ascii="Arial" w:hAnsi="Arial" w:cs="Arial"/>
          <w:iCs/>
          <w:sz w:val="22"/>
          <w:szCs w:val="22"/>
        </w:rPr>
        <w:t xml:space="preserve">- - - - - - - - - - - - - - - - - - - - - - - - - - </w:t>
      </w:r>
    </w:p>
    <w:p w14:paraId="293C0297" w14:textId="4B17C6B5" w:rsidR="000C0907" w:rsidRDefault="004D376E" w:rsidP="000C0907">
      <w:pPr>
        <w:spacing w:line="360" w:lineRule="auto"/>
        <w:jc w:val="both"/>
        <w:rPr>
          <w:rFonts w:ascii="Arial" w:hAnsi="Arial" w:cs="Arial"/>
          <w:sz w:val="22"/>
          <w:szCs w:val="22"/>
        </w:rPr>
      </w:pPr>
      <w:r w:rsidRPr="004D376E">
        <w:rPr>
          <w:rFonts w:ascii="Arial" w:hAnsi="Arial" w:cs="Arial"/>
          <w:sz w:val="22"/>
          <w:szCs w:val="22"/>
        </w:rPr>
        <w:t xml:space="preserve">Para el desahogo del </w:t>
      </w:r>
      <w:r w:rsidRPr="004D376E">
        <w:rPr>
          <w:rFonts w:ascii="Arial" w:hAnsi="Arial" w:cs="Arial"/>
          <w:b/>
          <w:bCs/>
          <w:sz w:val="22"/>
          <w:szCs w:val="22"/>
        </w:rPr>
        <w:t>punto número 3 (tres)</w:t>
      </w:r>
      <w:r w:rsidRPr="004D376E">
        <w:rPr>
          <w:rFonts w:ascii="Arial" w:hAnsi="Arial" w:cs="Arial"/>
          <w:sz w:val="22"/>
          <w:szCs w:val="22"/>
        </w:rPr>
        <w:t xml:space="preserve"> del Orden del Día y en uso de la voz, el Secretario General de Acuerdos, solicitó obviar la lectura de los antecedentes y considerandos de todos y cada uno de los acuerdos, que se tengan que desahogar en los distintos puntos del orden del día de la </w:t>
      </w:r>
      <w:r w:rsidRPr="0070691A">
        <w:rPr>
          <w:rFonts w:ascii="Arial" w:hAnsi="Arial" w:cs="Arial"/>
          <w:b/>
          <w:bCs/>
          <w:sz w:val="22"/>
          <w:szCs w:val="22"/>
        </w:rPr>
        <w:t>Vigésima Tercera</w:t>
      </w:r>
      <w:r w:rsidRPr="0070691A">
        <w:rPr>
          <w:rFonts w:ascii="Arial" w:hAnsi="Arial" w:cs="Arial"/>
          <w:b/>
          <w:bCs/>
          <w:sz w:val="22"/>
          <w:szCs w:val="22"/>
        </w:rPr>
        <w:t xml:space="preserve"> Sesión Ordinaria 2024</w:t>
      </w:r>
      <w:r w:rsidRPr="004D376E">
        <w:rPr>
          <w:rFonts w:ascii="Arial" w:hAnsi="Arial" w:cs="Arial"/>
          <w:sz w:val="22"/>
          <w:szCs w:val="22"/>
        </w:rPr>
        <w:t>, excepción expresa, respecto de los proemios, así como de los resolutivos que formen parte de los acuerdos respectivos.</w:t>
      </w:r>
      <w:r>
        <w:rPr>
          <w:rFonts w:ascii="Arial" w:hAnsi="Arial" w:cs="Arial"/>
          <w:sz w:val="22"/>
          <w:szCs w:val="22"/>
        </w:rPr>
        <w:t xml:space="preserve"> </w:t>
      </w:r>
      <w:r w:rsidR="000C0907">
        <w:rPr>
          <w:rFonts w:ascii="Arial" w:hAnsi="Arial" w:cs="Arial"/>
          <w:sz w:val="22"/>
          <w:szCs w:val="22"/>
        </w:rPr>
        <w:t xml:space="preserve">- - - - - - - - - - - - - - - - - - - </w:t>
      </w:r>
      <w:r w:rsidR="002D5019">
        <w:rPr>
          <w:rFonts w:ascii="Arial" w:hAnsi="Arial" w:cs="Arial"/>
          <w:sz w:val="22"/>
          <w:szCs w:val="22"/>
        </w:rPr>
        <w:t xml:space="preserve">- - - - - </w:t>
      </w:r>
      <w:r>
        <w:rPr>
          <w:rFonts w:ascii="Arial" w:hAnsi="Arial" w:cs="Arial"/>
          <w:sz w:val="22"/>
          <w:szCs w:val="22"/>
        </w:rPr>
        <w:t xml:space="preserve">- - - - - - - - - - - - - - - - - - - - - </w:t>
      </w:r>
    </w:p>
    <w:p w14:paraId="7E3C1093" w14:textId="2C42A207" w:rsidR="000C0907" w:rsidRDefault="000C0907" w:rsidP="000C0907">
      <w:pPr>
        <w:spacing w:line="360" w:lineRule="auto"/>
        <w:jc w:val="both"/>
        <w:rPr>
          <w:rFonts w:ascii="Arial" w:hAnsi="Arial" w:cs="Arial"/>
          <w:sz w:val="22"/>
          <w:szCs w:val="22"/>
        </w:rPr>
      </w:pPr>
      <w:r w:rsidRPr="009C4024">
        <w:rPr>
          <w:rFonts w:ascii="Arial" w:hAnsi="Arial" w:cs="Arial"/>
          <w:sz w:val="22"/>
          <w:szCs w:val="22"/>
        </w:rPr>
        <w:t>Una vez que recabó los votos del Consejo General hizo del conocimiento que, por unanimidad de votos fue aprobado el orden del día, así como dispensada la lectura de los antecedentes y considerandos, de todos y cada uno de los acuerdos, actas y demás documentos que se tenga que desahogar en los distintos puntos del Orden del Día de esta sesión</w:t>
      </w:r>
      <w:r w:rsidR="003D3A27">
        <w:rPr>
          <w:rFonts w:ascii="Arial" w:hAnsi="Arial" w:cs="Arial"/>
          <w:sz w:val="22"/>
          <w:szCs w:val="22"/>
        </w:rPr>
        <w:t>.</w:t>
      </w:r>
      <w:r w:rsidR="003D3A27" w:rsidRPr="003D3A27">
        <w:rPr>
          <w:rFonts w:ascii="Arial" w:hAnsi="Arial" w:cs="Arial"/>
          <w:sz w:val="22"/>
          <w:szCs w:val="22"/>
        </w:rPr>
        <w:t xml:space="preserve"> </w:t>
      </w:r>
      <w:r w:rsidR="00A25914">
        <w:rPr>
          <w:rFonts w:ascii="Arial" w:hAnsi="Arial" w:cs="Arial"/>
          <w:sz w:val="22"/>
          <w:szCs w:val="22"/>
        </w:rPr>
        <w:t>- - - - - - - - - - - - - - - - - - - - - - - - - - - - - - - - - - - - - - - - -</w:t>
      </w:r>
      <w:r w:rsidR="004D376E">
        <w:rPr>
          <w:rFonts w:ascii="Arial" w:hAnsi="Arial" w:cs="Arial"/>
          <w:sz w:val="22"/>
          <w:szCs w:val="22"/>
        </w:rPr>
        <w:t xml:space="preserve"> - - - - - - - - - - - - - - - - - - - </w:t>
      </w:r>
      <w:r w:rsidR="00A25914">
        <w:rPr>
          <w:rFonts w:ascii="Arial" w:hAnsi="Arial" w:cs="Arial"/>
          <w:sz w:val="22"/>
          <w:szCs w:val="22"/>
        </w:rPr>
        <w:t xml:space="preserve"> </w:t>
      </w:r>
    </w:p>
    <w:p w14:paraId="03DC16D9" w14:textId="3D5A6EC1" w:rsidR="004D18CE" w:rsidRDefault="004D18CE" w:rsidP="007409B1">
      <w:pPr>
        <w:spacing w:line="360" w:lineRule="auto"/>
        <w:jc w:val="both"/>
        <w:rPr>
          <w:rFonts w:ascii="Arial" w:hAnsi="Arial" w:cs="Arial"/>
          <w:sz w:val="22"/>
          <w:szCs w:val="22"/>
          <w:lang w:eastAsia="es-ES"/>
        </w:rPr>
      </w:pPr>
      <w:r w:rsidRPr="00372F90">
        <w:rPr>
          <w:rFonts w:ascii="Arial" w:hAnsi="Arial" w:cs="Arial"/>
          <w:sz w:val="22"/>
          <w:szCs w:val="22"/>
        </w:rPr>
        <w:t xml:space="preserve">Acto seguido, el </w:t>
      </w:r>
      <w:r w:rsidR="00644B66">
        <w:rPr>
          <w:rFonts w:ascii="Arial" w:hAnsi="Arial" w:cs="Arial"/>
          <w:sz w:val="22"/>
          <w:szCs w:val="22"/>
        </w:rPr>
        <w:t>Comisionado Presidente</w:t>
      </w:r>
      <w:r w:rsidR="00F727F3">
        <w:rPr>
          <w:rFonts w:ascii="Arial" w:hAnsi="Arial" w:cs="Arial"/>
          <w:sz w:val="22"/>
          <w:szCs w:val="22"/>
        </w:rPr>
        <w:t xml:space="preserve"> </w:t>
      </w:r>
      <w:r w:rsidRPr="00372F90">
        <w:rPr>
          <w:rFonts w:ascii="Arial" w:hAnsi="Arial" w:cs="Arial"/>
          <w:sz w:val="22"/>
          <w:szCs w:val="22"/>
        </w:rPr>
        <w:t xml:space="preserve">instruyó al </w:t>
      </w:r>
      <w:r w:rsidR="00644B66">
        <w:rPr>
          <w:rFonts w:ascii="Arial" w:hAnsi="Arial" w:cs="Arial"/>
          <w:sz w:val="22"/>
          <w:szCs w:val="22"/>
        </w:rPr>
        <w:t>Secretario General de acuerdos</w:t>
      </w:r>
      <w:r w:rsidRPr="00372F90">
        <w:rPr>
          <w:rFonts w:ascii="Arial" w:hAnsi="Arial" w:cs="Arial"/>
          <w:sz w:val="22"/>
          <w:szCs w:val="22"/>
        </w:rPr>
        <w:t xml:space="preserve">, dar cuenta del </w:t>
      </w:r>
      <w:r w:rsidRPr="00372F90">
        <w:rPr>
          <w:rFonts w:ascii="Arial" w:hAnsi="Arial" w:cs="Arial"/>
          <w:b/>
          <w:sz w:val="22"/>
          <w:szCs w:val="22"/>
        </w:rPr>
        <w:t xml:space="preserve">punto número </w:t>
      </w:r>
      <w:r>
        <w:rPr>
          <w:rFonts w:ascii="Arial" w:hAnsi="Arial" w:cs="Arial"/>
          <w:b/>
          <w:sz w:val="22"/>
          <w:szCs w:val="22"/>
        </w:rPr>
        <w:t>4</w:t>
      </w:r>
      <w:r w:rsidRPr="00372F90">
        <w:rPr>
          <w:rFonts w:ascii="Arial" w:hAnsi="Arial" w:cs="Arial"/>
          <w:b/>
          <w:sz w:val="22"/>
          <w:szCs w:val="22"/>
        </w:rPr>
        <w:t xml:space="preserve"> (c</w:t>
      </w:r>
      <w:r>
        <w:rPr>
          <w:rFonts w:ascii="Arial" w:hAnsi="Arial" w:cs="Arial"/>
          <w:b/>
          <w:sz w:val="22"/>
          <w:szCs w:val="22"/>
        </w:rPr>
        <w:t>uatro</w:t>
      </w:r>
      <w:r w:rsidRPr="00372F90">
        <w:rPr>
          <w:rFonts w:ascii="Arial" w:hAnsi="Arial" w:cs="Arial"/>
          <w:b/>
          <w:sz w:val="22"/>
          <w:szCs w:val="22"/>
        </w:rPr>
        <w:t xml:space="preserve">) del orden del día </w:t>
      </w:r>
      <w:r w:rsidRPr="00372F90">
        <w:rPr>
          <w:rFonts w:ascii="Arial" w:hAnsi="Arial" w:cs="Arial"/>
          <w:sz w:val="22"/>
          <w:szCs w:val="22"/>
          <w:lang w:eastAsia="es-ES"/>
        </w:rPr>
        <w:t>y recabar los votos respectivos.</w:t>
      </w:r>
      <w:r>
        <w:rPr>
          <w:rFonts w:ascii="Arial" w:hAnsi="Arial" w:cs="Arial"/>
          <w:sz w:val="22"/>
          <w:szCs w:val="22"/>
          <w:lang w:eastAsia="es-ES"/>
        </w:rPr>
        <w:t xml:space="preserve"> </w:t>
      </w:r>
      <w:r w:rsidRPr="00372F90">
        <w:rPr>
          <w:rFonts w:ascii="Arial" w:hAnsi="Arial" w:cs="Arial"/>
          <w:sz w:val="22"/>
          <w:szCs w:val="22"/>
          <w:lang w:eastAsia="es-ES"/>
        </w:rPr>
        <w:t xml:space="preserve">- </w:t>
      </w:r>
      <w:r>
        <w:rPr>
          <w:rFonts w:ascii="Arial" w:hAnsi="Arial" w:cs="Arial"/>
          <w:sz w:val="22"/>
          <w:szCs w:val="22"/>
          <w:lang w:eastAsia="es-ES"/>
        </w:rPr>
        <w:t xml:space="preserve">- </w:t>
      </w:r>
    </w:p>
    <w:p w14:paraId="2D654478" w14:textId="761BA980" w:rsidR="004D18CE" w:rsidRDefault="00F9025B" w:rsidP="004D18CE">
      <w:pPr>
        <w:spacing w:line="360" w:lineRule="auto"/>
        <w:jc w:val="both"/>
        <w:rPr>
          <w:rFonts w:ascii="Arial" w:hAnsi="Arial" w:cs="Arial"/>
          <w:sz w:val="22"/>
          <w:szCs w:val="22"/>
        </w:rPr>
      </w:pPr>
      <w:r>
        <w:rPr>
          <w:rFonts w:ascii="Arial" w:hAnsi="Arial" w:cs="Arial"/>
          <w:sz w:val="22"/>
          <w:szCs w:val="22"/>
        </w:rPr>
        <w:t>Se</w:t>
      </w:r>
      <w:r w:rsidR="004D18CE">
        <w:rPr>
          <w:rFonts w:ascii="Arial" w:hAnsi="Arial" w:cs="Arial"/>
          <w:sz w:val="22"/>
          <w:szCs w:val="22"/>
        </w:rPr>
        <w:t xml:space="preserve"> </w:t>
      </w:r>
      <w:r w:rsidR="00ED3E81">
        <w:rPr>
          <w:rFonts w:ascii="Arial" w:hAnsi="Arial" w:cs="Arial"/>
          <w:sz w:val="22"/>
          <w:szCs w:val="22"/>
        </w:rPr>
        <w:t xml:space="preserve">sometió a </w:t>
      </w:r>
      <w:r w:rsidR="007409B1">
        <w:rPr>
          <w:rFonts w:ascii="Arial" w:hAnsi="Arial" w:cs="Arial"/>
          <w:sz w:val="22"/>
          <w:szCs w:val="22"/>
        </w:rPr>
        <w:t>a</w:t>
      </w:r>
      <w:r w:rsidR="007409B1" w:rsidRPr="007409B1">
        <w:rPr>
          <w:rFonts w:ascii="Arial" w:hAnsi="Arial" w:cs="Arial"/>
          <w:sz w:val="22"/>
          <w:szCs w:val="22"/>
        </w:rPr>
        <w:t xml:space="preserve">probación el </w:t>
      </w:r>
      <w:r w:rsidR="000A2EED" w:rsidRPr="000A2EED">
        <w:rPr>
          <w:rFonts w:ascii="Arial" w:hAnsi="Arial" w:cs="Arial"/>
          <w:sz w:val="22"/>
          <w:szCs w:val="22"/>
        </w:rPr>
        <w:t xml:space="preserve">acta de </w:t>
      </w:r>
      <w:r w:rsidR="004D376E" w:rsidRPr="004D376E">
        <w:rPr>
          <w:rFonts w:ascii="Arial" w:hAnsi="Arial" w:cs="Arial"/>
          <w:b/>
          <w:bCs/>
          <w:sz w:val="22"/>
          <w:szCs w:val="22"/>
        </w:rPr>
        <w:t>Vigésima Segunda Sesión Ordinaria 2024</w:t>
      </w:r>
      <w:r w:rsidR="004D376E" w:rsidRPr="004D376E">
        <w:rPr>
          <w:rFonts w:ascii="Arial" w:hAnsi="Arial" w:cs="Arial"/>
          <w:sz w:val="22"/>
          <w:szCs w:val="22"/>
        </w:rPr>
        <w:t>, así como de su versión estenográfica.</w:t>
      </w:r>
      <w:r w:rsidR="00897D36">
        <w:rPr>
          <w:rFonts w:ascii="Arial" w:hAnsi="Arial" w:cs="Arial"/>
          <w:sz w:val="22"/>
          <w:szCs w:val="22"/>
        </w:rPr>
        <w:t xml:space="preserve"> </w:t>
      </w:r>
      <w:r w:rsidR="004D18CE">
        <w:rPr>
          <w:rFonts w:ascii="Arial" w:hAnsi="Arial" w:cs="Arial"/>
          <w:sz w:val="22"/>
          <w:szCs w:val="22"/>
        </w:rPr>
        <w:t xml:space="preserve">- - - - - - </w:t>
      </w:r>
      <w:r w:rsidR="00B25D21">
        <w:rPr>
          <w:rFonts w:ascii="Arial" w:hAnsi="Arial" w:cs="Arial"/>
          <w:sz w:val="22"/>
          <w:szCs w:val="22"/>
        </w:rPr>
        <w:t xml:space="preserve">- - - - - - - - - - - - - - - - - - - - - - - - - - - - - </w:t>
      </w:r>
      <w:r w:rsidR="004D376E">
        <w:rPr>
          <w:rFonts w:ascii="Arial" w:hAnsi="Arial" w:cs="Arial"/>
          <w:sz w:val="22"/>
          <w:szCs w:val="22"/>
        </w:rPr>
        <w:t xml:space="preserve">- - - - - - - - - - </w:t>
      </w:r>
    </w:p>
    <w:p w14:paraId="21008DEE" w14:textId="3DB87ECB" w:rsidR="004D18CE" w:rsidRDefault="00ED3E81" w:rsidP="004D18CE">
      <w:pPr>
        <w:spacing w:line="360" w:lineRule="auto"/>
        <w:jc w:val="both"/>
        <w:rPr>
          <w:rFonts w:ascii="Arial" w:hAnsi="Arial" w:cs="Arial"/>
          <w:sz w:val="22"/>
          <w:szCs w:val="22"/>
        </w:rPr>
      </w:pPr>
      <w:r>
        <w:rPr>
          <w:rFonts w:ascii="Arial" w:hAnsi="Arial" w:cs="Arial"/>
          <w:sz w:val="22"/>
          <w:szCs w:val="22"/>
        </w:rPr>
        <w:t>Una vez que recabó los votos, hizo del conocimiento, que fue</w:t>
      </w:r>
      <w:r w:rsidR="004D18CE">
        <w:rPr>
          <w:rFonts w:ascii="Arial" w:hAnsi="Arial" w:cs="Arial"/>
          <w:sz w:val="22"/>
          <w:szCs w:val="22"/>
        </w:rPr>
        <w:t xml:space="preserve"> aprobada por unanimidad </w:t>
      </w:r>
      <w:r w:rsidR="00897D36">
        <w:rPr>
          <w:rFonts w:ascii="Arial" w:hAnsi="Arial" w:cs="Arial"/>
          <w:sz w:val="22"/>
          <w:szCs w:val="22"/>
        </w:rPr>
        <w:t xml:space="preserve">el </w:t>
      </w:r>
      <w:r w:rsidR="00B96039" w:rsidRPr="007409B1">
        <w:rPr>
          <w:rFonts w:ascii="Arial" w:hAnsi="Arial" w:cs="Arial"/>
          <w:sz w:val="22"/>
          <w:szCs w:val="22"/>
        </w:rPr>
        <w:t xml:space="preserve">acta </w:t>
      </w:r>
      <w:r w:rsidR="00D70FE5" w:rsidRPr="000A2EED">
        <w:rPr>
          <w:rFonts w:ascii="Arial" w:hAnsi="Arial" w:cs="Arial"/>
          <w:sz w:val="22"/>
          <w:szCs w:val="22"/>
        </w:rPr>
        <w:t xml:space="preserve">de </w:t>
      </w:r>
      <w:r w:rsidR="007215CC" w:rsidRPr="00371B3A">
        <w:rPr>
          <w:rFonts w:ascii="Arial" w:hAnsi="Arial" w:cs="Arial"/>
          <w:sz w:val="22"/>
          <w:szCs w:val="22"/>
        </w:rPr>
        <w:t xml:space="preserve">la </w:t>
      </w:r>
      <w:r w:rsidR="004D376E" w:rsidRPr="004D376E">
        <w:rPr>
          <w:rFonts w:ascii="Arial" w:hAnsi="Arial" w:cs="Arial"/>
          <w:b/>
          <w:bCs/>
          <w:sz w:val="22"/>
          <w:szCs w:val="22"/>
        </w:rPr>
        <w:t>Vigésima Segunda Sesión Ordinaria 2024</w:t>
      </w:r>
      <w:r w:rsidR="004D376E" w:rsidRPr="004D376E">
        <w:rPr>
          <w:rFonts w:ascii="Arial" w:hAnsi="Arial" w:cs="Arial"/>
          <w:sz w:val="22"/>
          <w:szCs w:val="22"/>
        </w:rPr>
        <w:t>,</w:t>
      </w:r>
      <w:r w:rsidR="004D376E" w:rsidRPr="004D376E">
        <w:rPr>
          <w:rFonts w:ascii="Arial" w:hAnsi="Arial" w:cs="Arial"/>
          <w:b/>
          <w:bCs/>
          <w:sz w:val="22"/>
          <w:szCs w:val="22"/>
        </w:rPr>
        <w:t xml:space="preserve"> </w:t>
      </w:r>
      <w:r w:rsidR="004D376E" w:rsidRPr="004D376E">
        <w:rPr>
          <w:rFonts w:ascii="Arial" w:hAnsi="Arial" w:cs="Arial"/>
          <w:sz w:val="22"/>
          <w:szCs w:val="22"/>
        </w:rPr>
        <w:t>así como de su versión</w:t>
      </w:r>
      <w:r w:rsidR="004D376E" w:rsidRPr="004D376E">
        <w:rPr>
          <w:rFonts w:ascii="Arial" w:hAnsi="Arial" w:cs="Arial"/>
          <w:b/>
          <w:bCs/>
          <w:sz w:val="22"/>
          <w:szCs w:val="22"/>
        </w:rPr>
        <w:t xml:space="preserve"> </w:t>
      </w:r>
      <w:r w:rsidR="004D376E" w:rsidRPr="004D376E">
        <w:rPr>
          <w:rFonts w:ascii="Arial" w:hAnsi="Arial" w:cs="Arial"/>
          <w:sz w:val="22"/>
          <w:szCs w:val="22"/>
        </w:rPr>
        <w:t>estenográfica</w:t>
      </w:r>
      <w:r w:rsidR="007215CC" w:rsidRPr="003205FE">
        <w:rPr>
          <w:rFonts w:ascii="Arial" w:hAnsi="Arial" w:cs="Arial"/>
          <w:sz w:val="22"/>
          <w:szCs w:val="22"/>
        </w:rPr>
        <w:t>.</w:t>
      </w:r>
      <w:r w:rsidR="00897D36">
        <w:rPr>
          <w:rFonts w:ascii="Arial" w:hAnsi="Arial" w:cs="Arial"/>
          <w:sz w:val="22"/>
          <w:szCs w:val="22"/>
        </w:rPr>
        <w:t xml:space="preserve"> </w:t>
      </w:r>
      <w:r w:rsidR="004D18CE">
        <w:rPr>
          <w:rFonts w:ascii="Arial" w:hAnsi="Arial" w:cs="Arial"/>
          <w:sz w:val="22"/>
          <w:szCs w:val="22"/>
        </w:rPr>
        <w:t xml:space="preserve">- - - - - - - </w:t>
      </w:r>
      <w:r w:rsidR="00E0444B">
        <w:rPr>
          <w:rFonts w:ascii="Arial" w:hAnsi="Arial" w:cs="Arial"/>
          <w:sz w:val="22"/>
          <w:szCs w:val="22"/>
        </w:rPr>
        <w:t xml:space="preserve">- - - - - - - - - - - - </w:t>
      </w:r>
      <w:r w:rsidR="00B25D21">
        <w:rPr>
          <w:rFonts w:ascii="Arial" w:hAnsi="Arial" w:cs="Arial"/>
          <w:sz w:val="22"/>
          <w:szCs w:val="22"/>
        </w:rPr>
        <w:t xml:space="preserve">- - - - </w:t>
      </w:r>
      <w:r w:rsidR="004D376E">
        <w:rPr>
          <w:rFonts w:ascii="Arial" w:hAnsi="Arial" w:cs="Arial"/>
          <w:sz w:val="22"/>
          <w:szCs w:val="22"/>
        </w:rPr>
        <w:t xml:space="preserve">- - - - - - - - - - - - - - - - - - - - - - - - - - - - - - - - </w:t>
      </w:r>
    </w:p>
    <w:p w14:paraId="2D51B13D" w14:textId="51D6530A" w:rsidR="004D18CE" w:rsidRDefault="004D18CE" w:rsidP="004D18CE">
      <w:pPr>
        <w:spacing w:line="360" w:lineRule="auto"/>
        <w:jc w:val="both"/>
        <w:rPr>
          <w:rFonts w:ascii="Arial" w:hAnsi="Arial" w:cs="Arial"/>
          <w:sz w:val="22"/>
          <w:szCs w:val="22"/>
          <w:lang w:eastAsia="es-ES"/>
        </w:rPr>
      </w:pPr>
      <w:r>
        <w:rPr>
          <w:rFonts w:ascii="Arial" w:hAnsi="Arial" w:cs="Arial"/>
          <w:sz w:val="22"/>
          <w:szCs w:val="22"/>
        </w:rPr>
        <w:t xml:space="preserve">Acto seguido, el </w:t>
      </w:r>
      <w:r w:rsidR="00644B66">
        <w:rPr>
          <w:rFonts w:ascii="Arial" w:hAnsi="Arial" w:cs="Arial"/>
          <w:sz w:val="22"/>
          <w:szCs w:val="22"/>
        </w:rPr>
        <w:t>Comisionado Presidente</w:t>
      </w:r>
      <w:r w:rsidR="00F727F3">
        <w:rPr>
          <w:rFonts w:ascii="Arial" w:hAnsi="Arial" w:cs="Arial"/>
          <w:sz w:val="22"/>
          <w:szCs w:val="22"/>
        </w:rPr>
        <w:t xml:space="preserve"> </w:t>
      </w:r>
      <w:r>
        <w:rPr>
          <w:rFonts w:ascii="Arial" w:hAnsi="Arial" w:cs="Arial"/>
          <w:sz w:val="22"/>
          <w:szCs w:val="22"/>
        </w:rPr>
        <w:t xml:space="preserve">instruyó al </w:t>
      </w:r>
      <w:r w:rsidR="00644B66">
        <w:rPr>
          <w:rFonts w:ascii="Arial" w:hAnsi="Arial" w:cs="Arial"/>
          <w:sz w:val="22"/>
          <w:szCs w:val="22"/>
        </w:rPr>
        <w:t xml:space="preserve">Secretario General de </w:t>
      </w:r>
      <w:r w:rsidR="001944E6">
        <w:rPr>
          <w:rFonts w:ascii="Arial" w:hAnsi="Arial" w:cs="Arial"/>
          <w:sz w:val="22"/>
          <w:szCs w:val="22"/>
        </w:rPr>
        <w:t>A</w:t>
      </w:r>
      <w:r w:rsidR="00644B66">
        <w:rPr>
          <w:rFonts w:ascii="Arial" w:hAnsi="Arial" w:cs="Arial"/>
          <w:sz w:val="22"/>
          <w:szCs w:val="22"/>
        </w:rPr>
        <w:t>cuerdos</w:t>
      </w:r>
      <w:r>
        <w:rPr>
          <w:rFonts w:ascii="Arial" w:hAnsi="Arial" w:cs="Arial"/>
          <w:sz w:val="22"/>
          <w:szCs w:val="22"/>
        </w:rPr>
        <w:t xml:space="preserve">, dar cuenta del </w:t>
      </w:r>
      <w:r>
        <w:rPr>
          <w:rFonts w:ascii="Arial" w:hAnsi="Arial" w:cs="Arial"/>
          <w:b/>
          <w:sz w:val="22"/>
          <w:szCs w:val="22"/>
        </w:rPr>
        <w:t xml:space="preserve">punto número 5 (cinco) del orden del día </w:t>
      </w:r>
      <w:r>
        <w:rPr>
          <w:rFonts w:ascii="Arial" w:hAnsi="Arial" w:cs="Arial"/>
          <w:sz w:val="22"/>
          <w:szCs w:val="22"/>
          <w:lang w:eastAsia="es-ES"/>
        </w:rPr>
        <w:t xml:space="preserve">y recabar los votos respectivos. - - </w:t>
      </w:r>
    </w:p>
    <w:p w14:paraId="290D1D78" w14:textId="4CA20E53" w:rsidR="002B3C9F" w:rsidRDefault="002B3C9F" w:rsidP="002B3C9F">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004D376E" w:rsidRPr="004D376E">
        <w:rPr>
          <w:rFonts w:ascii="Arial" w:hAnsi="Arial" w:cs="Arial"/>
          <w:sz w:val="22"/>
          <w:szCs w:val="22"/>
        </w:rPr>
        <w:t xml:space="preserve">acuerdo </w:t>
      </w:r>
      <w:r w:rsidR="004D376E" w:rsidRPr="004D376E">
        <w:rPr>
          <w:rFonts w:ascii="Arial" w:hAnsi="Arial" w:cs="Arial"/>
          <w:b/>
          <w:bCs/>
          <w:sz w:val="22"/>
          <w:szCs w:val="22"/>
        </w:rPr>
        <w:t>OGAIPO/CG/140/2024</w:t>
      </w:r>
      <w:r w:rsidR="004D376E" w:rsidRPr="004D376E">
        <w:rPr>
          <w:rFonts w:ascii="Arial" w:hAnsi="Arial" w:cs="Arial"/>
          <w:sz w:val="22"/>
          <w:szCs w:val="22"/>
        </w:rPr>
        <w:t xml:space="preserve"> que emite el Consejo General del Órgano Garante de Acceso a la Información Pública, Transparencia, Protección de Datos Personales y Buen Gobierno del Estado de Oaxaca, mediante el que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004D376E" w:rsidRPr="004D376E">
        <w:rPr>
          <w:rFonts w:ascii="Arial" w:hAnsi="Arial" w:cs="Arial"/>
          <w:sz w:val="22"/>
          <w:szCs w:val="22"/>
        </w:rPr>
        <w:t>solventación</w:t>
      </w:r>
      <w:proofErr w:type="spellEnd"/>
      <w:r w:rsidR="004D376E" w:rsidRPr="004D376E">
        <w:rPr>
          <w:rFonts w:ascii="Arial" w:hAnsi="Arial" w:cs="Arial"/>
          <w:sz w:val="22"/>
          <w:szCs w:val="22"/>
        </w:rPr>
        <w:t xml:space="preserve"> de las mismas para el sujeto obligado denominado Universidad Tecnológica de la Mixteca. </w:t>
      </w:r>
      <w:r w:rsidR="00D42627">
        <w:rPr>
          <w:rFonts w:ascii="Arial"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w:t>
      </w:r>
      <w:r w:rsidR="00D42627">
        <w:rPr>
          <w:rFonts w:ascii="Arial" w:eastAsia="Arial Unicode MS" w:hAnsi="Arial" w:cs="Arial"/>
          <w:bCs/>
          <w:sz w:val="22"/>
          <w:szCs w:val="22"/>
        </w:rPr>
        <w:t xml:space="preserve">- - - - - - - - - - - - - - - - - - - - - - - - - - - - - - - - - - - - - - - - </w:t>
      </w:r>
      <w:r w:rsidR="002D5019">
        <w:rPr>
          <w:rFonts w:ascii="Arial" w:eastAsia="Arial Unicode MS" w:hAnsi="Arial" w:cs="Arial"/>
          <w:bCs/>
          <w:sz w:val="22"/>
          <w:szCs w:val="22"/>
        </w:rPr>
        <w:t>- - - - - - - - -</w:t>
      </w:r>
      <w:r w:rsidR="004D376E">
        <w:rPr>
          <w:rFonts w:ascii="Arial" w:eastAsia="Arial Unicode MS" w:hAnsi="Arial" w:cs="Arial"/>
          <w:bCs/>
          <w:sz w:val="22"/>
          <w:szCs w:val="22"/>
        </w:rPr>
        <w:t xml:space="preserve"> - - - - </w:t>
      </w:r>
    </w:p>
    <w:p w14:paraId="77303E96" w14:textId="77777777" w:rsidR="002B3C9F" w:rsidRDefault="002B3C9F" w:rsidP="002B3C9F">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4CE6214E" w14:textId="41ABF5BC" w:rsidR="002B3C9F" w:rsidRPr="006254CA" w:rsidRDefault="004D376E" w:rsidP="004D376E">
      <w:pPr>
        <w:shd w:val="clear" w:color="auto" w:fill="FFFFFF"/>
        <w:spacing w:line="360" w:lineRule="auto"/>
        <w:jc w:val="both"/>
        <w:rPr>
          <w:rFonts w:ascii="Arial" w:eastAsia="Times New Roman" w:hAnsi="Arial" w:cs="Arial"/>
          <w:b/>
          <w:color w:val="000000"/>
          <w:sz w:val="22"/>
          <w:szCs w:val="22"/>
          <w:lang w:eastAsia="es-MX"/>
        </w:rPr>
      </w:pPr>
      <w:r w:rsidRPr="00FE726F">
        <w:rPr>
          <w:rFonts w:ascii="Arial" w:eastAsia="Times New Roman" w:hAnsi="Arial" w:cs="Arial"/>
          <w:color w:val="000000"/>
          <w:sz w:val="22"/>
          <w:szCs w:val="22"/>
          <w:lang w:eastAsia="es-MX"/>
        </w:rPr>
        <w:t xml:space="preserve">Con fundamento en lo dispuesto en los artículos: 6°, Apartado A, fracción VIII de la Constitución Política de los Estados Unidos Mexicanos, 114 apartado C de la Constitución </w:t>
      </w:r>
      <w:r w:rsidRPr="00FE726F">
        <w:rPr>
          <w:rFonts w:ascii="Arial" w:eastAsia="Times New Roman" w:hAnsi="Arial" w:cs="Arial"/>
          <w:color w:val="000000"/>
          <w:sz w:val="22"/>
          <w:szCs w:val="22"/>
          <w:lang w:eastAsia="es-MX"/>
        </w:rPr>
        <w:lastRenderedPageBreak/>
        <w:t>Política del Estado Libre y Soberano de Oaxaca, 37 y 42 de la Ley General de Transparencia y Acceso a la Información Pública, 93 fracción IV inciso a) de la Ley de Transparencia, Acceso a la Información Pública y Buen Gobierno del Estado de Oaxaca, así como el artículo 5 fracción XXIII del Reglamento Interno del Órgano Garante de Acceso a la Información Pública, Transparencia, Protección de Datos Personales y Buen Gobierno del Estado de Oaxaca, es que se emite el presente acuerdo tomando en cuenta los siguientes:</w:t>
      </w:r>
      <w:r>
        <w:rPr>
          <w:rFonts w:ascii="Arial" w:eastAsia="Times New Roman" w:hAnsi="Arial" w:cs="Arial"/>
          <w:color w:val="000000"/>
          <w:sz w:val="22"/>
          <w:szCs w:val="22"/>
          <w:lang w:eastAsia="es-MX"/>
        </w:rPr>
        <w:t xml:space="preserve"> </w:t>
      </w:r>
      <w:r w:rsidR="002B3C9F">
        <w:rPr>
          <w:rFonts w:ascii="Arial" w:eastAsia="Times New Roman" w:hAnsi="Arial" w:cs="Arial"/>
          <w:color w:val="000000"/>
          <w:sz w:val="22"/>
          <w:szCs w:val="22"/>
          <w:lang w:eastAsia="es-MX"/>
        </w:rPr>
        <w:t xml:space="preserve">- - - - - - - - - - - - - - - - - - - </w:t>
      </w:r>
      <w:r w:rsidR="002D5019">
        <w:rPr>
          <w:rFonts w:ascii="Arial" w:eastAsia="Times New Roman" w:hAnsi="Arial" w:cs="Arial"/>
          <w:color w:val="000000"/>
          <w:sz w:val="22"/>
          <w:szCs w:val="22"/>
          <w:lang w:eastAsia="es-MX"/>
        </w:rPr>
        <w:t>- - - - - - - - - - - - - - - - - - - - - - - - - - - - - - - - - - - - - - -</w:t>
      </w:r>
      <w:r w:rsidR="002B3C9F">
        <w:rPr>
          <w:rFonts w:ascii="Arial" w:eastAsia="Times New Roman" w:hAnsi="Arial" w:cs="Arial"/>
          <w:color w:val="000000"/>
          <w:sz w:val="22"/>
          <w:szCs w:val="22"/>
          <w:lang w:eastAsia="es-MX"/>
        </w:rPr>
        <w:t xml:space="preserve"> - - - - - - - - - - - - - - - - - - - - - - </w:t>
      </w:r>
      <w:r w:rsidR="002B3C9F" w:rsidRPr="006254CA">
        <w:rPr>
          <w:rFonts w:ascii="Arial" w:eastAsia="Times New Roman" w:hAnsi="Arial" w:cs="Arial"/>
          <w:b/>
          <w:color w:val="000000"/>
          <w:sz w:val="22"/>
          <w:szCs w:val="22"/>
          <w:lang w:eastAsia="es-MX"/>
        </w:rPr>
        <w:t>A N T E C E D E N T E S</w:t>
      </w:r>
      <w:r w:rsidR="002B3C9F" w:rsidRPr="002B3C9F">
        <w:rPr>
          <w:rFonts w:ascii="Arial" w:eastAsia="Times New Roman" w:hAnsi="Arial" w:cs="Arial"/>
          <w:bCs/>
          <w:color w:val="000000"/>
          <w:sz w:val="22"/>
          <w:szCs w:val="22"/>
          <w:lang w:eastAsia="es-MX"/>
        </w:rPr>
        <w:t xml:space="preserve"> - - - - - - - - - - - - - - - - - - - - - - - - - </w:t>
      </w:r>
    </w:p>
    <w:p w14:paraId="2C58D1C0" w14:textId="56CF366E" w:rsidR="002B3C9F" w:rsidRPr="006254CA" w:rsidRDefault="004D376E" w:rsidP="004D376E">
      <w:pPr>
        <w:shd w:val="clear" w:color="auto" w:fill="FFFFFF"/>
        <w:spacing w:line="360" w:lineRule="auto"/>
        <w:jc w:val="both"/>
        <w:rPr>
          <w:rFonts w:ascii="Arial" w:eastAsia="Arial Unicode MS" w:hAnsi="Arial" w:cs="Arial"/>
          <w:b/>
          <w:sz w:val="22"/>
          <w:szCs w:val="22"/>
        </w:rPr>
      </w:pPr>
      <w:r w:rsidRPr="00FE726F">
        <w:rPr>
          <w:rFonts w:ascii="Arial" w:eastAsia="Times New Roman" w:hAnsi="Arial" w:cs="Arial"/>
          <w:b/>
          <w:color w:val="000000"/>
          <w:sz w:val="22"/>
          <w:szCs w:val="22"/>
          <w:lang w:eastAsia="es-MX"/>
        </w:rPr>
        <w:t>PRIMERO.</w:t>
      </w:r>
      <w:r w:rsidRPr="00FE726F">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FE726F">
        <w:rPr>
          <w:rFonts w:ascii="Arial" w:eastAsia="Times New Roman" w:hAnsi="Arial" w:cs="Arial"/>
          <w:b/>
          <w:color w:val="000000"/>
          <w:sz w:val="22"/>
          <w:szCs w:val="22"/>
          <w:lang w:eastAsia="es-MX"/>
        </w:rPr>
        <w:t>SEGUNDO.</w:t>
      </w:r>
      <w:r w:rsidRPr="00FE726F">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FE726F">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FE726F">
        <w:rPr>
          <w:rFonts w:ascii="Arial" w:eastAsia="Times New Roman" w:hAnsi="Arial" w:cs="Arial"/>
          <w:b/>
          <w:color w:val="000000"/>
          <w:sz w:val="22"/>
          <w:szCs w:val="22"/>
          <w:lang w:eastAsia="es-MX"/>
        </w:rPr>
        <w:t>TERCERO.</w:t>
      </w:r>
      <w:r w:rsidRPr="00FE726F">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FE726F">
        <w:rPr>
          <w:rFonts w:ascii="Arial" w:eastAsia="Times New Roman" w:hAnsi="Arial" w:cs="Arial"/>
          <w:b/>
          <w:color w:val="000000"/>
          <w:sz w:val="22"/>
          <w:szCs w:val="22"/>
          <w:lang w:eastAsia="es-MX"/>
        </w:rPr>
        <w:t>CUARTO.</w:t>
      </w:r>
      <w:r w:rsidRPr="00FE726F">
        <w:rPr>
          <w:rFonts w:ascii="Arial" w:eastAsia="Times New Roman" w:hAnsi="Arial" w:cs="Arial"/>
          <w:color w:val="000000"/>
          <w:sz w:val="22"/>
          <w:szCs w:val="22"/>
          <w:lang w:eastAsia="es-MX"/>
        </w:rPr>
        <w:t xml:space="preserve"> Con fecha veintisiete de octubre del dos </w:t>
      </w:r>
      <w:proofErr w:type="gramStart"/>
      <w:r w:rsidRPr="00FE726F">
        <w:rPr>
          <w:rFonts w:ascii="Arial" w:eastAsia="Times New Roman" w:hAnsi="Arial" w:cs="Arial"/>
          <w:color w:val="000000"/>
          <w:sz w:val="22"/>
          <w:szCs w:val="22"/>
          <w:lang w:eastAsia="es-MX"/>
        </w:rPr>
        <w:t>mil</w:t>
      </w:r>
      <w:r>
        <w:rPr>
          <w:rFonts w:ascii="Arial" w:eastAsia="Times New Roman" w:hAnsi="Arial" w:cs="Arial"/>
          <w:color w:val="000000"/>
          <w:sz w:val="22"/>
          <w:szCs w:val="22"/>
          <w:lang w:eastAsia="es-MX"/>
        </w:rPr>
        <w:t xml:space="preserve"> </w:t>
      </w:r>
      <w:r w:rsidRPr="00FE726F">
        <w:rPr>
          <w:rFonts w:ascii="Arial" w:eastAsia="Times New Roman" w:hAnsi="Arial" w:cs="Arial"/>
          <w:color w:val="000000"/>
          <w:sz w:val="22"/>
          <w:szCs w:val="22"/>
          <w:lang w:eastAsia="es-MX"/>
        </w:rPr>
        <w:t>veintiuno</w:t>
      </w:r>
      <w:proofErr w:type="gramEnd"/>
      <w:r w:rsidRPr="00FE726F">
        <w:rPr>
          <w:rFonts w:ascii="Arial" w:eastAsia="Times New Roman" w:hAnsi="Arial" w:cs="Arial"/>
          <w:color w:val="000000"/>
          <w:sz w:val="22"/>
          <w:szCs w:val="22"/>
          <w:lang w:eastAsia="es-MX"/>
        </w:rPr>
        <w:t xml:space="preserve">, se instaló formalmente e inició funciones mediante Sesión Solemne el Órgano Garante de Acceso a la Información Pública, Transparencia, Protección de Datos Personales y Buen Gobierno del Estado de Oaxaca, emitiendo, por consiguiente, el Acuerdo OGAIP/CG/01/2021, por el </w:t>
      </w:r>
      <w:r w:rsidRPr="00FE726F">
        <w:rPr>
          <w:rFonts w:ascii="Arial" w:eastAsia="Times New Roman" w:hAnsi="Arial" w:cs="Arial"/>
          <w:color w:val="000000"/>
          <w:sz w:val="22"/>
          <w:szCs w:val="22"/>
          <w:lang w:eastAsia="es-MX"/>
        </w:rPr>
        <w:lastRenderedPageBreak/>
        <w:t>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FE726F">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FE726F">
        <w:rPr>
          <w:rFonts w:ascii="Arial" w:eastAsia="Times New Roman" w:hAnsi="Arial" w:cs="Arial"/>
          <w:b/>
          <w:color w:val="000000"/>
          <w:sz w:val="22"/>
          <w:szCs w:val="22"/>
          <w:lang w:eastAsia="es-MX"/>
        </w:rPr>
        <w:t>QUINTO.</w:t>
      </w:r>
      <w:r w:rsidRPr="00FE726F">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FE726F">
        <w:rPr>
          <w:rFonts w:ascii="Arial" w:eastAsia="Times New Roman" w:hAnsi="Arial" w:cs="Arial"/>
          <w:b/>
          <w:color w:val="000000"/>
          <w:sz w:val="22"/>
          <w:szCs w:val="22"/>
          <w:lang w:eastAsia="es-MX"/>
        </w:rPr>
        <w:t>SEXTO.</w:t>
      </w:r>
      <w:r w:rsidRPr="00FE726F">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FE726F">
        <w:rPr>
          <w:rFonts w:ascii="Arial" w:eastAsia="Times New Roman" w:hAnsi="Arial" w:cs="Arial"/>
          <w:color w:val="000000"/>
          <w:sz w:val="22"/>
          <w:szCs w:val="22"/>
          <w:vertAlign w:val="superscript"/>
          <w:lang w:eastAsia="es-MX"/>
        </w:rPr>
        <w:footnoteReference w:id="1"/>
      </w:r>
      <w:r w:rsidRPr="00FE726F">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FE726F">
        <w:rPr>
          <w:rFonts w:ascii="Arial" w:eastAsia="Times New Roman" w:hAnsi="Arial" w:cs="Arial"/>
          <w:b/>
          <w:color w:val="000000"/>
          <w:sz w:val="22"/>
          <w:szCs w:val="22"/>
          <w:lang w:eastAsia="es-MX"/>
        </w:rPr>
        <w:t>SÉPTIMO.</w:t>
      </w:r>
      <w:r w:rsidRPr="00FE726F">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FE726F">
        <w:rPr>
          <w:rFonts w:ascii="Arial" w:eastAsia="Times New Roman" w:hAnsi="Arial" w:cs="Arial"/>
          <w:color w:val="000000"/>
          <w:sz w:val="22"/>
          <w:szCs w:val="22"/>
          <w:vertAlign w:val="superscript"/>
          <w:lang w:eastAsia="es-MX"/>
        </w:rPr>
        <w:footnoteReference w:id="2"/>
      </w:r>
      <w:r w:rsidRPr="00FE726F">
        <w:rPr>
          <w:rFonts w:ascii="Arial" w:eastAsia="Times New Roman" w:hAnsi="Arial" w:cs="Arial"/>
          <w:color w:val="000000"/>
          <w:sz w:val="22"/>
          <w:szCs w:val="22"/>
          <w:lang w:eastAsia="es-MX"/>
        </w:rPr>
        <w:t xml:space="preserve"> y 2891</w:t>
      </w:r>
      <w:r w:rsidRPr="00FE726F">
        <w:rPr>
          <w:rFonts w:ascii="Arial" w:eastAsia="Times New Roman" w:hAnsi="Arial" w:cs="Arial"/>
          <w:color w:val="000000"/>
          <w:sz w:val="22"/>
          <w:szCs w:val="22"/>
          <w:vertAlign w:val="superscript"/>
          <w:lang w:eastAsia="es-MX"/>
        </w:rPr>
        <w:footnoteReference w:id="3"/>
      </w:r>
      <w:r w:rsidRPr="00FE726F">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FE726F">
        <w:rPr>
          <w:rFonts w:ascii="Arial" w:eastAsia="Times New Roman" w:hAnsi="Arial" w:cs="Arial"/>
          <w:b/>
          <w:color w:val="000000"/>
          <w:sz w:val="22"/>
          <w:szCs w:val="22"/>
          <w:lang w:eastAsia="es-MX"/>
        </w:rPr>
        <w:t>OCTAVO.</w:t>
      </w:r>
      <w:r w:rsidRPr="00FE726F">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FE726F">
        <w:rPr>
          <w:rStyle w:val="Refdenotaalpie"/>
          <w:rFonts w:ascii="Arial" w:eastAsia="Times New Roman" w:hAnsi="Arial" w:cs="Arial"/>
          <w:color w:val="000000"/>
          <w:sz w:val="22"/>
          <w:szCs w:val="22"/>
          <w:lang w:eastAsia="es-MX"/>
        </w:rPr>
        <w:footnoteReference w:id="4"/>
      </w:r>
      <w:r w:rsidRPr="00FE726F">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FE726F">
        <w:rPr>
          <w:rFonts w:ascii="Arial" w:eastAsia="Times New Roman" w:hAnsi="Arial" w:cs="Arial"/>
          <w:b/>
          <w:color w:val="000000"/>
          <w:sz w:val="22"/>
          <w:szCs w:val="22"/>
          <w:lang w:eastAsia="es-MX"/>
        </w:rPr>
        <w:t>NOVENO.</w:t>
      </w:r>
      <w:r w:rsidRPr="00FE726F">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y</w:t>
      </w:r>
      <w:r>
        <w:rPr>
          <w:rFonts w:ascii="Arial" w:eastAsia="Times New Roman" w:hAnsi="Arial" w:cs="Arial"/>
          <w:color w:val="000000"/>
          <w:sz w:val="22"/>
          <w:szCs w:val="22"/>
          <w:lang w:eastAsia="es-MX"/>
        </w:rPr>
        <w:t xml:space="preserve"> - - - - - - - - - - - - - - - - - - - - - - - - - - - - - - - - - - - - - - - -</w:t>
      </w:r>
      <w:r w:rsidR="002B3C9F">
        <w:rPr>
          <w:rFonts w:ascii="Arial" w:eastAsia="Times New Roman" w:hAnsi="Arial" w:cs="Arial"/>
          <w:color w:val="000000"/>
          <w:sz w:val="22"/>
          <w:szCs w:val="22"/>
          <w:lang w:eastAsia="es-MX"/>
        </w:rPr>
        <w:t xml:space="preserve">- - - - - - - - - - - - - - - - - - - - - - - </w:t>
      </w:r>
      <w:r w:rsidR="002B3C9F" w:rsidRPr="006254CA">
        <w:rPr>
          <w:rFonts w:ascii="Arial" w:eastAsia="Arial Unicode MS" w:hAnsi="Arial" w:cs="Arial"/>
          <w:b/>
          <w:sz w:val="22"/>
          <w:szCs w:val="22"/>
        </w:rPr>
        <w:t>C O N S I D E R A N D O</w:t>
      </w:r>
      <w:r w:rsidR="002B3C9F" w:rsidRPr="002B3C9F">
        <w:rPr>
          <w:rFonts w:ascii="Arial" w:eastAsia="Arial Unicode MS" w:hAnsi="Arial" w:cs="Arial"/>
          <w:bCs/>
          <w:sz w:val="22"/>
          <w:szCs w:val="22"/>
        </w:rPr>
        <w:t>: - - - - - - - - - - - - - - - - - - - - - - - -</w:t>
      </w:r>
    </w:p>
    <w:p w14:paraId="2C56E616" w14:textId="011461EF" w:rsidR="002B3C9F" w:rsidRPr="006254CA" w:rsidRDefault="004D376E" w:rsidP="004D376E">
      <w:pPr>
        <w:shd w:val="clear" w:color="auto" w:fill="FFFFFF"/>
        <w:spacing w:line="360" w:lineRule="auto"/>
        <w:jc w:val="both"/>
        <w:rPr>
          <w:rFonts w:ascii="Arial" w:eastAsia="Times New Roman" w:hAnsi="Arial" w:cs="Arial"/>
          <w:b/>
          <w:color w:val="000000"/>
          <w:sz w:val="22"/>
          <w:szCs w:val="22"/>
          <w:lang w:eastAsia="es-MX"/>
        </w:rPr>
      </w:pPr>
      <w:r w:rsidRPr="00FE726F">
        <w:rPr>
          <w:rFonts w:ascii="Arial" w:eastAsia="Times New Roman" w:hAnsi="Arial" w:cs="Arial"/>
          <w:b/>
          <w:color w:val="000000"/>
          <w:sz w:val="22"/>
          <w:szCs w:val="22"/>
          <w:lang w:eastAsia="es-MX"/>
        </w:rPr>
        <w:t>PRIMERO.</w:t>
      </w:r>
      <w:r w:rsidRPr="00FE726F">
        <w:rPr>
          <w:rFonts w:ascii="Arial" w:eastAsia="Times New Roman" w:hAnsi="Arial" w:cs="Arial"/>
          <w:color w:val="000000"/>
          <w:sz w:val="22"/>
          <w:szCs w:val="22"/>
          <w:lang w:eastAsia="es-MX"/>
        </w:rPr>
        <w:t xml:space="preserve"> Que, fundamento en los artículos: 6° apartado A, fracción VIII de la Constitución Política de los Estados Unidos Mexicanos y 114 inciso C, primer párrafo de la Constitución </w:t>
      </w:r>
      <w:r w:rsidRPr="00FE726F">
        <w:rPr>
          <w:rFonts w:ascii="Arial" w:eastAsia="Times New Roman" w:hAnsi="Arial" w:cs="Arial"/>
          <w:color w:val="000000"/>
          <w:sz w:val="22"/>
          <w:szCs w:val="22"/>
          <w:lang w:eastAsia="es-MX"/>
        </w:rPr>
        <w:lastRenderedPageBreak/>
        <w:t>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FE726F">
        <w:rPr>
          <w:rFonts w:ascii="Arial" w:eastAsia="Times New Roman" w:hAnsi="Arial" w:cs="Arial"/>
          <w:b/>
          <w:color w:val="000000"/>
          <w:sz w:val="22"/>
          <w:szCs w:val="22"/>
          <w:lang w:eastAsia="es-MX"/>
        </w:rPr>
        <w:t>SEGUNDO.</w:t>
      </w:r>
      <w:r w:rsidRPr="00FE726F">
        <w:rPr>
          <w:rFonts w:ascii="Arial" w:eastAsia="Times New Roman" w:hAnsi="Arial" w:cs="Arial"/>
          <w:color w:val="000000"/>
          <w:sz w:val="22"/>
          <w:szCs w:val="22"/>
          <w:lang w:eastAsia="es-MX"/>
        </w:rPr>
        <w:t xml:space="preserve"> </w:t>
      </w:r>
      <w:r w:rsidRPr="00FE726F">
        <w:rPr>
          <w:rFonts w:ascii="Arial" w:eastAsia="Arial Unicode MS" w:hAnsi="Arial" w:cs="Arial"/>
          <w:sz w:val="22"/>
          <w:szCs w:val="22"/>
        </w:rPr>
        <w:t>Que, la Ley General de Transparencia y Acceso a la Información Pública establece en su artículo 23, que son Sujetos Obligados a transparentar y permitir el acceso a la información que obre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estatal y municipal.</w:t>
      </w:r>
      <w:r>
        <w:rPr>
          <w:rFonts w:ascii="Arial" w:eastAsia="Arial Unicode MS" w:hAnsi="Arial" w:cs="Arial"/>
          <w:sz w:val="22"/>
          <w:szCs w:val="22"/>
        </w:rPr>
        <w:t xml:space="preserve"> </w:t>
      </w:r>
      <w:r w:rsidRPr="00FE726F">
        <w:rPr>
          <w:rFonts w:ascii="Arial" w:eastAsia="Arial Unicode MS" w:hAnsi="Arial" w:cs="Arial"/>
          <w:b/>
          <w:sz w:val="22"/>
          <w:szCs w:val="22"/>
          <w:lang w:val="es-ES"/>
        </w:rPr>
        <w:t>TERCERO.</w:t>
      </w:r>
      <w:r w:rsidRPr="00FE726F">
        <w:rPr>
          <w:rFonts w:ascii="Arial" w:eastAsia="Arial Unicode MS" w:hAnsi="Arial" w:cs="Arial"/>
          <w:sz w:val="22"/>
          <w:szCs w:val="22"/>
          <w:lang w:val="es-ES"/>
        </w:rPr>
        <w:t xml:space="preserve"> Que, la </w:t>
      </w:r>
      <w:r w:rsidRPr="00FE726F">
        <w:rPr>
          <w:rFonts w:ascii="Arial" w:eastAsia="Arial Unicode MS" w:hAnsi="Arial" w:cs="Arial"/>
          <w:sz w:val="22"/>
          <w:szCs w:val="22"/>
        </w:rPr>
        <w:t>Ley de Transparencia, Acceso a la Información Pública y Buen Gobierno del Estado de Oaxaca</w:t>
      </w:r>
      <w:r w:rsidRPr="00FE726F">
        <w:rPr>
          <w:rFonts w:ascii="Arial" w:eastAsia="Arial Unicode MS" w:hAnsi="Arial" w:cs="Arial"/>
          <w:sz w:val="22"/>
          <w:szCs w:val="22"/>
          <w:lang w:val="es-ES"/>
        </w:rPr>
        <w:t>,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w:t>
      </w:r>
      <w:r>
        <w:rPr>
          <w:rFonts w:ascii="Arial" w:eastAsia="Arial Unicode MS" w:hAnsi="Arial" w:cs="Arial"/>
          <w:sz w:val="22"/>
          <w:szCs w:val="22"/>
          <w:lang w:val="es-ES"/>
        </w:rPr>
        <w:t xml:space="preserve"> </w:t>
      </w:r>
      <w:r w:rsidRPr="00FE726F">
        <w:rPr>
          <w:rFonts w:ascii="Arial" w:eastAsia="Times New Roman" w:hAnsi="Arial" w:cs="Arial"/>
          <w:b/>
          <w:color w:val="000000"/>
          <w:sz w:val="22"/>
          <w:szCs w:val="22"/>
          <w:lang w:eastAsia="es-MX"/>
        </w:rPr>
        <w:t>CUARTO.</w:t>
      </w:r>
      <w:r w:rsidRPr="00FE726F">
        <w:rPr>
          <w:rFonts w:ascii="Arial" w:eastAsia="Times New Roman" w:hAnsi="Arial" w:cs="Arial"/>
          <w:color w:val="000000"/>
          <w:sz w:val="22"/>
          <w:szCs w:val="22"/>
          <w:lang w:eastAsia="es-MX"/>
        </w:rPr>
        <w:t xml:space="preserve"> Que, bajo las premisas señaladas en los antecedentes que preceden la Universidad Tecnológica de la Mixteca, se encuentra incorporada al Padrón de Sujetos Obligados en materia de Transparencia, Acceso a la Información Pública y Protección de Datos Personales del Estado de Oaxaca</w:t>
      </w:r>
      <w:r w:rsidRPr="00FE726F">
        <w:rPr>
          <w:rStyle w:val="Refdenotaalpie"/>
          <w:rFonts w:ascii="Arial" w:eastAsia="Times New Roman" w:hAnsi="Arial" w:cs="Arial"/>
          <w:color w:val="000000"/>
          <w:sz w:val="22"/>
          <w:szCs w:val="22"/>
          <w:lang w:eastAsia="es-MX"/>
        </w:rPr>
        <w:footnoteReference w:id="5"/>
      </w:r>
      <w:r w:rsidRPr="00FE726F">
        <w:rPr>
          <w:rFonts w:ascii="Arial" w:eastAsia="Times New Roman" w:hAnsi="Arial" w:cs="Arial"/>
          <w:color w:val="000000"/>
          <w:sz w:val="22"/>
          <w:szCs w:val="22"/>
          <w:lang w:eastAsia="es-MX"/>
        </w:rPr>
        <w:t>; por lo tanto, está obligado a transparentar y permitir el acceso a la información que obre en su poder.</w:t>
      </w:r>
      <w:r>
        <w:rPr>
          <w:rFonts w:ascii="Arial" w:eastAsia="Times New Roman" w:hAnsi="Arial" w:cs="Arial"/>
          <w:color w:val="000000"/>
          <w:sz w:val="22"/>
          <w:szCs w:val="22"/>
          <w:lang w:eastAsia="es-MX"/>
        </w:rPr>
        <w:t xml:space="preserve"> </w:t>
      </w:r>
      <w:r w:rsidRPr="00FE726F">
        <w:rPr>
          <w:rFonts w:ascii="Arial" w:eastAsia="Times New Roman" w:hAnsi="Arial" w:cs="Arial"/>
          <w:b/>
          <w:color w:val="000000"/>
          <w:sz w:val="22"/>
          <w:szCs w:val="22"/>
          <w:lang w:eastAsia="es-MX"/>
        </w:rPr>
        <w:t>QUINTO.</w:t>
      </w:r>
      <w:r w:rsidRPr="00FE726F">
        <w:rPr>
          <w:rFonts w:ascii="Arial" w:eastAsia="Times New Roman" w:hAnsi="Arial" w:cs="Arial"/>
          <w:bCs/>
          <w:color w:val="000000"/>
          <w:sz w:val="22"/>
          <w:szCs w:val="22"/>
          <w:lang w:eastAsia="es-MX"/>
        </w:rPr>
        <w:t xml:space="preserve"> Que, es atribución de este Consejo General, dictar las providencias y medidas necesarias para salvaguardar el derecho de acceso a la información pública, en términos de lo dispuesto en el artículo 93 fracción IV inciso a) de la Ley de Transparencia, Acceso a la Información Pública y Buen Gobierno del Estado de Oaxaca.</w:t>
      </w:r>
      <w:r>
        <w:rPr>
          <w:rFonts w:ascii="Arial" w:eastAsia="Times New Roman" w:hAnsi="Arial" w:cs="Arial"/>
          <w:bCs/>
          <w:color w:val="000000"/>
          <w:sz w:val="22"/>
          <w:szCs w:val="22"/>
          <w:lang w:eastAsia="es-MX"/>
        </w:rPr>
        <w:t xml:space="preserve"> </w:t>
      </w:r>
      <w:r w:rsidRPr="00FE726F">
        <w:rPr>
          <w:rFonts w:ascii="Arial" w:eastAsia="Times New Roman" w:hAnsi="Arial" w:cs="Arial"/>
          <w:bCs/>
          <w:color w:val="000000"/>
          <w:sz w:val="22"/>
          <w:szCs w:val="22"/>
          <w:lang w:eastAsia="es-MX"/>
        </w:rPr>
        <w:t xml:space="preserve">Así mismo el numeral 5 fracción XXIII del Reglamento Interno de este Órgano Garante establece que es atribución y/o facultad del Consejo </w:t>
      </w:r>
      <w:r w:rsidRPr="00FE726F">
        <w:rPr>
          <w:rFonts w:ascii="Arial" w:eastAsia="Times New Roman" w:hAnsi="Arial" w:cs="Arial"/>
          <w:bCs/>
          <w:color w:val="000000"/>
          <w:sz w:val="22"/>
          <w:szCs w:val="22"/>
          <w:lang w:eastAsia="es-MX"/>
        </w:rPr>
        <w:lastRenderedPageBreak/>
        <w:t>General</w:t>
      </w:r>
      <w:r w:rsidRPr="00FE726F">
        <w:rPr>
          <w:rFonts w:ascii="Arial" w:hAnsi="Arial" w:cs="Arial"/>
          <w:color w:val="000000"/>
          <w:sz w:val="22"/>
          <w:szCs w:val="22"/>
        </w:rPr>
        <w:t xml:space="preserve"> </w:t>
      </w:r>
      <w:r w:rsidRPr="00FE726F">
        <w:rPr>
          <w:rFonts w:ascii="Arial" w:eastAsia="Times New Roman" w:hAnsi="Arial" w:cs="Arial"/>
          <w:bCs/>
          <w:color w:val="000000"/>
          <w:sz w:val="22"/>
          <w:szCs w:val="22"/>
          <w:lang w:eastAsia="es-MX"/>
        </w:rPr>
        <w:t xml:space="preserve">autorizar el inicio, ampliación o término de la suspensión de plazos, durante la substanciación de los procedimientos a que se refieren las leyes de la materia, así como para el cumplimiento de las obligaciones de los Sujetos Obligados. </w:t>
      </w:r>
      <w:r w:rsidRPr="00FE726F">
        <w:rPr>
          <w:rFonts w:ascii="Arial" w:eastAsia="Times New Roman" w:hAnsi="Arial" w:cs="Arial"/>
          <w:b/>
          <w:color w:val="000000"/>
          <w:sz w:val="22"/>
          <w:szCs w:val="22"/>
          <w:lang w:eastAsia="es-MX"/>
        </w:rPr>
        <w:t>SEXTO.</w:t>
      </w:r>
      <w:r w:rsidRPr="00FE726F">
        <w:rPr>
          <w:rFonts w:ascii="Arial" w:eastAsia="Times New Roman" w:hAnsi="Arial" w:cs="Arial"/>
          <w:color w:val="000000"/>
          <w:sz w:val="22"/>
          <w:szCs w:val="22"/>
          <w:lang w:eastAsia="es-MX"/>
        </w:rPr>
        <w:t xml:space="preserve"> Que, mediante oficio REC/UT/040/UTM/2024, la titular de la Unidad de Transparencia de la Universidad Tecnológica de la Mixteca, solicitó la suspensión de plazos respecto de las diversas obligaciones y procedimientos que tiene que atender en su carácter de sujeto obligado, lo anterior debido a que informa el sujeto obligado que conforme a su calendario de actividades escolares 2023-2024 aprobado por el Consejo Académico, se programó el periodo vacacional del 19 de diciembre del presente año al 3 de enero del 2025, periodo que es considerado de descanso para toda la comunidad universitaria, incluido las y los trabajadores conjuntamente con el alumnado</w:t>
      </w:r>
      <w:r>
        <w:rPr>
          <w:rFonts w:ascii="Arial" w:eastAsia="Times New Roman" w:hAnsi="Arial" w:cs="Arial"/>
          <w:color w:val="000000"/>
          <w:sz w:val="22"/>
          <w:szCs w:val="22"/>
          <w:lang w:eastAsia="es-MX"/>
        </w:rPr>
        <w:t xml:space="preserve">. </w:t>
      </w:r>
      <w:r w:rsidRPr="00FE726F">
        <w:rPr>
          <w:rFonts w:ascii="Arial" w:eastAsia="Times New Roman" w:hAnsi="Arial" w:cs="Arial"/>
          <w:color w:val="000000"/>
          <w:sz w:val="22"/>
          <w:szCs w:val="22"/>
          <w:lang w:eastAsia="es-MX"/>
        </w:rPr>
        <w:t>Por consiguiente, al tratarse de una suspensión de carácter oficial en las actividades administrativas y cotidianas del sujeto obligado no se contará con el personal administrativo para atender las diversas obligaciones que, en materia de transparencia, acceso a la información pública y protección de datos personales le corresponden como sujeto obligado. Conforme a lo antes expresado, se advierte que el sujeto obligado solicita la suspensión de plazos por el periodo que comprenden las vacaciones aprobadas para toda la comunidad universitaria (trabajadores y alumnado), siendo que concluyendo el mismo continuarán con el debido cumplimiento de sus diversas obligaciones en materia de transparencia, acceso a la información pública y protección de datos personales, establecidas en la Ley General de Transparencia y Acceso a la Información Pública, así como en la Ley de Transparencia, Acceso a la Información Pública y Buen Gobierno del Estado de Oaxaca y demás normatividad relativa y aplicable.</w:t>
      </w:r>
      <w:r>
        <w:rPr>
          <w:rFonts w:ascii="Arial" w:eastAsia="Times New Roman" w:hAnsi="Arial" w:cs="Arial"/>
          <w:color w:val="000000"/>
          <w:sz w:val="22"/>
          <w:szCs w:val="22"/>
          <w:lang w:eastAsia="es-MX"/>
        </w:rPr>
        <w:t xml:space="preserve"> </w:t>
      </w:r>
      <w:r w:rsidRPr="00FE726F">
        <w:rPr>
          <w:rFonts w:ascii="Arial" w:eastAsia="Times New Roman" w:hAnsi="Arial" w:cs="Arial"/>
          <w:color w:val="000000"/>
          <w:sz w:val="22"/>
          <w:szCs w:val="22"/>
          <w:lang w:eastAsia="es-MX"/>
        </w:rPr>
        <w:t xml:space="preserve">Por los antecedentes y considerandos anteriormente expuestos, este Consejo General; </w:t>
      </w:r>
      <w:r w:rsidRPr="00FE726F">
        <w:rPr>
          <w:rFonts w:ascii="Arial" w:eastAsia="Times New Roman" w:hAnsi="Arial" w:cs="Arial"/>
          <w:color w:val="000000"/>
          <w:sz w:val="22"/>
          <w:szCs w:val="22"/>
          <w:lang w:val="es-ES_tradnl" w:eastAsia="es-MX"/>
        </w:rPr>
        <w:t>emite el siguiente:</w:t>
      </w:r>
      <w:r w:rsidR="00D42627">
        <w:rPr>
          <w:rFonts w:ascii="Arial" w:hAnsi="Arial" w:cs="Arial"/>
          <w:sz w:val="22"/>
          <w:szCs w:val="22"/>
        </w:rPr>
        <w:t xml:space="preserve"> </w:t>
      </w:r>
      <w:r w:rsidR="00A25914">
        <w:rPr>
          <w:rFonts w:ascii="Arial" w:eastAsia="Times New Roman" w:hAnsi="Arial" w:cs="Arial"/>
          <w:color w:val="000000"/>
          <w:sz w:val="22"/>
          <w:szCs w:val="22"/>
          <w:lang w:val="es-ES_tradnl" w:eastAsia="es-MX"/>
        </w:rPr>
        <w:t xml:space="preserve"> </w:t>
      </w:r>
      <w:r w:rsidR="002B3C9F">
        <w:rPr>
          <w:rFonts w:ascii="Arial" w:eastAsia="Times New Roman" w:hAnsi="Arial" w:cs="Arial"/>
          <w:color w:val="000000"/>
          <w:sz w:val="22"/>
          <w:szCs w:val="22"/>
          <w:lang w:val="es-ES_tradnl" w:eastAsia="es-MX"/>
        </w:rPr>
        <w:t xml:space="preserve">- - - - - - - - - - - - - - - - - - - - - - - - - - - - - - - - </w:t>
      </w:r>
      <w:r w:rsidR="00D42627">
        <w:rPr>
          <w:rFonts w:ascii="Arial" w:eastAsia="Times New Roman" w:hAnsi="Arial" w:cs="Arial"/>
          <w:color w:val="000000"/>
          <w:sz w:val="22"/>
          <w:szCs w:val="22"/>
          <w:lang w:val="es-ES_tradnl" w:eastAsia="es-MX"/>
        </w:rPr>
        <w:t xml:space="preserve">- - - - - - - - - - - - - - - - - - - - - - - - - - - - - - - - - - - - - - - - - - - - - - </w:t>
      </w:r>
      <w:r w:rsidR="002D5019">
        <w:rPr>
          <w:rFonts w:ascii="Arial" w:eastAsia="Times New Roman" w:hAnsi="Arial" w:cs="Arial"/>
          <w:b/>
          <w:color w:val="000000"/>
          <w:sz w:val="22"/>
          <w:szCs w:val="22"/>
          <w:lang w:eastAsia="es-MX"/>
        </w:rPr>
        <w:t>A C U E R D O</w:t>
      </w:r>
      <w:r w:rsidR="002B3C9F" w:rsidRPr="006254CA">
        <w:rPr>
          <w:rFonts w:ascii="Arial" w:eastAsia="Times New Roman" w:hAnsi="Arial" w:cs="Arial"/>
          <w:b/>
          <w:color w:val="000000"/>
          <w:sz w:val="22"/>
          <w:szCs w:val="22"/>
          <w:lang w:eastAsia="es-MX"/>
        </w:rPr>
        <w:t xml:space="preserve"> </w:t>
      </w:r>
      <w:r w:rsidR="002B3C9F" w:rsidRPr="002B3C9F">
        <w:rPr>
          <w:rFonts w:ascii="Arial" w:eastAsia="Times New Roman" w:hAnsi="Arial" w:cs="Arial"/>
          <w:bCs/>
          <w:color w:val="000000"/>
          <w:sz w:val="22"/>
          <w:szCs w:val="22"/>
          <w:lang w:eastAsia="es-MX"/>
        </w:rPr>
        <w:t>- - - - - - - - - - - - - - - - - - - - - - - - - - - - -</w:t>
      </w:r>
      <w:r w:rsidR="002B3C9F">
        <w:rPr>
          <w:rFonts w:ascii="Arial" w:eastAsia="Times New Roman" w:hAnsi="Arial" w:cs="Arial"/>
          <w:b/>
          <w:color w:val="000000"/>
          <w:sz w:val="22"/>
          <w:szCs w:val="22"/>
          <w:lang w:eastAsia="es-MX"/>
        </w:rPr>
        <w:t xml:space="preserve"> </w:t>
      </w:r>
    </w:p>
    <w:p w14:paraId="66D70455" w14:textId="66B3F3CF" w:rsidR="002D5019" w:rsidRPr="007B16E1" w:rsidRDefault="004D376E" w:rsidP="004D376E">
      <w:pPr>
        <w:shd w:val="clear" w:color="auto" w:fill="FFFFFF"/>
        <w:spacing w:line="360" w:lineRule="auto"/>
        <w:jc w:val="both"/>
        <w:rPr>
          <w:rFonts w:ascii="Arial" w:eastAsia="Times New Roman" w:hAnsi="Arial" w:cs="Arial"/>
          <w:b/>
          <w:bCs/>
          <w:color w:val="000000"/>
          <w:sz w:val="22"/>
          <w:szCs w:val="22"/>
          <w:lang w:eastAsia="es-MX"/>
        </w:rPr>
      </w:pPr>
      <w:r w:rsidRPr="00FE726F">
        <w:rPr>
          <w:rFonts w:ascii="Arial" w:eastAsia="Times New Roman" w:hAnsi="Arial" w:cs="Arial"/>
          <w:b/>
          <w:color w:val="000000"/>
          <w:sz w:val="22"/>
          <w:szCs w:val="22"/>
          <w:lang w:eastAsia="es-MX"/>
        </w:rPr>
        <w:t>PRIMERO.</w:t>
      </w:r>
      <w:r w:rsidRPr="00FE726F">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Pr="00FE726F">
        <w:rPr>
          <w:rFonts w:ascii="Arial" w:eastAsia="Times New Roman" w:hAnsi="Arial" w:cs="Arial"/>
          <w:color w:val="000000"/>
          <w:sz w:val="22"/>
          <w:szCs w:val="22"/>
          <w:lang w:eastAsia="es-MX"/>
        </w:rPr>
        <w:t>solventación</w:t>
      </w:r>
      <w:proofErr w:type="spellEnd"/>
      <w:r w:rsidRPr="00FE726F">
        <w:rPr>
          <w:rFonts w:ascii="Arial" w:eastAsia="Times New Roman" w:hAnsi="Arial" w:cs="Arial"/>
          <w:color w:val="000000"/>
          <w:sz w:val="22"/>
          <w:szCs w:val="22"/>
          <w:lang w:eastAsia="es-MX"/>
        </w:rPr>
        <w:t xml:space="preserve"> de las mismas para el Sujeto Obligado denominado Universidad Tecnológica de la Mixteca, por los días dos y tres de enero del dos mil veinticinco.</w:t>
      </w:r>
      <w:r>
        <w:rPr>
          <w:rFonts w:ascii="Arial" w:eastAsia="Times New Roman" w:hAnsi="Arial" w:cs="Arial"/>
          <w:color w:val="000000"/>
          <w:sz w:val="22"/>
          <w:szCs w:val="22"/>
          <w:lang w:eastAsia="es-MX"/>
        </w:rPr>
        <w:t xml:space="preserve"> </w:t>
      </w:r>
      <w:bookmarkStart w:id="11" w:name="_Hlk165043001"/>
      <w:r w:rsidRPr="00FE726F">
        <w:rPr>
          <w:rFonts w:ascii="Arial" w:eastAsia="Times New Roman" w:hAnsi="Arial" w:cs="Arial"/>
          <w:color w:val="000000"/>
          <w:sz w:val="22"/>
          <w:szCs w:val="22"/>
          <w:lang w:eastAsia="es-MX"/>
        </w:rPr>
        <w:t>El plazo establecido es en atención a que durante ese periodo no se contará con la presencia del personal del sujeto obligado para atender sus diversas obligaciones en materia de transparencia, acceso a la información pública y protección de datos personales debido a la suspensión oficial de actividades por periodo vacacional aprobada por el Honorable Consejo Académico de la Universidad.</w:t>
      </w:r>
      <w:r>
        <w:rPr>
          <w:rFonts w:ascii="Arial" w:eastAsia="Times New Roman" w:hAnsi="Arial" w:cs="Arial"/>
          <w:color w:val="000000"/>
          <w:sz w:val="22"/>
          <w:szCs w:val="22"/>
          <w:lang w:eastAsia="es-MX"/>
        </w:rPr>
        <w:t xml:space="preserve"> </w:t>
      </w:r>
      <w:r w:rsidRPr="00FE726F">
        <w:rPr>
          <w:rFonts w:ascii="Arial" w:eastAsia="Times New Roman" w:hAnsi="Arial" w:cs="Arial"/>
          <w:color w:val="000000"/>
          <w:sz w:val="22"/>
          <w:szCs w:val="22"/>
          <w:lang w:eastAsia="es-MX"/>
        </w:rPr>
        <w:t>No es dable otorgar la suspensión solicitada por el periodo que comprende del día diecinueve al treinta y uno de diciembre del año en curso, toda vez que a partir del día dieciocho de diciembre del dos mil veinticuatro aplica una suspensión general de plazos a favor de todos los sujetos obligados del Estado de Oaxaca, misma que fue aprobada por el Consejo General del Órgano Garante el pasado quince de diciembre del dos mil veintitrés, por medio del acuerdo OGAIPO/CG/109/2023</w:t>
      </w:r>
      <w:r w:rsidRPr="00FE726F">
        <w:rPr>
          <w:rStyle w:val="Refdenotaalpie"/>
          <w:rFonts w:ascii="Arial" w:eastAsia="Times New Roman" w:hAnsi="Arial" w:cs="Arial"/>
          <w:color w:val="000000"/>
          <w:sz w:val="22"/>
          <w:szCs w:val="22"/>
          <w:lang w:eastAsia="es-MX"/>
        </w:rPr>
        <w:footnoteReference w:id="6"/>
      </w:r>
      <w:r w:rsidRPr="00FE726F">
        <w:rPr>
          <w:rFonts w:ascii="Arial" w:eastAsia="Times New Roman" w:hAnsi="Arial" w:cs="Arial"/>
          <w:color w:val="000000"/>
          <w:sz w:val="22"/>
          <w:szCs w:val="22"/>
          <w:lang w:eastAsia="es-MX"/>
        </w:rPr>
        <w:t xml:space="preserve"> al resolver lo correspondiente conforme al calendario oficial de </w:t>
      </w:r>
      <w:r w:rsidRPr="00FE726F">
        <w:rPr>
          <w:rFonts w:ascii="Arial" w:eastAsia="Times New Roman" w:hAnsi="Arial" w:cs="Arial"/>
          <w:color w:val="000000"/>
          <w:sz w:val="22"/>
          <w:szCs w:val="22"/>
          <w:lang w:eastAsia="es-MX"/>
        </w:rPr>
        <w:lastRenderedPageBreak/>
        <w:t>actividades de este Órgano Garante del año dos mil veinticuatro, por lo que esos días con anterioridad ya fueron declarados inhábiles por el Consejo General de este Órgano Garante.</w:t>
      </w:r>
      <w:r>
        <w:rPr>
          <w:rFonts w:ascii="Arial" w:eastAsia="Times New Roman" w:hAnsi="Arial" w:cs="Arial"/>
          <w:color w:val="000000"/>
          <w:sz w:val="22"/>
          <w:szCs w:val="22"/>
          <w:lang w:eastAsia="es-MX"/>
        </w:rPr>
        <w:t xml:space="preserve"> </w:t>
      </w:r>
      <w:bookmarkEnd w:id="11"/>
      <w:r w:rsidRPr="00FE726F">
        <w:rPr>
          <w:rFonts w:ascii="Arial" w:eastAsia="Times New Roman" w:hAnsi="Arial" w:cs="Arial"/>
          <w:b/>
          <w:color w:val="000000"/>
          <w:sz w:val="22"/>
          <w:szCs w:val="22"/>
          <w:lang w:eastAsia="es-MX"/>
        </w:rPr>
        <w:t>SEGUNDO.</w:t>
      </w:r>
      <w:r w:rsidRPr="00FE726F">
        <w:rPr>
          <w:rFonts w:ascii="Arial" w:eastAsia="Times New Roman" w:hAnsi="Arial" w:cs="Arial"/>
          <w:color w:val="000000"/>
          <w:sz w:val="22"/>
          <w:szCs w:val="22"/>
          <w:lang w:eastAsia="es-MX"/>
        </w:rPr>
        <w:t xml:space="preserve"> Se instruye al o la titular de la Unidad de Transparencia del Sujeto Obligado, para que informe mediante oficio al Consejo General de este Órgano Garante, en cuanto reanuden con el cumplimiento de sus obligaciones para los efectos administrativos y legales correspondientes.</w:t>
      </w:r>
      <w:r>
        <w:rPr>
          <w:rFonts w:ascii="Arial" w:eastAsia="Times New Roman" w:hAnsi="Arial" w:cs="Arial"/>
          <w:color w:val="000000"/>
          <w:sz w:val="22"/>
          <w:szCs w:val="22"/>
          <w:lang w:eastAsia="es-MX"/>
        </w:rPr>
        <w:t xml:space="preserve"> </w:t>
      </w:r>
      <w:r w:rsidRPr="00FE726F">
        <w:rPr>
          <w:rFonts w:ascii="Arial" w:eastAsia="Times New Roman" w:hAnsi="Arial" w:cs="Arial"/>
          <w:b/>
          <w:color w:val="000000"/>
          <w:sz w:val="22"/>
          <w:szCs w:val="22"/>
          <w:lang w:eastAsia="es-MX"/>
        </w:rPr>
        <w:t>TERCERO.</w:t>
      </w:r>
      <w:r w:rsidRPr="00FE726F">
        <w:rPr>
          <w:rFonts w:ascii="Arial" w:eastAsia="Times New Roman" w:hAnsi="Arial" w:cs="Arial"/>
          <w:color w:val="000000"/>
          <w:sz w:val="22"/>
          <w:szCs w:val="22"/>
          <w:lang w:eastAsia="es-MX"/>
        </w:rPr>
        <w:t xml:space="preserve"> Se ordena a la Secretaría General de Acuerdos, realice la notificación correspondiente del presente Acuerdo al titular del Sujeto Obligado, para los efectos legales y administrativos que corresponda.</w:t>
      </w:r>
      <w:r>
        <w:rPr>
          <w:rFonts w:ascii="Arial" w:eastAsia="Times New Roman" w:hAnsi="Arial" w:cs="Arial"/>
          <w:color w:val="000000"/>
          <w:sz w:val="22"/>
          <w:szCs w:val="22"/>
          <w:lang w:eastAsia="es-MX"/>
        </w:rPr>
        <w:t xml:space="preserve"> </w:t>
      </w:r>
      <w:r w:rsidRPr="00FE726F">
        <w:rPr>
          <w:rFonts w:ascii="Arial" w:eastAsia="Times New Roman" w:hAnsi="Arial" w:cs="Arial"/>
          <w:b/>
          <w:color w:val="000000"/>
          <w:sz w:val="22"/>
          <w:szCs w:val="22"/>
          <w:lang w:eastAsia="es-MX"/>
        </w:rPr>
        <w:t>CUARTO.</w:t>
      </w:r>
      <w:r w:rsidRPr="00FE726F">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también para que realice los ajustes pertinentes en la Plataforma Nacional de Transparencia (PNT), a efecto de dar cumplimiento al presente acuerdo.</w:t>
      </w:r>
      <w:r>
        <w:rPr>
          <w:rFonts w:ascii="Arial" w:eastAsia="Times New Roman" w:hAnsi="Arial" w:cs="Arial"/>
          <w:color w:val="000000"/>
          <w:sz w:val="22"/>
          <w:szCs w:val="22"/>
          <w:lang w:eastAsia="es-MX"/>
        </w:rPr>
        <w:t xml:space="preserve"> - - - - - - - - - - - - - - - - - - - - - </w:t>
      </w:r>
      <w:r w:rsidR="002D5019">
        <w:rPr>
          <w:rFonts w:ascii="Arial" w:eastAsia="Times New Roman" w:hAnsi="Arial" w:cs="Arial"/>
          <w:bCs/>
          <w:color w:val="000000"/>
          <w:sz w:val="22"/>
          <w:szCs w:val="22"/>
          <w:lang w:eastAsia="es-MX"/>
        </w:rPr>
        <w:t xml:space="preserve">- - - - - - - - - - - - - - - - - - - - - - - - - - - - - - - - - - - - </w:t>
      </w:r>
      <w:r w:rsidR="002D5019" w:rsidRPr="007B16E1">
        <w:rPr>
          <w:rFonts w:ascii="Arial" w:eastAsia="Times New Roman" w:hAnsi="Arial" w:cs="Arial"/>
          <w:b/>
          <w:bCs/>
          <w:color w:val="000000"/>
          <w:sz w:val="22"/>
          <w:szCs w:val="22"/>
          <w:lang w:eastAsia="es-MX"/>
        </w:rPr>
        <w:t>T</w:t>
      </w:r>
      <w:r w:rsidR="002D5019">
        <w:rPr>
          <w:rFonts w:ascii="Arial" w:eastAsia="Times New Roman" w:hAnsi="Arial" w:cs="Arial"/>
          <w:b/>
          <w:bCs/>
          <w:color w:val="000000"/>
          <w:sz w:val="22"/>
          <w:szCs w:val="22"/>
          <w:lang w:eastAsia="es-MX"/>
        </w:rPr>
        <w:t xml:space="preserve"> </w:t>
      </w:r>
      <w:r w:rsidR="002D5019" w:rsidRPr="007B16E1">
        <w:rPr>
          <w:rFonts w:ascii="Arial" w:eastAsia="Times New Roman" w:hAnsi="Arial" w:cs="Arial"/>
          <w:b/>
          <w:bCs/>
          <w:color w:val="000000"/>
          <w:sz w:val="22"/>
          <w:szCs w:val="22"/>
          <w:lang w:eastAsia="es-MX"/>
        </w:rPr>
        <w:t>R</w:t>
      </w:r>
      <w:r w:rsidR="002D5019">
        <w:rPr>
          <w:rFonts w:ascii="Arial" w:eastAsia="Times New Roman" w:hAnsi="Arial" w:cs="Arial"/>
          <w:b/>
          <w:bCs/>
          <w:color w:val="000000"/>
          <w:sz w:val="22"/>
          <w:szCs w:val="22"/>
          <w:lang w:eastAsia="es-MX"/>
        </w:rPr>
        <w:t xml:space="preserve"> </w:t>
      </w:r>
      <w:r w:rsidR="002D5019" w:rsidRPr="007B16E1">
        <w:rPr>
          <w:rFonts w:ascii="Arial" w:eastAsia="Times New Roman" w:hAnsi="Arial" w:cs="Arial"/>
          <w:b/>
          <w:bCs/>
          <w:color w:val="000000"/>
          <w:sz w:val="22"/>
          <w:szCs w:val="22"/>
          <w:lang w:eastAsia="es-MX"/>
        </w:rPr>
        <w:t>A</w:t>
      </w:r>
      <w:r w:rsidR="002D5019">
        <w:rPr>
          <w:rFonts w:ascii="Arial" w:eastAsia="Times New Roman" w:hAnsi="Arial" w:cs="Arial"/>
          <w:b/>
          <w:bCs/>
          <w:color w:val="000000"/>
          <w:sz w:val="22"/>
          <w:szCs w:val="22"/>
          <w:lang w:eastAsia="es-MX"/>
        </w:rPr>
        <w:t xml:space="preserve"> </w:t>
      </w:r>
      <w:r w:rsidR="002D5019" w:rsidRPr="007B16E1">
        <w:rPr>
          <w:rFonts w:ascii="Arial" w:eastAsia="Times New Roman" w:hAnsi="Arial" w:cs="Arial"/>
          <w:b/>
          <w:bCs/>
          <w:color w:val="000000"/>
          <w:sz w:val="22"/>
          <w:szCs w:val="22"/>
          <w:lang w:eastAsia="es-MX"/>
        </w:rPr>
        <w:t>N</w:t>
      </w:r>
      <w:r w:rsidR="002D5019">
        <w:rPr>
          <w:rFonts w:ascii="Arial" w:eastAsia="Times New Roman" w:hAnsi="Arial" w:cs="Arial"/>
          <w:b/>
          <w:bCs/>
          <w:color w:val="000000"/>
          <w:sz w:val="22"/>
          <w:szCs w:val="22"/>
          <w:lang w:eastAsia="es-MX"/>
        </w:rPr>
        <w:t xml:space="preserve"> </w:t>
      </w:r>
      <w:r w:rsidR="002D5019" w:rsidRPr="007B16E1">
        <w:rPr>
          <w:rFonts w:ascii="Arial" w:eastAsia="Times New Roman" w:hAnsi="Arial" w:cs="Arial"/>
          <w:b/>
          <w:bCs/>
          <w:color w:val="000000"/>
          <w:sz w:val="22"/>
          <w:szCs w:val="22"/>
          <w:lang w:eastAsia="es-MX"/>
        </w:rPr>
        <w:t>S</w:t>
      </w:r>
      <w:r w:rsidR="002D5019">
        <w:rPr>
          <w:rFonts w:ascii="Arial" w:eastAsia="Times New Roman" w:hAnsi="Arial" w:cs="Arial"/>
          <w:b/>
          <w:bCs/>
          <w:color w:val="000000"/>
          <w:sz w:val="22"/>
          <w:szCs w:val="22"/>
          <w:lang w:eastAsia="es-MX"/>
        </w:rPr>
        <w:t xml:space="preserve"> </w:t>
      </w:r>
      <w:r w:rsidR="002D5019" w:rsidRPr="007B16E1">
        <w:rPr>
          <w:rFonts w:ascii="Arial" w:eastAsia="Times New Roman" w:hAnsi="Arial" w:cs="Arial"/>
          <w:b/>
          <w:bCs/>
          <w:color w:val="000000"/>
          <w:sz w:val="22"/>
          <w:szCs w:val="22"/>
          <w:lang w:eastAsia="es-MX"/>
        </w:rPr>
        <w:t>I</w:t>
      </w:r>
      <w:r w:rsidR="002D5019">
        <w:rPr>
          <w:rFonts w:ascii="Arial" w:eastAsia="Times New Roman" w:hAnsi="Arial" w:cs="Arial"/>
          <w:b/>
          <w:bCs/>
          <w:color w:val="000000"/>
          <w:sz w:val="22"/>
          <w:szCs w:val="22"/>
          <w:lang w:eastAsia="es-MX"/>
        </w:rPr>
        <w:t xml:space="preserve"> </w:t>
      </w:r>
      <w:r w:rsidR="002D5019" w:rsidRPr="007B16E1">
        <w:rPr>
          <w:rFonts w:ascii="Arial" w:eastAsia="Times New Roman" w:hAnsi="Arial" w:cs="Arial"/>
          <w:b/>
          <w:bCs/>
          <w:color w:val="000000"/>
          <w:sz w:val="22"/>
          <w:szCs w:val="22"/>
          <w:lang w:eastAsia="es-MX"/>
        </w:rPr>
        <w:t>T</w:t>
      </w:r>
      <w:r w:rsidR="002D5019">
        <w:rPr>
          <w:rFonts w:ascii="Arial" w:eastAsia="Times New Roman" w:hAnsi="Arial" w:cs="Arial"/>
          <w:b/>
          <w:bCs/>
          <w:color w:val="000000"/>
          <w:sz w:val="22"/>
          <w:szCs w:val="22"/>
          <w:lang w:eastAsia="es-MX"/>
        </w:rPr>
        <w:t xml:space="preserve"> </w:t>
      </w:r>
      <w:r w:rsidR="002D5019" w:rsidRPr="007B16E1">
        <w:rPr>
          <w:rFonts w:ascii="Arial" w:eastAsia="Times New Roman" w:hAnsi="Arial" w:cs="Arial"/>
          <w:b/>
          <w:bCs/>
          <w:color w:val="000000"/>
          <w:sz w:val="22"/>
          <w:szCs w:val="22"/>
          <w:lang w:eastAsia="es-MX"/>
        </w:rPr>
        <w:t>O</w:t>
      </w:r>
      <w:r w:rsidR="002D5019">
        <w:rPr>
          <w:rFonts w:ascii="Arial" w:eastAsia="Times New Roman" w:hAnsi="Arial" w:cs="Arial"/>
          <w:b/>
          <w:bCs/>
          <w:color w:val="000000"/>
          <w:sz w:val="22"/>
          <w:szCs w:val="22"/>
          <w:lang w:eastAsia="es-MX"/>
        </w:rPr>
        <w:t xml:space="preserve"> </w:t>
      </w:r>
      <w:r w:rsidR="002D5019" w:rsidRPr="007B16E1">
        <w:rPr>
          <w:rFonts w:ascii="Arial" w:eastAsia="Times New Roman" w:hAnsi="Arial" w:cs="Arial"/>
          <w:b/>
          <w:bCs/>
          <w:color w:val="000000"/>
          <w:sz w:val="22"/>
          <w:szCs w:val="22"/>
          <w:lang w:eastAsia="es-MX"/>
        </w:rPr>
        <w:t>R</w:t>
      </w:r>
      <w:r w:rsidR="002D5019">
        <w:rPr>
          <w:rFonts w:ascii="Arial" w:eastAsia="Times New Roman" w:hAnsi="Arial" w:cs="Arial"/>
          <w:b/>
          <w:bCs/>
          <w:color w:val="000000"/>
          <w:sz w:val="22"/>
          <w:szCs w:val="22"/>
          <w:lang w:eastAsia="es-MX"/>
        </w:rPr>
        <w:t xml:space="preserve"> </w:t>
      </w:r>
      <w:r w:rsidR="002D5019" w:rsidRPr="007B16E1">
        <w:rPr>
          <w:rFonts w:ascii="Arial" w:eastAsia="Times New Roman" w:hAnsi="Arial" w:cs="Arial"/>
          <w:b/>
          <w:bCs/>
          <w:color w:val="000000"/>
          <w:sz w:val="22"/>
          <w:szCs w:val="22"/>
          <w:lang w:eastAsia="es-MX"/>
        </w:rPr>
        <w:t>I</w:t>
      </w:r>
      <w:r w:rsidR="002D5019">
        <w:rPr>
          <w:rFonts w:ascii="Arial" w:eastAsia="Times New Roman" w:hAnsi="Arial" w:cs="Arial"/>
          <w:b/>
          <w:bCs/>
          <w:color w:val="000000"/>
          <w:sz w:val="22"/>
          <w:szCs w:val="22"/>
          <w:lang w:eastAsia="es-MX"/>
        </w:rPr>
        <w:t xml:space="preserve"> </w:t>
      </w:r>
      <w:r w:rsidR="002D5019" w:rsidRPr="007B16E1">
        <w:rPr>
          <w:rFonts w:ascii="Arial" w:eastAsia="Times New Roman" w:hAnsi="Arial" w:cs="Arial"/>
          <w:b/>
          <w:bCs/>
          <w:color w:val="000000"/>
          <w:sz w:val="22"/>
          <w:szCs w:val="22"/>
          <w:lang w:eastAsia="es-MX"/>
        </w:rPr>
        <w:t>O</w:t>
      </w:r>
      <w:r w:rsidR="002D5019">
        <w:rPr>
          <w:rFonts w:ascii="Arial" w:eastAsia="Times New Roman" w:hAnsi="Arial" w:cs="Arial"/>
          <w:b/>
          <w:bCs/>
          <w:color w:val="000000"/>
          <w:sz w:val="22"/>
          <w:szCs w:val="22"/>
          <w:lang w:eastAsia="es-MX"/>
        </w:rPr>
        <w:t xml:space="preserve"> </w:t>
      </w:r>
      <w:r w:rsidR="002D5019" w:rsidRPr="007B16E1">
        <w:rPr>
          <w:rFonts w:ascii="Arial" w:eastAsia="Times New Roman" w:hAnsi="Arial" w:cs="Arial"/>
          <w:b/>
          <w:bCs/>
          <w:color w:val="000000"/>
          <w:sz w:val="22"/>
          <w:szCs w:val="22"/>
          <w:lang w:eastAsia="es-MX"/>
        </w:rPr>
        <w:t>S</w:t>
      </w:r>
      <w:r w:rsidR="002D5019" w:rsidRPr="002D5019">
        <w:rPr>
          <w:rFonts w:ascii="Arial" w:eastAsia="Times New Roman" w:hAnsi="Arial" w:cs="Arial"/>
          <w:color w:val="000000"/>
          <w:sz w:val="22"/>
          <w:szCs w:val="22"/>
          <w:lang w:eastAsia="es-MX"/>
        </w:rPr>
        <w:t>: - - - - - - - - - - - - - - - - - - - - - - - - - -</w:t>
      </w:r>
      <w:r w:rsidR="002D5019">
        <w:rPr>
          <w:rFonts w:ascii="Arial" w:eastAsia="Times New Roman" w:hAnsi="Arial" w:cs="Arial"/>
          <w:b/>
          <w:bCs/>
          <w:color w:val="000000"/>
          <w:sz w:val="22"/>
          <w:szCs w:val="22"/>
          <w:lang w:eastAsia="es-MX"/>
        </w:rPr>
        <w:t xml:space="preserve"> </w:t>
      </w:r>
    </w:p>
    <w:p w14:paraId="089AD368" w14:textId="388E77DE" w:rsidR="00C876AD" w:rsidRPr="00C876AD" w:rsidRDefault="004D376E" w:rsidP="002D5019">
      <w:pPr>
        <w:shd w:val="clear" w:color="auto" w:fill="FFFFFF"/>
        <w:spacing w:line="360" w:lineRule="auto"/>
        <w:jc w:val="both"/>
        <w:rPr>
          <w:rFonts w:ascii="Arial" w:eastAsia="Times New Roman" w:hAnsi="Arial" w:cs="Arial"/>
          <w:bCs/>
          <w:color w:val="000000"/>
          <w:sz w:val="22"/>
          <w:szCs w:val="22"/>
          <w:lang w:eastAsia="es-MX"/>
        </w:rPr>
      </w:pPr>
      <w:r w:rsidRPr="00FE726F">
        <w:rPr>
          <w:rFonts w:ascii="Arial" w:eastAsia="Times New Roman" w:hAnsi="Arial" w:cs="Arial"/>
          <w:b/>
          <w:bCs/>
          <w:color w:val="000000"/>
          <w:sz w:val="22"/>
          <w:szCs w:val="22"/>
          <w:lang w:eastAsia="es-MX"/>
        </w:rPr>
        <w:t>PRIMERO.</w:t>
      </w:r>
      <w:r w:rsidRPr="00FE726F">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FE726F">
        <w:rPr>
          <w:rFonts w:ascii="Arial" w:eastAsia="Times New Roman" w:hAnsi="Arial" w:cs="Arial"/>
          <w:b/>
          <w:color w:val="000000"/>
          <w:sz w:val="22"/>
          <w:szCs w:val="22"/>
          <w:lang w:eastAsia="es-MX"/>
        </w:rPr>
        <w:t>SEGUNDO.</w:t>
      </w:r>
      <w:r w:rsidRPr="00FE726F">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FE726F">
        <w:rPr>
          <w:rFonts w:ascii="Arial" w:eastAsia="Times New Roman" w:hAnsi="Arial" w:cs="Arial"/>
          <w:b/>
          <w:color w:val="000000"/>
          <w:sz w:val="22"/>
          <w:szCs w:val="22"/>
          <w:lang w:eastAsia="es-MX"/>
        </w:rPr>
        <w:t>TERCERO.</w:t>
      </w:r>
      <w:r w:rsidRPr="00FE726F">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FE726F">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nueve días del mes de diciembre del año dos mil veinticuatro. </w:t>
      </w:r>
      <w:r w:rsidRPr="00FE726F">
        <w:rPr>
          <w:rFonts w:ascii="Arial" w:eastAsia="Times New Roman" w:hAnsi="Arial" w:cs="Arial"/>
          <w:b/>
          <w:color w:val="000000"/>
          <w:sz w:val="22"/>
          <w:szCs w:val="22"/>
          <w:lang w:eastAsia="es-MX"/>
        </w:rPr>
        <w:t>CONSTE.</w:t>
      </w:r>
      <w:r w:rsidR="00C876AD">
        <w:rPr>
          <w:rFonts w:ascii="Arial" w:eastAsia="Times New Roman" w:hAnsi="Arial" w:cs="Arial"/>
          <w:bCs/>
          <w:color w:val="000000"/>
          <w:sz w:val="22"/>
          <w:szCs w:val="22"/>
          <w:lang w:eastAsia="es-MX"/>
        </w:rPr>
        <w:t xml:space="preserve"> - - - </w:t>
      </w:r>
    </w:p>
    <w:p w14:paraId="65A4FCB3" w14:textId="36804879" w:rsidR="002B3C9F" w:rsidRDefault="002B3C9F" w:rsidP="00C876AD">
      <w:pPr>
        <w:shd w:val="clear" w:color="auto" w:fill="FFFFFF"/>
        <w:spacing w:line="360" w:lineRule="auto"/>
        <w:jc w:val="both"/>
        <w:rPr>
          <w:rFonts w:ascii="Arial" w:hAnsi="Arial" w:cs="Arial"/>
          <w:sz w:val="22"/>
          <w:szCs w:val="22"/>
        </w:rPr>
      </w:pPr>
      <w:r>
        <w:rPr>
          <w:rFonts w:ascii="Arial" w:hAnsi="Arial" w:cs="Arial"/>
          <w:sz w:val="22"/>
          <w:szCs w:val="22"/>
        </w:rPr>
        <w:t>En ese sentido, y una vez recabados los votos se aprobó por</w:t>
      </w:r>
      <w:r w:rsidR="0085159F">
        <w:rPr>
          <w:rFonts w:ascii="Arial" w:hAnsi="Arial" w:cs="Arial"/>
          <w:sz w:val="22"/>
          <w:szCs w:val="22"/>
        </w:rPr>
        <w:t xml:space="preserve"> unanimidad</w:t>
      </w:r>
      <w:r w:rsidR="00E07793">
        <w:rPr>
          <w:rFonts w:ascii="Arial" w:hAnsi="Arial" w:cs="Arial"/>
          <w:sz w:val="22"/>
          <w:szCs w:val="22"/>
        </w:rPr>
        <w:t xml:space="preserve"> de votos</w:t>
      </w:r>
      <w:r>
        <w:rPr>
          <w:rFonts w:ascii="Arial" w:hAnsi="Arial" w:cs="Arial"/>
          <w:sz w:val="22"/>
          <w:szCs w:val="22"/>
        </w:rPr>
        <w:t xml:space="preserve"> el acuerdo número </w:t>
      </w:r>
      <w:r>
        <w:rPr>
          <w:rFonts w:ascii="Arial" w:hAnsi="Arial" w:cs="Arial"/>
          <w:b/>
          <w:sz w:val="22"/>
          <w:szCs w:val="22"/>
        </w:rPr>
        <w:t>OGAIPO/CG/</w:t>
      </w:r>
      <w:r w:rsidR="00B92398">
        <w:rPr>
          <w:rFonts w:ascii="Arial" w:hAnsi="Arial" w:cs="Arial"/>
          <w:b/>
          <w:sz w:val="22"/>
          <w:szCs w:val="22"/>
        </w:rPr>
        <w:t>140</w:t>
      </w:r>
      <w:r>
        <w:rPr>
          <w:rFonts w:ascii="Arial" w:hAnsi="Arial" w:cs="Arial"/>
          <w:b/>
          <w:sz w:val="22"/>
          <w:szCs w:val="22"/>
        </w:rPr>
        <w:t>/2024.</w:t>
      </w:r>
      <w:r>
        <w:rPr>
          <w:rFonts w:ascii="Arial" w:hAnsi="Arial" w:cs="Arial"/>
          <w:sz w:val="22"/>
          <w:szCs w:val="22"/>
        </w:rPr>
        <w:t xml:space="preserve"> - - - - - - - - - - - - - - - - - - - - - - - - - - - - - - - - - - - - </w:t>
      </w:r>
    </w:p>
    <w:p w14:paraId="057F3ABE" w14:textId="5670F0CF" w:rsidR="002B3C9F" w:rsidRDefault="002B3C9F" w:rsidP="00E07793">
      <w:pPr>
        <w:shd w:val="clear" w:color="auto" w:fill="FFFFFF"/>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6 (seis) del orden del día</w:t>
      </w:r>
      <w:r>
        <w:rPr>
          <w:rFonts w:ascii="Arial" w:hAnsi="Arial" w:cs="Arial"/>
          <w:sz w:val="22"/>
          <w:szCs w:val="22"/>
        </w:rPr>
        <w:t xml:space="preserve"> y recabar los votos respectivos. - - - </w:t>
      </w:r>
    </w:p>
    <w:p w14:paraId="7CFD4B15" w14:textId="63C09C54" w:rsidR="002B3C9F" w:rsidRDefault="002B3C9F" w:rsidP="002B3C9F">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00B92398" w:rsidRPr="00B92398">
        <w:rPr>
          <w:rFonts w:ascii="Arial" w:hAnsi="Arial" w:cs="Arial"/>
          <w:sz w:val="22"/>
          <w:szCs w:val="22"/>
        </w:rPr>
        <w:t xml:space="preserve">acuerdo </w:t>
      </w:r>
      <w:r w:rsidR="00B92398" w:rsidRPr="00B92398">
        <w:rPr>
          <w:rFonts w:ascii="Arial" w:hAnsi="Arial" w:cs="Arial"/>
          <w:b/>
          <w:bCs/>
          <w:sz w:val="22"/>
          <w:szCs w:val="22"/>
        </w:rPr>
        <w:t>OGAIPO/CG/143/2024</w:t>
      </w:r>
      <w:r w:rsidR="00B92398" w:rsidRPr="00B92398">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aprueba seis dictámenes de cumplimiento a resoluciones derivadas de denuncias por incumplimiento a las obligaciones de transparencia de diversos sujetos obligados.</w:t>
      </w:r>
      <w:r w:rsidR="00D42627">
        <w:rPr>
          <w:rFonts w:ascii="Arial"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 - - - - - - - - - - - - - - - - - - - - - - - </w:t>
      </w:r>
      <w:r w:rsidR="005B7B77">
        <w:rPr>
          <w:rFonts w:ascii="Arial" w:eastAsia="Arial Unicode MS" w:hAnsi="Arial" w:cs="Arial"/>
          <w:bCs/>
          <w:sz w:val="22"/>
          <w:szCs w:val="22"/>
        </w:rPr>
        <w:t xml:space="preserve">- - - - - - - </w:t>
      </w:r>
    </w:p>
    <w:p w14:paraId="1C367073" w14:textId="77777777" w:rsidR="002B3C9F" w:rsidRDefault="002B3C9F" w:rsidP="002B3C9F">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0B224C4D" w14:textId="1EB7A15A" w:rsidR="002B3C9F" w:rsidRPr="009920A4" w:rsidRDefault="00B92398" w:rsidP="005B7B77">
      <w:pPr>
        <w:shd w:val="clear" w:color="auto" w:fill="FFFFFF"/>
        <w:spacing w:line="360" w:lineRule="auto"/>
        <w:jc w:val="both"/>
        <w:rPr>
          <w:rFonts w:ascii="Arial" w:eastAsia="Arial" w:hAnsi="Arial" w:cs="Arial"/>
          <w:b/>
          <w:color w:val="000000"/>
          <w:sz w:val="22"/>
          <w:szCs w:val="22"/>
        </w:rPr>
      </w:pPr>
      <w:r w:rsidRPr="0051091E">
        <w:rPr>
          <w:rFonts w:ascii="Arial" w:eastAsia="Times New Roman" w:hAnsi="Arial" w:cs="Arial"/>
          <w:color w:val="000000"/>
          <w:sz w:val="22"/>
          <w:szCs w:val="22"/>
          <w:lang w:eastAsia="es-MX"/>
        </w:rPr>
        <w:t xml:space="preserve">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incisos a) y h) en relación con el tercero transitorio de la Ley de Transparencia, Acceso a la Información Pública y Buen Gobierno del Estado de Oaxaca, es que se emite el presente acuerdo tomando en </w:t>
      </w:r>
      <w:r w:rsidRPr="0051091E">
        <w:rPr>
          <w:rFonts w:ascii="Arial" w:eastAsia="Times New Roman" w:hAnsi="Arial" w:cs="Arial"/>
          <w:color w:val="000000"/>
          <w:sz w:val="22"/>
          <w:szCs w:val="22"/>
          <w:lang w:eastAsia="es-MX"/>
        </w:rPr>
        <w:lastRenderedPageBreak/>
        <w:t>cuenta los siguientes:</w:t>
      </w:r>
      <w:r>
        <w:rPr>
          <w:rFonts w:ascii="Arial" w:eastAsia="Times New Roman" w:hAnsi="Arial" w:cs="Arial"/>
          <w:color w:val="000000"/>
          <w:sz w:val="22"/>
          <w:szCs w:val="22"/>
          <w:lang w:eastAsia="es-MX"/>
        </w:rPr>
        <w:t xml:space="preserve"> - - - - - - - - - - - - - - - - - - - - - - - - - - - - - - - - - - - - - - - - - - - </w:t>
      </w:r>
      <w:r w:rsidR="004C2E65">
        <w:rPr>
          <w:rFonts w:ascii="Arial" w:eastAsia="Times New Roman" w:hAnsi="Arial" w:cs="Arial"/>
          <w:color w:val="000000"/>
          <w:sz w:val="22"/>
          <w:szCs w:val="22"/>
          <w:lang w:eastAsia="es-MX"/>
        </w:rPr>
        <w:t xml:space="preserve">- - - - - - - </w:t>
      </w:r>
      <w:r w:rsidR="002B3C9F">
        <w:rPr>
          <w:rFonts w:ascii="Arial" w:eastAsia="Arial" w:hAnsi="Arial" w:cs="Arial"/>
          <w:sz w:val="22"/>
          <w:szCs w:val="22"/>
        </w:rPr>
        <w:t xml:space="preserve"> - - - - - - - - - - - - - - - - - - - - - - </w:t>
      </w:r>
      <w:r w:rsidR="002B3C9F" w:rsidRPr="009920A4">
        <w:rPr>
          <w:rFonts w:ascii="Arial" w:eastAsia="Arial" w:hAnsi="Arial" w:cs="Arial"/>
          <w:b/>
          <w:color w:val="000000"/>
          <w:sz w:val="22"/>
          <w:szCs w:val="22"/>
        </w:rPr>
        <w:t>A</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N</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T</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E</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C</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E</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D</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E</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N</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T</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E</w:t>
      </w:r>
      <w:r w:rsidR="002B3C9F">
        <w:rPr>
          <w:rFonts w:ascii="Arial" w:eastAsia="Arial" w:hAnsi="Arial" w:cs="Arial"/>
          <w:b/>
          <w:color w:val="000000"/>
          <w:sz w:val="22"/>
          <w:szCs w:val="22"/>
        </w:rPr>
        <w:t xml:space="preserve"> </w:t>
      </w:r>
      <w:r w:rsidR="002B3C9F" w:rsidRPr="009920A4">
        <w:rPr>
          <w:rFonts w:ascii="Arial" w:eastAsia="Arial" w:hAnsi="Arial" w:cs="Arial"/>
          <w:b/>
          <w:color w:val="000000"/>
          <w:sz w:val="22"/>
          <w:szCs w:val="22"/>
        </w:rPr>
        <w:t>S</w:t>
      </w:r>
      <w:r w:rsidR="002B3C9F">
        <w:rPr>
          <w:rFonts w:ascii="Arial" w:eastAsia="Arial" w:hAnsi="Arial" w:cs="Arial"/>
          <w:b/>
          <w:color w:val="000000"/>
          <w:sz w:val="22"/>
          <w:szCs w:val="22"/>
        </w:rPr>
        <w:t xml:space="preserve"> </w:t>
      </w:r>
      <w:r w:rsidR="002B3C9F" w:rsidRPr="002B3C9F">
        <w:rPr>
          <w:rFonts w:ascii="Arial" w:eastAsia="Arial" w:hAnsi="Arial" w:cs="Arial"/>
          <w:bCs/>
          <w:color w:val="000000"/>
          <w:sz w:val="22"/>
          <w:szCs w:val="22"/>
        </w:rPr>
        <w:t>: - - - - - - - - - - - - - - - - - - - - - - - -</w:t>
      </w:r>
      <w:r w:rsidR="002B3C9F">
        <w:rPr>
          <w:rFonts w:ascii="Arial" w:eastAsia="Arial" w:hAnsi="Arial" w:cs="Arial"/>
          <w:b/>
          <w:color w:val="000000"/>
          <w:sz w:val="22"/>
          <w:szCs w:val="22"/>
        </w:rPr>
        <w:t xml:space="preserve"> </w:t>
      </w:r>
    </w:p>
    <w:p w14:paraId="0CF63398" w14:textId="2B762667" w:rsidR="002B3C9F" w:rsidRPr="009920A4" w:rsidRDefault="00B92398" w:rsidP="00B92398">
      <w:pPr>
        <w:shd w:val="clear" w:color="auto" w:fill="FFFFFF"/>
        <w:spacing w:line="360" w:lineRule="auto"/>
        <w:jc w:val="both"/>
        <w:rPr>
          <w:rFonts w:ascii="Arial" w:eastAsia="Arial" w:hAnsi="Arial" w:cs="Arial"/>
          <w:b/>
          <w:color w:val="000000"/>
          <w:sz w:val="22"/>
          <w:szCs w:val="22"/>
        </w:rPr>
      </w:pPr>
      <w:r w:rsidRPr="0051091E">
        <w:rPr>
          <w:rFonts w:ascii="Arial" w:eastAsia="Times New Roman" w:hAnsi="Arial" w:cs="Arial"/>
          <w:b/>
          <w:color w:val="000000"/>
          <w:sz w:val="22"/>
          <w:szCs w:val="22"/>
          <w:lang w:eastAsia="es-MX"/>
        </w:rPr>
        <w:t>PRIMERO.</w:t>
      </w:r>
      <w:r w:rsidRPr="0051091E">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51091E">
        <w:rPr>
          <w:rFonts w:ascii="Arial" w:eastAsia="Times New Roman" w:hAnsi="Arial" w:cs="Arial"/>
          <w:b/>
          <w:color w:val="000000"/>
          <w:sz w:val="22"/>
          <w:szCs w:val="22"/>
          <w:lang w:eastAsia="es-MX"/>
        </w:rPr>
        <w:t>SEGUNDO.</w:t>
      </w:r>
      <w:r w:rsidRPr="0051091E">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51091E">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51091E">
        <w:rPr>
          <w:rFonts w:ascii="Arial" w:eastAsia="Times New Roman" w:hAnsi="Arial" w:cs="Arial"/>
          <w:b/>
          <w:color w:val="000000"/>
          <w:sz w:val="22"/>
          <w:szCs w:val="22"/>
          <w:lang w:eastAsia="es-MX"/>
        </w:rPr>
        <w:t>TERCERO.</w:t>
      </w:r>
      <w:r w:rsidRPr="0051091E">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51091E">
        <w:rPr>
          <w:rFonts w:ascii="Arial" w:eastAsia="Times New Roman" w:hAnsi="Arial" w:cs="Arial"/>
          <w:b/>
          <w:color w:val="000000"/>
          <w:sz w:val="22"/>
          <w:szCs w:val="22"/>
          <w:lang w:eastAsia="es-MX"/>
        </w:rPr>
        <w:t>CUARTO.</w:t>
      </w:r>
      <w:r w:rsidRPr="0051091E">
        <w:rPr>
          <w:rFonts w:ascii="Arial" w:eastAsia="Times New Roman" w:hAnsi="Arial" w:cs="Arial"/>
          <w:color w:val="000000"/>
          <w:sz w:val="22"/>
          <w:szCs w:val="22"/>
          <w:lang w:eastAsia="es-MX"/>
        </w:rPr>
        <w:t xml:space="preserve"> Con fecha veintisiete de octubre del dos </w:t>
      </w:r>
      <w:proofErr w:type="gramStart"/>
      <w:r w:rsidRPr="0051091E">
        <w:rPr>
          <w:rFonts w:ascii="Arial" w:eastAsia="Times New Roman" w:hAnsi="Arial" w:cs="Arial"/>
          <w:color w:val="000000"/>
          <w:sz w:val="22"/>
          <w:szCs w:val="22"/>
          <w:lang w:eastAsia="es-MX"/>
        </w:rPr>
        <w:t>mil veintiuno</w:t>
      </w:r>
      <w:proofErr w:type="gramEnd"/>
      <w:r w:rsidRPr="0051091E">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51091E">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51091E">
        <w:rPr>
          <w:rFonts w:ascii="Arial" w:eastAsia="Times New Roman" w:hAnsi="Arial" w:cs="Arial"/>
          <w:b/>
          <w:color w:val="000000"/>
          <w:sz w:val="22"/>
          <w:szCs w:val="22"/>
          <w:lang w:eastAsia="es-MX"/>
        </w:rPr>
        <w:lastRenderedPageBreak/>
        <w:t>QUINTO.</w:t>
      </w:r>
      <w:r w:rsidRPr="0051091E">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51091E">
        <w:rPr>
          <w:rFonts w:ascii="Arial" w:eastAsia="Times New Roman" w:hAnsi="Arial" w:cs="Arial"/>
          <w:b/>
          <w:color w:val="000000"/>
          <w:sz w:val="22"/>
          <w:szCs w:val="22"/>
          <w:lang w:eastAsia="es-MX"/>
        </w:rPr>
        <w:t>SEXTO.</w:t>
      </w:r>
      <w:r w:rsidRPr="0051091E">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51091E">
        <w:rPr>
          <w:rFonts w:ascii="Arial" w:eastAsia="Times New Roman" w:hAnsi="Arial" w:cs="Arial"/>
          <w:color w:val="000000"/>
          <w:sz w:val="22"/>
          <w:szCs w:val="22"/>
          <w:vertAlign w:val="superscript"/>
          <w:lang w:eastAsia="es-MX"/>
        </w:rPr>
        <w:footnoteReference w:id="7"/>
      </w:r>
      <w:r w:rsidRPr="0051091E">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51091E">
        <w:rPr>
          <w:rFonts w:ascii="Arial" w:eastAsia="Times New Roman" w:hAnsi="Arial" w:cs="Arial"/>
          <w:b/>
          <w:color w:val="000000"/>
          <w:sz w:val="22"/>
          <w:szCs w:val="22"/>
          <w:lang w:eastAsia="es-MX"/>
        </w:rPr>
        <w:t>SÉPTIMO.</w:t>
      </w:r>
      <w:r w:rsidRPr="0051091E">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51091E">
        <w:rPr>
          <w:rFonts w:ascii="Arial" w:eastAsia="Times New Roman" w:hAnsi="Arial" w:cs="Arial"/>
          <w:color w:val="000000"/>
          <w:sz w:val="22"/>
          <w:szCs w:val="22"/>
          <w:vertAlign w:val="superscript"/>
          <w:lang w:eastAsia="es-MX"/>
        </w:rPr>
        <w:footnoteReference w:id="8"/>
      </w:r>
      <w:r w:rsidRPr="0051091E">
        <w:rPr>
          <w:rFonts w:ascii="Arial" w:eastAsia="Times New Roman" w:hAnsi="Arial" w:cs="Arial"/>
          <w:color w:val="000000"/>
          <w:sz w:val="22"/>
          <w:szCs w:val="22"/>
          <w:lang w:eastAsia="es-MX"/>
        </w:rPr>
        <w:t xml:space="preserve"> y 2891</w:t>
      </w:r>
      <w:r w:rsidRPr="0051091E">
        <w:rPr>
          <w:rFonts w:ascii="Arial" w:eastAsia="Times New Roman" w:hAnsi="Arial" w:cs="Arial"/>
          <w:color w:val="000000"/>
          <w:sz w:val="22"/>
          <w:szCs w:val="22"/>
          <w:vertAlign w:val="superscript"/>
          <w:lang w:eastAsia="es-MX"/>
        </w:rPr>
        <w:footnoteReference w:id="9"/>
      </w:r>
      <w:r w:rsidRPr="0051091E">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51091E">
        <w:rPr>
          <w:rFonts w:ascii="Arial" w:eastAsia="Times New Roman" w:hAnsi="Arial" w:cs="Arial"/>
          <w:b/>
          <w:color w:val="000000"/>
          <w:sz w:val="22"/>
          <w:szCs w:val="22"/>
          <w:lang w:eastAsia="es-MX"/>
        </w:rPr>
        <w:t>OCTAVO.</w:t>
      </w:r>
      <w:r w:rsidRPr="0051091E">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51091E">
        <w:rPr>
          <w:rStyle w:val="Refdenotaalpie"/>
          <w:rFonts w:ascii="Arial" w:eastAsia="Times New Roman" w:hAnsi="Arial" w:cs="Arial"/>
          <w:color w:val="000000"/>
          <w:sz w:val="22"/>
          <w:szCs w:val="22"/>
          <w:lang w:eastAsia="es-MX"/>
        </w:rPr>
        <w:footnoteReference w:id="10"/>
      </w:r>
      <w:r w:rsidRPr="0051091E">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51091E">
        <w:rPr>
          <w:rFonts w:ascii="Arial" w:eastAsia="Times New Roman" w:hAnsi="Arial" w:cs="Arial"/>
          <w:b/>
          <w:color w:val="000000"/>
          <w:sz w:val="22"/>
          <w:szCs w:val="22"/>
          <w:lang w:eastAsia="es-MX"/>
        </w:rPr>
        <w:t>NOVENO.</w:t>
      </w:r>
      <w:r w:rsidRPr="0051091E">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y</w:t>
      </w:r>
      <w:r w:rsidR="00263143">
        <w:rPr>
          <w:rFonts w:ascii="Arial" w:eastAsia="Times New Roman" w:hAnsi="Arial" w:cs="Arial"/>
          <w:color w:val="000000"/>
          <w:sz w:val="22"/>
          <w:szCs w:val="22"/>
          <w:lang w:eastAsia="es-MX"/>
        </w:rPr>
        <w:t xml:space="preserve"> </w:t>
      </w:r>
      <w:r w:rsidR="002B3C9F">
        <w:rPr>
          <w:rFonts w:ascii="Arial" w:eastAsia="Times New Roman" w:hAnsi="Arial" w:cs="Arial"/>
          <w:bCs/>
          <w:color w:val="000000"/>
          <w:sz w:val="22"/>
          <w:szCs w:val="22"/>
          <w:lang w:eastAsia="es-MX"/>
        </w:rPr>
        <w:t xml:space="preserve">- - - - - - - - - - - - - - - - - - - - - - - - - - - - - - - - - </w:t>
      </w:r>
      <w:bookmarkStart w:id="12" w:name="_3znysh7" w:colFirst="0" w:colLast="0"/>
      <w:bookmarkEnd w:id="12"/>
      <w:r w:rsidR="00263143">
        <w:rPr>
          <w:rFonts w:ascii="Arial" w:eastAsia="Times New Roman" w:hAnsi="Arial" w:cs="Arial"/>
          <w:bCs/>
          <w:color w:val="000000"/>
          <w:sz w:val="22"/>
          <w:szCs w:val="22"/>
          <w:lang w:eastAsia="es-MX"/>
        </w:rPr>
        <w:t xml:space="preserve">- - - - - - - - - - - - - - - - - - - - - - - - - - - - - </w:t>
      </w:r>
      <w:r w:rsidR="002B3C9F" w:rsidRPr="009920A4">
        <w:rPr>
          <w:rFonts w:ascii="Arial" w:eastAsia="Arial" w:hAnsi="Arial" w:cs="Arial"/>
          <w:b/>
          <w:color w:val="000000"/>
          <w:sz w:val="22"/>
          <w:szCs w:val="22"/>
        </w:rPr>
        <w:t>C O N S I D E R A N D O S</w:t>
      </w:r>
      <w:r w:rsidR="002B3C9F" w:rsidRPr="002B3C9F">
        <w:rPr>
          <w:rFonts w:ascii="Arial" w:eastAsia="Arial" w:hAnsi="Arial" w:cs="Arial"/>
          <w:bCs/>
          <w:color w:val="000000"/>
          <w:sz w:val="22"/>
          <w:szCs w:val="22"/>
        </w:rPr>
        <w:t>: - - - - - - - - - - - - - - - - - - - - - - -</w:t>
      </w:r>
      <w:r w:rsidR="002B3C9F">
        <w:rPr>
          <w:rFonts w:ascii="Arial" w:eastAsia="Arial" w:hAnsi="Arial" w:cs="Arial"/>
          <w:b/>
          <w:color w:val="000000"/>
          <w:sz w:val="22"/>
          <w:szCs w:val="22"/>
        </w:rPr>
        <w:t xml:space="preserve"> </w:t>
      </w:r>
    </w:p>
    <w:p w14:paraId="29EA55B4" w14:textId="376B33EA" w:rsidR="002B3C9F" w:rsidRPr="009920A4" w:rsidRDefault="00B92398" w:rsidP="00B92398">
      <w:pPr>
        <w:shd w:val="clear" w:color="auto" w:fill="FFFFFF"/>
        <w:spacing w:line="360" w:lineRule="auto"/>
        <w:jc w:val="both"/>
        <w:rPr>
          <w:rFonts w:ascii="Arial" w:eastAsia="Arial" w:hAnsi="Arial" w:cs="Arial"/>
          <w:b/>
          <w:color w:val="000000"/>
          <w:sz w:val="22"/>
          <w:szCs w:val="22"/>
        </w:rPr>
      </w:pPr>
      <w:r w:rsidRPr="0051091E">
        <w:rPr>
          <w:rFonts w:ascii="Arial" w:eastAsia="Times New Roman" w:hAnsi="Arial" w:cs="Arial"/>
          <w:b/>
          <w:color w:val="000000"/>
          <w:sz w:val="22"/>
          <w:szCs w:val="22"/>
          <w:lang w:eastAsia="es-MX"/>
        </w:rPr>
        <w:t>PRIMERO.</w:t>
      </w:r>
      <w:r w:rsidRPr="0051091E">
        <w:rPr>
          <w:rFonts w:ascii="Arial" w:eastAsia="Times New Roman" w:hAnsi="Arial" w:cs="Arial"/>
          <w:color w:val="000000"/>
          <w:sz w:val="22"/>
          <w:szCs w:val="22"/>
          <w:lang w:eastAsia="es-MX"/>
        </w:rPr>
        <w:t xml:space="preserve"> Que, de conformidad con el artículo 37 de la Ley General de Transparencia y Acceso a la Información Pública,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6o. de la Constitución Política de los Estados Unidos Mexicanos, así como por lo previsto en esta </w:t>
      </w:r>
      <w:r w:rsidRPr="0051091E">
        <w:rPr>
          <w:rFonts w:ascii="Arial" w:eastAsia="Times New Roman" w:hAnsi="Arial" w:cs="Arial"/>
          <w:color w:val="000000"/>
          <w:sz w:val="22"/>
          <w:szCs w:val="22"/>
          <w:lang w:eastAsia="es-MX"/>
        </w:rPr>
        <w:lastRenderedPageBreak/>
        <w:t>Ley y demás disposiciones aplicables.</w:t>
      </w:r>
      <w:r>
        <w:rPr>
          <w:rFonts w:ascii="Arial" w:eastAsia="Times New Roman" w:hAnsi="Arial" w:cs="Arial"/>
          <w:color w:val="000000"/>
          <w:sz w:val="22"/>
          <w:szCs w:val="22"/>
          <w:lang w:eastAsia="es-MX"/>
        </w:rPr>
        <w:t xml:space="preserve"> </w:t>
      </w:r>
      <w:r w:rsidRPr="0051091E">
        <w:rPr>
          <w:rFonts w:ascii="Arial" w:eastAsia="Times New Roman" w:hAnsi="Arial" w:cs="Arial"/>
          <w:color w:val="000000"/>
          <w:sz w:val="22"/>
          <w:szCs w:val="22"/>
          <w:lang w:eastAsia="es-MX"/>
        </w:rPr>
        <w:t>Así mismo, los artículos 89 a 99 de la Ley General</w:t>
      </w:r>
      <w:r w:rsidRPr="0051091E">
        <w:rPr>
          <w:rStyle w:val="Refdenotaalpie"/>
          <w:rFonts w:ascii="Arial" w:eastAsia="Times New Roman" w:hAnsi="Arial" w:cs="Arial"/>
          <w:color w:val="000000"/>
          <w:sz w:val="22"/>
          <w:szCs w:val="22"/>
          <w:lang w:eastAsia="es-MX"/>
        </w:rPr>
        <w:footnoteReference w:id="11"/>
      </w:r>
      <w:r w:rsidRPr="0051091E">
        <w:rPr>
          <w:rFonts w:ascii="Arial" w:eastAsia="Times New Roman" w:hAnsi="Arial" w:cs="Arial"/>
          <w:color w:val="000000"/>
          <w:sz w:val="22"/>
          <w:szCs w:val="22"/>
          <w:lang w:eastAsia="es-MX"/>
        </w:rPr>
        <w:t>, establecen el procedimiento de denuncia por incumplimiento a las obligaciones que corresponden a los sujetos obligados, procedimiento que es atribución de los organismos garantes implementar, substanciar y vigilar el cumplimiento de la resolución que corresponda, en términos de lo dispuesto en el Capítulo VII del Título Quinto del ordenamiento jurídico en cita.</w:t>
      </w:r>
      <w:r>
        <w:rPr>
          <w:rFonts w:ascii="Arial" w:eastAsia="Times New Roman" w:hAnsi="Arial" w:cs="Arial"/>
          <w:color w:val="000000"/>
          <w:sz w:val="22"/>
          <w:szCs w:val="22"/>
          <w:lang w:eastAsia="es-MX"/>
        </w:rPr>
        <w:t xml:space="preserve"> </w:t>
      </w:r>
      <w:r w:rsidRPr="0051091E">
        <w:rPr>
          <w:rFonts w:ascii="Arial" w:eastAsia="Times New Roman" w:hAnsi="Arial" w:cs="Arial"/>
          <w:b/>
          <w:color w:val="000000"/>
          <w:sz w:val="22"/>
          <w:szCs w:val="22"/>
          <w:lang w:eastAsia="es-MX"/>
        </w:rPr>
        <w:t>SEGUNDO.</w:t>
      </w:r>
      <w:r w:rsidRPr="0051091E">
        <w:rPr>
          <w:rFonts w:ascii="Arial" w:eastAsia="Times New Roman" w:hAnsi="Arial" w:cs="Arial"/>
          <w:color w:val="000000"/>
          <w:sz w:val="22"/>
          <w:szCs w:val="22"/>
          <w:lang w:eastAsia="es-MX"/>
        </w:rPr>
        <w:t xml:space="preserve"> Que, con fundamento en el artículo 23 de la Ley General de Transparencia y Acceso a la Información Pública, 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de los Municipios.</w:t>
      </w:r>
      <w:r>
        <w:rPr>
          <w:rFonts w:ascii="Arial" w:eastAsia="Times New Roman" w:hAnsi="Arial" w:cs="Arial"/>
          <w:color w:val="000000"/>
          <w:sz w:val="22"/>
          <w:szCs w:val="22"/>
          <w:lang w:eastAsia="es-MX"/>
        </w:rPr>
        <w:t xml:space="preserve"> </w:t>
      </w:r>
      <w:r w:rsidRPr="0051091E">
        <w:rPr>
          <w:rFonts w:ascii="Arial" w:eastAsia="Arial Unicode MS" w:hAnsi="Arial" w:cs="Arial"/>
          <w:b/>
          <w:sz w:val="22"/>
          <w:szCs w:val="22"/>
          <w:lang w:val="es-ES"/>
        </w:rPr>
        <w:t>TERCERO.</w:t>
      </w:r>
      <w:r w:rsidRPr="0051091E">
        <w:rPr>
          <w:rFonts w:ascii="Arial" w:eastAsia="Arial Unicode MS" w:hAnsi="Arial" w:cs="Arial"/>
          <w:sz w:val="22"/>
          <w:szCs w:val="22"/>
          <w:lang w:val="es-ES"/>
        </w:rPr>
        <w:t xml:space="preserve"> </w:t>
      </w:r>
      <w:r w:rsidRPr="0051091E">
        <w:rPr>
          <w:rFonts w:ascii="Arial" w:eastAsia="Times New Roman" w:hAnsi="Arial" w:cs="Arial"/>
          <w:color w:val="000000"/>
          <w:sz w:val="22"/>
          <w:szCs w:val="22"/>
          <w:lang w:eastAsia="es-MX"/>
        </w:rPr>
        <w:t>Que, el artículo 88 fracciones I y II de la</w:t>
      </w:r>
      <w:r w:rsidRPr="0051091E">
        <w:rPr>
          <w:rFonts w:ascii="Arial" w:eastAsia="Times New Roman" w:hAnsi="Arial" w:cs="Arial"/>
          <w:color w:val="000000"/>
          <w:sz w:val="22"/>
          <w:szCs w:val="22"/>
          <w:lang w:val="es-ES" w:eastAsia="es-MX"/>
        </w:rPr>
        <w:t xml:space="preserve"> </w:t>
      </w:r>
      <w:r w:rsidRPr="0051091E">
        <w:rPr>
          <w:rFonts w:ascii="Arial" w:eastAsia="Times New Roman" w:hAnsi="Arial" w:cs="Arial"/>
          <w:color w:val="000000"/>
          <w:sz w:val="22"/>
          <w:szCs w:val="22"/>
          <w:lang w:eastAsia="es-MX"/>
        </w:rPr>
        <w:t>Ley de Transparencia, Acceso a la Información Pública y Buen Gobierno del Estado de Oaxaca, determina que el Consejo General es el órgano superior del Órgano Garante de Acceso a la Información Pública, Transparencia, Protección de Datos Personales y Buen Gobierno del Estado de Oaxaca, mismo que tiene por objeto I. Vigilar el cumplimiento de las disposiciones establecidas en esta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w:t>
      </w:r>
      <w:r>
        <w:rPr>
          <w:rFonts w:ascii="Arial" w:eastAsia="Times New Roman" w:hAnsi="Arial" w:cs="Arial"/>
          <w:color w:val="000000"/>
          <w:sz w:val="22"/>
          <w:szCs w:val="22"/>
          <w:lang w:eastAsia="es-MX"/>
        </w:rPr>
        <w:t xml:space="preserve"> </w:t>
      </w:r>
      <w:r w:rsidRPr="0051091E">
        <w:rPr>
          <w:rFonts w:ascii="Arial" w:eastAsia="Times New Roman" w:hAnsi="Arial" w:cs="Arial"/>
          <w:color w:val="000000"/>
          <w:sz w:val="22"/>
          <w:szCs w:val="22"/>
          <w:lang w:eastAsia="es-MX"/>
        </w:rPr>
        <w:t>Así mismo el numeral 93 fracción IV incisos a) y h) expone que es facultad del Órgano Garante, conocer y resolver las quejas, denuncias y procedimiento de verificación que establece la ley local en la materia, así como también dictar las providencias y medidas necesarias para salvaguardar el derecho de acceso a la información pública.</w:t>
      </w:r>
      <w:r>
        <w:rPr>
          <w:rFonts w:ascii="Arial" w:eastAsia="Times New Roman" w:hAnsi="Arial" w:cs="Arial"/>
          <w:color w:val="000000"/>
          <w:sz w:val="22"/>
          <w:szCs w:val="22"/>
          <w:lang w:eastAsia="es-MX"/>
        </w:rPr>
        <w:t xml:space="preserve"> </w:t>
      </w:r>
      <w:r w:rsidRPr="0051091E">
        <w:rPr>
          <w:rFonts w:ascii="Arial" w:eastAsia="Times New Roman" w:hAnsi="Arial" w:cs="Arial"/>
          <w:color w:val="000000"/>
          <w:sz w:val="22"/>
          <w:szCs w:val="22"/>
          <w:lang w:eastAsia="es-MX"/>
        </w:rPr>
        <w:t>De igual forma, determinó en su artículo tercero transitorio que: “l</w:t>
      </w:r>
      <w:r w:rsidRPr="0051091E">
        <w:rPr>
          <w:rFonts w:ascii="Arial" w:eastAsia="Times New Roman" w:hAnsi="Arial" w:cs="Arial"/>
          <w:i/>
          <w:iCs/>
          <w:color w:val="000000"/>
          <w:sz w:val="22"/>
          <w:szCs w:val="22"/>
          <w:lang w:eastAsia="es-MX"/>
        </w:rPr>
        <w:t>os procedimientos iniciados en términos de la Ley de Transparencia y Acceso a la Información Pública para el Estado de Oaxaca, aprobada mediante el Decreto número 1690, publicado en el Periódico Oficial del Gobierno del Estado, con fecha 11 de marzo de 2016, seguirán rigiéndose por la misma, hasta su conclusión.”</w:t>
      </w:r>
      <w:r>
        <w:rPr>
          <w:rFonts w:ascii="Arial" w:eastAsia="Times New Roman" w:hAnsi="Arial" w:cs="Arial"/>
          <w:i/>
          <w:iCs/>
          <w:color w:val="000000"/>
          <w:sz w:val="22"/>
          <w:szCs w:val="22"/>
          <w:lang w:eastAsia="es-MX"/>
        </w:rPr>
        <w:t xml:space="preserve"> </w:t>
      </w:r>
      <w:r w:rsidRPr="0051091E">
        <w:rPr>
          <w:rFonts w:ascii="Arial" w:eastAsia="Times New Roman" w:hAnsi="Arial" w:cs="Arial"/>
          <w:color w:val="000000"/>
          <w:sz w:val="22"/>
          <w:szCs w:val="22"/>
          <w:lang w:eastAsia="es-MX"/>
        </w:rPr>
        <w:t xml:space="preserve">Siendo que, conforme a lo establecido en los artículos 152 a 155 de la Ley de Transparencia y Acceso a la Información Pública para el Estado de Oaxaca, se establece el </w:t>
      </w:r>
      <w:r w:rsidRPr="0051091E">
        <w:rPr>
          <w:rFonts w:ascii="Arial" w:eastAsia="Times New Roman" w:hAnsi="Arial" w:cs="Arial"/>
          <w:bCs/>
          <w:color w:val="000000"/>
          <w:sz w:val="22"/>
          <w:szCs w:val="22"/>
          <w:lang w:eastAsia="es-MX"/>
        </w:rPr>
        <w:t xml:space="preserve">procedimiento de denuncia por incumplimiento de las obligaciones de transparencia, </w:t>
      </w:r>
      <w:r w:rsidRPr="0051091E">
        <w:rPr>
          <w:rFonts w:ascii="Arial" w:eastAsia="Times New Roman" w:hAnsi="Arial" w:cs="Arial"/>
          <w:color w:val="000000"/>
          <w:sz w:val="22"/>
          <w:szCs w:val="22"/>
          <w:lang w:eastAsia="es-MX"/>
        </w:rPr>
        <w:t>vigente al momento del inicio del procedimiento de las denuncias objeto del presente acuerdo y siendo</w:t>
      </w:r>
      <w:r w:rsidRPr="0051091E">
        <w:rPr>
          <w:rFonts w:ascii="Arial" w:eastAsia="Times New Roman" w:hAnsi="Arial" w:cs="Arial"/>
          <w:bCs/>
          <w:color w:val="000000"/>
          <w:sz w:val="22"/>
          <w:szCs w:val="22"/>
          <w:lang w:eastAsia="es-MX"/>
        </w:rPr>
        <w:t xml:space="preserve"> facultad del Órgano Garante garantizar el acceso a la información pública y vigilar el cumplimiento de las obligaciones en materia de transparencia que corresponden a los sujetos obligados del Estado de Oaxaca, de acuerdo a lo establecido en los artículos </w:t>
      </w:r>
      <w:r w:rsidRPr="0051091E">
        <w:rPr>
          <w:rFonts w:ascii="Arial" w:eastAsia="Times New Roman" w:hAnsi="Arial" w:cs="Arial"/>
          <w:color w:val="000000"/>
          <w:sz w:val="22"/>
          <w:szCs w:val="22"/>
          <w:lang w:eastAsia="es-MX"/>
        </w:rPr>
        <w:t>93 fracción IV, incisos a) y h) en relación con el tercero transitorio</w:t>
      </w:r>
      <w:r w:rsidRPr="0051091E">
        <w:rPr>
          <w:rFonts w:ascii="Arial" w:eastAsia="Times New Roman" w:hAnsi="Arial" w:cs="Arial"/>
          <w:bCs/>
          <w:color w:val="000000"/>
          <w:sz w:val="22"/>
          <w:szCs w:val="22"/>
          <w:lang w:eastAsia="es-MX"/>
        </w:rPr>
        <w:t xml:space="preserve"> la Ley </w:t>
      </w:r>
      <w:r w:rsidRPr="0051091E">
        <w:rPr>
          <w:rFonts w:ascii="Arial" w:eastAsia="Times New Roman" w:hAnsi="Arial" w:cs="Arial"/>
          <w:color w:val="000000"/>
          <w:sz w:val="22"/>
          <w:szCs w:val="22"/>
          <w:lang w:eastAsia="es-MX"/>
        </w:rPr>
        <w:t>de Transparencia, Acceso a la Información Pública y Buen Gobierno del Estado de Oaxaca</w:t>
      </w:r>
      <w:r>
        <w:rPr>
          <w:rFonts w:ascii="Arial" w:eastAsia="Times New Roman" w:hAnsi="Arial" w:cs="Arial"/>
          <w:color w:val="000000"/>
          <w:sz w:val="22"/>
          <w:szCs w:val="22"/>
          <w:lang w:eastAsia="es-MX"/>
        </w:rPr>
        <w:t xml:space="preserve">. </w:t>
      </w:r>
      <w:r w:rsidRPr="0051091E">
        <w:rPr>
          <w:rFonts w:ascii="Arial" w:eastAsia="Times New Roman" w:hAnsi="Arial" w:cs="Arial"/>
          <w:b/>
          <w:color w:val="000000"/>
          <w:sz w:val="22"/>
          <w:szCs w:val="22"/>
          <w:lang w:eastAsia="es-MX"/>
        </w:rPr>
        <w:t>CUARTO.</w:t>
      </w:r>
      <w:r w:rsidRPr="0051091E">
        <w:rPr>
          <w:rFonts w:ascii="Arial" w:eastAsia="Times New Roman" w:hAnsi="Arial" w:cs="Arial"/>
          <w:color w:val="000000"/>
          <w:sz w:val="22"/>
          <w:szCs w:val="22"/>
          <w:lang w:eastAsia="es-MX"/>
        </w:rPr>
        <w:t xml:space="preserve"> </w:t>
      </w:r>
      <w:r w:rsidRPr="0051091E">
        <w:rPr>
          <w:rFonts w:ascii="Arial" w:eastAsia="Arial Unicode MS" w:hAnsi="Arial" w:cs="Arial"/>
          <w:sz w:val="22"/>
          <w:szCs w:val="22"/>
        </w:rPr>
        <w:t xml:space="preserve">Que, en observancia al artículo 7 de </w:t>
      </w:r>
      <w:r w:rsidRPr="0051091E">
        <w:rPr>
          <w:rFonts w:ascii="Arial" w:eastAsia="Arial Unicode MS" w:hAnsi="Arial" w:cs="Arial"/>
          <w:sz w:val="22"/>
          <w:szCs w:val="22"/>
          <w:lang w:val="es-ES"/>
        </w:rPr>
        <w:t xml:space="preserve">la entonces </w:t>
      </w:r>
      <w:r w:rsidRPr="0051091E">
        <w:rPr>
          <w:rFonts w:ascii="Arial" w:eastAsia="Arial Unicode MS" w:hAnsi="Arial" w:cs="Arial"/>
          <w:sz w:val="22"/>
          <w:szCs w:val="22"/>
        </w:rPr>
        <w:t>Ley de Transparencia</w:t>
      </w:r>
      <w:r w:rsidRPr="0051091E">
        <w:rPr>
          <w:rFonts w:ascii="Arial" w:eastAsia="Times New Roman" w:hAnsi="Arial" w:cs="Arial"/>
          <w:color w:val="000000"/>
          <w:sz w:val="22"/>
          <w:szCs w:val="22"/>
          <w:lang w:eastAsia="es-MX"/>
        </w:rPr>
        <w:t xml:space="preserve"> y Acceso a la Información Pública para el Estado de Oaxaca</w:t>
      </w:r>
      <w:r w:rsidRPr="0051091E">
        <w:rPr>
          <w:rFonts w:ascii="Arial" w:eastAsia="Arial Unicode MS" w:hAnsi="Arial" w:cs="Arial"/>
          <w:sz w:val="22"/>
          <w:szCs w:val="22"/>
        </w:rPr>
        <w:t xml:space="preserve">, señaló los sujetos obligados a transparentar, permitir el acceso a su información, proteger los datos </w:t>
      </w:r>
      <w:r w:rsidRPr="0051091E">
        <w:rPr>
          <w:rFonts w:ascii="Arial" w:eastAsia="Arial Unicode MS" w:hAnsi="Arial" w:cs="Arial"/>
          <w:sz w:val="22"/>
          <w:szCs w:val="22"/>
        </w:rPr>
        <w:lastRenderedPageBreak/>
        <w:t>personales que obren en su poder y cumplir las normas y principios de buen gobierno establecidos en esta Ley:</w:t>
      </w:r>
      <w:r>
        <w:rPr>
          <w:rFonts w:ascii="Arial" w:eastAsia="Arial Unicode MS" w:hAnsi="Arial" w:cs="Arial"/>
          <w:sz w:val="22"/>
          <w:szCs w:val="22"/>
        </w:rPr>
        <w:t xml:space="preserve"> </w:t>
      </w:r>
      <w:r w:rsidRPr="0051091E">
        <w:rPr>
          <w:rFonts w:ascii="Arial" w:eastAsia="Arial Unicode MS" w:hAnsi="Arial" w:cs="Arial"/>
          <w:sz w:val="22"/>
          <w:szCs w:val="22"/>
        </w:rPr>
        <w:t>El Poder Ejecutivo del Estado, el Poder Judicial del Estado, el Poder Legislativo del Estado,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autónomos del Estado, los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w:t>
      </w:r>
      <w:r>
        <w:rPr>
          <w:rFonts w:ascii="Arial" w:eastAsia="Arial Unicode MS" w:hAnsi="Arial" w:cs="Arial"/>
          <w:sz w:val="22"/>
          <w:szCs w:val="22"/>
        </w:rPr>
        <w:t xml:space="preserve"> </w:t>
      </w:r>
      <w:r w:rsidRPr="0051091E">
        <w:rPr>
          <w:rFonts w:ascii="Arial" w:eastAsia="Arial Unicode MS" w:hAnsi="Arial" w:cs="Arial"/>
          <w:sz w:val="22"/>
          <w:szCs w:val="22"/>
        </w:rPr>
        <w:t>Así mismo, quedaban incluidos dentro de esta clasificación todos los órganos y dependencias correspondientes al Poder Ejecutivo, Judicial y Legislativo del Estado, como también de los Ayuntamientos, cualquiera que sea su denominación y aquellos que la legislación local les reconozca como de interés público.</w:t>
      </w:r>
      <w:r>
        <w:rPr>
          <w:rFonts w:ascii="Arial" w:eastAsia="Arial Unicode MS" w:hAnsi="Arial" w:cs="Arial"/>
          <w:sz w:val="22"/>
          <w:szCs w:val="22"/>
        </w:rPr>
        <w:t xml:space="preserve"> </w:t>
      </w:r>
      <w:r w:rsidRPr="0051091E">
        <w:rPr>
          <w:rFonts w:ascii="Arial" w:eastAsia="Times New Roman" w:hAnsi="Arial" w:cs="Arial"/>
          <w:b/>
          <w:color w:val="000000"/>
          <w:sz w:val="22"/>
          <w:szCs w:val="22"/>
          <w:lang w:eastAsia="es-MX"/>
        </w:rPr>
        <w:t>QUINTO.</w:t>
      </w:r>
      <w:r w:rsidRPr="0051091E">
        <w:rPr>
          <w:rFonts w:ascii="Arial" w:eastAsia="Times New Roman" w:hAnsi="Arial" w:cs="Arial"/>
          <w:bCs/>
          <w:color w:val="000000"/>
          <w:sz w:val="22"/>
          <w:szCs w:val="22"/>
          <w:lang w:eastAsia="es-MX"/>
        </w:rPr>
        <w:t xml:space="preserve"> </w:t>
      </w:r>
      <w:r w:rsidRPr="0051091E">
        <w:rPr>
          <w:rFonts w:ascii="Arial" w:eastAsia="Arial Unicode MS" w:hAnsi="Arial" w:cs="Arial"/>
          <w:sz w:val="22"/>
          <w:szCs w:val="22"/>
          <w:lang w:val="es-ES"/>
        </w:rPr>
        <w:t xml:space="preserve">Que, conforme al contenido de los considerandos Segundo y Cuarto, son considerados sujetos obligados a </w:t>
      </w:r>
      <w:r w:rsidRPr="0051091E">
        <w:rPr>
          <w:rFonts w:ascii="Arial" w:eastAsia="Arial Unicode MS" w:hAnsi="Arial" w:cs="Arial"/>
          <w:sz w:val="22"/>
          <w:szCs w:val="22"/>
        </w:rPr>
        <w:t>transparentar, permitir el acceso a su información y proteger los datos personales que obren en su poder aquellos entes públicos que contengan cualquiera de las siguientes cualidades:</w:t>
      </w:r>
      <w:r>
        <w:rPr>
          <w:rFonts w:ascii="Arial" w:eastAsia="Arial Unicode MS" w:hAnsi="Arial" w:cs="Arial"/>
          <w:sz w:val="22"/>
          <w:szCs w:val="22"/>
        </w:rPr>
        <w:t xml:space="preserve"> I. </w:t>
      </w:r>
      <w:r w:rsidRPr="0051091E">
        <w:rPr>
          <w:rFonts w:ascii="Arial" w:eastAsia="Arial Unicode MS" w:hAnsi="Arial" w:cs="Arial"/>
          <w:sz w:val="22"/>
          <w:szCs w:val="22"/>
        </w:rPr>
        <w:t>Que reciba y/o ejerza recursos públicos; y</w:t>
      </w:r>
      <w:r>
        <w:rPr>
          <w:rFonts w:ascii="Arial" w:eastAsia="Arial Unicode MS" w:hAnsi="Arial" w:cs="Arial"/>
          <w:sz w:val="22"/>
          <w:szCs w:val="22"/>
        </w:rPr>
        <w:t xml:space="preserve"> II. </w:t>
      </w:r>
      <w:r w:rsidRPr="0051091E">
        <w:rPr>
          <w:rFonts w:ascii="Arial" w:eastAsia="Arial Unicode MS" w:hAnsi="Arial" w:cs="Arial"/>
          <w:sz w:val="22"/>
          <w:szCs w:val="22"/>
        </w:rPr>
        <w:t>Que realice actos de autoridad.</w:t>
      </w:r>
      <w:r>
        <w:rPr>
          <w:rFonts w:ascii="Arial" w:eastAsia="Arial Unicode MS" w:hAnsi="Arial" w:cs="Arial"/>
          <w:sz w:val="22"/>
          <w:szCs w:val="22"/>
        </w:rPr>
        <w:t xml:space="preserve"> </w:t>
      </w:r>
      <w:r w:rsidRPr="0051091E">
        <w:rPr>
          <w:rFonts w:ascii="Arial" w:eastAsia="Times New Roman" w:hAnsi="Arial" w:cs="Arial"/>
          <w:b/>
          <w:bCs/>
          <w:color w:val="000000"/>
          <w:sz w:val="22"/>
          <w:szCs w:val="22"/>
          <w:lang w:eastAsia="es-MX"/>
        </w:rPr>
        <w:t>SEXTO.</w:t>
      </w:r>
      <w:r w:rsidRPr="0051091E">
        <w:rPr>
          <w:rFonts w:ascii="Arial" w:eastAsia="Times New Roman" w:hAnsi="Arial" w:cs="Arial"/>
          <w:bCs/>
          <w:color w:val="000000"/>
          <w:sz w:val="22"/>
          <w:szCs w:val="22"/>
          <w:lang w:eastAsia="es-MX"/>
        </w:rPr>
        <w:t xml:space="preserve"> Que, los artículos </w:t>
      </w:r>
      <w:r w:rsidRPr="0051091E">
        <w:rPr>
          <w:rFonts w:ascii="Arial" w:eastAsia="Times New Roman" w:hAnsi="Arial" w:cs="Arial"/>
          <w:color w:val="000000"/>
          <w:sz w:val="22"/>
          <w:szCs w:val="22"/>
          <w:lang w:eastAsia="es-MX"/>
        </w:rPr>
        <w:t>93 fracción IV, incisos a) y h) en relación con el tercero transitorio de la Ley de Transparencia, Acceso a la Información Pública y Buen Gobierno del Estado de Oaxaca</w:t>
      </w:r>
      <w:r w:rsidRPr="0051091E">
        <w:rPr>
          <w:rFonts w:ascii="Arial" w:eastAsia="Times New Roman" w:hAnsi="Arial" w:cs="Arial"/>
          <w:bCs/>
          <w:color w:val="000000"/>
          <w:sz w:val="22"/>
          <w:szCs w:val="22"/>
          <w:lang w:eastAsia="es-MX"/>
        </w:rPr>
        <w:t xml:space="preserve">, determina que es facultad del Consejo General del Órgano Garante resolver los procedimientos que deriven de denuncias por presunto incumplimiento en las obligaciones de los sujetos obligados, debiendo regirse por Ley de Transparencia y Acceso a la Información Pública para el Estado de Oaxaca, aprobada mediante el Decreto número 1690, publicado en el Periódico Oficial del Gobierno del Estado, con fecha 11 de marzo de 2016, así como con los Lineamientos que establecen el procedimiento de denuncia previsto en los artículos 89 a 99 de la Ley General de Transparencia y Acceso a la Información Pública y 152 a 155 de la </w:t>
      </w:r>
      <w:r w:rsidRPr="0051091E">
        <w:rPr>
          <w:rFonts w:ascii="Arial" w:eastAsia="Arial Unicode MS" w:hAnsi="Arial" w:cs="Arial"/>
          <w:sz w:val="22"/>
          <w:szCs w:val="22"/>
        </w:rPr>
        <w:t>Ley de Transparencia</w:t>
      </w:r>
      <w:r w:rsidRPr="0051091E">
        <w:rPr>
          <w:rFonts w:ascii="Arial" w:eastAsia="Times New Roman" w:hAnsi="Arial" w:cs="Arial"/>
          <w:color w:val="000000"/>
          <w:sz w:val="22"/>
          <w:szCs w:val="22"/>
          <w:lang w:eastAsia="es-MX"/>
        </w:rPr>
        <w:t xml:space="preserve"> y Acceso a la Información Pública para el Estado de Oaxaca</w:t>
      </w:r>
      <w:r w:rsidRPr="0051091E">
        <w:rPr>
          <w:rFonts w:ascii="Arial" w:eastAsia="Times New Roman" w:hAnsi="Arial" w:cs="Arial"/>
          <w:bCs/>
          <w:color w:val="000000"/>
          <w:sz w:val="22"/>
          <w:szCs w:val="22"/>
          <w:lang w:eastAsia="es-MX"/>
        </w:rPr>
        <w:t>, por incumplimiento o falta de actualización de las obligaciones de transparencia de los sujetos obligados del Estado de Oaxaca</w:t>
      </w:r>
      <w:r w:rsidRPr="0051091E">
        <w:rPr>
          <w:rStyle w:val="Refdenotaalpie"/>
          <w:rFonts w:ascii="Arial" w:eastAsia="Times New Roman" w:hAnsi="Arial" w:cs="Arial"/>
          <w:bCs/>
          <w:color w:val="000000"/>
          <w:sz w:val="22"/>
          <w:szCs w:val="22"/>
          <w:lang w:eastAsia="es-MX"/>
        </w:rPr>
        <w:footnoteReference w:id="12"/>
      </w:r>
      <w:r>
        <w:rPr>
          <w:rFonts w:ascii="Arial" w:eastAsia="Times New Roman" w:hAnsi="Arial" w:cs="Arial"/>
          <w:bCs/>
          <w:color w:val="000000"/>
          <w:sz w:val="22"/>
          <w:szCs w:val="22"/>
          <w:lang w:eastAsia="es-MX"/>
        </w:rPr>
        <w:t xml:space="preserve">. </w:t>
      </w:r>
      <w:r w:rsidRPr="0051091E">
        <w:rPr>
          <w:rFonts w:ascii="Arial" w:eastAsia="Times New Roman" w:hAnsi="Arial" w:cs="Arial"/>
          <w:b/>
          <w:bCs/>
          <w:color w:val="000000"/>
          <w:sz w:val="22"/>
          <w:szCs w:val="22"/>
          <w:lang w:eastAsia="es-MX"/>
        </w:rPr>
        <w:t>SÉPTIMO.</w:t>
      </w:r>
      <w:r w:rsidRPr="0051091E">
        <w:rPr>
          <w:rFonts w:ascii="Arial" w:eastAsia="Times New Roman" w:hAnsi="Arial" w:cs="Arial"/>
          <w:bCs/>
          <w:color w:val="000000"/>
          <w:sz w:val="22"/>
          <w:szCs w:val="22"/>
          <w:lang w:eastAsia="es-MX"/>
        </w:rPr>
        <w:t xml:space="preserve"> Que con base en el numeral 14, fracción II, incisos k) y l) del Reglamento Interno del Órgano Garante de Acceso a la Información Pública, Transparencia, Protección de Datos Personales y Buen Gobierno del Estado de Oaxaca, corresponde a la Dirección de Asuntos Jurídicos, conocer y substanciar los procedimientos de denuncia en contra de Sujetos Obligados por incumplimiento en la publicación de sus obligaciones de transparencia, así como también presentar a consideración del Consejo General, los proyectos de recomendaciones dirigidas a los Sujetos Obligados por el incumplimiento de las obligaciones establecidas en las leyes respectivas. Así mismo, el Capítulo IV relativo a la Ejecución de Resolución</w:t>
      </w:r>
      <w:r w:rsidRPr="0051091E">
        <w:rPr>
          <w:rFonts w:ascii="Arial" w:eastAsia="Times New Roman" w:hAnsi="Arial" w:cs="Arial"/>
          <w:color w:val="000000"/>
          <w:sz w:val="22"/>
          <w:szCs w:val="22"/>
          <w:lang w:eastAsia="es-MX"/>
        </w:rPr>
        <w:t xml:space="preserve"> </w:t>
      </w:r>
      <w:r w:rsidRPr="0051091E">
        <w:rPr>
          <w:rFonts w:ascii="Arial" w:eastAsia="Times New Roman" w:hAnsi="Arial" w:cs="Arial"/>
          <w:bCs/>
          <w:color w:val="000000"/>
          <w:sz w:val="22"/>
          <w:szCs w:val="22"/>
          <w:lang w:eastAsia="es-MX"/>
        </w:rPr>
        <w:t xml:space="preserve">de los </w:t>
      </w:r>
      <w:r w:rsidRPr="0051091E">
        <w:rPr>
          <w:rFonts w:ascii="Arial" w:eastAsia="Times New Roman" w:hAnsi="Arial" w:cs="Arial"/>
          <w:bCs/>
          <w:color w:val="000000"/>
          <w:sz w:val="22"/>
          <w:szCs w:val="22"/>
          <w:lang w:eastAsia="es-MX"/>
        </w:rPr>
        <w:lastRenderedPageBreak/>
        <w:t xml:space="preserve">Lineamientos que establecen el procedimiento de denuncia previsto en los artículos 89 a 99 de la Ley General de Transparencia y Acceso a la Información Pública y 152 a 155 de la </w:t>
      </w:r>
      <w:r w:rsidRPr="0051091E">
        <w:rPr>
          <w:rFonts w:ascii="Arial" w:eastAsia="Arial Unicode MS" w:hAnsi="Arial" w:cs="Arial"/>
          <w:sz w:val="22"/>
          <w:szCs w:val="22"/>
        </w:rPr>
        <w:t>Ley de Transparencia</w:t>
      </w:r>
      <w:r w:rsidRPr="0051091E">
        <w:rPr>
          <w:rFonts w:ascii="Arial" w:eastAsia="Times New Roman" w:hAnsi="Arial" w:cs="Arial"/>
          <w:color w:val="000000"/>
          <w:sz w:val="22"/>
          <w:szCs w:val="22"/>
          <w:lang w:eastAsia="es-MX"/>
        </w:rPr>
        <w:t xml:space="preserve"> y Acceso a la Información Pública para el Estado de Oaxaca</w:t>
      </w:r>
      <w:r w:rsidRPr="0051091E">
        <w:rPr>
          <w:rFonts w:ascii="Arial" w:eastAsia="Times New Roman" w:hAnsi="Arial" w:cs="Arial"/>
          <w:bCs/>
          <w:color w:val="000000"/>
          <w:sz w:val="22"/>
          <w:szCs w:val="22"/>
          <w:lang w:eastAsia="es-MX"/>
        </w:rPr>
        <w:t>, por incumplimiento o falta de actualización de las obligaciones de transparencia de los sujetos obligados del Estado de Oaxaca, determinan que atañe a la Dirección de Asuntos Jurídicos integrar el expediente, sustanciar las denuncias presentadas por incumplimiento o falta de actualización de las obligaciones de transparencia así como proponer el dictamen correspondiente al Consejo General del Órgano Garante para que este resuelva lo conducente.</w:t>
      </w:r>
      <w:r>
        <w:rPr>
          <w:rFonts w:ascii="Arial" w:eastAsia="Times New Roman" w:hAnsi="Arial" w:cs="Arial"/>
          <w:bCs/>
          <w:color w:val="000000"/>
          <w:sz w:val="22"/>
          <w:szCs w:val="22"/>
          <w:lang w:eastAsia="es-MX"/>
        </w:rPr>
        <w:t xml:space="preserve"> </w:t>
      </w:r>
      <w:r w:rsidRPr="0051091E">
        <w:rPr>
          <w:rFonts w:ascii="Arial" w:eastAsia="Times New Roman" w:hAnsi="Arial" w:cs="Arial"/>
          <w:b/>
          <w:bCs/>
          <w:color w:val="000000"/>
          <w:sz w:val="22"/>
          <w:szCs w:val="22"/>
          <w:lang w:eastAsia="es-MX"/>
        </w:rPr>
        <w:t>OCTAVO.</w:t>
      </w:r>
      <w:r w:rsidRPr="0051091E">
        <w:rPr>
          <w:rFonts w:ascii="Arial" w:eastAsia="Times New Roman" w:hAnsi="Arial" w:cs="Arial"/>
          <w:bCs/>
          <w:color w:val="000000"/>
          <w:sz w:val="22"/>
          <w:szCs w:val="22"/>
          <w:lang w:eastAsia="es-MX"/>
        </w:rPr>
        <w:t xml:space="preserve"> Que, del análisis de los considerandos anteriores, se advierte la facultad de las y los integrantes del Consejo General del Órgano Garante para conocer y resolver las denuncias por incumplimiento o falta de actualización de las obligaciones de transparencia de los sujetos obligados del Estado de Oaxaca, así como también dictar las providencias y medidas necesarias para salvaguardar el derecho de acceso a la información pública, como así lo establecen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incisos a) y h) en relación con el artículo tercero transitorio de la Ley de Transparencia, Acceso a la Información Pública y Buen Gobierno del Estado de Oaxaca.</w:t>
      </w:r>
      <w:r>
        <w:rPr>
          <w:rFonts w:ascii="Arial" w:eastAsia="Times New Roman" w:hAnsi="Arial" w:cs="Arial"/>
          <w:bCs/>
          <w:color w:val="000000"/>
          <w:sz w:val="22"/>
          <w:szCs w:val="22"/>
          <w:lang w:eastAsia="es-MX"/>
        </w:rPr>
        <w:t xml:space="preserve"> </w:t>
      </w:r>
      <w:r w:rsidRPr="0051091E">
        <w:rPr>
          <w:rFonts w:ascii="Arial" w:eastAsia="Times New Roman" w:hAnsi="Arial" w:cs="Arial"/>
          <w:color w:val="000000"/>
          <w:sz w:val="22"/>
          <w:szCs w:val="22"/>
          <w:lang w:eastAsia="es-MX"/>
        </w:rPr>
        <w:t xml:space="preserve">Por los antecedentes y considerandos anteriormente expuestos, este Consejo General; </w:t>
      </w:r>
      <w:r w:rsidRPr="0051091E">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 - - - - - - - - - - - - - - - </w:t>
      </w:r>
      <w:r w:rsidR="004C2E65">
        <w:rPr>
          <w:rFonts w:ascii="Arial" w:eastAsia="Arial" w:hAnsi="Arial" w:cs="Arial"/>
          <w:color w:val="000000"/>
          <w:sz w:val="22"/>
          <w:szCs w:val="22"/>
        </w:rPr>
        <w:t xml:space="preserve">- </w:t>
      </w:r>
      <w:r w:rsidR="002B3C9F">
        <w:rPr>
          <w:rFonts w:ascii="Arial" w:eastAsia="Arial" w:hAnsi="Arial" w:cs="Arial"/>
          <w:color w:val="000000"/>
          <w:sz w:val="22"/>
          <w:szCs w:val="22"/>
        </w:rPr>
        <w:t xml:space="preserve">- - - - - - - - - - - - - - - - - - - - - - - - </w:t>
      </w:r>
      <w:r w:rsidR="004C2E65">
        <w:rPr>
          <w:rFonts w:ascii="Arial" w:eastAsia="Arial" w:hAnsi="Arial" w:cs="Arial"/>
          <w:b/>
          <w:color w:val="000000"/>
          <w:sz w:val="22"/>
          <w:szCs w:val="22"/>
        </w:rPr>
        <w:t>A C U E R D O</w:t>
      </w:r>
      <w:r w:rsidR="002B3C9F" w:rsidRPr="002B3C9F">
        <w:rPr>
          <w:rFonts w:ascii="Arial" w:eastAsia="Arial" w:hAnsi="Arial" w:cs="Arial"/>
          <w:bCs/>
          <w:color w:val="000000"/>
          <w:sz w:val="22"/>
          <w:szCs w:val="22"/>
        </w:rPr>
        <w:t>: - - - - - - - - - - - - - - - - - - - - - - - - - - -</w:t>
      </w:r>
      <w:r w:rsidR="002B3C9F" w:rsidRPr="005B7B77">
        <w:rPr>
          <w:rFonts w:ascii="Arial" w:eastAsia="Arial" w:hAnsi="Arial" w:cs="Arial"/>
          <w:bCs/>
          <w:color w:val="000000"/>
          <w:sz w:val="22"/>
          <w:szCs w:val="22"/>
        </w:rPr>
        <w:t xml:space="preserve"> - </w:t>
      </w:r>
      <w:r w:rsidR="005B7B77" w:rsidRPr="005B7B77">
        <w:rPr>
          <w:rFonts w:ascii="Arial" w:eastAsia="Arial" w:hAnsi="Arial" w:cs="Arial"/>
          <w:bCs/>
          <w:color w:val="000000"/>
          <w:sz w:val="22"/>
          <w:szCs w:val="22"/>
        </w:rPr>
        <w:t>-</w:t>
      </w:r>
      <w:r w:rsidR="005B7B77" w:rsidRPr="00B92398">
        <w:rPr>
          <w:rFonts w:ascii="Arial" w:eastAsia="Arial" w:hAnsi="Arial" w:cs="Arial"/>
          <w:bCs/>
          <w:color w:val="000000"/>
          <w:sz w:val="22"/>
          <w:szCs w:val="22"/>
        </w:rPr>
        <w:t xml:space="preserve"> </w:t>
      </w:r>
      <w:r w:rsidRPr="00B92398">
        <w:rPr>
          <w:rFonts w:ascii="Arial" w:eastAsia="Arial" w:hAnsi="Arial" w:cs="Arial"/>
          <w:bCs/>
          <w:color w:val="000000"/>
          <w:sz w:val="22"/>
          <w:szCs w:val="22"/>
        </w:rPr>
        <w:t xml:space="preserve">- </w:t>
      </w:r>
    </w:p>
    <w:p w14:paraId="0C6E3FAC" w14:textId="6D90C200" w:rsidR="00B92398" w:rsidRPr="0051091E" w:rsidRDefault="00B92398" w:rsidP="00B92398">
      <w:pPr>
        <w:shd w:val="clear" w:color="auto" w:fill="FFFFFF"/>
        <w:spacing w:line="360" w:lineRule="auto"/>
        <w:jc w:val="both"/>
        <w:rPr>
          <w:rFonts w:ascii="Arial" w:eastAsia="Times New Roman" w:hAnsi="Arial" w:cs="Arial"/>
          <w:bCs/>
          <w:color w:val="000000"/>
          <w:sz w:val="22"/>
          <w:szCs w:val="22"/>
          <w:lang w:eastAsia="es-MX"/>
        </w:rPr>
      </w:pPr>
      <w:r w:rsidRPr="0051091E">
        <w:rPr>
          <w:rFonts w:ascii="Arial" w:eastAsia="Times New Roman" w:hAnsi="Arial" w:cs="Arial"/>
          <w:b/>
          <w:color w:val="000000"/>
          <w:sz w:val="22"/>
          <w:szCs w:val="22"/>
          <w:lang w:eastAsia="es-MX"/>
        </w:rPr>
        <w:t>PRIMERO.</w:t>
      </w:r>
      <w:r w:rsidRPr="0051091E">
        <w:rPr>
          <w:rFonts w:ascii="Arial" w:eastAsia="Times New Roman" w:hAnsi="Arial" w:cs="Arial"/>
          <w:color w:val="000000"/>
          <w:sz w:val="22"/>
          <w:szCs w:val="22"/>
          <w:lang w:eastAsia="es-MX"/>
        </w:rPr>
        <w:t xml:space="preserve"> El Consejo General de este Órgano Garante, aprueba seis dictámenes de cumplimiento a resoluciones derivadas de denuncias por incumplimiento a las obligaciones de transparencia </w:t>
      </w:r>
      <w:r w:rsidRPr="0051091E">
        <w:rPr>
          <w:rFonts w:ascii="Arial" w:eastAsia="Times New Roman" w:hAnsi="Arial" w:cs="Arial"/>
          <w:bCs/>
          <w:color w:val="000000"/>
          <w:sz w:val="22"/>
          <w:szCs w:val="22"/>
          <w:lang w:eastAsia="es-MX"/>
        </w:rPr>
        <w:t>interpuestas contra los siguientes sujetos obligados:</w:t>
      </w:r>
      <w:r>
        <w:rPr>
          <w:rFonts w:ascii="Arial" w:eastAsia="Times New Roman" w:hAnsi="Arial" w:cs="Arial"/>
          <w:bCs/>
          <w:color w:val="000000"/>
          <w:sz w:val="22"/>
          <w:szCs w:val="22"/>
          <w:lang w:eastAsia="es-MX"/>
        </w:rPr>
        <w:t xml:space="preserve"> - - - - - - - - - - - - - - -</w:t>
      </w:r>
    </w:p>
    <w:p w14:paraId="57F486DD" w14:textId="77777777" w:rsidR="00B92398" w:rsidRPr="0051091E" w:rsidRDefault="00B92398" w:rsidP="00B92398">
      <w:pPr>
        <w:shd w:val="clear" w:color="auto" w:fill="FFFFFF"/>
        <w:spacing w:line="360" w:lineRule="auto"/>
        <w:jc w:val="both"/>
        <w:rPr>
          <w:rFonts w:ascii="Arial" w:eastAsia="Times New Roman" w:hAnsi="Arial" w:cs="Arial"/>
          <w:b/>
          <w:color w:val="000000"/>
          <w:sz w:val="22"/>
          <w:szCs w:val="22"/>
          <w:lang w:eastAsia="es-MX"/>
        </w:rPr>
      </w:pPr>
      <w:r w:rsidRPr="0051091E">
        <w:rPr>
          <w:rFonts w:ascii="Arial" w:hAnsi="Arial" w:cs="Arial"/>
          <w:noProof/>
          <w:sz w:val="22"/>
          <w:szCs w:val="22"/>
        </w:rPr>
        <w:drawing>
          <wp:inline distT="0" distB="0" distL="0" distR="0" wp14:anchorId="73AD53E7" wp14:editId="5B78BCCD">
            <wp:extent cx="5612130" cy="2428875"/>
            <wp:effectExtent l="0" t="0" r="7620" b="9525"/>
            <wp:docPr id="3" name="Imagen 1">
              <a:extLst xmlns:a="http://schemas.openxmlformats.org/drawingml/2006/main">
                <a:ext uri="{FF2B5EF4-FFF2-40B4-BE49-F238E27FC236}">
                  <a16:creationId xmlns:a16="http://schemas.microsoft.com/office/drawing/2014/main" id="{E68764F6-33C2-DA3E-6621-0338818E72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E68764F6-33C2-DA3E-6621-0338818E72AE}"/>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428875"/>
                    </a:xfrm>
                    <a:prstGeom prst="rect">
                      <a:avLst/>
                    </a:prstGeom>
                    <a:noFill/>
                  </pic:spPr>
                </pic:pic>
              </a:graphicData>
            </a:graphic>
          </wp:inline>
        </w:drawing>
      </w:r>
    </w:p>
    <w:p w14:paraId="26C5FBE3" w14:textId="44AD9B50" w:rsidR="004C2E65" w:rsidRPr="00F26BB8" w:rsidRDefault="00B92398" w:rsidP="00B92398">
      <w:pPr>
        <w:shd w:val="clear" w:color="auto" w:fill="FFFFFF"/>
        <w:spacing w:line="360" w:lineRule="auto"/>
        <w:jc w:val="both"/>
        <w:rPr>
          <w:rFonts w:ascii="Arial" w:eastAsia="Times New Roman" w:hAnsi="Arial" w:cs="Arial"/>
          <w:color w:val="000000"/>
          <w:sz w:val="22"/>
          <w:szCs w:val="22"/>
          <w:lang w:eastAsia="es-MX"/>
        </w:rPr>
      </w:pPr>
      <w:r w:rsidRPr="0051091E">
        <w:rPr>
          <w:rFonts w:ascii="Arial" w:eastAsia="Times New Roman" w:hAnsi="Arial" w:cs="Arial"/>
          <w:b/>
          <w:color w:val="000000"/>
          <w:sz w:val="22"/>
          <w:szCs w:val="22"/>
          <w:lang w:eastAsia="es-MX"/>
        </w:rPr>
        <w:t>SEGUNDO.</w:t>
      </w:r>
      <w:r w:rsidRPr="0051091E">
        <w:rPr>
          <w:rFonts w:ascii="Arial" w:eastAsia="Times New Roman" w:hAnsi="Arial" w:cs="Arial"/>
          <w:color w:val="000000"/>
          <w:sz w:val="22"/>
          <w:szCs w:val="22"/>
          <w:lang w:eastAsia="es-MX"/>
        </w:rPr>
        <w:t xml:space="preserve"> </w:t>
      </w:r>
      <w:r w:rsidRPr="0051091E">
        <w:rPr>
          <w:rFonts w:ascii="Arial" w:eastAsia="Times New Roman" w:hAnsi="Arial" w:cs="Arial"/>
          <w:color w:val="000000"/>
          <w:sz w:val="22"/>
          <w:szCs w:val="22"/>
          <w:lang w:val="es-ES" w:eastAsia="es-MX"/>
        </w:rPr>
        <w:t xml:space="preserve">Se instruye a la Secretaría General de Acuerdos, </w:t>
      </w:r>
      <w:r w:rsidRPr="0051091E">
        <w:rPr>
          <w:rFonts w:ascii="Arial" w:eastAsia="Times New Roman" w:hAnsi="Arial" w:cs="Arial"/>
          <w:color w:val="000000"/>
          <w:sz w:val="22"/>
          <w:szCs w:val="22"/>
          <w:lang w:eastAsia="es-MX"/>
        </w:rPr>
        <w:t>notificar los dictámenes aprobados en el presente acuerdo, a las y los denunciantes, así como también a los Responsables de las Unidades de Transparencia de cada Sujeto Obligado descrito en el resolutivo que precede.</w:t>
      </w:r>
      <w:r>
        <w:rPr>
          <w:rFonts w:ascii="Arial" w:eastAsia="Times New Roman" w:hAnsi="Arial" w:cs="Arial"/>
          <w:color w:val="000000"/>
          <w:sz w:val="22"/>
          <w:szCs w:val="22"/>
          <w:lang w:eastAsia="es-MX"/>
        </w:rPr>
        <w:t xml:space="preserve"> </w:t>
      </w:r>
      <w:r w:rsidRPr="0051091E">
        <w:rPr>
          <w:rFonts w:ascii="Arial" w:eastAsia="Times New Roman" w:hAnsi="Arial" w:cs="Arial"/>
          <w:b/>
          <w:color w:val="000000"/>
          <w:sz w:val="22"/>
          <w:szCs w:val="22"/>
          <w:lang w:eastAsia="es-MX"/>
        </w:rPr>
        <w:t xml:space="preserve">TERCERO. </w:t>
      </w:r>
      <w:r w:rsidRPr="0051091E">
        <w:rPr>
          <w:rFonts w:ascii="Arial" w:eastAsia="Times New Roman" w:hAnsi="Arial" w:cs="Arial"/>
          <w:color w:val="000000"/>
          <w:sz w:val="22"/>
          <w:szCs w:val="22"/>
          <w:lang w:eastAsia="es-MX"/>
        </w:rPr>
        <w:t>Se instruye a la Dirección de Asuntos Jurídicos para que, dentro de sus facultades, competencias y atribuciones, verifique el cumplimiento de los Dictámenes aprobados en el presente acuerdo.</w:t>
      </w:r>
      <w:r>
        <w:rPr>
          <w:rFonts w:ascii="Arial" w:eastAsia="Times New Roman" w:hAnsi="Arial" w:cs="Arial"/>
          <w:color w:val="000000"/>
          <w:sz w:val="22"/>
          <w:szCs w:val="22"/>
          <w:lang w:eastAsia="es-MX"/>
        </w:rPr>
        <w:t xml:space="preserve"> </w:t>
      </w:r>
      <w:r w:rsidRPr="0051091E">
        <w:rPr>
          <w:rFonts w:ascii="Arial" w:eastAsia="Times New Roman" w:hAnsi="Arial" w:cs="Arial"/>
          <w:b/>
          <w:color w:val="000000"/>
          <w:sz w:val="22"/>
          <w:szCs w:val="22"/>
          <w:lang w:eastAsia="es-MX"/>
        </w:rPr>
        <w:t xml:space="preserve">CUARTO. </w:t>
      </w:r>
      <w:r w:rsidRPr="0051091E">
        <w:rPr>
          <w:rFonts w:ascii="Arial" w:eastAsia="Times New Roman" w:hAnsi="Arial" w:cs="Arial"/>
          <w:color w:val="000000"/>
          <w:sz w:val="22"/>
          <w:szCs w:val="22"/>
          <w:lang w:val="es-ES" w:eastAsia="es-MX"/>
        </w:rPr>
        <w:t xml:space="preserve">Se instruye a la Dirección de Tecnologías de Transparencia que realice la publicación del presente Acuerdo en la página </w:t>
      </w:r>
      <w:r w:rsidRPr="0051091E">
        <w:rPr>
          <w:rFonts w:ascii="Arial" w:eastAsia="Times New Roman" w:hAnsi="Arial" w:cs="Arial"/>
          <w:color w:val="000000"/>
          <w:sz w:val="22"/>
          <w:szCs w:val="22"/>
          <w:lang w:val="es-ES" w:eastAsia="es-MX"/>
        </w:rPr>
        <w:lastRenderedPageBreak/>
        <w:t>institucional del Órgano Garante.</w:t>
      </w:r>
      <w:r>
        <w:rPr>
          <w:rFonts w:ascii="Arial" w:eastAsia="Times New Roman" w:hAnsi="Arial" w:cs="Arial"/>
          <w:color w:val="000000"/>
          <w:sz w:val="22"/>
          <w:szCs w:val="22"/>
          <w:lang w:val="es-ES" w:eastAsia="es-MX"/>
        </w:rPr>
        <w:t xml:space="preserve"> </w:t>
      </w:r>
      <w:r w:rsidR="004C2E65">
        <w:rPr>
          <w:rFonts w:ascii="Arial" w:eastAsia="Times New Roman" w:hAnsi="Arial" w:cs="Arial"/>
          <w:color w:val="000000"/>
          <w:sz w:val="22"/>
          <w:szCs w:val="22"/>
          <w:lang w:eastAsia="es-MX"/>
        </w:rPr>
        <w:t xml:space="preserve">- - - - - - - - - - - - - - - - - - - - - - - </w:t>
      </w:r>
      <w:r>
        <w:rPr>
          <w:rFonts w:ascii="Arial" w:eastAsia="Times New Roman" w:hAnsi="Arial" w:cs="Arial"/>
          <w:color w:val="000000"/>
          <w:sz w:val="22"/>
          <w:szCs w:val="22"/>
          <w:lang w:eastAsia="es-MX"/>
        </w:rPr>
        <w:t xml:space="preserve">- - - - - - - - - - - - - - - - - - - - - - - - - - - - - - - - - - - - - - - - - - </w:t>
      </w:r>
      <w:r w:rsidR="004C2E65" w:rsidRPr="00F26BB8">
        <w:rPr>
          <w:rFonts w:ascii="Arial" w:eastAsia="Times New Roman" w:hAnsi="Arial" w:cs="Arial"/>
          <w:b/>
          <w:color w:val="000000"/>
          <w:sz w:val="22"/>
          <w:szCs w:val="22"/>
          <w:lang w:eastAsia="es-MX"/>
        </w:rPr>
        <w:t>T</w:t>
      </w:r>
      <w:r w:rsidR="004C2E65">
        <w:rPr>
          <w:rFonts w:ascii="Arial" w:eastAsia="Times New Roman" w:hAnsi="Arial" w:cs="Arial"/>
          <w:b/>
          <w:color w:val="000000"/>
          <w:sz w:val="22"/>
          <w:szCs w:val="22"/>
          <w:lang w:eastAsia="es-MX"/>
        </w:rPr>
        <w:t xml:space="preserve"> </w:t>
      </w:r>
      <w:r w:rsidR="004C2E65" w:rsidRPr="00F26BB8">
        <w:rPr>
          <w:rFonts w:ascii="Arial" w:eastAsia="Times New Roman" w:hAnsi="Arial" w:cs="Arial"/>
          <w:b/>
          <w:color w:val="000000"/>
          <w:sz w:val="22"/>
          <w:szCs w:val="22"/>
          <w:lang w:eastAsia="es-MX"/>
        </w:rPr>
        <w:t>R</w:t>
      </w:r>
      <w:r w:rsidR="004C2E65">
        <w:rPr>
          <w:rFonts w:ascii="Arial" w:eastAsia="Times New Roman" w:hAnsi="Arial" w:cs="Arial"/>
          <w:b/>
          <w:color w:val="000000"/>
          <w:sz w:val="22"/>
          <w:szCs w:val="22"/>
          <w:lang w:eastAsia="es-MX"/>
        </w:rPr>
        <w:t xml:space="preserve"> </w:t>
      </w:r>
      <w:r w:rsidR="004C2E65" w:rsidRPr="00F26BB8">
        <w:rPr>
          <w:rFonts w:ascii="Arial" w:eastAsia="Times New Roman" w:hAnsi="Arial" w:cs="Arial"/>
          <w:b/>
          <w:color w:val="000000"/>
          <w:sz w:val="22"/>
          <w:szCs w:val="22"/>
          <w:lang w:eastAsia="es-MX"/>
        </w:rPr>
        <w:t>A</w:t>
      </w:r>
      <w:r w:rsidR="004C2E65">
        <w:rPr>
          <w:rFonts w:ascii="Arial" w:eastAsia="Times New Roman" w:hAnsi="Arial" w:cs="Arial"/>
          <w:b/>
          <w:color w:val="000000"/>
          <w:sz w:val="22"/>
          <w:szCs w:val="22"/>
          <w:lang w:eastAsia="es-MX"/>
        </w:rPr>
        <w:t xml:space="preserve"> </w:t>
      </w:r>
      <w:r w:rsidR="004C2E65" w:rsidRPr="00F26BB8">
        <w:rPr>
          <w:rFonts w:ascii="Arial" w:eastAsia="Times New Roman" w:hAnsi="Arial" w:cs="Arial"/>
          <w:b/>
          <w:color w:val="000000"/>
          <w:sz w:val="22"/>
          <w:szCs w:val="22"/>
          <w:lang w:eastAsia="es-MX"/>
        </w:rPr>
        <w:t>N</w:t>
      </w:r>
      <w:r w:rsidR="004C2E65">
        <w:rPr>
          <w:rFonts w:ascii="Arial" w:eastAsia="Times New Roman" w:hAnsi="Arial" w:cs="Arial"/>
          <w:b/>
          <w:color w:val="000000"/>
          <w:sz w:val="22"/>
          <w:szCs w:val="22"/>
          <w:lang w:eastAsia="es-MX"/>
        </w:rPr>
        <w:t xml:space="preserve"> </w:t>
      </w:r>
      <w:r w:rsidR="004C2E65" w:rsidRPr="00F26BB8">
        <w:rPr>
          <w:rFonts w:ascii="Arial" w:eastAsia="Times New Roman" w:hAnsi="Arial" w:cs="Arial"/>
          <w:b/>
          <w:color w:val="000000"/>
          <w:sz w:val="22"/>
          <w:szCs w:val="22"/>
          <w:lang w:eastAsia="es-MX"/>
        </w:rPr>
        <w:t>S</w:t>
      </w:r>
      <w:r w:rsidR="004C2E65">
        <w:rPr>
          <w:rFonts w:ascii="Arial" w:eastAsia="Times New Roman" w:hAnsi="Arial" w:cs="Arial"/>
          <w:b/>
          <w:color w:val="000000"/>
          <w:sz w:val="22"/>
          <w:szCs w:val="22"/>
          <w:lang w:eastAsia="es-MX"/>
        </w:rPr>
        <w:t xml:space="preserve"> </w:t>
      </w:r>
      <w:r w:rsidR="004C2E65" w:rsidRPr="00F26BB8">
        <w:rPr>
          <w:rFonts w:ascii="Arial" w:eastAsia="Times New Roman" w:hAnsi="Arial" w:cs="Arial"/>
          <w:b/>
          <w:color w:val="000000"/>
          <w:sz w:val="22"/>
          <w:szCs w:val="22"/>
          <w:lang w:eastAsia="es-MX"/>
        </w:rPr>
        <w:t>I</w:t>
      </w:r>
      <w:r w:rsidR="004C2E65">
        <w:rPr>
          <w:rFonts w:ascii="Arial" w:eastAsia="Times New Roman" w:hAnsi="Arial" w:cs="Arial"/>
          <w:b/>
          <w:color w:val="000000"/>
          <w:sz w:val="22"/>
          <w:szCs w:val="22"/>
          <w:lang w:eastAsia="es-MX"/>
        </w:rPr>
        <w:t xml:space="preserve"> </w:t>
      </w:r>
      <w:r w:rsidR="004C2E65" w:rsidRPr="00F26BB8">
        <w:rPr>
          <w:rFonts w:ascii="Arial" w:eastAsia="Times New Roman" w:hAnsi="Arial" w:cs="Arial"/>
          <w:b/>
          <w:color w:val="000000"/>
          <w:sz w:val="22"/>
          <w:szCs w:val="22"/>
          <w:lang w:eastAsia="es-MX"/>
        </w:rPr>
        <w:t>T</w:t>
      </w:r>
      <w:r w:rsidR="004C2E65">
        <w:rPr>
          <w:rFonts w:ascii="Arial" w:eastAsia="Times New Roman" w:hAnsi="Arial" w:cs="Arial"/>
          <w:b/>
          <w:color w:val="000000"/>
          <w:sz w:val="22"/>
          <w:szCs w:val="22"/>
          <w:lang w:eastAsia="es-MX"/>
        </w:rPr>
        <w:t xml:space="preserve"> </w:t>
      </w:r>
      <w:r w:rsidR="004C2E65" w:rsidRPr="00F26BB8">
        <w:rPr>
          <w:rFonts w:ascii="Arial" w:eastAsia="Times New Roman" w:hAnsi="Arial" w:cs="Arial"/>
          <w:b/>
          <w:color w:val="000000"/>
          <w:sz w:val="22"/>
          <w:szCs w:val="22"/>
          <w:lang w:eastAsia="es-MX"/>
        </w:rPr>
        <w:t>O</w:t>
      </w:r>
      <w:r w:rsidR="004C2E65">
        <w:rPr>
          <w:rFonts w:ascii="Arial" w:eastAsia="Times New Roman" w:hAnsi="Arial" w:cs="Arial"/>
          <w:b/>
          <w:color w:val="000000"/>
          <w:sz w:val="22"/>
          <w:szCs w:val="22"/>
          <w:lang w:eastAsia="es-MX"/>
        </w:rPr>
        <w:t xml:space="preserve"> </w:t>
      </w:r>
      <w:r w:rsidR="004C2E65" w:rsidRPr="00F26BB8">
        <w:rPr>
          <w:rFonts w:ascii="Arial" w:eastAsia="Times New Roman" w:hAnsi="Arial" w:cs="Arial"/>
          <w:b/>
          <w:color w:val="000000"/>
          <w:sz w:val="22"/>
          <w:szCs w:val="22"/>
          <w:lang w:eastAsia="es-MX"/>
        </w:rPr>
        <w:t>R</w:t>
      </w:r>
      <w:r w:rsidR="004C2E65">
        <w:rPr>
          <w:rFonts w:ascii="Arial" w:eastAsia="Times New Roman" w:hAnsi="Arial" w:cs="Arial"/>
          <w:b/>
          <w:color w:val="000000"/>
          <w:sz w:val="22"/>
          <w:szCs w:val="22"/>
          <w:lang w:eastAsia="es-MX"/>
        </w:rPr>
        <w:t xml:space="preserve"> </w:t>
      </w:r>
      <w:r w:rsidR="004C2E65" w:rsidRPr="00F26BB8">
        <w:rPr>
          <w:rFonts w:ascii="Arial" w:eastAsia="Times New Roman" w:hAnsi="Arial" w:cs="Arial"/>
          <w:b/>
          <w:color w:val="000000"/>
          <w:sz w:val="22"/>
          <w:szCs w:val="22"/>
          <w:lang w:eastAsia="es-MX"/>
        </w:rPr>
        <w:t>I</w:t>
      </w:r>
      <w:r w:rsidR="004C2E65">
        <w:rPr>
          <w:rFonts w:ascii="Arial" w:eastAsia="Times New Roman" w:hAnsi="Arial" w:cs="Arial"/>
          <w:b/>
          <w:color w:val="000000"/>
          <w:sz w:val="22"/>
          <w:szCs w:val="22"/>
          <w:lang w:eastAsia="es-MX"/>
        </w:rPr>
        <w:t xml:space="preserve"> </w:t>
      </w:r>
      <w:r w:rsidR="004C2E65" w:rsidRPr="00F26BB8">
        <w:rPr>
          <w:rFonts w:ascii="Arial" w:eastAsia="Times New Roman" w:hAnsi="Arial" w:cs="Arial"/>
          <w:b/>
          <w:color w:val="000000"/>
          <w:sz w:val="22"/>
          <w:szCs w:val="22"/>
          <w:lang w:eastAsia="es-MX"/>
        </w:rPr>
        <w:t>O</w:t>
      </w:r>
      <w:r w:rsidR="004C2E65">
        <w:rPr>
          <w:rFonts w:ascii="Arial" w:eastAsia="Times New Roman" w:hAnsi="Arial" w:cs="Arial"/>
          <w:b/>
          <w:color w:val="000000"/>
          <w:sz w:val="22"/>
          <w:szCs w:val="22"/>
          <w:lang w:eastAsia="es-MX"/>
        </w:rPr>
        <w:t xml:space="preserve"> </w:t>
      </w:r>
      <w:r w:rsidR="004C2E65" w:rsidRPr="00F26BB8">
        <w:rPr>
          <w:rFonts w:ascii="Arial" w:eastAsia="Times New Roman" w:hAnsi="Arial" w:cs="Arial"/>
          <w:b/>
          <w:color w:val="000000"/>
          <w:sz w:val="22"/>
          <w:szCs w:val="22"/>
          <w:lang w:eastAsia="es-MX"/>
        </w:rPr>
        <w:t>S</w:t>
      </w:r>
      <w:r w:rsidR="004C2E65" w:rsidRPr="004C2E65">
        <w:rPr>
          <w:rFonts w:ascii="Arial" w:eastAsia="Times New Roman" w:hAnsi="Arial" w:cs="Arial"/>
          <w:bCs/>
          <w:color w:val="000000"/>
          <w:sz w:val="22"/>
          <w:szCs w:val="22"/>
          <w:lang w:eastAsia="es-MX"/>
        </w:rPr>
        <w:t xml:space="preserve"> - - - - - - - - - - - - - - - - - - - - - - - - - </w:t>
      </w:r>
    </w:p>
    <w:p w14:paraId="30AD5631" w14:textId="07AB0DA8" w:rsidR="005B7B77" w:rsidRPr="00EC021F" w:rsidRDefault="00B92398" w:rsidP="004C2E65">
      <w:pPr>
        <w:shd w:val="clear" w:color="auto" w:fill="FFFFFF"/>
        <w:spacing w:line="360" w:lineRule="auto"/>
        <w:jc w:val="both"/>
        <w:rPr>
          <w:rFonts w:ascii="Arial" w:eastAsia="Times New Roman" w:hAnsi="Arial" w:cs="Arial"/>
          <w:b/>
          <w:color w:val="000000"/>
          <w:sz w:val="22"/>
          <w:szCs w:val="22"/>
          <w:lang w:eastAsia="es-MX"/>
        </w:rPr>
      </w:pPr>
      <w:r w:rsidRPr="0051091E">
        <w:rPr>
          <w:rFonts w:ascii="Arial" w:eastAsia="Times New Roman" w:hAnsi="Arial" w:cs="Arial"/>
          <w:b/>
          <w:bCs/>
          <w:color w:val="000000"/>
          <w:sz w:val="22"/>
          <w:szCs w:val="22"/>
          <w:lang w:eastAsia="es-MX"/>
        </w:rPr>
        <w:t>PRIMERO.</w:t>
      </w:r>
      <w:r w:rsidRPr="0051091E">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51091E">
        <w:rPr>
          <w:rFonts w:ascii="Arial" w:eastAsia="Times New Roman" w:hAnsi="Arial" w:cs="Arial"/>
          <w:b/>
          <w:color w:val="000000"/>
          <w:sz w:val="22"/>
          <w:szCs w:val="22"/>
          <w:lang w:eastAsia="es-MX"/>
        </w:rPr>
        <w:t>SEGUNDO.</w:t>
      </w:r>
      <w:r w:rsidRPr="0051091E">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51091E">
        <w:rPr>
          <w:rFonts w:ascii="Arial" w:eastAsia="Times New Roman" w:hAnsi="Arial" w:cs="Arial"/>
          <w:b/>
          <w:color w:val="000000"/>
          <w:sz w:val="22"/>
          <w:szCs w:val="22"/>
          <w:lang w:eastAsia="es-MX"/>
        </w:rPr>
        <w:t>TERCERO.</w:t>
      </w:r>
      <w:r w:rsidRPr="0051091E">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r>
        <w:rPr>
          <w:rFonts w:ascii="Arial" w:eastAsia="Times New Roman" w:hAnsi="Arial" w:cs="Arial"/>
          <w:color w:val="000000"/>
          <w:sz w:val="22"/>
          <w:szCs w:val="22"/>
          <w:lang w:eastAsia="es-MX"/>
        </w:rPr>
        <w:t xml:space="preserve"> </w:t>
      </w:r>
      <w:r w:rsidRPr="0051091E">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nueve días del mes de diciembre del año dos mil veinticuatro. </w:t>
      </w:r>
      <w:r w:rsidRPr="0051091E">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sidR="005B7B77" w:rsidRPr="00263143">
        <w:rPr>
          <w:rFonts w:ascii="Arial" w:eastAsia="Times New Roman" w:hAnsi="Arial" w:cs="Arial"/>
          <w:bCs/>
          <w:color w:val="000000"/>
          <w:sz w:val="22"/>
          <w:szCs w:val="22"/>
          <w:lang w:eastAsia="es-MX"/>
        </w:rPr>
        <w:t xml:space="preserve">- - - - - - - - - - - - - - - - - - - </w:t>
      </w:r>
      <w:r w:rsidR="004C2E65">
        <w:rPr>
          <w:rFonts w:ascii="Arial" w:eastAsia="Times New Roman" w:hAnsi="Arial" w:cs="Arial"/>
          <w:bCs/>
          <w:color w:val="000000"/>
          <w:sz w:val="22"/>
          <w:szCs w:val="22"/>
          <w:lang w:eastAsia="es-MX"/>
        </w:rPr>
        <w:t>- - - - - - - - - - - - - - - - - - -</w:t>
      </w:r>
      <w:r>
        <w:rPr>
          <w:rFonts w:ascii="Arial" w:eastAsia="Times New Roman" w:hAnsi="Arial" w:cs="Arial"/>
          <w:bCs/>
          <w:color w:val="000000"/>
          <w:sz w:val="22"/>
          <w:szCs w:val="22"/>
          <w:lang w:eastAsia="es-MX"/>
        </w:rPr>
        <w:t xml:space="preserve"> - - - - - </w:t>
      </w:r>
    </w:p>
    <w:p w14:paraId="7D4859BF" w14:textId="140F76AB" w:rsidR="002B3C9F" w:rsidRDefault="002B3C9F" w:rsidP="002B3C9F">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w:t>
      </w:r>
      <w:r w:rsidR="00D42627">
        <w:rPr>
          <w:rFonts w:ascii="Arial" w:hAnsi="Arial" w:cs="Arial"/>
          <w:b/>
          <w:sz w:val="22"/>
          <w:szCs w:val="22"/>
        </w:rPr>
        <w:t>1</w:t>
      </w:r>
      <w:r w:rsidR="00B92398">
        <w:rPr>
          <w:rFonts w:ascii="Arial" w:hAnsi="Arial" w:cs="Arial"/>
          <w:b/>
          <w:sz w:val="22"/>
          <w:szCs w:val="22"/>
        </w:rPr>
        <w:t>43</w:t>
      </w:r>
      <w:r>
        <w:rPr>
          <w:rFonts w:ascii="Arial" w:hAnsi="Arial" w:cs="Arial"/>
          <w:b/>
          <w:sz w:val="22"/>
          <w:szCs w:val="22"/>
        </w:rPr>
        <w:t>/2024.</w:t>
      </w:r>
      <w:r>
        <w:rPr>
          <w:rFonts w:ascii="Arial" w:hAnsi="Arial" w:cs="Arial"/>
          <w:sz w:val="22"/>
          <w:szCs w:val="22"/>
        </w:rPr>
        <w:t xml:space="preserve"> - - - - - - - - - - - - - - - - - - - - - - - - - - - - - - - - - - - - - - - - - - - - - - - - </w:t>
      </w:r>
    </w:p>
    <w:p w14:paraId="5BA7FCD4" w14:textId="489168B0" w:rsidR="002B3C9F" w:rsidRDefault="002B3C9F" w:rsidP="002B3C9F">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7 (siete) del orden del día</w:t>
      </w:r>
      <w:r>
        <w:rPr>
          <w:rFonts w:ascii="Arial" w:hAnsi="Arial" w:cs="Arial"/>
          <w:sz w:val="22"/>
          <w:szCs w:val="22"/>
        </w:rPr>
        <w:t xml:space="preserve"> y recabar los votos respectivos. - - - </w:t>
      </w:r>
    </w:p>
    <w:p w14:paraId="569B4860" w14:textId="5EB19CC9" w:rsidR="002B3C9F" w:rsidRDefault="002B3C9F" w:rsidP="002B3C9F">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00B92398" w:rsidRPr="00B92398">
        <w:rPr>
          <w:rFonts w:ascii="Arial" w:hAnsi="Arial" w:cs="Arial"/>
          <w:sz w:val="22"/>
          <w:szCs w:val="22"/>
        </w:rPr>
        <w:t xml:space="preserve">acuerdo </w:t>
      </w:r>
      <w:r w:rsidR="00B92398" w:rsidRPr="00B92398">
        <w:rPr>
          <w:rFonts w:ascii="Arial" w:hAnsi="Arial" w:cs="Arial"/>
          <w:b/>
          <w:bCs/>
          <w:sz w:val="22"/>
          <w:szCs w:val="22"/>
        </w:rPr>
        <w:t>OGAIPO/CG/144/2024</w:t>
      </w:r>
      <w:r w:rsidR="00B92398" w:rsidRPr="00B92398">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aprueba cuatro dictámenes de cumplimiento parcial a resoluciones derivadas de denuncias por incumplimiento a las obligaciones de transparencia de diversos sujetos obligados.</w:t>
      </w:r>
      <w:r w:rsidR="00B92398">
        <w:rPr>
          <w:rFonts w:ascii="Arial"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 - - </w:t>
      </w:r>
      <w:r w:rsidR="00E03BFC">
        <w:rPr>
          <w:rFonts w:ascii="Arial" w:eastAsia="Arial Unicode MS" w:hAnsi="Arial" w:cs="Arial"/>
          <w:bCs/>
          <w:sz w:val="22"/>
          <w:szCs w:val="22"/>
        </w:rPr>
        <w:t xml:space="preserve">- - - - - - - - - - - - </w:t>
      </w:r>
      <w:r w:rsidR="00D42627">
        <w:rPr>
          <w:rFonts w:ascii="Arial" w:eastAsia="Arial Unicode MS" w:hAnsi="Arial" w:cs="Arial"/>
          <w:bCs/>
          <w:sz w:val="22"/>
          <w:szCs w:val="22"/>
        </w:rPr>
        <w:t xml:space="preserve">- - - - - - - - - - - - - - - - </w:t>
      </w:r>
    </w:p>
    <w:p w14:paraId="1E347247" w14:textId="77777777" w:rsidR="002B3C9F" w:rsidRDefault="002B3C9F" w:rsidP="002B3C9F">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5ADCDE10" w14:textId="1619DB90" w:rsidR="00E03BFC" w:rsidRPr="00440DAF" w:rsidRDefault="00B92398" w:rsidP="00263143">
      <w:pPr>
        <w:shd w:val="clear" w:color="auto" w:fill="FFFFFF"/>
        <w:spacing w:line="360" w:lineRule="auto"/>
        <w:jc w:val="both"/>
        <w:rPr>
          <w:rFonts w:ascii="Arial" w:eastAsia="Arial" w:hAnsi="Arial" w:cs="Arial"/>
          <w:sz w:val="22"/>
          <w:szCs w:val="22"/>
        </w:rPr>
      </w:pPr>
      <w:r w:rsidRPr="0031459B">
        <w:rPr>
          <w:rFonts w:ascii="Arial" w:eastAsia="Times New Roman" w:hAnsi="Arial" w:cs="Arial"/>
          <w:color w:val="000000"/>
          <w:sz w:val="22"/>
          <w:szCs w:val="22"/>
          <w:lang w:eastAsia="es-MX"/>
        </w:rPr>
        <w:t>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incisos a) y h) en relación con el tercero transitorio de la Ley de Transparencia, Acceso a la Información Pública y Buen Gobierno del Estado de Oaxaca, es que se emite el presente acuerdo tomando en cuenta los siguientes:</w:t>
      </w:r>
      <w:r>
        <w:rPr>
          <w:rFonts w:ascii="Arial" w:eastAsia="Times New Roman" w:hAnsi="Arial" w:cs="Arial"/>
          <w:color w:val="000000"/>
          <w:sz w:val="22"/>
          <w:szCs w:val="22"/>
          <w:lang w:eastAsia="es-MX"/>
        </w:rPr>
        <w:t xml:space="preserve"> </w:t>
      </w:r>
      <w:r w:rsidR="00E03BFC">
        <w:rPr>
          <w:rFonts w:ascii="Arial" w:eastAsia="Arial" w:hAnsi="Arial" w:cs="Arial"/>
          <w:sz w:val="22"/>
          <w:szCs w:val="22"/>
        </w:rPr>
        <w:t xml:space="preserve">- - - - </w:t>
      </w:r>
      <w:r w:rsidR="005B7B77">
        <w:rPr>
          <w:rFonts w:ascii="Arial" w:eastAsia="Arial" w:hAnsi="Arial" w:cs="Arial"/>
          <w:sz w:val="22"/>
          <w:szCs w:val="22"/>
        </w:rPr>
        <w:t xml:space="preserve">- - - </w:t>
      </w:r>
      <w:r>
        <w:rPr>
          <w:rFonts w:ascii="Arial" w:eastAsia="Arial" w:hAnsi="Arial" w:cs="Arial"/>
          <w:sz w:val="22"/>
          <w:szCs w:val="22"/>
        </w:rPr>
        <w:t xml:space="preserve">- - - - - - - - - - - - - - - - - - - - - - - - - - - - - - - - - - - - - - - - - - - </w:t>
      </w:r>
    </w:p>
    <w:p w14:paraId="3DDE17E2" w14:textId="7B0095D5" w:rsidR="00E03BFC" w:rsidRPr="00440DAF" w:rsidRDefault="00E03BFC" w:rsidP="00E03BFC">
      <w:pPr>
        <w:spacing w:line="360" w:lineRule="auto"/>
        <w:jc w:val="both"/>
        <w:rPr>
          <w:rFonts w:ascii="Arial" w:eastAsia="Arial" w:hAnsi="Arial" w:cs="Arial"/>
          <w:b/>
          <w:color w:val="000000"/>
          <w:sz w:val="22"/>
          <w:szCs w:val="22"/>
        </w:rPr>
      </w:pPr>
      <w:r>
        <w:rPr>
          <w:rFonts w:ascii="Arial" w:eastAsia="Arial" w:hAnsi="Arial" w:cs="Arial"/>
          <w:sz w:val="22"/>
          <w:szCs w:val="22"/>
        </w:rPr>
        <w:t xml:space="preserve">- - - - - - - - - - - - - - - - - - - - - </w:t>
      </w:r>
      <w:r w:rsidRPr="00440DAF">
        <w:rPr>
          <w:rFonts w:ascii="Arial" w:eastAsia="Arial" w:hAnsi="Arial" w:cs="Arial"/>
          <w:b/>
          <w:color w:val="000000"/>
          <w:sz w:val="22"/>
          <w:szCs w:val="22"/>
        </w:rPr>
        <w:t>A</w:t>
      </w:r>
      <w:r>
        <w:rPr>
          <w:rFonts w:ascii="Arial" w:eastAsia="Arial" w:hAnsi="Arial" w:cs="Arial"/>
          <w:b/>
          <w:color w:val="000000"/>
          <w:sz w:val="22"/>
          <w:szCs w:val="22"/>
        </w:rPr>
        <w:t xml:space="preserve"> </w:t>
      </w:r>
      <w:r w:rsidRPr="00440DAF">
        <w:rPr>
          <w:rFonts w:ascii="Arial" w:eastAsia="Arial" w:hAnsi="Arial" w:cs="Arial"/>
          <w:b/>
          <w:color w:val="000000"/>
          <w:sz w:val="22"/>
          <w:szCs w:val="22"/>
        </w:rPr>
        <w:t>N</w:t>
      </w:r>
      <w:r>
        <w:rPr>
          <w:rFonts w:ascii="Arial" w:eastAsia="Arial" w:hAnsi="Arial" w:cs="Arial"/>
          <w:b/>
          <w:color w:val="000000"/>
          <w:sz w:val="22"/>
          <w:szCs w:val="22"/>
        </w:rPr>
        <w:t xml:space="preserve"> </w:t>
      </w:r>
      <w:r w:rsidRPr="00440DAF">
        <w:rPr>
          <w:rFonts w:ascii="Arial" w:eastAsia="Arial" w:hAnsi="Arial" w:cs="Arial"/>
          <w:b/>
          <w:color w:val="000000"/>
          <w:sz w:val="22"/>
          <w:szCs w:val="22"/>
        </w:rPr>
        <w:t>T</w:t>
      </w:r>
      <w:r>
        <w:rPr>
          <w:rFonts w:ascii="Arial" w:eastAsia="Arial" w:hAnsi="Arial" w:cs="Arial"/>
          <w:b/>
          <w:color w:val="000000"/>
          <w:sz w:val="22"/>
          <w:szCs w:val="22"/>
        </w:rPr>
        <w:t xml:space="preserve"> </w:t>
      </w:r>
      <w:r w:rsidRPr="00440DAF">
        <w:rPr>
          <w:rFonts w:ascii="Arial" w:eastAsia="Arial" w:hAnsi="Arial" w:cs="Arial"/>
          <w:b/>
          <w:color w:val="000000"/>
          <w:sz w:val="22"/>
          <w:szCs w:val="22"/>
        </w:rPr>
        <w:t>E</w:t>
      </w:r>
      <w:r>
        <w:rPr>
          <w:rFonts w:ascii="Arial" w:eastAsia="Arial" w:hAnsi="Arial" w:cs="Arial"/>
          <w:b/>
          <w:color w:val="000000"/>
          <w:sz w:val="22"/>
          <w:szCs w:val="22"/>
        </w:rPr>
        <w:t xml:space="preserve"> </w:t>
      </w:r>
      <w:r w:rsidRPr="00440DAF">
        <w:rPr>
          <w:rFonts w:ascii="Arial" w:eastAsia="Arial" w:hAnsi="Arial" w:cs="Arial"/>
          <w:b/>
          <w:color w:val="000000"/>
          <w:sz w:val="22"/>
          <w:szCs w:val="22"/>
        </w:rPr>
        <w:t>C</w:t>
      </w:r>
      <w:r>
        <w:rPr>
          <w:rFonts w:ascii="Arial" w:eastAsia="Arial" w:hAnsi="Arial" w:cs="Arial"/>
          <w:b/>
          <w:color w:val="000000"/>
          <w:sz w:val="22"/>
          <w:szCs w:val="22"/>
        </w:rPr>
        <w:t xml:space="preserve"> </w:t>
      </w:r>
      <w:r w:rsidRPr="00440DAF">
        <w:rPr>
          <w:rFonts w:ascii="Arial" w:eastAsia="Arial" w:hAnsi="Arial" w:cs="Arial"/>
          <w:b/>
          <w:color w:val="000000"/>
          <w:sz w:val="22"/>
          <w:szCs w:val="22"/>
        </w:rPr>
        <w:t>E</w:t>
      </w:r>
      <w:r>
        <w:rPr>
          <w:rFonts w:ascii="Arial" w:eastAsia="Arial" w:hAnsi="Arial" w:cs="Arial"/>
          <w:b/>
          <w:color w:val="000000"/>
          <w:sz w:val="22"/>
          <w:szCs w:val="22"/>
        </w:rPr>
        <w:t xml:space="preserve"> </w:t>
      </w:r>
      <w:r w:rsidRPr="00440DAF">
        <w:rPr>
          <w:rFonts w:ascii="Arial" w:eastAsia="Arial" w:hAnsi="Arial" w:cs="Arial"/>
          <w:b/>
          <w:color w:val="000000"/>
          <w:sz w:val="22"/>
          <w:szCs w:val="22"/>
        </w:rPr>
        <w:t>D</w:t>
      </w:r>
      <w:r>
        <w:rPr>
          <w:rFonts w:ascii="Arial" w:eastAsia="Arial" w:hAnsi="Arial" w:cs="Arial"/>
          <w:b/>
          <w:color w:val="000000"/>
          <w:sz w:val="22"/>
          <w:szCs w:val="22"/>
        </w:rPr>
        <w:t xml:space="preserve"> </w:t>
      </w:r>
      <w:r w:rsidRPr="00440DAF">
        <w:rPr>
          <w:rFonts w:ascii="Arial" w:eastAsia="Arial" w:hAnsi="Arial" w:cs="Arial"/>
          <w:b/>
          <w:color w:val="000000"/>
          <w:sz w:val="22"/>
          <w:szCs w:val="22"/>
        </w:rPr>
        <w:t>E</w:t>
      </w:r>
      <w:r>
        <w:rPr>
          <w:rFonts w:ascii="Arial" w:eastAsia="Arial" w:hAnsi="Arial" w:cs="Arial"/>
          <w:b/>
          <w:color w:val="000000"/>
          <w:sz w:val="22"/>
          <w:szCs w:val="22"/>
        </w:rPr>
        <w:t xml:space="preserve"> </w:t>
      </w:r>
      <w:r w:rsidRPr="00440DAF">
        <w:rPr>
          <w:rFonts w:ascii="Arial" w:eastAsia="Arial" w:hAnsi="Arial" w:cs="Arial"/>
          <w:b/>
          <w:color w:val="000000"/>
          <w:sz w:val="22"/>
          <w:szCs w:val="22"/>
        </w:rPr>
        <w:t>N</w:t>
      </w:r>
      <w:r>
        <w:rPr>
          <w:rFonts w:ascii="Arial" w:eastAsia="Arial" w:hAnsi="Arial" w:cs="Arial"/>
          <w:b/>
          <w:color w:val="000000"/>
          <w:sz w:val="22"/>
          <w:szCs w:val="22"/>
        </w:rPr>
        <w:t xml:space="preserve"> </w:t>
      </w:r>
      <w:r w:rsidRPr="00440DAF">
        <w:rPr>
          <w:rFonts w:ascii="Arial" w:eastAsia="Arial" w:hAnsi="Arial" w:cs="Arial"/>
          <w:b/>
          <w:color w:val="000000"/>
          <w:sz w:val="22"/>
          <w:szCs w:val="22"/>
        </w:rPr>
        <w:t>T</w:t>
      </w:r>
      <w:r>
        <w:rPr>
          <w:rFonts w:ascii="Arial" w:eastAsia="Arial" w:hAnsi="Arial" w:cs="Arial"/>
          <w:b/>
          <w:color w:val="000000"/>
          <w:sz w:val="22"/>
          <w:szCs w:val="22"/>
        </w:rPr>
        <w:t xml:space="preserve"> </w:t>
      </w:r>
      <w:r w:rsidRPr="00440DAF">
        <w:rPr>
          <w:rFonts w:ascii="Arial" w:eastAsia="Arial" w:hAnsi="Arial" w:cs="Arial"/>
          <w:b/>
          <w:color w:val="000000"/>
          <w:sz w:val="22"/>
          <w:szCs w:val="22"/>
        </w:rPr>
        <w:t>E</w:t>
      </w:r>
      <w:r>
        <w:rPr>
          <w:rFonts w:ascii="Arial" w:eastAsia="Arial" w:hAnsi="Arial" w:cs="Arial"/>
          <w:b/>
          <w:color w:val="000000"/>
          <w:sz w:val="22"/>
          <w:szCs w:val="22"/>
        </w:rPr>
        <w:t xml:space="preserve"> </w:t>
      </w:r>
      <w:r w:rsidRPr="00440DAF">
        <w:rPr>
          <w:rFonts w:ascii="Arial" w:eastAsia="Arial" w:hAnsi="Arial" w:cs="Arial"/>
          <w:b/>
          <w:color w:val="000000"/>
          <w:sz w:val="22"/>
          <w:szCs w:val="22"/>
        </w:rPr>
        <w:t>S</w:t>
      </w:r>
      <w:r w:rsidRPr="00E03BFC">
        <w:rPr>
          <w:rFonts w:ascii="Arial" w:eastAsia="Arial" w:hAnsi="Arial" w:cs="Arial"/>
          <w:bCs/>
          <w:color w:val="000000"/>
          <w:sz w:val="22"/>
          <w:szCs w:val="22"/>
        </w:rPr>
        <w:t>: - - - - - - - - - - - - - - - - - - - - - - - - -</w:t>
      </w:r>
      <w:r>
        <w:rPr>
          <w:rFonts w:ascii="Arial" w:eastAsia="Arial" w:hAnsi="Arial" w:cs="Arial"/>
          <w:b/>
          <w:color w:val="000000"/>
          <w:sz w:val="22"/>
          <w:szCs w:val="22"/>
        </w:rPr>
        <w:t xml:space="preserve"> </w:t>
      </w:r>
      <w:r w:rsidR="00D42627" w:rsidRPr="00D42627">
        <w:rPr>
          <w:rFonts w:ascii="Arial" w:eastAsia="Arial" w:hAnsi="Arial" w:cs="Arial"/>
          <w:bCs/>
          <w:color w:val="000000"/>
          <w:sz w:val="22"/>
          <w:szCs w:val="22"/>
        </w:rPr>
        <w:t>-</w:t>
      </w:r>
    </w:p>
    <w:p w14:paraId="4EFD5D9E" w14:textId="1553C558" w:rsidR="00E03BFC" w:rsidRPr="00440DAF" w:rsidRDefault="00B92398" w:rsidP="0087140A">
      <w:pPr>
        <w:shd w:val="clear" w:color="auto" w:fill="FFFFFF"/>
        <w:spacing w:line="360" w:lineRule="auto"/>
        <w:jc w:val="both"/>
        <w:rPr>
          <w:rFonts w:ascii="Arial" w:eastAsia="Arial" w:hAnsi="Arial" w:cs="Arial"/>
          <w:b/>
          <w:color w:val="000000"/>
          <w:sz w:val="22"/>
          <w:szCs w:val="22"/>
        </w:rPr>
      </w:pPr>
      <w:r w:rsidRPr="0031459B">
        <w:rPr>
          <w:rFonts w:ascii="Arial" w:eastAsia="Times New Roman" w:hAnsi="Arial" w:cs="Arial"/>
          <w:b/>
          <w:color w:val="000000"/>
          <w:sz w:val="22"/>
          <w:szCs w:val="22"/>
          <w:lang w:eastAsia="es-MX"/>
        </w:rPr>
        <w:t>PRIMERO.</w:t>
      </w:r>
      <w:r w:rsidRPr="0031459B">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w:t>
      </w:r>
      <w:r w:rsidRPr="0031459B">
        <w:rPr>
          <w:rFonts w:ascii="Arial" w:eastAsia="Times New Roman" w:hAnsi="Arial" w:cs="Arial"/>
          <w:color w:val="000000"/>
          <w:sz w:val="22"/>
          <w:szCs w:val="22"/>
          <w:lang w:eastAsia="es-MX"/>
        </w:rPr>
        <w:lastRenderedPageBreak/>
        <w:t>la observancia de normas y principios de buen gobierno.</w:t>
      </w:r>
      <w:r>
        <w:rPr>
          <w:rFonts w:ascii="Arial" w:eastAsia="Times New Roman" w:hAnsi="Arial" w:cs="Arial"/>
          <w:color w:val="000000"/>
          <w:sz w:val="22"/>
          <w:szCs w:val="22"/>
          <w:lang w:eastAsia="es-MX"/>
        </w:rPr>
        <w:t xml:space="preserve"> </w:t>
      </w:r>
      <w:r w:rsidRPr="0031459B">
        <w:rPr>
          <w:rFonts w:ascii="Arial" w:eastAsia="Times New Roman" w:hAnsi="Arial" w:cs="Arial"/>
          <w:b/>
          <w:color w:val="000000"/>
          <w:sz w:val="22"/>
          <w:szCs w:val="22"/>
          <w:lang w:eastAsia="es-MX"/>
        </w:rPr>
        <w:t>SEGUNDO.</w:t>
      </w:r>
      <w:r w:rsidRPr="0031459B">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31459B">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31459B">
        <w:rPr>
          <w:rFonts w:ascii="Arial" w:eastAsia="Times New Roman" w:hAnsi="Arial" w:cs="Arial"/>
          <w:b/>
          <w:color w:val="000000"/>
          <w:sz w:val="22"/>
          <w:szCs w:val="22"/>
          <w:lang w:eastAsia="es-MX"/>
        </w:rPr>
        <w:t>TERCERO.</w:t>
      </w:r>
      <w:r w:rsidRPr="0031459B">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31459B">
        <w:rPr>
          <w:rFonts w:ascii="Arial" w:eastAsia="Times New Roman" w:hAnsi="Arial" w:cs="Arial"/>
          <w:b/>
          <w:color w:val="000000"/>
          <w:sz w:val="22"/>
          <w:szCs w:val="22"/>
          <w:lang w:eastAsia="es-MX"/>
        </w:rPr>
        <w:t>CUARTO.</w:t>
      </w:r>
      <w:r w:rsidRPr="0031459B">
        <w:rPr>
          <w:rFonts w:ascii="Arial" w:eastAsia="Times New Roman" w:hAnsi="Arial" w:cs="Arial"/>
          <w:color w:val="000000"/>
          <w:sz w:val="22"/>
          <w:szCs w:val="22"/>
          <w:lang w:eastAsia="es-MX"/>
        </w:rPr>
        <w:t xml:space="preserve"> Con fecha veintisiete de octubre del dos </w:t>
      </w:r>
      <w:proofErr w:type="gramStart"/>
      <w:r w:rsidRPr="0031459B">
        <w:rPr>
          <w:rFonts w:ascii="Arial" w:eastAsia="Times New Roman" w:hAnsi="Arial" w:cs="Arial"/>
          <w:color w:val="000000"/>
          <w:sz w:val="22"/>
          <w:szCs w:val="22"/>
          <w:lang w:eastAsia="es-MX"/>
        </w:rPr>
        <w:t>mil veintiuno</w:t>
      </w:r>
      <w:proofErr w:type="gramEnd"/>
      <w:r w:rsidRPr="0031459B">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31459B">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31459B">
        <w:rPr>
          <w:rFonts w:ascii="Arial" w:eastAsia="Times New Roman" w:hAnsi="Arial" w:cs="Arial"/>
          <w:b/>
          <w:color w:val="000000"/>
          <w:sz w:val="22"/>
          <w:szCs w:val="22"/>
          <w:lang w:eastAsia="es-MX"/>
        </w:rPr>
        <w:t>QUINTO.</w:t>
      </w:r>
      <w:r w:rsidRPr="0031459B">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31459B">
        <w:rPr>
          <w:rFonts w:ascii="Arial" w:eastAsia="Times New Roman" w:hAnsi="Arial" w:cs="Arial"/>
          <w:b/>
          <w:color w:val="000000"/>
          <w:sz w:val="22"/>
          <w:szCs w:val="22"/>
          <w:lang w:eastAsia="es-MX"/>
        </w:rPr>
        <w:t>SEXTO.</w:t>
      </w:r>
      <w:r w:rsidRPr="0031459B">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31459B">
        <w:rPr>
          <w:rFonts w:ascii="Arial" w:eastAsia="Times New Roman" w:hAnsi="Arial" w:cs="Arial"/>
          <w:color w:val="000000"/>
          <w:sz w:val="22"/>
          <w:szCs w:val="22"/>
          <w:vertAlign w:val="superscript"/>
          <w:lang w:eastAsia="es-MX"/>
        </w:rPr>
        <w:footnoteReference w:id="13"/>
      </w:r>
      <w:r w:rsidRPr="0031459B">
        <w:rPr>
          <w:rFonts w:ascii="Arial" w:eastAsia="Times New Roman" w:hAnsi="Arial" w:cs="Arial"/>
          <w:color w:val="000000"/>
          <w:sz w:val="22"/>
          <w:szCs w:val="22"/>
          <w:lang w:eastAsia="es-MX"/>
        </w:rPr>
        <w:t xml:space="preserve">, por el que ratificaron al Comisionado </w:t>
      </w:r>
      <w:r w:rsidRPr="0031459B">
        <w:rPr>
          <w:rFonts w:ascii="Arial" w:eastAsia="Times New Roman" w:hAnsi="Arial" w:cs="Arial"/>
          <w:color w:val="000000"/>
          <w:sz w:val="22"/>
          <w:szCs w:val="22"/>
          <w:lang w:eastAsia="es-MX"/>
        </w:rPr>
        <w:lastRenderedPageBreak/>
        <w:t>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31459B">
        <w:rPr>
          <w:rFonts w:ascii="Arial" w:eastAsia="Times New Roman" w:hAnsi="Arial" w:cs="Arial"/>
          <w:b/>
          <w:color w:val="000000"/>
          <w:sz w:val="22"/>
          <w:szCs w:val="22"/>
          <w:lang w:eastAsia="es-MX"/>
        </w:rPr>
        <w:t>SÉPTIMO.</w:t>
      </w:r>
      <w:r w:rsidRPr="0031459B">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31459B">
        <w:rPr>
          <w:rFonts w:ascii="Arial" w:eastAsia="Times New Roman" w:hAnsi="Arial" w:cs="Arial"/>
          <w:color w:val="000000"/>
          <w:sz w:val="22"/>
          <w:szCs w:val="22"/>
          <w:vertAlign w:val="superscript"/>
          <w:lang w:eastAsia="es-MX"/>
        </w:rPr>
        <w:footnoteReference w:id="14"/>
      </w:r>
      <w:r w:rsidRPr="0031459B">
        <w:rPr>
          <w:rFonts w:ascii="Arial" w:eastAsia="Times New Roman" w:hAnsi="Arial" w:cs="Arial"/>
          <w:color w:val="000000"/>
          <w:sz w:val="22"/>
          <w:szCs w:val="22"/>
          <w:lang w:eastAsia="es-MX"/>
        </w:rPr>
        <w:t xml:space="preserve"> y 2891</w:t>
      </w:r>
      <w:r w:rsidRPr="0031459B">
        <w:rPr>
          <w:rFonts w:ascii="Arial" w:eastAsia="Times New Roman" w:hAnsi="Arial" w:cs="Arial"/>
          <w:color w:val="000000"/>
          <w:sz w:val="22"/>
          <w:szCs w:val="22"/>
          <w:vertAlign w:val="superscript"/>
          <w:lang w:eastAsia="es-MX"/>
        </w:rPr>
        <w:footnoteReference w:id="15"/>
      </w:r>
      <w:r w:rsidRPr="0031459B">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31459B">
        <w:rPr>
          <w:rFonts w:ascii="Arial" w:eastAsia="Times New Roman" w:hAnsi="Arial" w:cs="Arial"/>
          <w:b/>
          <w:color w:val="000000"/>
          <w:sz w:val="22"/>
          <w:szCs w:val="22"/>
          <w:lang w:eastAsia="es-MX"/>
        </w:rPr>
        <w:t>OCTAVO.</w:t>
      </w:r>
      <w:r w:rsidRPr="0031459B">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31459B">
        <w:rPr>
          <w:rStyle w:val="Refdenotaalpie"/>
          <w:rFonts w:ascii="Arial" w:eastAsia="Times New Roman" w:hAnsi="Arial" w:cs="Arial"/>
          <w:color w:val="000000"/>
          <w:sz w:val="22"/>
          <w:szCs w:val="22"/>
          <w:lang w:eastAsia="es-MX"/>
        </w:rPr>
        <w:footnoteReference w:id="16"/>
      </w:r>
      <w:r w:rsidRPr="0031459B">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31459B">
        <w:rPr>
          <w:rFonts w:ascii="Arial" w:eastAsia="Times New Roman" w:hAnsi="Arial" w:cs="Arial"/>
          <w:b/>
          <w:color w:val="000000"/>
          <w:sz w:val="22"/>
          <w:szCs w:val="22"/>
          <w:lang w:eastAsia="es-MX"/>
        </w:rPr>
        <w:t>NOVENO.</w:t>
      </w:r>
      <w:r w:rsidRPr="0031459B">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y</w:t>
      </w:r>
      <w:r w:rsidR="00FB645D">
        <w:rPr>
          <w:rFonts w:ascii="Arial" w:eastAsia="Times New Roman" w:hAnsi="Arial" w:cs="Arial"/>
          <w:color w:val="000000"/>
          <w:sz w:val="22"/>
          <w:szCs w:val="22"/>
          <w:lang w:eastAsia="es-MX"/>
        </w:rPr>
        <w:t xml:space="preserve"> </w:t>
      </w:r>
      <w:r w:rsidR="005B7B77">
        <w:rPr>
          <w:rFonts w:ascii="Arial" w:eastAsia="Times New Roman" w:hAnsi="Arial" w:cs="Arial"/>
          <w:bCs/>
          <w:color w:val="000000"/>
          <w:sz w:val="22"/>
          <w:szCs w:val="22"/>
          <w:lang w:eastAsia="es-MX"/>
        </w:rPr>
        <w:t xml:space="preserve">- - - - - - - - - - - - - </w:t>
      </w:r>
      <w:r w:rsidR="00E03BFC">
        <w:rPr>
          <w:rFonts w:ascii="Arial" w:eastAsia="Times New Roman" w:hAnsi="Arial" w:cs="Arial"/>
          <w:bCs/>
          <w:color w:val="000000"/>
          <w:sz w:val="22"/>
          <w:szCs w:val="22"/>
          <w:lang w:eastAsia="es-MX"/>
        </w:rPr>
        <w:t xml:space="preserve">- - - - - - - - - - - - - - - </w:t>
      </w:r>
      <w:r w:rsidR="0087140A">
        <w:rPr>
          <w:rFonts w:ascii="Arial" w:eastAsia="Times New Roman" w:hAnsi="Arial" w:cs="Arial"/>
          <w:bCs/>
          <w:color w:val="000000"/>
          <w:sz w:val="22"/>
          <w:szCs w:val="22"/>
          <w:lang w:eastAsia="es-MX"/>
        </w:rPr>
        <w:t>- - - - - - - - - - - -</w:t>
      </w:r>
      <w:r w:rsidR="00E03BFC">
        <w:rPr>
          <w:rFonts w:ascii="Arial" w:eastAsia="Times New Roman" w:hAnsi="Arial" w:cs="Arial"/>
          <w:bCs/>
          <w:color w:val="000000"/>
          <w:sz w:val="22"/>
          <w:szCs w:val="22"/>
          <w:lang w:eastAsia="es-MX"/>
        </w:rPr>
        <w:t xml:space="preserve"> - - - - - - - - - - - - - - - - - - - - - - </w:t>
      </w:r>
      <w:r w:rsidR="00E03BFC" w:rsidRPr="00440DAF">
        <w:rPr>
          <w:rFonts w:ascii="Arial" w:eastAsia="Arial" w:hAnsi="Arial" w:cs="Arial"/>
          <w:b/>
          <w:color w:val="000000"/>
          <w:sz w:val="22"/>
          <w:szCs w:val="22"/>
        </w:rPr>
        <w:t>C O N S I D E R A N D O</w:t>
      </w:r>
      <w:r w:rsidR="00E03BFC" w:rsidRPr="00E03BFC">
        <w:rPr>
          <w:rFonts w:ascii="Arial" w:eastAsia="Arial" w:hAnsi="Arial" w:cs="Arial"/>
          <w:bCs/>
          <w:color w:val="000000"/>
          <w:sz w:val="22"/>
          <w:szCs w:val="22"/>
        </w:rPr>
        <w:t>: - - - - - - - - - - - - - - - - - - - - - - -</w:t>
      </w:r>
      <w:r w:rsidR="00E03BFC">
        <w:rPr>
          <w:rFonts w:ascii="Arial" w:eastAsia="Arial" w:hAnsi="Arial" w:cs="Arial"/>
          <w:b/>
          <w:color w:val="000000"/>
          <w:sz w:val="22"/>
          <w:szCs w:val="22"/>
        </w:rPr>
        <w:t xml:space="preserve"> </w:t>
      </w:r>
      <w:r w:rsidR="00FB645D" w:rsidRPr="0087140A">
        <w:rPr>
          <w:rFonts w:ascii="Arial" w:eastAsia="Arial" w:hAnsi="Arial" w:cs="Arial"/>
          <w:bCs/>
          <w:color w:val="000000"/>
          <w:sz w:val="22"/>
          <w:szCs w:val="22"/>
        </w:rPr>
        <w:t>-</w:t>
      </w:r>
      <w:r w:rsidR="0087140A" w:rsidRPr="0087140A">
        <w:rPr>
          <w:rFonts w:ascii="Arial" w:eastAsia="Arial" w:hAnsi="Arial" w:cs="Arial"/>
          <w:bCs/>
          <w:color w:val="000000"/>
          <w:sz w:val="22"/>
          <w:szCs w:val="22"/>
        </w:rPr>
        <w:t xml:space="preserve"> -</w:t>
      </w:r>
      <w:r w:rsidR="0087140A">
        <w:rPr>
          <w:rFonts w:ascii="Arial" w:eastAsia="Arial" w:hAnsi="Arial" w:cs="Arial"/>
          <w:b/>
          <w:color w:val="000000"/>
          <w:sz w:val="22"/>
          <w:szCs w:val="22"/>
        </w:rPr>
        <w:t xml:space="preserve"> </w:t>
      </w:r>
      <w:r w:rsidR="00FB645D" w:rsidRPr="0087140A">
        <w:rPr>
          <w:rFonts w:ascii="Arial" w:eastAsia="Arial" w:hAnsi="Arial" w:cs="Arial"/>
          <w:b/>
          <w:color w:val="000000"/>
          <w:sz w:val="22"/>
          <w:szCs w:val="22"/>
        </w:rPr>
        <w:t xml:space="preserve"> </w:t>
      </w:r>
    </w:p>
    <w:p w14:paraId="179975DD" w14:textId="4664BD8A" w:rsidR="00E03BFC" w:rsidRPr="00440DAF" w:rsidRDefault="00B92398" w:rsidP="00B92398">
      <w:pPr>
        <w:shd w:val="clear" w:color="auto" w:fill="FFFFFF"/>
        <w:spacing w:line="360" w:lineRule="auto"/>
        <w:jc w:val="both"/>
        <w:rPr>
          <w:rFonts w:ascii="Arial" w:eastAsia="Arial" w:hAnsi="Arial" w:cs="Arial"/>
          <w:b/>
          <w:color w:val="000000"/>
          <w:sz w:val="22"/>
          <w:szCs w:val="22"/>
        </w:rPr>
      </w:pPr>
      <w:r w:rsidRPr="0031459B">
        <w:rPr>
          <w:rFonts w:ascii="Arial" w:eastAsia="Times New Roman" w:hAnsi="Arial" w:cs="Arial"/>
          <w:b/>
          <w:color w:val="000000"/>
          <w:sz w:val="22"/>
          <w:szCs w:val="22"/>
          <w:lang w:eastAsia="es-MX"/>
        </w:rPr>
        <w:t>PRIMERO.</w:t>
      </w:r>
      <w:r w:rsidRPr="0031459B">
        <w:rPr>
          <w:rFonts w:ascii="Arial" w:eastAsia="Times New Roman" w:hAnsi="Arial" w:cs="Arial"/>
          <w:color w:val="000000"/>
          <w:sz w:val="22"/>
          <w:szCs w:val="22"/>
          <w:lang w:eastAsia="es-MX"/>
        </w:rPr>
        <w:t xml:space="preserve"> Que, de conformidad con el artículo 37 de la Ley General de Transparencia y Acceso a la Información Pública,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6o. de la Constitución Política de los Estados Unidos Mexicanos, así como por lo previsto en esta Ley y demás disposiciones aplicables.</w:t>
      </w:r>
      <w:r>
        <w:rPr>
          <w:rFonts w:ascii="Arial" w:eastAsia="Times New Roman" w:hAnsi="Arial" w:cs="Arial"/>
          <w:color w:val="000000"/>
          <w:sz w:val="22"/>
          <w:szCs w:val="22"/>
          <w:lang w:eastAsia="es-MX"/>
        </w:rPr>
        <w:t xml:space="preserve"> </w:t>
      </w:r>
      <w:r w:rsidRPr="0031459B">
        <w:rPr>
          <w:rFonts w:ascii="Arial" w:eastAsia="Times New Roman" w:hAnsi="Arial" w:cs="Arial"/>
          <w:color w:val="000000"/>
          <w:sz w:val="22"/>
          <w:szCs w:val="22"/>
          <w:lang w:eastAsia="es-MX"/>
        </w:rPr>
        <w:t>Así mismo, los artículos 89 a 99 de la Ley General</w:t>
      </w:r>
      <w:r w:rsidRPr="0031459B">
        <w:rPr>
          <w:rStyle w:val="Refdenotaalpie"/>
          <w:rFonts w:ascii="Arial" w:eastAsia="Times New Roman" w:hAnsi="Arial" w:cs="Arial"/>
          <w:color w:val="000000"/>
          <w:sz w:val="22"/>
          <w:szCs w:val="22"/>
          <w:lang w:eastAsia="es-MX"/>
        </w:rPr>
        <w:footnoteReference w:id="17"/>
      </w:r>
      <w:r w:rsidRPr="0031459B">
        <w:rPr>
          <w:rFonts w:ascii="Arial" w:eastAsia="Times New Roman" w:hAnsi="Arial" w:cs="Arial"/>
          <w:color w:val="000000"/>
          <w:sz w:val="22"/>
          <w:szCs w:val="22"/>
          <w:lang w:eastAsia="es-MX"/>
        </w:rPr>
        <w:t>, establecen el procedimiento de denuncia por incumplimiento a las obligaciones que corresponden a los sujetos obligados, procedimiento que es atribución de los organismos garantes implementar, substanciar y vigilar el cumplimiento de la resolución que corresponda, en términos de lo dispuesto en el Capítulo VII del Título Quinto del ordenamiento jurídico en cita.</w:t>
      </w:r>
      <w:r>
        <w:rPr>
          <w:rFonts w:ascii="Arial" w:eastAsia="Times New Roman" w:hAnsi="Arial" w:cs="Arial"/>
          <w:color w:val="000000"/>
          <w:sz w:val="22"/>
          <w:szCs w:val="22"/>
          <w:lang w:eastAsia="es-MX"/>
        </w:rPr>
        <w:t xml:space="preserve"> </w:t>
      </w:r>
      <w:r w:rsidRPr="0031459B">
        <w:rPr>
          <w:rFonts w:ascii="Arial" w:eastAsia="Times New Roman" w:hAnsi="Arial" w:cs="Arial"/>
          <w:b/>
          <w:color w:val="000000"/>
          <w:sz w:val="22"/>
          <w:szCs w:val="22"/>
          <w:lang w:eastAsia="es-MX"/>
        </w:rPr>
        <w:t>SEGUNDO.</w:t>
      </w:r>
      <w:r w:rsidRPr="0031459B">
        <w:rPr>
          <w:rFonts w:ascii="Arial" w:eastAsia="Times New Roman" w:hAnsi="Arial" w:cs="Arial"/>
          <w:color w:val="000000"/>
          <w:sz w:val="22"/>
          <w:szCs w:val="22"/>
          <w:lang w:eastAsia="es-MX"/>
        </w:rPr>
        <w:t xml:space="preserve"> Que, con fundamento en el artículo 23 de la Ley General de Transparencia y Acceso a la Información Pública, son sujetos obligados a transparentar y permitir el acceso a su información y proteger los datos personales que obren en su poder: cualquier autoridad, entidad, órgano y organismo de los Poderes </w:t>
      </w:r>
      <w:r w:rsidRPr="0031459B">
        <w:rPr>
          <w:rFonts w:ascii="Arial" w:eastAsia="Times New Roman" w:hAnsi="Arial" w:cs="Arial"/>
          <w:color w:val="000000"/>
          <w:sz w:val="22"/>
          <w:szCs w:val="22"/>
          <w:lang w:eastAsia="es-MX"/>
        </w:rPr>
        <w:lastRenderedPageBreak/>
        <w:t>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de los Municipios.</w:t>
      </w:r>
      <w:r>
        <w:rPr>
          <w:rFonts w:ascii="Arial" w:eastAsia="Times New Roman" w:hAnsi="Arial" w:cs="Arial"/>
          <w:color w:val="000000"/>
          <w:sz w:val="22"/>
          <w:szCs w:val="22"/>
          <w:lang w:eastAsia="es-MX"/>
        </w:rPr>
        <w:t xml:space="preserve"> </w:t>
      </w:r>
      <w:r w:rsidRPr="0031459B">
        <w:rPr>
          <w:rFonts w:ascii="Arial" w:eastAsia="Arial Unicode MS" w:hAnsi="Arial" w:cs="Arial"/>
          <w:b/>
          <w:sz w:val="22"/>
          <w:szCs w:val="22"/>
          <w:lang w:val="es-ES"/>
        </w:rPr>
        <w:t>TERCERO.</w:t>
      </w:r>
      <w:r w:rsidRPr="0031459B">
        <w:rPr>
          <w:rFonts w:ascii="Arial" w:eastAsia="Arial Unicode MS" w:hAnsi="Arial" w:cs="Arial"/>
          <w:sz w:val="22"/>
          <w:szCs w:val="22"/>
          <w:lang w:val="es-ES"/>
        </w:rPr>
        <w:t xml:space="preserve"> </w:t>
      </w:r>
      <w:r w:rsidRPr="0031459B">
        <w:rPr>
          <w:rFonts w:ascii="Arial" w:eastAsia="Times New Roman" w:hAnsi="Arial" w:cs="Arial"/>
          <w:color w:val="000000"/>
          <w:sz w:val="22"/>
          <w:szCs w:val="22"/>
          <w:lang w:eastAsia="es-MX"/>
        </w:rPr>
        <w:t>Que, el artículo 88 fracciones I y II de la</w:t>
      </w:r>
      <w:r w:rsidRPr="0031459B">
        <w:rPr>
          <w:rFonts w:ascii="Arial" w:eastAsia="Times New Roman" w:hAnsi="Arial" w:cs="Arial"/>
          <w:color w:val="000000"/>
          <w:sz w:val="22"/>
          <w:szCs w:val="22"/>
          <w:lang w:val="es-ES" w:eastAsia="es-MX"/>
        </w:rPr>
        <w:t xml:space="preserve"> </w:t>
      </w:r>
      <w:r w:rsidRPr="0031459B">
        <w:rPr>
          <w:rFonts w:ascii="Arial" w:eastAsia="Times New Roman" w:hAnsi="Arial" w:cs="Arial"/>
          <w:color w:val="000000"/>
          <w:sz w:val="22"/>
          <w:szCs w:val="22"/>
          <w:lang w:eastAsia="es-MX"/>
        </w:rPr>
        <w:t>Ley de Transparencia, Acceso a la Información Pública y Buen Gobierno del Estado de Oaxaca, determina que el Consejo General es el órgano superior del Órgano Garante de Acceso a la Información Pública, Transparencia, Protección de Datos Personales y Buen Gobierno del Estado de Oaxaca, mismo que tiene por objeto I. Vigilar el cumplimiento de las disposiciones establecidas en esta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 Así mismo el numeral 93 fracción IV incisos a) y h) expone que es facultad del Órgano Garante, conocer y resolver las quejas, denuncias y procedimiento de verificación que establece la ley local en la materia, así como también dictar las providencias y medidas necesarias para salvaguardar el derecho de acceso a la información pública.</w:t>
      </w:r>
      <w:r>
        <w:rPr>
          <w:rFonts w:ascii="Arial" w:eastAsia="Times New Roman" w:hAnsi="Arial" w:cs="Arial"/>
          <w:color w:val="000000"/>
          <w:sz w:val="22"/>
          <w:szCs w:val="22"/>
          <w:lang w:eastAsia="es-MX"/>
        </w:rPr>
        <w:t xml:space="preserve"> </w:t>
      </w:r>
      <w:r w:rsidRPr="0031459B">
        <w:rPr>
          <w:rFonts w:ascii="Arial" w:eastAsia="Times New Roman" w:hAnsi="Arial" w:cs="Arial"/>
          <w:color w:val="000000"/>
          <w:sz w:val="22"/>
          <w:szCs w:val="22"/>
          <w:lang w:eastAsia="es-MX"/>
        </w:rPr>
        <w:t>De igual forma, determinó en su artículo tercero transitorio que: “l</w:t>
      </w:r>
      <w:r w:rsidRPr="0031459B">
        <w:rPr>
          <w:rFonts w:ascii="Arial" w:eastAsia="Times New Roman" w:hAnsi="Arial" w:cs="Arial"/>
          <w:i/>
          <w:iCs/>
          <w:color w:val="000000"/>
          <w:sz w:val="22"/>
          <w:szCs w:val="22"/>
          <w:lang w:eastAsia="es-MX"/>
        </w:rPr>
        <w:t>os procedimientos iniciados en términos de la Ley de Transparencia y Acceso a la Información Pública para el Estado de Oaxaca, aprobada mediante el Decreto número 1690, publicado en el Periódico Oficial del Gobierno del Estado, con fecha 11 de marzo de 2016, seguirán rigiéndose por la misma, hasta su conclusión.”</w:t>
      </w:r>
      <w:r>
        <w:rPr>
          <w:rFonts w:ascii="Arial" w:eastAsia="Times New Roman" w:hAnsi="Arial" w:cs="Arial"/>
          <w:i/>
          <w:iCs/>
          <w:color w:val="000000"/>
          <w:sz w:val="22"/>
          <w:szCs w:val="22"/>
          <w:lang w:eastAsia="es-MX"/>
        </w:rPr>
        <w:t xml:space="preserve"> </w:t>
      </w:r>
      <w:r w:rsidRPr="0031459B">
        <w:rPr>
          <w:rFonts w:ascii="Arial" w:eastAsia="Times New Roman" w:hAnsi="Arial" w:cs="Arial"/>
          <w:color w:val="000000"/>
          <w:sz w:val="22"/>
          <w:szCs w:val="22"/>
          <w:lang w:eastAsia="es-MX"/>
        </w:rPr>
        <w:t xml:space="preserve">Siendo que, conforme a lo establecido en los artículos 152 a 155 de la Ley de Transparencia y Acceso a la Información Pública para el Estado de Oaxaca, se establece el </w:t>
      </w:r>
      <w:r w:rsidRPr="0031459B">
        <w:rPr>
          <w:rFonts w:ascii="Arial" w:eastAsia="Times New Roman" w:hAnsi="Arial" w:cs="Arial"/>
          <w:bCs/>
          <w:color w:val="000000"/>
          <w:sz w:val="22"/>
          <w:szCs w:val="22"/>
          <w:lang w:eastAsia="es-MX"/>
        </w:rPr>
        <w:t xml:space="preserve">procedimiento de denuncia por incumplimiento de las obligaciones de transparencia, </w:t>
      </w:r>
      <w:r w:rsidRPr="0031459B">
        <w:rPr>
          <w:rFonts w:ascii="Arial" w:eastAsia="Times New Roman" w:hAnsi="Arial" w:cs="Arial"/>
          <w:color w:val="000000"/>
          <w:sz w:val="22"/>
          <w:szCs w:val="22"/>
          <w:lang w:eastAsia="es-MX"/>
        </w:rPr>
        <w:t>vigente al momento del inicio del procedimiento de las denuncias objeto del presente acuerdo y siendo</w:t>
      </w:r>
      <w:r w:rsidRPr="0031459B">
        <w:rPr>
          <w:rFonts w:ascii="Arial" w:eastAsia="Times New Roman" w:hAnsi="Arial" w:cs="Arial"/>
          <w:bCs/>
          <w:color w:val="000000"/>
          <w:sz w:val="22"/>
          <w:szCs w:val="22"/>
          <w:lang w:eastAsia="es-MX"/>
        </w:rPr>
        <w:t xml:space="preserve"> facultad del Órgano Garante garantizar el acceso a la información pública y vigilar el cumplimiento de las obligaciones en materia de transparencia que corresponden a los sujetos obligados del Estado de Oaxaca, de acuerdo a lo establecido en los artículos </w:t>
      </w:r>
      <w:r w:rsidRPr="0031459B">
        <w:rPr>
          <w:rFonts w:ascii="Arial" w:eastAsia="Times New Roman" w:hAnsi="Arial" w:cs="Arial"/>
          <w:color w:val="000000"/>
          <w:sz w:val="22"/>
          <w:szCs w:val="22"/>
          <w:lang w:eastAsia="es-MX"/>
        </w:rPr>
        <w:t>93 fracción IV, incisos a) y h) en relación con el tercero transitorio</w:t>
      </w:r>
      <w:r w:rsidRPr="0031459B">
        <w:rPr>
          <w:rFonts w:ascii="Arial" w:eastAsia="Times New Roman" w:hAnsi="Arial" w:cs="Arial"/>
          <w:bCs/>
          <w:color w:val="000000"/>
          <w:sz w:val="22"/>
          <w:szCs w:val="22"/>
          <w:lang w:eastAsia="es-MX"/>
        </w:rPr>
        <w:t xml:space="preserve"> la Ley </w:t>
      </w:r>
      <w:r w:rsidRPr="0031459B">
        <w:rPr>
          <w:rFonts w:ascii="Arial" w:eastAsia="Times New Roman" w:hAnsi="Arial" w:cs="Arial"/>
          <w:color w:val="000000"/>
          <w:sz w:val="22"/>
          <w:szCs w:val="22"/>
          <w:lang w:eastAsia="es-MX"/>
        </w:rPr>
        <w:t>de Transparencia, Acceso a la Información Pública y Buen Gobierno del Estado de Oaxaca</w:t>
      </w:r>
      <w:r>
        <w:rPr>
          <w:rFonts w:ascii="Arial" w:eastAsia="Times New Roman" w:hAnsi="Arial" w:cs="Arial"/>
          <w:color w:val="000000"/>
          <w:sz w:val="22"/>
          <w:szCs w:val="22"/>
          <w:lang w:eastAsia="es-MX"/>
        </w:rPr>
        <w:t xml:space="preserve">. </w:t>
      </w:r>
      <w:r w:rsidRPr="0031459B">
        <w:rPr>
          <w:rFonts w:ascii="Arial" w:eastAsia="Times New Roman" w:hAnsi="Arial" w:cs="Arial"/>
          <w:b/>
          <w:color w:val="000000"/>
          <w:sz w:val="22"/>
          <w:szCs w:val="22"/>
          <w:lang w:eastAsia="es-MX"/>
        </w:rPr>
        <w:t>CUARTO.</w:t>
      </w:r>
      <w:r w:rsidRPr="0031459B">
        <w:rPr>
          <w:rFonts w:ascii="Arial" w:eastAsia="Times New Roman" w:hAnsi="Arial" w:cs="Arial"/>
          <w:color w:val="000000"/>
          <w:sz w:val="22"/>
          <w:szCs w:val="22"/>
          <w:lang w:eastAsia="es-MX"/>
        </w:rPr>
        <w:t xml:space="preserve"> </w:t>
      </w:r>
      <w:r w:rsidRPr="0031459B">
        <w:rPr>
          <w:rFonts w:ascii="Arial" w:eastAsia="Arial Unicode MS" w:hAnsi="Arial" w:cs="Arial"/>
          <w:sz w:val="22"/>
          <w:szCs w:val="22"/>
        </w:rPr>
        <w:t xml:space="preserve">Que, en observancia al artículo 7 de </w:t>
      </w:r>
      <w:r w:rsidRPr="0031459B">
        <w:rPr>
          <w:rFonts w:ascii="Arial" w:eastAsia="Arial Unicode MS" w:hAnsi="Arial" w:cs="Arial"/>
          <w:sz w:val="22"/>
          <w:szCs w:val="22"/>
          <w:lang w:val="es-ES"/>
        </w:rPr>
        <w:t xml:space="preserve">la entonces </w:t>
      </w:r>
      <w:r w:rsidRPr="0031459B">
        <w:rPr>
          <w:rFonts w:ascii="Arial" w:eastAsia="Arial Unicode MS" w:hAnsi="Arial" w:cs="Arial"/>
          <w:sz w:val="22"/>
          <w:szCs w:val="22"/>
        </w:rPr>
        <w:t>Ley de Transparencia</w:t>
      </w:r>
      <w:r w:rsidRPr="0031459B">
        <w:rPr>
          <w:rFonts w:ascii="Arial" w:eastAsia="Times New Roman" w:hAnsi="Arial" w:cs="Arial"/>
          <w:color w:val="000000"/>
          <w:sz w:val="22"/>
          <w:szCs w:val="22"/>
          <w:lang w:eastAsia="es-MX"/>
        </w:rPr>
        <w:t xml:space="preserve"> y Acceso a la Información Pública para el Estado de Oaxaca</w:t>
      </w:r>
      <w:r w:rsidRPr="0031459B">
        <w:rPr>
          <w:rFonts w:ascii="Arial" w:eastAsia="Arial Unicode MS" w:hAnsi="Arial" w:cs="Arial"/>
          <w:sz w:val="22"/>
          <w:szCs w:val="22"/>
        </w:rPr>
        <w:t>, señaló los sujetos obligados a transparentar, permitir el acceso a su información, proteger los datos personales que obren en su poder y cumplir las normas y principios de buen gobierno establecidos en esta Ley:</w:t>
      </w:r>
      <w:r>
        <w:rPr>
          <w:rFonts w:ascii="Arial" w:eastAsia="Arial Unicode MS" w:hAnsi="Arial" w:cs="Arial"/>
          <w:sz w:val="22"/>
          <w:szCs w:val="22"/>
        </w:rPr>
        <w:t xml:space="preserve"> </w:t>
      </w:r>
      <w:r w:rsidRPr="0031459B">
        <w:rPr>
          <w:rFonts w:ascii="Arial" w:eastAsia="Arial Unicode MS" w:hAnsi="Arial" w:cs="Arial"/>
          <w:sz w:val="22"/>
          <w:szCs w:val="22"/>
        </w:rPr>
        <w:t xml:space="preserve">El Poder Ejecutivo del Estado, el Poder Judicial del Estado, el Poder Legislativo del Estado,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autónomos del Estado, los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w:t>
      </w:r>
      <w:r w:rsidRPr="0031459B">
        <w:rPr>
          <w:rFonts w:ascii="Arial" w:eastAsia="Arial Unicode MS" w:hAnsi="Arial" w:cs="Arial"/>
          <w:sz w:val="22"/>
          <w:szCs w:val="22"/>
        </w:rPr>
        <w:lastRenderedPageBreak/>
        <w:t>organizaciones de la sociedad civil que reciban y/o ejerzan recursos públicos en el ámbito estatal y municipal, y las instituciones de beneficencia que sean constituidas conforme a la Ley en la materia.</w:t>
      </w:r>
      <w:r>
        <w:rPr>
          <w:rFonts w:ascii="Arial" w:eastAsia="Arial Unicode MS" w:hAnsi="Arial" w:cs="Arial"/>
          <w:sz w:val="22"/>
          <w:szCs w:val="22"/>
        </w:rPr>
        <w:t xml:space="preserve"> </w:t>
      </w:r>
      <w:r w:rsidRPr="0031459B">
        <w:rPr>
          <w:rFonts w:ascii="Arial" w:eastAsia="Arial Unicode MS" w:hAnsi="Arial" w:cs="Arial"/>
          <w:sz w:val="22"/>
          <w:szCs w:val="22"/>
        </w:rPr>
        <w:t>Así mismo, quedaban incluidos dentro de esta clasificación todos los órganos y dependencias correspondientes al Poder Ejecutivo, Judicial y Legislativo del Estado, como también de los Ayuntamientos, cualquiera que sea su denominación y aquellos que la legislación local les reconozca como de interés público.</w:t>
      </w:r>
      <w:r>
        <w:rPr>
          <w:rFonts w:ascii="Arial" w:eastAsia="Arial Unicode MS" w:hAnsi="Arial" w:cs="Arial"/>
          <w:sz w:val="22"/>
          <w:szCs w:val="22"/>
        </w:rPr>
        <w:t xml:space="preserve"> </w:t>
      </w:r>
      <w:r w:rsidRPr="0031459B">
        <w:rPr>
          <w:rFonts w:ascii="Arial" w:eastAsia="Times New Roman" w:hAnsi="Arial" w:cs="Arial"/>
          <w:b/>
          <w:color w:val="000000"/>
          <w:sz w:val="22"/>
          <w:szCs w:val="22"/>
          <w:lang w:eastAsia="es-MX"/>
        </w:rPr>
        <w:t>QUINTO.</w:t>
      </w:r>
      <w:r w:rsidRPr="0031459B">
        <w:rPr>
          <w:rFonts w:ascii="Arial" w:eastAsia="Times New Roman" w:hAnsi="Arial" w:cs="Arial"/>
          <w:bCs/>
          <w:color w:val="000000"/>
          <w:sz w:val="22"/>
          <w:szCs w:val="22"/>
          <w:lang w:eastAsia="es-MX"/>
        </w:rPr>
        <w:t xml:space="preserve"> </w:t>
      </w:r>
      <w:r w:rsidRPr="0031459B">
        <w:rPr>
          <w:rFonts w:ascii="Arial" w:eastAsia="Arial Unicode MS" w:hAnsi="Arial" w:cs="Arial"/>
          <w:sz w:val="22"/>
          <w:szCs w:val="22"/>
          <w:lang w:val="es-ES"/>
        </w:rPr>
        <w:t xml:space="preserve">Que, conforme al contenido de los considerandos Segundo y Cuarto, son considerados sujetos obligados a </w:t>
      </w:r>
      <w:r w:rsidRPr="0031459B">
        <w:rPr>
          <w:rFonts w:ascii="Arial" w:eastAsia="Arial Unicode MS" w:hAnsi="Arial" w:cs="Arial"/>
          <w:sz w:val="22"/>
          <w:szCs w:val="22"/>
        </w:rPr>
        <w:t>transparentar, permitir el acceso a su información y proteger los datos personales que obren en su poder aquellos entes públicos que contengan cualquiera de las siguientes cualidades:</w:t>
      </w:r>
      <w:r>
        <w:rPr>
          <w:rFonts w:ascii="Arial" w:eastAsia="Arial Unicode MS" w:hAnsi="Arial" w:cs="Arial"/>
          <w:sz w:val="22"/>
          <w:szCs w:val="22"/>
        </w:rPr>
        <w:t xml:space="preserve"> I. </w:t>
      </w:r>
      <w:r w:rsidRPr="0031459B">
        <w:rPr>
          <w:rFonts w:ascii="Arial" w:eastAsia="Arial Unicode MS" w:hAnsi="Arial" w:cs="Arial"/>
          <w:sz w:val="22"/>
          <w:szCs w:val="22"/>
        </w:rPr>
        <w:t>Que reciba y/o ejerza recursos públicos; y</w:t>
      </w:r>
      <w:r>
        <w:rPr>
          <w:rFonts w:ascii="Arial" w:eastAsia="Arial Unicode MS" w:hAnsi="Arial" w:cs="Arial"/>
          <w:sz w:val="22"/>
          <w:szCs w:val="22"/>
        </w:rPr>
        <w:t xml:space="preserve"> II. </w:t>
      </w:r>
      <w:r w:rsidRPr="0031459B">
        <w:rPr>
          <w:rFonts w:ascii="Arial" w:eastAsia="Arial Unicode MS" w:hAnsi="Arial" w:cs="Arial"/>
          <w:sz w:val="22"/>
          <w:szCs w:val="22"/>
        </w:rPr>
        <w:t>Que realice actos de autoridad.</w:t>
      </w:r>
      <w:r>
        <w:rPr>
          <w:rFonts w:ascii="Arial" w:eastAsia="Arial Unicode MS" w:hAnsi="Arial" w:cs="Arial"/>
          <w:sz w:val="22"/>
          <w:szCs w:val="22"/>
        </w:rPr>
        <w:t xml:space="preserve"> </w:t>
      </w:r>
      <w:r w:rsidRPr="0031459B">
        <w:rPr>
          <w:rFonts w:ascii="Arial" w:eastAsia="Times New Roman" w:hAnsi="Arial" w:cs="Arial"/>
          <w:b/>
          <w:bCs/>
          <w:color w:val="000000"/>
          <w:sz w:val="22"/>
          <w:szCs w:val="22"/>
          <w:lang w:eastAsia="es-MX"/>
        </w:rPr>
        <w:t>SEXTO.</w:t>
      </w:r>
      <w:r w:rsidRPr="0031459B">
        <w:rPr>
          <w:rFonts w:ascii="Arial" w:eastAsia="Times New Roman" w:hAnsi="Arial" w:cs="Arial"/>
          <w:bCs/>
          <w:color w:val="000000"/>
          <w:sz w:val="22"/>
          <w:szCs w:val="22"/>
          <w:lang w:eastAsia="es-MX"/>
        </w:rPr>
        <w:t xml:space="preserve"> Que, los artículos </w:t>
      </w:r>
      <w:r w:rsidRPr="0031459B">
        <w:rPr>
          <w:rFonts w:ascii="Arial" w:eastAsia="Times New Roman" w:hAnsi="Arial" w:cs="Arial"/>
          <w:color w:val="000000"/>
          <w:sz w:val="22"/>
          <w:szCs w:val="22"/>
          <w:lang w:eastAsia="es-MX"/>
        </w:rPr>
        <w:t>93 fracción IV, incisos a) y h) en relación con el tercero transitorio de la Ley de Transparencia, Acceso a la Información Pública y Buen Gobierno del Estado de Oaxaca</w:t>
      </w:r>
      <w:r w:rsidRPr="0031459B">
        <w:rPr>
          <w:rFonts w:ascii="Arial" w:eastAsia="Times New Roman" w:hAnsi="Arial" w:cs="Arial"/>
          <w:bCs/>
          <w:color w:val="000000"/>
          <w:sz w:val="22"/>
          <w:szCs w:val="22"/>
          <w:lang w:eastAsia="es-MX"/>
        </w:rPr>
        <w:t xml:space="preserve">, determina que es facultad del Consejo General del Órgano Garante resolver los procedimientos que deriven de denuncias por presunto incumplimiento en las obligaciones de los sujetos obligados, debiendo regirse por Ley de Transparencia y Acceso a la Información Pública para el Estado de Oaxaca, aprobada mediante el Decreto número 1690, publicado en el Periódico Oficial del Gobierno del Estado, con fecha 11 de marzo de 2016, así como con los Lineamientos que establecen el procedimiento de denuncia previsto en los artículos 89 a 99 de la Ley General de Transparencia y Acceso a la Información Pública y 152 a 155 de la </w:t>
      </w:r>
      <w:r w:rsidRPr="0031459B">
        <w:rPr>
          <w:rFonts w:ascii="Arial" w:eastAsia="Arial Unicode MS" w:hAnsi="Arial" w:cs="Arial"/>
          <w:sz w:val="22"/>
          <w:szCs w:val="22"/>
        </w:rPr>
        <w:t>Ley de Transparencia</w:t>
      </w:r>
      <w:r w:rsidRPr="0031459B">
        <w:rPr>
          <w:rFonts w:ascii="Arial" w:eastAsia="Times New Roman" w:hAnsi="Arial" w:cs="Arial"/>
          <w:color w:val="000000"/>
          <w:sz w:val="22"/>
          <w:szCs w:val="22"/>
          <w:lang w:eastAsia="es-MX"/>
        </w:rPr>
        <w:t xml:space="preserve"> y Acceso a la Información Pública para el Estado de Oaxaca</w:t>
      </w:r>
      <w:r w:rsidRPr="0031459B">
        <w:rPr>
          <w:rFonts w:ascii="Arial" w:eastAsia="Times New Roman" w:hAnsi="Arial" w:cs="Arial"/>
          <w:bCs/>
          <w:color w:val="000000"/>
          <w:sz w:val="22"/>
          <w:szCs w:val="22"/>
          <w:lang w:eastAsia="es-MX"/>
        </w:rPr>
        <w:t>, por incumplimiento o falta de actualización de las obligaciones de transparencia de los sujetos obligados del Estado de Oaxaca</w:t>
      </w:r>
      <w:r w:rsidRPr="0031459B">
        <w:rPr>
          <w:rStyle w:val="Refdenotaalpie"/>
          <w:rFonts w:ascii="Arial" w:eastAsia="Times New Roman" w:hAnsi="Arial" w:cs="Arial"/>
          <w:bCs/>
          <w:color w:val="000000"/>
          <w:sz w:val="22"/>
          <w:szCs w:val="22"/>
          <w:lang w:eastAsia="es-MX"/>
        </w:rPr>
        <w:footnoteReference w:id="18"/>
      </w:r>
      <w:r>
        <w:rPr>
          <w:rFonts w:ascii="Arial" w:eastAsia="Times New Roman" w:hAnsi="Arial" w:cs="Arial"/>
          <w:bCs/>
          <w:color w:val="000000"/>
          <w:sz w:val="22"/>
          <w:szCs w:val="22"/>
          <w:lang w:eastAsia="es-MX"/>
        </w:rPr>
        <w:t xml:space="preserve">. </w:t>
      </w:r>
      <w:r w:rsidRPr="0031459B">
        <w:rPr>
          <w:rFonts w:ascii="Arial" w:eastAsia="Times New Roman" w:hAnsi="Arial" w:cs="Arial"/>
          <w:b/>
          <w:bCs/>
          <w:color w:val="000000"/>
          <w:sz w:val="22"/>
          <w:szCs w:val="22"/>
          <w:lang w:eastAsia="es-MX"/>
        </w:rPr>
        <w:t>SÉPTIMO.</w:t>
      </w:r>
      <w:r w:rsidRPr="0031459B">
        <w:rPr>
          <w:rFonts w:ascii="Arial" w:eastAsia="Times New Roman" w:hAnsi="Arial" w:cs="Arial"/>
          <w:bCs/>
          <w:color w:val="000000"/>
          <w:sz w:val="22"/>
          <w:szCs w:val="22"/>
          <w:lang w:eastAsia="es-MX"/>
        </w:rPr>
        <w:t xml:space="preserve"> Que con base en el numeral 14, fracción II, incisos k) y l) del Reglamento Interno del Órgano Garante de Acceso a la Información Pública, Transparencia, Protección de Datos Personales y Buen Gobierno del Estado de Oaxaca, corresponde a la Dirección de Asuntos Jurídicos, conocer y substanciar los procedimientos de denuncia en contra de Sujetos Obligados por incumplimiento en la publicación de sus obligaciones de transparencia, así como también presentar a consideración del Consejo General, los proyectos de recomendaciones dirigidas a los Sujetos Obligados por el incumplimiento de las obligaciones establecidas en las leyes respectivas. Así mismo, el Capítulo IV relativo a la Ejecución de Resolución</w:t>
      </w:r>
      <w:r w:rsidRPr="0031459B">
        <w:rPr>
          <w:rFonts w:ascii="Arial" w:eastAsia="Times New Roman" w:hAnsi="Arial" w:cs="Arial"/>
          <w:color w:val="000000"/>
          <w:sz w:val="22"/>
          <w:szCs w:val="22"/>
          <w:lang w:eastAsia="es-MX"/>
        </w:rPr>
        <w:t xml:space="preserve"> </w:t>
      </w:r>
      <w:r w:rsidRPr="0031459B">
        <w:rPr>
          <w:rFonts w:ascii="Arial" w:eastAsia="Times New Roman" w:hAnsi="Arial" w:cs="Arial"/>
          <w:bCs/>
          <w:color w:val="000000"/>
          <w:sz w:val="22"/>
          <w:szCs w:val="22"/>
          <w:lang w:eastAsia="es-MX"/>
        </w:rPr>
        <w:t xml:space="preserve">de los Lineamientos que establecen el procedimiento de denuncia previsto en los artículos 89 a 99 de la Ley General de Transparencia y Acceso a la Información Pública y 152 a 155 de la </w:t>
      </w:r>
      <w:r w:rsidRPr="0031459B">
        <w:rPr>
          <w:rFonts w:ascii="Arial" w:eastAsia="Arial Unicode MS" w:hAnsi="Arial" w:cs="Arial"/>
          <w:sz w:val="22"/>
          <w:szCs w:val="22"/>
        </w:rPr>
        <w:t>Ley de Transparencia</w:t>
      </w:r>
      <w:r w:rsidRPr="0031459B">
        <w:rPr>
          <w:rFonts w:ascii="Arial" w:eastAsia="Times New Roman" w:hAnsi="Arial" w:cs="Arial"/>
          <w:color w:val="000000"/>
          <w:sz w:val="22"/>
          <w:szCs w:val="22"/>
          <w:lang w:eastAsia="es-MX"/>
        </w:rPr>
        <w:t xml:space="preserve"> y Acceso a la Información Pública para el Estado de Oaxaca</w:t>
      </w:r>
      <w:r w:rsidRPr="0031459B">
        <w:rPr>
          <w:rFonts w:ascii="Arial" w:eastAsia="Times New Roman" w:hAnsi="Arial" w:cs="Arial"/>
          <w:bCs/>
          <w:color w:val="000000"/>
          <w:sz w:val="22"/>
          <w:szCs w:val="22"/>
          <w:lang w:eastAsia="es-MX"/>
        </w:rPr>
        <w:t>, por incumplimiento o falta de actualización de las obligaciones de transparencia de los sujetos obligados del Estado de Oaxaca, determinan que atañe a la Dirección de Asuntos Jurídicos integrar el expediente, sustanciar las denuncias presentadas por incumplimiento o falta de actualización de las obligaciones de transparencia así como proponer el dictamen correspondiente al Consejo General del Órgano Garante para que este resuelva lo conducente.</w:t>
      </w:r>
      <w:r>
        <w:rPr>
          <w:rFonts w:ascii="Arial" w:eastAsia="Times New Roman" w:hAnsi="Arial" w:cs="Arial"/>
          <w:bCs/>
          <w:color w:val="000000"/>
          <w:sz w:val="22"/>
          <w:szCs w:val="22"/>
          <w:lang w:eastAsia="es-MX"/>
        </w:rPr>
        <w:t xml:space="preserve"> </w:t>
      </w:r>
      <w:r w:rsidRPr="0031459B">
        <w:rPr>
          <w:rFonts w:ascii="Arial" w:eastAsia="Times New Roman" w:hAnsi="Arial" w:cs="Arial"/>
          <w:b/>
          <w:bCs/>
          <w:color w:val="000000"/>
          <w:sz w:val="22"/>
          <w:szCs w:val="22"/>
          <w:lang w:eastAsia="es-MX"/>
        </w:rPr>
        <w:t>OCTAVO.</w:t>
      </w:r>
      <w:r w:rsidRPr="0031459B">
        <w:rPr>
          <w:rFonts w:ascii="Arial" w:eastAsia="Times New Roman" w:hAnsi="Arial" w:cs="Arial"/>
          <w:bCs/>
          <w:color w:val="000000"/>
          <w:sz w:val="22"/>
          <w:szCs w:val="22"/>
          <w:lang w:eastAsia="es-MX"/>
        </w:rPr>
        <w:t xml:space="preserve"> Que, del análisis de los considerandos anteriores, se advierte la facultad de las y los integrantes del Consejo General del Órgano Garante para conocer y resolver las denuncias por incumplimiento o falta de actualización de las obligaciones de </w:t>
      </w:r>
      <w:r w:rsidRPr="0031459B">
        <w:rPr>
          <w:rFonts w:ascii="Arial" w:eastAsia="Times New Roman" w:hAnsi="Arial" w:cs="Arial"/>
          <w:bCs/>
          <w:color w:val="000000"/>
          <w:sz w:val="22"/>
          <w:szCs w:val="22"/>
          <w:lang w:eastAsia="es-MX"/>
        </w:rPr>
        <w:lastRenderedPageBreak/>
        <w:t>transparencia de los sujetos obligados del Estado de Oaxaca, así como también dictar las providencias y medidas necesarias para salvaguardar el derecho de acceso a la información pública, como así lo establecen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incisos a) y h) en relación con el artículo tercero transitorio de la Ley de Transparencia, Acceso a la Información Pública y Buen Gobierno del Estado de Oaxaca.</w:t>
      </w:r>
      <w:r>
        <w:rPr>
          <w:rFonts w:ascii="Arial" w:eastAsia="Times New Roman" w:hAnsi="Arial" w:cs="Arial"/>
          <w:bCs/>
          <w:color w:val="000000"/>
          <w:sz w:val="22"/>
          <w:szCs w:val="22"/>
          <w:lang w:eastAsia="es-MX"/>
        </w:rPr>
        <w:t xml:space="preserve"> </w:t>
      </w:r>
      <w:r w:rsidRPr="0031459B">
        <w:rPr>
          <w:rFonts w:ascii="Arial" w:eastAsia="Times New Roman" w:hAnsi="Arial" w:cs="Arial"/>
          <w:color w:val="000000"/>
          <w:sz w:val="22"/>
          <w:szCs w:val="22"/>
          <w:lang w:eastAsia="es-MX"/>
        </w:rPr>
        <w:t xml:space="preserve">Por los antecedentes y considerandos anteriormente expuestos, este Consejo General; </w:t>
      </w:r>
      <w:r w:rsidRPr="0031459B">
        <w:rPr>
          <w:rFonts w:ascii="Arial" w:eastAsia="Times New Roman" w:hAnsi="Arial" w:cs="Arial"/>
          <w:color w:val="000000"/>
          <w:sz w:val="22"/>
          <w:szCs w:val="22"/>
          <w:lang w:val="es-ES_tradnl" w:eastAsia="es-MX"/>
        </w:rPr>
        <w:t>emite el siguiente:</w:t>
      </w:r>
      <w:r w:rsidR="00263143">
        <w:rPr>
          <w:rFonts w:ascii="Arial" w:eastAsia="Times New Roman" w:hAnsi="Arial" w:cs="Arial"/>
          <w:color w:val="000000"/>
          <w:sz w:val="22"/>
          <w:szCs w:val="22"/>
          <w:lang w:val="es-ES_tradnl" w:eastAsia="es-MX"/>
        </w:rPr>
        <w:t xml:space="preserve"> </w:t>
      </w:r>
      <w:r w:rsidR="00E03BFC">
        <w:rPr>
          <w:rFonts w:ascii="Arial" w:eastAsia="Arial" w:hAnsi="Arial" w:cs="Arial"/>
          <w:color w:val="000000"/>
          <w:sz w:val="22"/>
          <w:szCs w:val="22"/>
        </w:rPr>
        <w:t xml:space="preserve">- - - - - - - - - - - - - - - - - </w:t>
      </w:r>
      <w:r w:rsidR="0087140A">
        <w:rPr>
          <w:rFonts w:ascii="Arial" w:eastAsia="Arial" w:hAnsi="Arial" w:cs="Arial"/>
          <w:color w:val="000000"/>
          <w:sz w:val="22"/>
          <w:szCs w:val="22"/>
        </w:rPr>
        <w:t xml:space="preserve">- - - </w:t>
      </w:r>
      <w:r w:rsidR="00E03BFC">
        <w:rPr>
          <w:rFonts w:ascii="Arial" w:eastAsia="Arial" w:hAnsi="Arial" w:cs="Arial"/>
          <w:color w:val="000000"/>
          <w:sz w:val="22"/>
          <w:szCs w:val="22"/>
        </w:rPr>
        <w:t>- - -</w:t>
      </w:r>
      <w:r w:rsidR="00FB645D">
        <w:rPr>
          <w:rFonts w:ascii="Arial" w:eastAsia="Arial" w:hAnsi="Arial" w:cs="Arial"/>
          <w:color w:val="000000"/>
          <w:sz w:val="22"/>
          <w:szCs w:val="22"/>
        </w:rPr>
        <w:t xml:space="preserve"> - - - - - - - - - - - - - - - - - - - -</w:t>
      </w:r>
      <w:r w:rsidR="00E03BFC">
        <w:rPr>
          <w:rFonts w:ascii="Arial" w:eastAsia="Arial" w:hAnsi="Arial" w:cs="Arial"/>
          <w:color w:val="000000"/>
          <w:sz w:val="22"/>
          <w:szCs w:val="22"/>
        </w:rPr>
        <w:t xml:space="preserve"> </w:t>
      </w:r>
      <w:r w:rsidR="00263143">
        <w:rPr>
          <w:rFonts w:ascii="Arial" w:eastAsia="Arial" w:hAnsi="Arial" w:cs="Arial"/>
          <w:b/>
          <w:color w:val="000000"/>
          <w:sz w:val="22"/>
          <w:szCs w:val="22"/>
        </w:rPr>
        <w:t>A C U E R D O</w:t>
      </w:r>
      <w:r w:rsidR="00E03BFC" w:rsidRPr="00E03BFC">
        <w:rPr>
          <w:rFonts w:ascii="Arial" w:eastAsia="Arial" w:hAnsi="Arial" w:cs="Arial"/>
          <w:bCs/>
          <w:color w:val="000000"/>
          <w:sz w:val="22"/>
          <w:szCs w:val="22"/>
        </w:rPr>
        <w:t>: - - - - - - - - - - - - - - - - - - - - - - - - - - -</w:t>
      </w:r>
      <w:r w:rsidR="00E03BFC">
        <w:rPr>
          <w:rFonts w:ascii="Arial" w:eastAsia="Arial" w:hAnsi="Arial" w:cs="Arial"/>
          <w:b/>
          <w:color w:val="000000"/>
          <w:sz w:val="22"/>
          <w:szCs w:val="22"/>
        </w:rPr>
        <w:t xml:space="preserve"> </w:t>
      </w:r>
      <w:r w:rsidR="00E07793" w:rsidRPr="00E07793">
        <w:rPr>
          <w:rFonts w:ascii="Arial" w:eastAsia="Arial" w:hAnsi="Arial" w:cs="Arial"/>
          <w:bCs/>
          <w:color w:val="000000"/>
          <w:sz w:val="22"/>
          <w:szCs w:val="22"/>
        </w:rPr>
        <w:t>-</w:t>
      </w:r>
      <w:r w:rsidR="0087140A">
        <w:rPr>
          <w:rFonts w:ascii="Arial" w:eastAsia="Arial" w:hAnsi="Arial" w:cs="Arial"/>
          <w:bCs/>
          <w:color w:val="000000"/>
          <w:sz w:val="22"/>
          <w:szCs w:val="22"/>
        </w:rPr>
        <w:t xml:space="preserve"> </w:t>
      </w:r>
      <w:r w:rsidR="00E07793" w:rsidRPr="00E07793">
        <w:rPr>
          <w:rFonts w:ascii="Arial" w:eastAsia="Arial" w:hAnsi="Arial" w:cs="Arial"/>
          <w:bCs/>
          <w:color w:val="000000"/>
          <w:sz w:val="22"/>
          <w:szCs w:val="22"/>
        </w:rPr>
        <w:t xml:space="preserve"> </w:t>
      </w:r>
    </w:p>
    <w:p w14:paraId="3E793206" w14:textId="4741E7C1" w:rsidR="00B92398" w:rsidRPr="0031459B" w:rsidRDefault="00B92398" w:rsidP="00B92398">
      <w:pPr>
        <w:shd w:val="clear" w:color="auto" w:fill="FFFFFF"/>
        <w:spacing w:line="360" w:lineRule="auto"/>
        <w:jc w:val="both"/>
        <w:rPr>
          <w:rFonts w:ascii="Arial" w:eastAsia="Times New Roman" w:hAnsi="Arial" w:cs="Arial"/>
          <w:bCs/>
          <w:color w:val="000000"/>
          <w:sz w:val="22"/>
          <w:szCs w:val="22"/>
          <w:lang w:eastAsia="es-MX"/>
        </w:rPr>
      </w:pPr>
      <w:r w:rsidRPr="0031459B">
        <w:rPr>
          <w:rFonts w:ascii="Arial" w:eastAsia="Times New Roman" w:hAnsi="Arial" w:cs="Arial"/>
          <w:b/>
          <w:color w:val="000000"/>
          <w:sz w:val="22"/>
          <w:szCs w:val="22"/>
          <w:lang w:eastAsia="es-MX"/>
        </w:rPr>
        <w:t>PRIMERO.</w:t>
      </w:r>
      <w:r w:rsidRPr="0031459B">
        <w:rPr>
          <w:rFonts w:ascii="Arial" w:eastAsia="Times New Roman" w:hAnsi="Arial" w:cs="Arial"/>
          <w:color w:val="000000"/>
          <w:sz w:val="22"/>
          <w:szCs w:val="22"/>
          <w:lang w:eastAsia="es-MX"/>
        </w:rPr>
        <w:t xml:space="preserve"> El Consejo General de este Órgano Garante, aprueba cuatro dictámenes de cumplimiento parcial a resoluciones derivadas de denuncias por incumplimiento a las obligaciones de transparencia </w:t>
      </w:r>
      <w:r w:rsidRPr="0031459B">
        <w:rPr>
          <w:rFonts w:ascii="Arial" w:eastAsia="Times New Roman" w:hAnsi="Arial" w:cs="Arial"/>
          <w:bCs/>
          <w:color w:val="000000"/>
          <w:sz w:val="22"/>
          <w:szCs w:val="22"/>
          <w:lang w:eastAsia="es-MX"/>
        </w:rPr>
        <w:t>interpuestas contra los siguientes sujetos obligados:</w:t>
      </w:r>
      <w:r>
        <w:rPr>
          <w:rFonts w:ascii="Arial" w:eastAsia="Times New Roman" w:hAnsi="Arial" w:cs="Arial"/>
          <w:bCs/>
          <w:color w:val="000000"/>
          <w:sz w:val="22"/>
          <w:szCs w:val="22"/>
          <w:lang w:eastAsia="es-MX"/>
        </w:rPr>
        <w:t xml:space="preserve"> - - - - - -</w:t>
      </w:r>
    </w:p>
    <w:p w14:paraId="508FDD1D" w14:textId="77777777" w:rsidR="00B92398" w:rsidRPr="0031459B" w:rsidRDefault="00B92398" w:rsidP="00B92398">
      <w:pPr>
        <w:shd w:val="clear" w:color="auto" w:fill="FFFFFF"/>
        <w:spacing w:line="360" w:lineRule="auto"/>
        <w:jc w:val="both"/>
        <w:rPr>
          <w:rFonts w:ascii="Arial" w:eastAsia="Times New Roman" w:hAnsi="Arial" w:cs="Arial"/>
          <w:b/>
          <w:color w:val="000000"/>
          <w:sz w:val="22"/>
          <w:szCs w:val="22"/>
          <w:lang w:eastAsia="es-MX"/>
        </w:rPr>
      </w:pPr>
      <w:r w:rsidRPr="0031459B">
        <w:rPr>
          <w:rFonts w:ascii="Arial" w:hAnsi="Arial" w:cs="Arial"/>
          <w:noProof/>
          <w:sz w:val="22"/>
          <w:szCs w:val="22"/>
        </w:rPr>
        <w:drawing>
          <wp:inline distT="0" distB="0" distL="0" distR="0" wp14:anchorId="7C1674AA" wp14:editId="04869F3D">
            <wp:extent cx="5612130" cy="1800225"/>
            <wp:effectExtent l="0" t="0" r="7620" b="9525"/>
            <wp:docPr id="4" name="Imagen 1">
              <a:extLst xmlns:a="http://schemas.openxmlformats.org/drawingml/2006/main">
                <a:ext uri="{FF2B5EF4-FFF2-40B4-BE49-F238E27FC236}">
                  <a16:creationId xmlns:a16="http://schemas.microsoft.com/office/drawing/2014/main" id="{74385268-D59E-BCF2-2811-E96F044FC8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74385268-D59E-BCF2-2811-E96F044FC87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800225"/>
                    </a:xfrm>
                    <a:prstGeom prst="rect">
                      <a:avLst/>
                    </a:prstGeom>
                    <a:noFill/>
                  </pic:spPr>
                </pic:pic>
              </a:graphicData>
            </a:graphic>
          </wp:inline>
        </w:drawing>
      </w:r>
    </w:p>
    <w:p w14:paraId="65A1446C" w14:textId="1974F424" w:rsidR="0087140A" w:rsidRPr="0000779E" w:rsidRDefault="00B92398" w:rsidP="0087140A">
      <w:pPr>
        <w:shd w:val="clear" w:color="auto" w:fill="FFFFFF"/>
        <w:spacing w:line="360" w:lineRule="auto"/>
        <w:jc w:val="both"/>
        <w:rPr>
          <w:rFonts w:ascii="Arial" w:eastAsia="Times New Roman" w:hAnsi="Arial" w:cs="Arial"/>
          <w:b/>
          <w:color w:val="000000"/>
          <w:sz w:val="22"/>
          <w:szCs w:val="22"/>
          <w:lang w:eastAsia="es-MX"/>
        </w:rPr>
      </w:pPr>
      <w:r w:rsidRPr="0031459B">
        <w:rPr>
          <w:rFonts w:ascii="Arial" w:eastAsia="Times New Roman" w:hAnsi="Arial" w:cs="Arial"/>
          <w:b/>
          <w:color w:val="000000"/>
          <w:sz w:val="22"/>
          <w:szCs w:val="22"/>
          <w:lang w:eastAsia="es-MX"/>
        </w:rPr>
        <w:t>SEGUNDO.</w:t>
      </w:r>
      <w:r w:rsidRPr="0031459B">
        <w:rPr>
          <w:rFonts w:ascii="Arial" w:eastAsia="Times New Roman" w:hAnsi="Arial" w:cs="Arial"/>
          <w:color w:val="000000"/>
          <w:sz w:val="22"/>
          <w:szCs w:val="22"/>
          <w:lang w:eastAsia="es-MX"/>
        </w:rPr>
        <w:t xml:space="preserve"> </w:t>
      </w:r>
      <w:r w:rsidRPr="0031459B">
        <w:rPr>
          <w:rFonts w:ascii="Arial" w:eastAsia="Times New Roman" w:hAnsi="Arial" w:cs="Arial"/>
          <w:color w:val="000000"/>
          <w:sz w:val="22"/>
          <w:szCs w:val="22"/>
          <w:lang w:val="es-ES" w:eastAsia="es-MX"/>
        </w:rPr>
        <w:t xml:space="preserve">Se instruye a la Secretaría General de Acuerdos, </w:t>
      </w:r>
      <w:r w:rsidRPr="0031459B">
        <w:rPr>
          <w:rFonts w:ascii="Arial" w:eastAsia="Times New Roman" w:hAnsi="Arial" w:cs="Arial"/>
          <w:color w:val="000000"/>
          <w:sz w:val="22"/>
          <w:szCs w:val="22"/>
          <w:lang w:eastAsia="es-MX"/>
        </w:rPr>
        <w:t>notificar los dictámenes aprobados en el presente acuerdo, a las y los denunciantes, así como también a los Responsables de las Unidades de Transparencia de cada Sujeto Obligado descrito en el resolutivo que precede.</w:t>
      </w:r>
      <w:r>
        <w:rPr>
          <w:rFonts w:ascii="Arial" w:eastAsia="Times New Roman" w:hAnsi="Arial" w:cs="Arial"/>
          <w:color w:val="000000"/>
          <w:sz w:val="22"/>
          <w:szCs w:val="22"/>
          <w:lang w:eastAsia="es-MX"/>
        </w:rPr>
        <w:t xml:space="preserve"> </w:t>
      </w:r>
      <w:r w:rsidRPr="0031459B">
        <w:rPr>
          <w:rFonts w:ascii="Arial" w:eastAsia="Times New Roman" w:hAnsi="Arial" w:cs="Arial"/>
          <w:b/>
          <w:color w:val="000000"/>
          <w:sz w:val="22"/>
          <w:szCs w:val="22"/>
          <w:lang w:eastAsia="es-MX"/>
        </w:rPr>
        <w:t xml:space="preserve">TERCERO. </w:t>
      </w:r>
      <w:r w:rsidRPr="0031459B">
        <w:rPr>
          <w:rFonts w:ascii="Arial" w:eastAsia="Times New Roman" w:hAnsi="Arial" w:cs="Arial"/>
          <w:color w:val="000000"/>
          <w:sz w:val="22"/>
          <w:szCs w:val="22"/>
          <w:lang w:eastAsia="es-MX"/>
        </w:rPr>
        <w:t>Se instruye a la Dirección de Asuntos Jurídicos para que, dentro de sus facultades, competencias y atribuciones, verifique el cumplimiento de los Dictámenes aprobados en el presente acuerdo.</w:t>
      </w:r>
      <w:r>
        <w:rPr>
          <w:rFonts w:ascii="Arial" w:eastAsia="Times New Roman" w:hAnsi="Arial" w:cs="Arial"/>
          <w:color w:val="000000"/>
          <w:sz w:val="22"/>
          <w:szCs w:val="22"/>
          <w:lang w:eastAsia="es-MX"/>
        </w:rPr>
        <w:t xml:space="preserve"> </w:t>
      </w:r>
      <w:r w:rsidRPr="0031459B">
        <w:rPr>
          <w:rFonts w:ascii="Arial" w:eastAsia="Times New Roman" w:hAnsi="Arial" w:cs="Arial"/>
          <w:b/>
          <w:color w:val="000000"/>
          <w:sz w:val="22"/>
          <w:szCs w:val="22"/>
          <w:lang w:eastAsia="es-MX"/>
        </w:rPr>
        <w:t xml:space="preserve">CUARTO. </w:t>
      </w:r>
      <w:r w:rsidRPr="0031459B">
        <w:rPr>
          <w:rFonts w:ascii="Arial" w:eastAsia="Times New Roman" w:hAnsi="Arial" w:cs="Arial"/>
          <w:color w:val="000000"/>
          <w:sz w:val="22"/>
          <w:szCs w:val="22"/>
          <w:lang w:val="es-ES" w:eastAsia="es-MX"/>
        </w:rPr>
        <w:t>Se instruye a la Dirección de Tecnologías de Transparencia que realice la publicación del presente Acuerdo en la página institucional del Órgano Garante.</w:t>
      </w:r>
      <w:r>
        <w:rPr>
          <w:rFonts w:ascii="Arial" w:eastAsia="Times New Roman" w:hAnsi="Arial" w:cs="Arial"/>
          <w:color w:val="000000"/>
          <w:sz w:val="22"/>
          <w:szCs w:val="22"/>
          <w:lang w:val="es-ES" w:eastAsia="es-MX"/>
        </w:rPr>
        <w:t xml:space="preserve"> </w:t>
      </w:r>
      <w:r w:rsidR="0087140A">
        <w:rPr>
          <w:rFonts w:ascii="Arial" w:eastAsia="Times New Roman" w:hAnsi="Arial" w:cs="Arial"/>
          <w:color w:val="000000"/>
          <w:sz w:val="22"/>
          <w:szCs w:val="22"/>
          <w:lang w:eastAsia="es-MX"/>
        </w:rPr>
        <w:t xml:space="preserve">- - - - - - - - - - - - - - - - - - - - - - - - - - - - - - - - - - - - - - - - - - - - - - - - - - - - - - - - - - - - - </w:t>
      </w:r>
      <w:r>
        <w:rPr>
          <w:rFonts w:ascii="Arial" w:eastAsia="Times New Roman" w:hAnsi="Arial" w:cs="Arial"/>
          <w:color w:val="000000"/>
          <w:sz w:val="22"/>
          <w:szCs w:val="22"/>
          <w:lang w:eastAsia="es-MX"/>
        </w:rPr>
        <w:t xml:space="preserve">- - - - </w:t>
      </w:r>
      <w:r w:rsidR="0087140A" w:rsidRPr="0000779E">
        <w:rPr>
          <w:rFonts w:ascii="Arial" w:eastAsia="Times New Roman" w:hAnsi="Arial" w:cs="Arial"/>
          <w:b/>
          <w:color w:val="000000"/>
          <w:sz w:val="22"/>
          <w:szCs w:val="22"/>
          <w:lang w:eastAsia="es-MX"/>
        </w:rPr>
        <w:t>T</w:t>
      </w:r>
      <w:r w:rsidR="0087140A">
        <w:rPr>
          <w:rFonts w:ascii="Arial" w:eastAsia="Times New Roman" w:hAnsi="Arial" w:cs="Arial"/>
          <w:b/>
          <w:color w:val="000000"/>
          <w:sz w:val="22"/>
          <w:szCs w:val="22"/>
          <w:lang w:eastAsia="es-MX"/>
        </w:rPr>
        <w:t xml:space="preserve"> </w:t>
      </w:r>
      <w:r w:rsidR="0087140A" w:rsidRPr="0000779E">
        <w:rPr>
          <w:rFonts w:ascii="Arial" w:eastAsia="Times New Roman" w:hAnsi="Arial" w:cs="Arial"/>
          <w:b/>
          <w:color w:val="000000"/>
          <w:sz w:val="22"/>
          <w:szCs w:val="22"/>
          <w:lang w:eastAsia="es-MX"/>
        </w:rPr>
        <w:t>R</w:t>
      </w:r>
      <w:r w:rsidR="0087140A">
        <w:rPr>
          <w:rFonts w:ascii="Arial" w:eastAsia="Times New Roman" w:hAnsi="Arial" w:cs="Arial"/>
          <w:b/>
          <w:color w:val="000000"/>
          <w:sz w:val="22"/>
          <w:szCs w:val="22"/>
          <w:lang w:eastAsia="es-MX"/>
        </w:rPr>
        <w:t xml:space="preserve"> </w:t>
      </w:r>
      <w:r w:rsidR="0087140A" w:rsidRPr="0000779E">
        <w:rPr>
          <w:rFonts w:ascii="Arial" w:eastAsia="Times New Roman" w:hAnsi="Arial" w:cs="Arial"/>
          <w:b/>
          <w:color w:val="000000"/>
          <w:sz w:val="22"/>
          <w:szCs w:val="22"/>
          <w:lang w:eastAsia="es-MX"/>
        </w:rPr>
        <w:t>A</w:t>
      </w:r>
      <w:r w:rsidR="0087140A">
        <w:rPr>
          <w:rFonts w:ascii="Arial" w:eastAsia="Times New Roman" w:hAnsi="Arial" w:cs="Arial"/>
          <w:b/>
          <w:color w:val="000000"/>
          <w:sz w:val="22"/>
          <w:szCs w:val="22"/>
          <w:lang w:eastAsia="es-MX"/>
        </w:rPr>
        <w:t xml:space="preserve"> </w:t>
      </w:r>
      <w:r w:rsidR="0087140A" w:rsidRPr="0000779E">
        <w:rPr>
          <w:rFonts w:ascii="Arial" w:eastAsia="Times New Roman" w:hAnsi="Arial" w:cs="Arial"/>
          <w:b/>
          <w:color w:val="000000"/>
          <w:sz w:val="22"/>
          <w:szCs w:val="22"/>
          <w:lang w:eastAsia="es-MX"/>
        </w:rPr>
        <w:t>N</w:t>
      </w:r>
      <w:r w:rsidR="0087140A">
        <w:rPr>
          <w:rFonts w:ascii="Arial" w:eastAsia="Times New Roman" w:hAnsi="Arial" w:cs="Arial"/>
          <w:b/>
          <w:color w:val="000000"/>
          <w:sz w:val="22"/>
          <w:szCs w:val="22"/>
          <w:lang w:eastAsia="es-MX"/>
        </w:rPr>
        <w:t xml:space="preserve"> </w:t>
      </w:r>
      <w:r w:rsidR="0087140A" w:rsidRPr="0000779E">
        <w:rPr>
          <w:rFonts w:ascii="Arial" w:eastAsia="Times New Roman" w:hAnsi="Arial" w:cs="Arial"/>
          <w:b/>
          <w:color w:val="000000"/>
          <w:sz w:val="22"/>
          <w:szCs w:val="22"/>
          <w:lang w:eastAsia="es-MX"/>
        </w:rPr>
        <w:t>S</w:t>
      </w:r>
      <w:r w:rsidR="0087140A">
        <w:rPr>
          <w:rFonts w:ascii="Arial" w:eastAsia="Times New Roman" w:hAnsi="Arial" w:cs="Arial"/>
          <w:b/>
          <w:color w:val="000000"/>
          <w:sz w:val="22"/>
          <w:szCs w:val="22"/>
          <w:lang w:eastAsia="es-MX"/>
        </w:rPr>
        <w:t xml:space="preserve"> </w:t>
      </w:r>
      <w:r w:rsidR="0087140A" w:rsidRPr="0000779E">
        <w:rPr>
          <w:rFonts w:ascii="Arial" w:eastAsia="Times New Roman" w:hAnsi="Arial" w:cs="Arial"/>
          <w:b/>
          <w:color w:val="000000"/>
          <w:sz w:val="22"/>
          <w:szCs w:val="22"/>
          <w:lang w:eastAsia="es-MX"/>
        </w:rPr>
        <w:t>I</w:t>
      </w:r>
      <w:r w:rsidR="0087140A">
        <w:rPr>
          <w:rFonts w:ascii="Arial" w:eastAsia="Times New Roman" w:hAnsi="Arial" w:cs="Arial"/>
          <w:b/>
          <w:color w:val="000000"/>
          <w:sz w:val="22"/>
          <w:szCs w:val="22"/>
          <w:lang w:eastAsia="es-MX"/>
        </w:rPr>
        <w:t xml:space="preserve"> </w:t>
      </w:r>
      <w:r w:rsidR="0087140A" w:rsidRPr="0000779E">
        <w:rPr>
          <w:rFonts w:ascii="Arial" w:eastAsia="Times New Roman" w:hAnsi="Arial" w:cs="Arial"/>
          <w:b/>
          <w:color w:val="000000"/>
          <w:sz w:val="22"/>
          <w:szCs w:val="22"/>
          <w:lang w:eastAsia="es-MX"/>
        </w:rPr>
        <w:t>T</w:t>
      </w:r>
      <w:r w:rsidR="0087140A">
        <w:rPr>
          <w:rFonts w:ascii="Arial" w:eastAsia="Times New Roman" w:hAnsi="Arial" w:cs="Arial"/>
          <w:b/>
          <w:color w:val="000000"/>
          <w:sz w:val="22"/>
          <w:szCs w:val="22"/>
          <w:lang w:eastAsia="es-MX"/>
        </w:rPr>
        <w:t xml:space="preserve"> </w:t>
      </w:r>
      <w:r w:rsidR="0087140A" w:rsidRPr="0000779E">
        <w:rPr>
          <w:rFonts w:ascii="Arial" w:eastAsia="Times New Roman" w:hAnsi="Arial" w:cs="Arial"/>
          <w:b/>
          <w:color w:val="000000"/>
          <w:sz w:val="22"/>
          <w:szCs w:val="22"/>
          <w:lang w:eastAsia="es-MX"/>
        </w:rPr>
        <w:t>O</w:t>
      </w:r>
      <w:r w:rsidR="0087140A">
        <w:rPr>
          <w:rFonts w:ascii="Arial" w:eastAsia="Times New Roman" w:hAnsi="Arial" w:cs="Arial"/>
          <w:b/>
          <w:color w:val="000000"/>
          <w:sz w:val="22"/>
          <w:szCs w:val="22"/>
          <w:lang w:eastAsia="es-MX"/>
        </w:rPr>
        <w:t xml:space="preserve"> </w:t>
      </w:r>
      <w:r w:rsidR="0087140A" w:rsidRPr="0000779E">
        <w:rPr>
          <w:rFonts w:ascii="Arial" w:eastAsia="Times New Roman" w:hAnsi="Arial" w:cs="Arial"/>
          <w:b/>
          <w:color w:val="000000"/>
          <w:sz w:val="22"/>
          <w:szCs w:val="22"/>
          <w:lang w:eastAsia="es-MX"/>
        </w:rPr>
        <w:t>R</w:t>
      </w:r>
      <w:r w:rsidR="0087140A">
        <w:rPr>
          <w:rFonts w:ascii="Arial" w:eastAsia="Times New Roman" w:hAnsi="Arial" w:cs="Arial"/>
          <w:b/>
          <w:color w:val="000000"/>
          <w:sz w:val="22"/>
          <w:szCs w:val="22"/>
          <w:lang w:eastAsia="es-MX"/>
        </w:rPr>
        <w:t xml:space="preserve"> </w:t>
      </w:r>
      <w:r w:rsidR="0087140A" w:rsidRPr="0000779E">
        <w:rPr>
          <w:rFonts w:ascii="Arial" w:eastAsia="Times New Roman" w:hAnsi="Arial" w:cs="Arial"/>
          <w:b/>
          <w:color w:val="000000"/>
          <w:sz w:val="22"/>
          <w:szCs w:val="22"/>
          <w:lang w:eastAsia="es-MX"/>
        </w:rPr>
        <w:t>I</w:t>
      </w:r>
      <w:r w:rsidR="0087140A">
        <w:rPr>
          <w:rFonts w:ascii="Arial" w:eastAsia="Times New Roman" w:hAnsi="Arial" w:cs="Arial"/>
          <w:b/>
          <w:color w:val="000000"/>
          <w:sz w:val="22"/>
          <w:szCs w:val="22"/>
          <w:lang w:eastAsia="es-MX"/>
        </w:rPr>
        <w:t xml:space="preserve"> </w:t>
      </w:r>
      <w:r w:rsidR="0087140A" w:rsidRPr="0000779E">
        <w:rPr>
          <w:rFonts w:ascii="Arial" w:eastAsia="Times New Roman" w:hAnsi="Arial" w:cs="Arial"/>
          <w:b/>
          <w:color w:val="000000"/>
          <w:sz w:val="22"/>
          <w:szCs w:val="22"/>
          <w:lang w:eastAsia="es-MX"/>
        </w:rPr>
        <w:t>O</w:t>
      </w:r>
      <w:r w:rsidR="0087140A">
        <w:rPr>
          <w:rFonts w:ascii="Arial" w:eastAsia="Times New Roman" w:hAnsi="Arial" w:cs="Arial"/>
          <w:b/>
          <w:color w:val="000000"/>
          <w:sz w:val="22"/>
          <w:szCs w:val="22"/>
          <w:lang w:eastAsia="es-MX"/>
        </w:rPr>
        <w:t xml:space="preserve"> </w:t>
      </w:r>
      <w:r w:rsidR="0087140A" w:rsidRPr="0000779E">
        <w:rPr>
          <w:rFonts w:ascii="Arial" w:eastAsia="Times New Roman" w:hAnsi="Arial" w:cs="Arial"/>
          <w:b/>
          <w:color w:val="000000"/>
          <w:sz w:val="22"/>
          <w:szCs w:val="22"/>
          <w:lang w:eastAsia="es-MX"/>
        </w:rPr>
        <w:t>S</w:t>
      </w:r>
      <w:r w:rsidR="0087140A" w:rsidRPr="0087140A">
        <w:rPr>
          <w:rFonts w:ascii="Arial" w:eastAsia="Times New Roman" w:hAnsi="Arial" w:cs="Arial"/>
          <w:bCs/>
          <w:color w:val="000000"/>
          <w:sz w:val="22"/>
          <w:szCs w:val="22"/>
          <w:lang w:eastAsia="es-MX"/>
        </w:rPr>
        <w:t xml:space="preserve"> - - - - - - - - - - - - - - - - - - - - - - - - - </w:t>
      </w:r>
    </w:p>
    <w:p w14:paraId="0030F9DF" w14:textId="24FA63BB" w:rsidR="002B3C9F" w:rsidRDefault="00B92398" w:rsidP="0087140A">
      <w:pPr>
        <w:shd w:val="clear" w:color="auto" w:fill="FFFFFF"/>
        <w:spacing w:line="360" w:lineRule="auto"/>
        <w:jc w:val="both"/>
        <w:rPr>
          <w:rFonts w:ascii="Arial" w:hAnsi="Arial" w:cs="Arial"/>
          <w:sz w:val="22"/>
          <w:szCs w:val="22"/>
          <w:lang w:eastAsia="es-ES"/>
        </w:rPr>
      </w:pPr>
      <w:r w:rsidRPr="0031459B">
        <w:rPr>
          <w:rFonts w:ascii="Arial" w:eastAsia="Times New Roman" w:hAnsi="Arial" w:cs="Arial"/>
          <w:b/>
          <w:bCs/>
          <w:color w:val="000000"/>
          <w:sz w:val="22"/>
          <w:szCs w:val="22"/>
          <w:lang w:eastAsia="es-MX"/>
        </w:rPr>
        <w:t>PRIMERO.</w:t>
      </w:r>
      <w:r w:rsidRPr="0031459B">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31459B">
        <w:rPr>
          <w:rFonts w:ascii="Arial" w:eastAsia="Times New Roman" w:hAnsi="Arial" w:cs="Arial"/>
          <w:b/>
          <w:color w:val="000000"/>
          <w:sz w:val="22"/>
          <w:szCs w:val="22"/>
          <w:lang w:eastAsia="es-MX"/>
        </w:rPr>
        <w:t>SEGUNDO.</w:t>
      </w:r>
      <w:r w:rsidRPr="0031459B">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31459B">
        <w:rPr>
          <w:rFonts w:ascii="Arial" w:eastAsia="Times New Roman" w:hAnsi="Arial" w:cs="Arial"/>
          <w:b/>
          <w:color w:val="000000"/>
          <w:sz w:val="22"/>
          <w:szCs w:val="22"/>
          <w:lang w:eastAsia="es-MX"/>
        </w:rPr>
        <w:t>TERCERO.</w:t>
      </w:r>
      <w:r w:rsidRPr="0031459B">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r>
        <w:rPr>
          <w:rFonts w:ascii="Arial" w:eastAsia="Times New Roman" w:hAnsi="Arial" w:cs="Arial"/>
          <w:color w:val="000000"/>
          <w:sz w:val="22"/>
          <w:szCs w:val="22"/>
          <w:lang w:eastAsia="es-MX"/>
        </w:rPr>
        <w:t xml:space="preserve"> </w:t>
      </w:r>
      <w:r w:rsidRPr="0031459B">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nueve días del mes de diciembre del año dos mil veinticuatro. </w:t>
      </w:r>
      <w:r w:rsidRPr="0031459B">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sidR="00E03BFC">
        <w:rPr>
          <w:rFonts w:ascii="Arial" w:eastAsia="Arial" w:hAnsi="Arial" w:cs="Arial"/>
          <w:color w:val="000000"/>
          <w:sz w:val="22"/>
          <w:szCs w:val="22"/>
        </w:rPr>
        <w:t xml:space="preserve">- - </w:t>
      </w:r>
      <w:r w:rsidR="0087140A">
        <w:rPr>
          <w:rFonts w:ascii="Arial" w:eastAsia="Arial" w:hAnsi="Arial" w:cs="Arial"/>
          <w:color w:val="000000"/>
          <w:sz w:val="22"/>
          <w:szCs w:val="22"/>
        </w:rPr>
        <w:t xml:space="preserve">- - - - - - - - - - - - - - - - - - - - - - - - - - - - - - - - - - - - </w:t>
      </w:r>
      <w:r>
        <w:rPr>
          <w:rFonts w:ascii="Arial" w:eastAsia="Arial" w:hAnsi="Arial" w:cs="Arial"/>
          <w:color w:val="000000"/>
          <w:sz w:val="22"/>
          <w:szCs w:val="22"/>
        </w:rPr>
        <w:t xml:space="preserve">- - - - - </w:t>
      </w:r>
      <w:r w:rsidR="0087140A">
        <w:rPr>
          <w:rFonts w:ascii="Arial" w:eastAsia="Arial" w:hAnsi="Arial" w:cs="Arial"/>
          <w:color w:val="000000"/>
          <w:sz w:val="22"/>
          <w:szCs w:val="22"/>
        </w:rPr>
        <w:t xml:space="preserve"> </w:t>
      </w:r>
    </w:p>
    <w:p w14:paraId="52F0C100" w14:textId="753FC1A6" w:rsidR="00E07793" w:rsidRDefault="00E03BFC" w:rsidP="00E03BFC">
      <w:pPr>
        <w:shd w:val="clear" w:color="auto" w:fill="FFFFFF"/>
        <w:spacing w:line="360" w:lineRule="auto"/>
        <w:jc w:val="both"/>
        <w:rPr>
          <w:rFonts w:ascii="Arial" w:hAnsi="Arial" w:cs="Arial"/>
          <w:sz w:val="22"/>
          <w:szCs w:val="22"/>
        </w:rPr>
      </w:pPr>
      <w:r>
        <w:rPr>
          <w:rFonts w:ascii="Arial" w:hAnsi="Arial" w:cs="Arial"/>
          <w:sz w:val="22"/>
          <w:szCs w:val="22"/>
        </w:rPr>
        <w:lastRenderedPageBreak/>
        <w:t xml:space="preserve">En ese sentido, y una vez recabados los votos se aprobó por unanimidad el acuerdo número </w:t>
      </w:r>
      <w:r>
        <w:rPr>
          <w:rFonts w:ascii="Arial" w:hAnsi="Arial" w:cs="Arial"/>
          <w:b/>
          <w:sz w:val="22"/>
          <w:szCs w:val="22"/>
        </w:rPr>
        <w:t>OGAIPO/CG/</w:t>
      </w:r>
      <w:r w:rsidR="00E07793">
        <w:rPr>
          <w:rFonts w:ascii="Arial" w:hAnsi="Arial" w:cs="Arial"/>
          <w:b/>
          <w:sz w:val="22"/>
          <w:szCs w:val="22"/>
        </w:rPr>
        <w:t>1</w:t>
      </w:r>
      <w:r w:rsidR="00B92398">
        <w:rPr>
          <w:rFonts w:ascii="Arial" w:hAnsi="Arial" w:cs="Arial"/>
          <w:b/>
          <w:sz w:val="22"/>
          <w:szCs w:val="22"/>
        </w:rPr>
        <w:t>44</w:t>
      </w:r>
      <w:r>
        <w:rPr>
          <w:rFonts w:ascii="Arial" w:hAnsi="Arial" w:cs="Arial"/>
          <w:b/>
          <w:sz w:val="22"/>
          <w:szCs w:val="22"/>
        </w:rPr>
        <w:t>/2024.</w:t>
      </w:r>
      <w:r>
        <w:rPr>
          <w:rFonts w:ascii="Arial" w:hAnsi="Arial" w:cs="Arial"/>
          <w:sz w:val="22"/>
          <w:szCs w:val="22"/>
        </w:rPr>
        <w:t xml:space="preserve"> - - - - - - - - - - - - - - - - - - - - - - - - - - - - - - - - - - - - - - - - - - - - - - - - </w:t>
      </w:r>
    </w:p>
    <w:p w14:paraId="10AB77D3" w14:textId="662CD420" w:rsidR="00EA669E" w:rsidRDefault="00EA669E" w:rsidP="00EA669E">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8 (ocho) del orden del día</w:t>
      </w:r>
      <w:r>
        <w:rPr>
          <w:rFonts w:ascii="Arial" w:hAnsi="Arial" w:cs="Arial"/>
          <w:sz w:val="22"/>
          <w:szCs w:val="22"/>
        </w:rPr>
        <w:t xml:space="preserve"> y recabar los votos respectivos. - - - </w:t>
      </w:r>
    </w:p>
    <w:p w14:paraId="05939400" w14:textId="470EFE4E" w:rsidR="00EA669E" w:rsidRDefault="00EA669E" w:rsidP="00EA669E">
      <w:pPr>
        <w:spacing w:line="360" w:lineRule="auto"/>
        <w:jc w:val="both"/>
        <w:rPr>
          <w:rFonts w:ascii="Arial" w:hAnsi="Arial" w:cs="Arial"/>
          <w:sz w:val="22"/>
          <w:szCs w:val="22"/>
        </w:rPr>
      </w:pPr>
      <w:r>
        <w:rPr>
          <w:rFonts w:ascii="Arial" w:hAnsi="Arial" w:cs="Arial"/>
          <w:sz w:val="22"/>
          <w:szCs w:val="22"/>
        </w:rPr>
        <w:t xml:space="preserve">Para continuar con la sesión, el Secretario General de Acuerdos dio lectura al </w:t>
      </w:r>
      <w:r w:rsidR="00B92398" w:rsidRPr="00B92398">
        <w:rPr>
          <w:rFonts w:ascii="Arial" w:hAnsi="Arial" w:cs="Arial"/>
          <w:sz w:val="22"/>
          <w:szCs w:val="22"/>
        </w:rPr>
        <w:t xml:space="preserve">acuerdo </w:t>
      </w:r>
      <w:r w:rsidR="00B92398" w:rsidRPr="00B92398">
        <w:rPr>
          <w:rFonts w:ascii="Arial" w:hAnsi="Arial" w:cs="Arial"/>
          <w:b/>
          <w:bCs/>
          <w:sz w:val="22"/>
          <w:szCs w:val="22"/>
        </w:rPr>
        <w:t>OGAIPO/CG/0145/2024</w:t>
      </w:r>
      <w:r w:rsidR="00B92398" w:rsidRPr="00B92398">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aprueba tres dictámenes emitidos por la Dirección de Asuntos Jurídicos sobre la procedencia de modificación a las tablas de aplicabilidad de los sujetos obligados Instituto de Capacitación y Productividad para el Trabajo del Estado de Oaxaca, Secretaría de Fomento Agroalimentario y Desarrollo Rural y Colegio de Estudios Científicos y Tecnológicos del Estado de Oaxaca. </w:t>
      </w:r>
      <w:r w:rsidR="0087140A">
        <w:rPr>
          <w:rFonts w:ascii="Arial" w:hAnsi="Arial" w:cs="Arial"/>
          <w:sz w:val="22"/>
          <w:szCs w:val="22"/>
        </w:rPr>
        <w:t>- - - - - - - - - - - - - - - - - - - - - - - - - -</w:t>
      </w:r>
      <w:r w:rsidR="00B92398">
        <w:rPr>
          <w:rFonts w:ascii="Arial" w:hAnsi="Arial" w:cs="Arial"/>
          <w:sz w:val="22"/>
          <w:szCs w:val="22"/>
        </w:rPr>
        <w:t xml:space="preserve"> - - - - </w:t>
      </w:r>
      <w:r>
        <w:rPr>
          <w:rFonts w:ascii="Arial" w:hAnsi="Arial" w:cs="Arial"/>
          <w:sz w:val="22"/>
          <w:szCs w:val="22"/>
        </w:rPr>
        <w:t>Mismo que en su contenido se vierten los fundamentos, los antecedentes, los considerandos y puntos de acuerdo siguientes: - - - - - - - - - - - - - - - - - - - - - - - - - - - - - - -</w:t>
      </w:r>
    </w:p>
    <w:p w14:paraId="3717BA9A" w14:textId="067B1298" w:rsidR="00EA669E" w:rsidRPr="00B92398" w:rsidRDefault="00B92398" w:rsidP="00EA669E">
      <w:pPr>
        <w:shd w:val="clear" w:color="auto" w:fill="FFFFFF"/>
        <w:spacing w:line="360" w:lineRule="auto"/>
        <w:jc w:val="both"/>
        <w:rPr>
          <w:rFonts w:ascii="Arial" w:eastAsia="Times New Roman" w:hAnsi="Arial" w:cs="Arial"/>
          <w:color w:val="000000"/>
          <w:sz w:val="22"/>
          <w:szCs w:val="22"/>
          <w:lang w:eastAsia="es-MX"/>
        </w:rPr>
      </w:pPr>
      <w:r w:rsidRPr="00CB6CE1">
        <w:rPr>
          <w:rFonts w:ascii="Arial" w:eastAsia="Times New Roman" w:hAnsi="Arial" w:cs="Arial"/>
          <w:color w:val="000000"/>
          <w:sz w:val="22"/>
          <w:szCs w:val="22"/>
          <w:lang w:eastAsia="es-MX"/>
        </w:rPr>
        <w:t>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w:t>
      </w:r>
      <w:r w:rsidRPr="00CB6CE1">
        <w:rPr>
          <w:rStyle w:val="Refdenotaalpie"/>
          <w:rFonts w:ascii="Arial" w:eastAsia="Times New Roman" w:hAnsi="Arial" w:cs="Arial"/>
          <w:color w:val="000000"/>
          <w:sz w:val="22"/>
          <w:szCs w:val="22"/>
          <w:lang w:eastAsia="es-MX"/>
        </w:rPr>
        <w:footnoteReference w:id="19"/>
      </w:r>
      <w:r w:rsidRPr="00CB6CE1">
        <w:rPr>
          <w:rFonts w:ascii="Arial" w:eastAsia="Times New Roman" w:hAnsi="Arial" w:cs="Arial"/>
          <w:color w:val="000000"/>
          <w:sz w:val="22"/>
          <w:szCs w:val="22"/>
          <w:lang w:eastAsia="es-MX"/>
        </w:rPr>
        <w:t>, 93 fracción II, inciso b) y IV inciso a) de la Ley de Transparencia, Acceso a la Información Pública y Buen Gobierno del Estado de Oaxaca</w:t>
      </w:r>
      <w:r w:rsidRPr="00CB6CE1">
        <w:rPr>
          <w:rStyle w:val="Refdenotaalpie"/>
          <w:rFonts w:ascii="Arial" w:eastAsia="Times New Roman" w:hAnsi="Arial" w:cs="Arial"/>
          <w:color w:val="000000"/>
          <w:sz w:val="22"/>
          <w:szCs w:val="22"/>
          <w:lang w:eastAsia="es-MX"/>
        </w:rPr>
        <w:footnoteReference w:id="20"/>
      </w:r>
      <w:r w:rsidRPr="00CB6CE1">
        <w:rPr>
          <w:rFonts w:ascii="Arial" w:eastAsia="Times New Roman" w:hAnsi="Arial" w:cs="Arial"/>
          <w:color w:val="000000"/>
          <w:sz w:val="22"/>
          <w:szCs w:val="22"/>
          <w:lang w:eastAsia="es-MX"/>
        </w:rPr>
        <w:t>, y 5 del Reglamento Interno del Órgano Garante de Acceso a la Información Pública, Transparencia, Protección de Datos Personales y Buen Gobierno del Estado de Oaxaca, es que se emite el presente acuerdo tomando en cuenta los siguientes:</w:t>
      </w:r>
      <w:r>
        <w:rPr>
          <w:rFonts w:ascii="Arial" w:eastAsia="Times New Roman" w:hAnsi="Arial" w:cs="Arial"/>
          <w:color w:val="000000"/>
          <w:sz w:val="22"/>
          <w:szCs w:val="22"/>
          <w:lang w:eastAsia="es-MX"/>
        </w:rPr>
        <w:t xml:space="preserve"> </w:t>
      </w:r>
      <w:r w:rsidR="00EA669E">
        <w:rPr>
          <w:rFonts w:ascii="Arial" w:eastAsia="Times New Roman" w:hAnsi="Arial" w:cs="Arial"/>
          <w:color w:val="000000"/>
          <w:sz w:val="22"/>
          <w:szCs w:val="22"/>
          <w:lang w:eastAsia="es-MX"/>
        </w:rPr>
        <w:t xml:space="preserve">- - - - </w:t>
      </w:r>
      <w:r>
        <w:rPr>
          <w:rFonts w:ascii="Arial" w:eastAsia="Times New Roman" w:hAnsi="Arial" w:cs="Arial"/>
          <w:color w:val="000000"/>
          <w:sz w:val="22"/>
          <w:szCs w:val="22"/>
          <w:lang w:eastAsia="es-MX"/>
        </w:rPr>
        <w:t xml:space="preserve">- - - </w:t>
      </w:r>
      <w:r w:rsidR="00EA669E">
        <w:rPr>
          <w:rFonts w:ascii="Arial" w:eastAsia="Times New Roman" w:hAnsi="Arial" w:cs="Arial"/>
          <w:color w:val="000000"/>
          <w:sz w:val="22"/>
          <w:szCs w:val="22"/>
          <w:lang w:eastAsia="es-MX"/>
        </w:rPr>
        <w:t xml:space="preserve">- - - - - - - - - - - - </w:t>
      </w:r>
      <w:r w:rsidR="00712CA9">
        <w:rPr>
          <w:rFonts w:ascii="Arial" w:eastAsia="Times New Roman" w:hAnsi="Arial" w:cs="Arial"/>
          <w:color w:val="000000"/>
          <w:sz w:val="22"/>
          <w:szCs w:val="22"/>
          <w:lang w:eastAsia="es-MX"/>
        </w:rPr>
        <w:t xml:space="preserve">- - - - - - - - - - - - </w:t>
      </w:r>
      <w:r w:rsidR="00EA669E" w:rsidRPr="006718F8">
        <w:rPr>
          <w:rFonts w:ascii="Arial" w:eastAsia="Times New Roman" w:hAnsi="Arial" w:cs="Arial"/>
          <w:b/>
          <w:color w:val="000000"/>
          <w:sz w:val="22"/>
          <w:szCs w:val="22"/>
          <w:lang w:eastAsia="es-MX"/>
        </w:rPr>
        <w:t>A N T E C E D E N T E S</w:t>
      </w:r>
      <w:r w:rsidR="00EA669E">
        <w:rPr>
          <w:rFonts w:ascii="Arial" w:eastAsia="Times New Roman" w:hAnsi="Arial" w:cs="Arial"/>
          <w:b/>
          <w:color w:val="000000"/>
          <w:sz w:val="22"/>
          <w:szCs w:val="22"/>
          <w:lang w:eastAsia="es-MX"/>
        </w:rPr>
        <w:t xml:space="preserve"> </w:t>
      </w:r>
      <w:r w:rsidR="00EA669E" w:rsidRPr="00EA669E">
        <w:rPr>
          <w:rFonts w:ascii="Arial" w:eastAsia="Times New Roman" w:hAnsi="Arial" w:cs="Arial"/>
          <w:bCs/>
          <w:color w:val="000000"/>
          <w:sz w:val="22"/>
          <w:szCs w:val="22"/>
          <w:lang w:eastAsia="es-MX"/>
        </w:rPr>
        <w:t xml:space="preserve">- - - - - - - - - - - - - - - - - - - - - - - </w:t>
      </w:r>
    </w:p>
    <w:p w14:paraId="549C6267" w14:textId="6AE03F26" w:rsidR="00EA669E" w:rsidRPr="006718F8" w:rsidRDefault="00B92398" w:rsidP="00B92398">
      <w:pPr>
        <w:shd w:val="clear" w:color="auto" w:fill="FFFFFF"/>
        <w:spacing w:line="360" w:lineRule="auto"/>
        <w:jc w:val="both"/>
        <w:rPr>
          <w:rFonts w:ascii="Arial" w:eastAsia="Arial Unicode MS" w:hAnsi="Arial" w:cs="Arial"/>
          <w:b/>
          <w:sz w:val="22"/>
          <w:szCs w:val="22"/>
        </w:rPr>
      </w:pPr>
      <w:r w:rsidRPr="00CB6CE1">
        <w:rPr>
          <w:rFonts w:ascii="Arial" w:eastAsia="Times New Roman" w:hAnsi="Arial" w:cs="Arial"/>
          <w:b/>
          <w:color w:val="000000"/>
          <w:sz w:val="22"/>
          <w:szCs w:val="22"/>
          <w:lang w:eastAsia="es-MX"/>
        </w:rPr>
        <w:t>PRIMERO.</w:t>
      </w:r>
      <w:r w:rsidRPr="00CB6CE1">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CB6CE1">
        <w:rPr>
          <w:rFonts w:ascii="Arial" w:eastAsia="Times New Roman" w:hAnsi="Arial" w:cs="Arial"/>
          <w:b/>
          <w:color w:val="000000"/>
          <w:sz w:val="22"/>
          <w:szCs w:val="22"/>
          <w:lang w:eastAsia="es-MX"/>
        </w:rPr>
        <w:t>SEGUNDO.</w:t>
      </w:r>
      <w:r w:rsidRPr="00CB6CE1">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w:t>
      </w:r>
      <w:r w:rsidRPr="00CB6CE1">
        <w:rPr>
          <w:rFonts w:ascii="Arial" w:eastAsia="Times New Roman" w:hAnsi="Arial" w:cs="Arial"/>
          <w:color w:val="000000"/>
          <w:sz w:val="22"/>
          <w:szCs w:val="22"/>
          <w:lang w:eastAsia="es-MX"/>
        </w:rPr>
        <w:lastRenderedPageBreak/>
        <w:t>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CB6CE1">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CB6CE1">
        <w:rPr>
          <w:rFonts w:ascii="Arial" w:eastAsia="Times New Roman" w:hAnsi="Arial" w:cs="Arial"/>
          <w:b/>
          <w:color w:val="000000"/>
          <w:sz w:val="22"/>
          <w:szCs w:val="22"/>
          <w:lang w:eastAsia="es-MX"/>
        </w:rPr>
        <w:t>TERCERO.</w:t>
      </w:r>
      <w:r w:rsidRPr="00CB6CE1">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CB6CE1">
        <w:rPr>
          <w:rFonts w:ascii="Arial" w:eastAsia="Times New Roman" w:hAnsi="Arial" w:cs="Arial"/>
          <w:b/>
          <w:color w:val="000000"/>
          <w:sz w:val="22"/>
          <w:szCs w:val="22"/>
          <w:lang w:eastAsia="es-MX"/>
        </w:rPr>
        <w:t>CUARTO.</w:t>
      </w:r>
      <w:r w:rsidRPr="00CB6CE1">
        <w:rPr>
          <w:rFonts w:ascii="Arial" w:eastAsia="Times New Roman" w:hAnsi="Arial" w:cs="Arial"/>
          <w:color w:val="000000"/>
          <w:sz w:val="22"/>
          <w:szCs w:val="22"/>
          <w:lang w:eastAsia="es-MX"/>
        </w:rPr>
        <w:t xml:space="preserve"> Con fecha veintisiete de octubre del dos </w:t>
      </w:r>
      <w:proofErr w:type="gramStart"/>
      <w:r w:rsidRPr="00CB6CE1">
        <w:rPr>
          <w:rFonts w:ascii="Arial" w:eastAsia="Times New Roman" w:hAnsi="Arial" w:cs="Arial"/>
          <w:color w:val="000000"/>
          <w:sz w:val="22"/>
          <w:szCs w:val="22"/>
          <w:lang w:eastAsia="es-MX"/>
        </w:rPr>
        <w:t>mil veintiuno</w:t>
      </w:r>
      <w:proofErr w:type="gramEnd"/>
      <w:r w:rsidRPr="00CB6CE1">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CB6CE1">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CB6CE1">
        <w:rPr>
          <w:rFonts w:ascii="Arial" w:eastAsia="Times New Roman" w:hAnsi="Arial" w:cs="Arial"/>
          <w:b/>
          <w:color w:val="000000"/>
          <w:sz w:val="22"/>
          <w:szCs w:val="22"/>
          <w:lang w:eastAsia="es-MX"/>
        </w:rPr>
        <w:t>QUINTO.</w:t>
      </w:r>
      <w:r w:rsidRPr="00CB6CE1">
        <w:rPr>
          <w:rFonts w:ascii="Arial" w:eastAsia="Times New Roman" w:hAnsi="Arial" w:cs="Arial"/>
          <w:color w:val="000000"/>
          <w:sz w:val="22"/>
          <w:szCs w:val="22"/>
          <w:lang w:eastAsia="es-MX"/>
        </w:rPr>
        <w:t xml:space="preserve"> Mediante acuerdo OGAIPO/CG/021/2022</w:t>
      </w:r>
      <w:r w:rsidRPr="00CB6CE1">
        <w:rPr>
          <w:rStyle w:val="Refdenotaalpie"/>
          <w:rFonts w:ascii="Arial" w:eastAsia="Times New Roman" w:hAnsi="Arial" w:cs="Arial"/>
          <w:color w:val="000000"/>
          <w:sz w:val="22"/>
          <w:szCs w:val="22"/>
          <w:lang w:eastAsia="es-MX"/>
        </w:rPr>
        <w:footnoteReference w:id="21"/>
      </w:r>
      <w:r w:rsidRPr="00CB6CE1">
        <w:rPr>
          <w:rFonts w:ascii="Arial" w:eastAsia="Times New Roman" w:hAnsi="Arial" w:cs="Arial"/>
          <w:color w:val="000000"/>
          <w:sz w:val="22"/>
          <w:szCs w:val="22"/>
          <w:lang w:eastAsia="es-MX"/>
        </w:rPr>
        <w:t>, el Consejo General de este Órgano Garante, aprobó las tablas de aplicabilidad integrales, relativas a las obligaciones de transparencia comunes, especificas, adicionales y locales, aplicables a ciento setenta y nueve sujetos obligados.</w:t>
      </w:r>
      <w:r>
        <w:rPr>
          <w:rFonts w:ascii="Arial" w:eastAsia="Times New Roman" w:hAnsi="Arial" w:cs="Arial"/>
          <w:color w:val="000000"/>
          <w:sz w:val="22"/>
          <w:szCs w:val="22"/>
          <w:lang w:eastAsia="es-MX"/>
        </w:rPr>
        <w:t xml:space="preserve"> </w:t>
      </w:r>
      <w:r w:rsidRPr="00CB6CE1">
        <w:rPr>
          <w:rFonts w:ascii="Arial" w:eastAsia="Times New Roman" w:hAnsi="Arial" w:cs="Arial"/>
          <w:b/>
          <w:color w:val="000000"/>
          <w:sz w:val="22"/>
          <w:szCs w:val="22"/>
          <w:lang w:eastAsia="es-MX"/>
        </w:rPr>
        <w:t>SEXTO.</w:t>
      </w:r>
      <w:r w:rsidRPr="00CB6CE1">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CB6CE1">
        <w:rPr>
          <w:rFonts w:ascii="Arial" w:eastAsia="Times New Roman" w:hAnsi="Arial" w:cs="Arial"/>
          <w:b/>
          <w:color w:val="000000"/>
          <w:sz w:val="22"/>
          <w:szCs w:val="22"/>
          <w:lang w:eastAsia="es-MX"/>
        </w:rPr>
        <w:t>SÉPTIMO.</w:t>
      </w:r>
      <w:r w:rsidRPr="00CB6CE1">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CB6CE1">
        <w:rPr>
          <w:rFonts w:ascii="Arial" w:eastAsia="Times New Roman" w:hAnsi="Arial" w:cs="Arial"/>
          <w:color w:val="000000"/>
          <w:sz w:val="22"/>
          <w:szCs w:val="22"/>
          <w:vertAlign w:val="superscript"/>
          <w:lang w:eastAsia="es-MX"/>
        </w:rPr>
        <w:footnoteReference w:id="22"/>
      </w:r>
      <w:r w:rsidRPr="00CB6CE1">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CB6CE1">
        <w:rPr>
          <w:rFonts w:ascii="Arial" w:eastAsia="Times New Roman" w:hAnsi="Arial" w:cs="Arial"/>
          <w:b/>
          <w:color w:val="000000"/>
          <w:sz w:val="22"/>
          <w:szCs w:val="22"/>
          <w:lang w:eastAsia="es-MX"/>
        </w:rPr>
        <w:t>OCTAVO.</w:t>
      </w:r>
      <w:r w:rsidRPr="00CB6CE1">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w:t>
      </w:r>
      <w:r w:rsidRPr="00CB6CE1">
        <w:rPr>
          <w:rFonts w:ascii="Arial" w:eastAsia="Times New Roman" w:hAnsi="Arial" w:cs="Arial"/>
          <w:color w:val="000000"/>
          <w:sz w:val="22"/>
          <w:szCs w:val="22"/>
          <w:lang w:eastAsia="es-MX"/>
        </w:rPr>
        <w:lastRenderedPageBreak/>
        <w:t>Sánchez y José Luis Echeverría Morales, como Comisionados e integrantes del Consejo General del Órgano Garante, de acuerdo a los decretos 2890</w:t>
      </w:r>
      <w:r w:rsidRPr="00CB6CE1">
        <w:rPr>
          <w:rFonts w:ascii="Arial" w:eastAsia="Times New Roman" w:hAnsi="Arial" w:cs="Arial"/>
          <w:color w:val="000000"/>
          <w:sz w:val="22"/>
          <w:szCs w:val="22"/>
          <w:vertAlign w:val="superscript"/>
          <w:lang w:eastAsia="es-MX"/>
        </w:rPr>
        <w:footnoteReference w:id="23"/>
      </w:r>
      <w:r w:rsidRPr="00CB6CE1">
        <w:rPr>
          <w:rFonts w:ascii="Arial" w:eastAsia="Times New Roman" w:hAnsi="Arial" w:cs="Arial"/>
          <w:color w:val="000000"/>
          <w:sz w:val="22"/>
          <w:szCs w:val="22"/>
          <w:lang w:eastAsia="es-MX"/>
        </w:rPr>
        <w:t xml:space="preserve"> y 2891</w:t>
      </w:r>
      <w:r w:rsidRPr="00CB6CE1">
        <w:rPr>
          <w:rFonts w:ascii="Arial" w:eastAsia="Times New Roman" w:hAnsi="Arial" w:cs="Arial"/>
          <w:color w:val="000000"/>
          <w:sz w:val="22"/>
          <w:szCs w:val="22"/>
          <w:vertAlign w:val="superscript"/>
          <w:lang w:eastAsia="es-MX"/>
        </w:rPr>
        <w:footnoteReference w:id="24"/>
      </w:r>
      <w:r w:rsidRPr="00CB6CE1">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CB6CE1">
        <w:rPr>
          <w:rFonts w:ascii="Arial" w:eastAsia="Times New Roman" w:hAnsi="Arial" w:cs="Arial"/>
          <w:b/>
          <w:color w:val="000000"/>
          <w:sz w:val="22"/>
          <w:szCs w:val="22"/>
          <w:lang w:eastAsia="es-MX"/>
        </w:rPr>
        <w:t>NOVENO.</w:t>
      </w:r>
      <w:r w:rsidRPr="00CB6CE1">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CB6CE1">
        <w:rPr>
          <w:rStyle w:val="Refdenotaalpie"/>
          <w:rFonts w:ascii="Arial" w:eastAsia="Times New Roman" w:hAnsi="Arial" w:cs="Arial"/>
          <w:color w:val="000000"/>
          <w:sz w:val="22"/>
          <w:szCs w:val="22"/>
          <w:lang w:eastAsia="es-MX"/>
        </w:rPr>
        <w:footnoteReference w:id="25"/>
      </w:r>
      <w:r w:rsidRPr="00CB6CE1">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CB6CE1">
        <w:rPr>
          <w:rFonts w:ascii="Arial" w:eastAsia="Times New Roman" w:hAnsi="Arial" w:cs="Arial"/>
          <w:b/>
          <w:bCs/>
          <w:color w:val="000000"/>
          <w:sz w:val="22"/>
          <w:szCs w:val="22"/>
          <w:lang w:eastAsia="es-MX"/>
        </w:rPr>
        <w:t xml:space="preserve">DÉCIMO. </w:t>
      </w:r>
      <w:r w:rsidRPr="00CB6CE1">
        <w:rPr>
          <w:rFonts w:ascii="Arial" w:eastAsia="Times New Roman" w:hAnsi="Arial" w:cs="Arial"/>
          <w:color w:val="000000"/>
          <w:sz w:val="22"/>
          <w:szCs w:val="22"/>
          <w:lang w:eastAsia="es-MX"/>
        </w:rPr>
        <w:t>Con fecha veinticinco de noviembre del dos mil veinticuatro, presentó su renuncia al cargo de Comisionada la Ciudadana María Tanivet Ramos Reyes, ante el Honorable Congreso del Estado Libre y Soberano de Oaxaca, por así corresponder a sus intereses; y</w:t>
      </w:r>
      <w:r w:rsidR="00EA669E">
        <w:rPr>
          <w:rFonts w:ascii="Arial" w:eastAsia="Times New Roman" w:hAnsi="Arial" w:cs="Arial"/>
          <w:bCs/>
          <w:color w:val="000000"/>
          <w:sz w:val="22"/>
          <w:szCs w:val="22"/>
          <w:lang w:eastAsia="es-MX"/>
        </w:rPr>
        <w:t xml:space="preserve"> </w:t>
      </w:r>
      <w:r>
        <w:rPr>
          <w:rFonts w:ascii="Arial" w:eastAsia="Times New Roman" w:hAnsi="Arial" w:cs="Arial"/>
          <w:bCs/>
          <w:color w:val="000000"/>
          <w:sz w:val="22"/>
          <w:szCs w:val="22"/>
          <w:lang w:eastAsia="es-MX"/>
        </w:rPr>
        <w:t xml:space="preserve">- - - - - - - - - - - - - </w:t>
      </w:r>
      <w:r w:rsidR="00EA669E">
        <w:rPr>
          <w:rFonts w:ascii="Arial" w:eastAsia="Times New Roman" w:hAnsi="Arial" w:cs="Arial"/>
          <w:bCs/>
          <w:color w:val="000000"/>
          <w:sz w:val="22"/>
          <w:szCs w:val="22"/>
          <w:lang w:eastAsia="es-MX"/>
        </w:rPr>
        <w:t>- - - - - - - - - - - - - - - - - - - - - - - - - - - - - - - - - - - - - - - - - - - - -</w:t>
      </w:r>
      <w:r w:rsidR="00712CA9">
        <w:rPr>
          <w:rFonts w:ascii="Arial" w:eastAsia="Times New Roman" w:hAnsi="Arial" w:cs="Arial"/>
          <w:bCs/>
          <w:color w:val="000000"/>
          <w:sz w:val="22"/>
          <w:szCs w:val="22"/>
          <w:lang w:eastAsia="es-MX"/>
        </w:rPr>
        <w:t xml:space="preserve"> - - - - -</w:t>
      </w:r>
      <w:r w:rsidR="0087140A">
        <w:rPr>
          <w:rFonts w:ascii="Arial" w:eastAsia="Times New Roman" w:hAnsi="Arial" w:cs="Arial"/>
          <w:bCs/>
          <w:color w:val="000000"/>
          <w:sz w:val="22"/>
          <w:szCs w:val="22"/>
          <w:lang w:eastAsia="es-MX"/>
        </w:rPr>
        <w:t xml:space="preserve"> - - - - - - - - - - - -</w:t>
      </w:r>
      <w:r w:rsidR="00EA669E">
        <w:rPr>
          <w:rFonts w:ascii="Arial" w:eastAsia="Times New Roman" w:hAnsi="Arial" w:cs="Arial"/>
          <w:bCs/>
          <w:color w:val="000000"/>
          <w:sz w:val="22"/>
          <w:szCs w:val="22"/>
          <w:lang w:eastAsia="es-MX"/>
        </w:rPr>
        <w:t xml:space="preserve"> </w:t>
      </w:r>
      <w:r w:rsidR="00EA669E" w:rsidRPr="006718F8">
        <w:rPr>
          <w:rFonts w:ascii="Arial" w:eastAsia="Arial Unicode MS" w:hAnsi="Arial" w:cs="Arial"/>
          <w:b/>
          <w:sz w:val="22"/>
          <w:szCs w:val="22"/>
        </w:rPr>
        <w:t>C O N S I D E R A N D O</w:t>
      </w:r>
      <w:r w:rsidR="00EA669E" w:rsidRPr="00EA669E">
        <w:rPr>
          <w:rFonts w:ascii="Arial" w:eastAsia="Arial Unicode MS" w:hAnsi="Arial" w:cs="Arial"/>
          <w:bCs/>
          <w:sz w:val="22"/>
          <w:szCs w:val="22"/>
        </w:rPr>
        <w:t>: - - - - - - - - - - - - - - - - - - - - - - - - -</w:t>
      </w:r>
    </w:p>
    <w:p w14:paraId="64F2C1B7" w14:textId="57B998BD" w:rsidR="00EA669E" w:rsidRPr="006718F8" w:rsidRDefault="00B92398" w:rsidP="00B92398">
      <w:pPr>
        <w:shd w:val="clear" w:color="auto" w:fill="FFFFFF"/>
        <w:spacing w:line="360" w:lineRule="auto"/>
        <w:jc w:val="both"/>
        <w:rPr>
          <w:rFonts w:ascii="Arial" w:eastAsia="Times New Roman" w:hAnsi="Arial" w:cs="Arial"/>
          <w:b/>
          <w:color w:val="000000"/>
          <w:sz w:val="22"/>
          <w:szCs w:val="22"/>
          <w:lang w:eastAsia="es-MX"/>
        </w:rPr>
      </w:pPr>
      <w:r w:rsidRPr="00CB6CE1">
        <w:rPr>
          <w:rFonts w:ascii="Arial" w:eastAsia="Times New Roman" w:hAnsi="Arial" w:cs="Arial"/>
          <w:b/>
          <w:color w:val="000000"/>
          <w:sz w:val="22"/>
          <w:szCs w:val="22"/>
          <w:lang w:eastAsia="es-MX"/>
        </w:rPr>
        <w:t xml:space="preserve">PRIMERO. </w:t>
      </w:r>
      <w:r w:rsidRPr="00CB6CE1">
        <w:rPr>
          <w:rFonts w:ascii="Arial" w:eastAsia="Times New Roman" w:hAnsi="Arial" w:cs="Arial"/>
          <w:bCs/>
          <w:color w:val="000000"/>
          <w:sz w:val="22"/>
          <w:szCs w:val="22"/>
          <w:lang w:eastAsia="es-MX"/>
        </w:rPr>
        <w:t>Que el Órgano Garante de Acceso a la Información Pública, Transparencia, Protección de Datos Personales y Buen Gobierno del Estado de Oaxaca, tiene por objeto establecer los principios, bases generales y procedimientos para garantizar el derecho a la información en posesión de cualquier autoridad, órgano y organismo de los poderes Legislativo, Ejecutivo y Judicial, Órganos Autónomos, partidos políticos, fideicomisos y fondos públicos, así como de cualquier persona física, moral o sindicato que reciba y ejerza recursos públicos o realice actos de autoridad en el ámbito estatal municipal.</w:t>
      </w:r>
      <w:r>
        <w:rPr>
          <w:rFonts w:ascii="Arial" w:eastAsia="Times New Roman" w:hAnsi="Arial" w:cs="Arial"/>
          <w:bCs/>
          <w:color w:val="000000"/>
          <w:sz w:val="22"/>
          <w:szCs w:val="22"/>
          <w:lang w:eastAsia="es-MX"/>
        </w:rPr>
        <w:t xml:space="preserve"> </w:t>
      </w:r>
      <w:r w:rsidRPr="00CB6CE1">
        <w:rPr>
          <w:rFonts w:ascii="Arial" w:eastAsia="Times New Roman" w:hAnsi="Arial" w:cs="Arial"/>
          <w:b/>
          <w:color w:val="000000"/>
          <w:sz w:val="22"/>
          <w:szCs w:val="22"/>
          <w:lang w:eastAsia="es-MX"/>
        </w:rPr>
        <w:t xml:space="preserve">SEGUNDO. </w:t>
      </w:r>
      <w:r w:rsidRPr="00CB6CE1">
        <w:rPr>
          <w:rFonts w:ascii="Arial" w:eastAsia="Times New Roman" w:hAnsi="Arial" w:cs="Arial"/>
          <w:bCs/>
          <w:color w:val="000000"/>
          <w:sz w:val="22"/>
          <w:szCs w:val="22"/>
          <w:lang w:eastAsia="es-MX"/>
        </w:rPr>
        <w:t>Que el artículo 23 de la Ley General, prevé como sujetos obligados a transparentar y permitir el acceso a su información y proteger los datos personales que obren en su poder, en el ámbito federal, a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w:t>
      </w:r>
      <w:r>
        <w:rPr>
          <w:rFonts w:ascii="Arial" w:eastAsia="Times New Roman" w:hAnsi="Arial" w:cs="Arial"/>
          <w:bCs/>
          <w:color w:val="000000"/>
          <w:sz w:val="22"/>
          <w:szCs w:val="22"/>
          <w:lang w:eastAsia="es-MX"/>
        </w:rPr>
        <w:t xml:space="preserve"> </w:t>
      </w:r>
      <w:r w:rsidRPr="00CB6CE1">
        <w:rPr>
          <w:rFonts w:ascii="Arial" w:eastAsia="Times New Roman" w:hAnsi="Arial" w:cs="Arial"/>
          <w:b/>
          <w:color w:val="000000"/>
          <w:sz w:val="22"/>
          <w:szCs w:val="22"/>
          <w:lang w:eastAsia="es-MX"/>
        </w:rPr>
        <w:t xml:space="preserve">TERCERO. </w:t>
      </w:r>
      <w:r w:rsidRPr="00CB6CE1">
        <w:rPr>
          <w:rFonts w:ascii="Arial" w:eastAsia="Times New Roman" w:hAnsi="Arial" w:cs="Arial"/>
          <w:bCs/>
          <w:color w:val="000000"/>
          <w:sz w:val="22"/>
          <w:szCs w:val="22"/>
          <w:lang w:eastAsia="es-MX"/>
        </w:rPr>
        <w:t>Concatenado con lo anterior, el artículo 60 de la Ley General, refiere que las leyes en materia de transparencia y acceso a la información, en el orden federal y en las Entidades Federativas, establecerán la obligación de los sujetos obligados de poner a disposición de los particulares la información.</w:t>
      </w:r>
      <w:r>
        <w:rPr>
          <w:rFonts w:ascii="Arial" w:eastAsia="Times New Roman" w:hAnsi="Arial" w:cs="Arial"/>
          <w:bCs/>
          <w:color w:val="000000"/>
          <w:sz w:val="22"/>
          <w:szCs w:val="22"/>
          <w:lang w:eastAsia="es-MX"/>
        </w:rPr>
        <w:t xml:space="preserve"> </w:t>
      </w:r>
      <w:r w:rsidRPr="00CB6CE1">
        <w:rPr>
          <w:rFonts w:ascii="Arial" w:eastAsia="Times New Roman" w:hAnsi="Arial" w:cs="Arial"/>
          <w:bCs/>
          <w:color w:val="000000"/>
          <w:sz w:val="22"/>
          <w:szCs w:val="22"/>
          <w:lang w:eastAsia="es-MX"/>
        </w:rPr>
        <w:t>Para ello, se establece el catálogo de las obligaciones de transparencia, entre las que se encuentran aquellas aplicables a todos los sujetos obligados, denominadas obligaciones de transparencia comunes, y las correspondientes únicamente a determinados sujetos obligados, identificadas como obligaciones de transparencia específicas.</w:t>
      </w:r>
      <w:r>
        <w:rPr>
          <w:rFonts w:ascii="Arial" w:eastAsia="Times New Roman" w:hAnsi="Arial" w:cs="Arial"/>
          <w:bCs/>
          <w:color w:val="000000"/>
          <w:sz w:val="22"/>
          <w:szCs w:val="22"/>
          <w:lang w:eastAsia="es-MX"/>
        </w:rPr>
        <w:t xml:space="preserve"> </w:t>
      </w:r>
      <w:r w:rsidRPr="00CB6CE1">
        <w:rPr>
          <w:rFonts w:ascii="Arial" w:eastAsia="Times New Roman" w:hAnsi="Arial" w:cs="Arial"/>
          <w:bCs/>
          <w:color w:val="000000"/>
          <w:sz w:val="22"/>
          <w:szCs w:val="22"/>
          <w:lang w:eastAsia="es-MX"/>
        </w:rPr>
        <w:t xml:space="preserve">Dichas obligaciones, todos los Sujetos Obligados deben poner a disposición de las personas en </w:t>
      </w:r>
      <w:r w:rsidRPr="00CB6CE1">
        <w:rPr>
          <w:rFonts w:ascii="Arial" w:eastAsia="Times New Roman" w:hAnsi="Arial" w:cs="Arial"/>
          <w:bCs/>
          <w:color w:val="000000"/>
          <w:sz w:val="22"/>
          <w:szCs w:val="22"/>
          <w:lang w:eastAsia="es-MX"/>
        </w:rPr>
        <w:lastRenderedPageBreak/>
        <w:t>sus portales de Internet y en la Plataforma Nacional de Transparencia, en estricto cumplimiento a las obligaciones de transparencia comunes y específicas, que se detallan en el Título Quinto, Capítulos II y III de la Ley General de Transparencia y Acceso a la Información Pública, en los artículos 70, 71 a 82 respectivamente.</w:t>
      </w:r>
      <w:r>
        <w:rPr>
          <w:rFonts w:ascii="Arial" w:eastAsia="Times New Roman" w:hAnsi="Arial" w:cs="Arial"/>
          <w:bCs/>
          <w:color w:val="000000"/>
          <w:sz w:val="22"/>
          <w:szCs w:val="22"/>
          <w:lang w:eastAsia="es-MX"/>
        </w:rPr>
        <w:t xml:space="preserve"> </w:t>
      </w:r>
      <w:r w:rsidRPr="00CB6CE1">
        <w:rPr>
          <w:rFonts w:ascii="Arial" w:eastAsia="Times New Roman" w:hAnsi="Arial" w:cs="Arial"/>
          <w:b/>
          <w:color w:val="000000"/>
          <w:sz w:val="22"/>
          <w:szCs w:val="22"/>
          <w:lang w:eastAsia="es-MX"/>
        </w:rPr>
        <w:t xml:space="preserve">CUARTO. </w:t>
      </w:r>
      <w:r w:rsidRPr="00CB6CE1">
        <w:rPr>
          <w:rFonts w:ascii="Arial" w:eastAsia="Times New Roman" w:hAnsi="Arial" w:cs="Arial"/>
          <w:bCs/>
          <w:color w:val="000000"/>
          <w:sz w:val="22"/>
          <w:szCs w:val="22"/>
          <w:lang w:eastAsia="es-MX"/>
        </w:rPr>
        <w:t>La publicación y actualización de las obligaciones comunes y específicas, se realizarán en los términos y condiciones establecidas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Pr>
          <w:rFonts w:ascii="Arial" w:eastAsia="Times New Roman" w:hAnsi="Arial" w:cs="Arial"/>
          <w:bCs/>
          <w:color w:val="000000"/>
          <w:sz w:val="22"/>
          <w:szCs w:val="22"/>
          <w:lang w:eastAsia="es-MX"/>
        </w:rPr>
        <w:t xml:space="preserve"> </w:t>
      </w:r>
      <w:r w:rsidRPr="00CB6CE1">
        <w:rPr>
          <w:rFonts w:ascii="Arial" w:eastAsia="Times New Roman" w:hAnsi="Arial" w:cs="Arial"/>
          <w:bCs/>
          <w:color w:val="000000"/>
          <w:sz w:val="22"/>
          <w:szCs w:val="22"/>
          <w:lang w:eastAsia="es-MX"/>
        </w:rPr>
        <w:t>En dichos lineamientos se detallan los criterios sustantivos y adjetivos que por cada rubro de información determinan los datos, características y forma de organización de la información que publicarán y actualizarán los sujetos obligados en sus portales de Internet y en la Plataforma Nacional.</w:t>
      </w:r>
      <w:r>
        <w:rPr>
          <w:rFonts w:ascii="Arial" w:eastAsia="Times New Roman" w:hAnsi="Arial" w:cs="Arial"/>
          <w:bCs/>
          <w:color w:val="000000"/>
          <w:sz w:val="22"/>
          <w:szCs w:val="22"/>
          <w:lang w:eastAsia="es-MX"/>
        </w:rPr>
        <w:t xml:space="preserve"> </w:t>
      </w:r>
      <w:r w:rsidRPr="00CB6CE1">
        <w:rPr>
          <w:rFonts w:ascii="Arial" w:eastAsia="Times New Roman" w:hAnsi="Arial" w:cs="Arial"/>
          <w:b/>
          <w:color w:val="000000"/>
          <w:sz w:val="22"/>
          <w:szCs w:val="22"/>
          <w:lang w:eastAsia="es-MX"/>
        </w:rPr>
        <w:t>QUINTO.</w:t>
      </w:r>
      <w:r w:rsidRPr="00CB6CE1">
        <w:rPr>
          <w:rFonts w:ascii="Arial" w:eastAsia="Times New Roman" w:hAnsi="Arial" w:cs="Arial"/>
          <w:bCs/>
          <w:color w:val="000000"/>
          <w:sz w:val="22"/>
          <w:szCs w:val="22"/>
          <w:lang w:eastAsia="es-MX"/>
        </w:rPr>
        <w:t xml:space="preserve"> </w:t>
      </w:r>
      <w:r w:rsidRPr="00CB6CE1">
        <w:rPr>
          <w:rFonts w:ascii="Arial" w:eastAsia="Times New Roman" w:hAnsi="Arial" w:cs="Arial"/>
          <w:color w:val="000000"/>
          <w:sz w:val="22"/>
          <w:szCs w:val="22"/>
          <w:lang w:eastAsia="es-MX"/>
        </w:rPr>
        <w:t xml:space="preserve">De conformidad con lo dispuesto en los artículos 85 y 87 de la Ley General, los Órganos Garantes deben vigilar el debido cumplimiento de las obligaciones de transparencia que publican los sujetos obligados de acuerdo con lo dispuesto en los artículos 70 a 83 de la Ley referida, y en apego a los </w:t>
      </w:r>
      <w:r w:rsidRPr="00CB6CE1">
        <w:rPr>
          <w:rFonts w:ascii="Arial" w:eastAsia="Times New Roman" w:hAnsi="Arial" w:cs="Arial"/>
          <w:bCs/>
          <w:color w:val="000000"/>
          <w:sz w:val="22"/>
          <w:szCs w:val="22"/>
          <w:lang w:eastAsia="es-MX"/>
        </w:rPr>
        <w:t xml:space="preserve">criterios sustantivos y adjetivos establecidos en los </w:t>
      </w:r>
      <w:r w:rsidRPr="00CB6CE1">
        <w:rPr>
          <w:rFonts w:ascii="Arial" w:eastAsia="Times New Roman" w:hAnsi="Arial" w:cs="Arial"/>
          <w:color w:val="000000"/>
          <w:sz w:val="22"/>
          <w:szCs w:val="22"/>
          <w:lang w:eastAsia="es-MX"/>
        </w:rPr>
        <w:t>lineamientos técnicos generales.</w:t>
      </w:r>
      <w:r>
        <w:rPr>
          <w:rFonts w:ascii="Arial" w:eastAsia="Times New Roman" w:hAnsi="Arial" w:cs="Arial"/>
          <w:color w:val="000000"/>
          <w:sz w:val="22"/>
          <w:szCs w:val="22"/>
          <w:lang w:eastAsia="es-MX"/>
        </w:rPr>
        <w:t xml:space="preserve"> </w:t>
      </w:r>
      <w:r w:rsidRPr="00CB6CE1">
        <w:rPr>
          <w:rFonts w:ascii="Arial" w:eastAsia="Times New Roman" w:hAnsi="Arial" w:cs="Arial"/>
          <w:b/>
          <w:bCs/>
          <w:color w:val="000000"/>
          <w:sz w:val="22"/>
          <w:szCs w:val="22"/>
          <w:lang w:eastAsia="es-MX"/>
        </w:rPr>
        <w:t xml:space="preserve">SEXTO. </w:t>
      </w:r>
      <w:r w:rsidRPr="00CB6CE1">
        <w:rPr>
          <w:rFonts w:ascii="Arial" w:eastAsia="Times New Roman" w:hAnsi="Arial" w:cs="Arial"/>
          <w:color w:val="000000"/>
          <w:sz w:val="22"/>
          <w:szCs w:val="22"/>
          <w:lang w:eastAsia="es-MX"/>
        </w:rPr>
        <w:t>En este sentido, mediante acuerdo OGAIPO/CG/021/2022, el Consejo General de este Órgano Garante, aprobó las tablas de aplicabilidad integrales, relativas a las obligaciones de transparencia comunes, especificas, adicionales y locales, aplicables a ciento setenta y nueve sujetos obligados, entre los que se encuentran el Instituto de Capacitación y Productividad para el Trabajo del Estado de Oaxaca, la Secretaría de Fomento Agroalimentario y Desarrollo Rural y el Colegio de Estudios Científicos y Tecnológicos del Estado de Oaxaca.</w:t>
      </w:r>
      <w:r>
        <w:rPr>
          <w:rFonts w:ascii="Arial" w:eastAsia="Times New Roman" w:hAnsi="Arial" w:cs="Arial"/>
          <w:color w:val="000000"/>
          <w:sz w:val="22"/>
          <w:szCs w:val="22"/>
          <w:lang w:eastAsia="es-MX"/>
        </w:rPr>
        <w:t xml:space="preserve"> </w:t>
      </w:r>
      <w:r w:rsidRPr="00CB6CE1">
        <w:rPr>
          <w:rFonts w:ascii="Arial" w:eastAsia="Times New Roman" w:hAnsi="Arial" w:cs="Arial"/>
          <w:b/>
          <w:bCs/>
          <w:color w:val="000000"/>
          <w:sz w:val="22"/>
          <w:szCs w:val="22"/>
          <w:lang w:eastAsia="es-MX"/>
        </w:rPr>
        <w:t xml:space="preserve">SÉPTIMO. </w:t>
      </w:r>
      <w:r w:rsidRPr="00CB6CE1">
        <w:rPr>
          <w:rFonts w:ascii="Arial" w:eastAsia="Times New Roman" w:hAnsi="Arial" w:cs="Arial"/>
          <w:color w:val="000000"/>
          <w:sz w:val="22"/>
          <w:szCs w:val="22"/>
          <w:lang w:eastAsia="es-MX"/>
        </w:rPr>
        <w:t>El veintinueve de enero de dos mil veinticuatro, el Consejo Nacional del Sistema Nacional de Transparencia, Acceso a la Información Pública y Protección de Datos Personales, aprobó el acuerdo CONAIP/SNT/ACUERDO/ORD01-29/01/2024-03, por el cual se aprueba la reforma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mismos que fueron publicados en el Diario Oficial de la Federación el dos de febrero del año de referencia.</w:t>
      </w:r>
      <w:r>
        <w:rPr>
          <w:rFonts w:ascii="Arial" w:eastAsia="Times New Roman" w:hAnsi="Arial" w:cs="Arial"/>
          <w:color w:val="000000"/>
          <w:sz w:val="22"/>
          <w:szCs w:val="22"/>
          <w:lang w:eastAsia="es-MX"/>
        </w:rPr>
        <w:t xml:space="preserve"> </w:t>
      </w:r>
      <w:r w:rsidRPr="00CB6CE1">
        <w:rPr>
          <w:rFonts w:ascii="Arial" w:eastAsia="Times New Roman" w:hAnsi="Arial" w:cs="Arial"/>
          <w:color w:val="000000"/>
          <w:sz w:val="22"/>
          <w:szCs w:val="22"/>
          <w:lang w:eastAsia="es-MX"/>
        </w:rPr>
        <w:t>Dichas modificaciones, adiciones y derogaciones de los criterios sustantivos y adjetivos implicaron la modificación de los formatos existentes en el Sistema de Portales de Obligaciones de Transparencia de la Plataforma Nacional de Transparencia (PNT).</w:t>
      </w:r>
      <w:r>
        <w:rPr>
          <w:rFonts w:ascii="Arial" w:eastAsia="Times New Roman" w:hAnsi="Arial" w:cs="Arial"/>
          <w:color w:val="000000"/>
          <w:sz w:val="22"/>
          <w:szCs w:val="22"/>
          <w:lang w:eastAsia="es-MX"/>
        </w:rPr>
        <w:t xml:space="preserve"> </w:t>
      </w:r>
      <w:r w:rsidRPr="00CB6CE1">
        <w:rPr>
          <w:rFonts w:ascii="Arial" w:eastAsia="Times New Roman" w:hAnsi="Arial" w:cs="Arial"/>
          <w:b/>
          <w:bCs/>
          <w:color w:val="000000"/>
          <w:sz w:val="22"/>
          <w:szCs w:val="22"/>
          <w:lang w:eastAsia="es-MX"/>
        </w:rPr>
        <w:t xml:space="preserve">OCTAVO. </w:t>
      </w:r>
      <w:r w:rsidRPr="00CB6CE1">
        <w:rPr>
          <w:rFonts w:ascii="Arial" w:eastAsia="Times New Roman" w:hAnsi="Arial" w:cs="Arial"/>
          <w:color w:val="000000"/>
          <w:sz w:val="22"/>
          <w:szCs w:val="22"/>
          <w:lang w:eastAsia="es-MX"/>
        </w:rPr>
        <w:t>Derivado de lo anterior, mediante oficio ICAPET/UT/18/2024</w:t>
      </w:r>
      <w:r w:rsidRPr="00CB6CE1">
        <w:rPr>
          <w:rFonts w:ascii="Arial" w:eastAsia="Times New Roman" w:hAnsi="Arial" w:cs="Arial"/>
          <w:bCs/>
          <w:iCs/>
          <w:color w:val="000000"/>
          <w:sz w:val="22"/>
          <w:szCs w:val="22"/>
          <w:lang w:eastAsia="es-MX"/>
        </w:rPr>
        <w:t xml:space="preserve">, de fecha catorce de noviembre de dos mil veinticuatro, la Titular de la Unidad de Transparencia de dicho Instituto, </w:t>
      </w:r>
      <w:r w:rsidRPr="00CB6CE1">
        <w:rPr>
          <w:rFonts w:ascii="Arial" w:eastAsia="Times New Roman" w:hAnsi="Arial" w:cs="Arial"/>
          <w:color w:val="000000"/>
          <w:sz w:val="22"/>
          <w:szCs w:val="22"/>
          <w:lang w:eastAsia="es-MX"/>
        </w:rPr>
        <w:t>remitió su proyecto de modificación de tabla de aplicabilidad respecto a los artículos 70 y 71 de la Ley General a este Órgano Garante de acuerdo las facultades y atribuciones, así como apegada a la reforma a los Lineamientos Técnicos Generales ya descritos, ello para los efectos legales correspondientes.</w:t>
      </w:r>
      <w:r>
        <w:rPr>
          <w:rFonts w:ascii="Arial" w:eastAsia="Times New Roman" w:hAnsi="Arial" w:cs="Arial"/>
          <w:color w:val="000000"/>
          <w:sz w:val="22"/>
          <w:szCs w:val="22"/>
          <w:lang w:eastAsia="es-MX"/>
        </w:rPr>
        <w:t xml:space="preserve"> </w:t>
      </w:r>
      <w:r w:rsidRPr="00CB6CE1">
        <w:rPr>
          <w:rFonts w:ascii="Arial" w:eastAsia="Times New Roman" w:hAnsi="Arial" w:cs="Arial"/>
          <w:b/>
          <w:bCs/>
          <w:color w:val="000000"/>
          <w:sz w:val="22"/>
          <w:szCs w:val="22"/>
          <w:lang w:eastAsia="es-MX"/>
        </w:rPr>
        <w:t xml:space="preserve">NOVENO. </w:t>
      </w:r>
      <w:r w:rsidRPr="00CB6CE1">
        <w:rPr>
          <w:rFonts w:ascii="Arial" w:eastAsia="Times New Roman" w:hAnsi="Arial" w:cs="Arial"/>
          <w:color w:val="000000"/>
          <w:sz w:val="22"/>
          <w:szCs w:val="22"/>
          <w:lang w:eastAsia="es-MX"/>
        </w:rPr>
        <w:t xml:space="preserve">Así mismo, el responsable de la Unidad de Transparencia de la Secretaría de Fomento Agroalimentario y Desarrollo Rural, mediante oficio </w:t>
      </w:r>
      <w:r w:rsidRPr="00CB6CE1">
        <w:rPr>
          <w:rFonts w:ascii="Arial" w:eastAsia="Times New Roman" w:hAnsi="Arial" w:cs="Arial"/>
          <w:bCs/>
          <w:iCs/>
          <w:color w:val="000000"/>
          <w:sz w:val="22"/>
          <w:szCs w:val="22"/>
          <w:lang w:eastAsia="es-MX"/>
        </w:rPr>
        <w:t xml:space="preserve">SEFADER/D.J./U.T./76/2024, de fecha </w:t>
      </w:r>
      <w:r w:rsidRPr="00CB6CE1">
        <w:rPr>
          <w:rFonts w:ascii="Arial" w:eastAsia="Times New Roman" w:hAnsi="Arial" w:cs="Arial"/>
          <w:bCs/>
          <w:iCs/>
          <w:color w:val="000000"/>
          <w:sz w:val="22"/>
          <w:szCs w:val="22"/>
          <w:lang w:eastAsia="es-MX"/>
        </w:rPr>
        <w:lastRenderedPageBreak/>
        <w:t xml:space="preserve">diecinueve de noviembre de dos mil veinticuatro, </w:t>
      </w:r>
      <w:r w:rsidRPr="00CB6CE1">
        <w:rPr>
          <w:rFonts w:ascii="Arial" w:eastAsia="Times New Roman" w:hAnsi="Arial" w:cs="Arial"/>
          <w:color w:val="000000"/>
          <w:sz w:val="22"/>
          <w:szCs w:val="22"/>
          <w:lang w:eastAsia="es-MX"/>
        </w:rPr>
        <w:t>remitió su proyecto de modificación de tabla de aplicabilidad respecto a los artículos 70 y 71 de la Ley General a este Órgano Garante de acuerdo las facultades y atribuciones, así como apegada a la reforma a los Lineamientos Técnicos Generales ya descritos, ello para los efectos legales correspondientes.</w:t>
      </w:r>
      <w:r>
        <w:rPr>
          <w:rFonts w:ascii="Arial" w:eastAsia="Times New Roman" w:hAnsi="Arial" w:cs="Arial"/>
          <w:color w:val="000000"/>
          <w:sz w:val="22"/>
          <w:szCs w:val="22"/>
          <w:lang w:eastAsia="es-MX"/>
        </w:rPr>
        <w:t xml:space="preserve"> </w:t>
      </w:r>
      <w:r w:rsidRPr="00CB6CE1">
        <w:rPr>
          <w:rFonts w:ascii="Arial" w:eastAsia="Times New Roman" w:hAnsi="Arial" w:cs="Arial"/>
          <w:b/>
          <w:bCs/>
          <w:color w:val="000000"/>
          <w:sz w:val="22"/>
          <w:szCs w:val="22"/>
          <w:lang w:eastAsia="es-MX"/>
        </w:rPr>
        <w:t xml:space="preserve">DÉCIMO. </w:t>
      </w:r>
      <w:r w:rsidRPr="00CB6CE1">
        <w:rPr>
          <w:rFonts w:ascii="Arial" w:eastAsia="Times New Roman" w:hAnsi="Arial" w:cs="Arial"/>
          <w:color w:val="000000"/>
          <w:sz w:val="22"/>
          <w:szCs w:val="22"/>
          <w:lang w:eastAsia="es-MX"/>
        </w:rPr>
        <w:t>Mediante oficio CECYTEO/DG/UT/188/2024</w:t>
      </w:r>
      <w:r w:rsidRPr="00CB6CE1">
        <w:rPr>
          <w:rFonts w:ascii="Arial" w:eastAsia="Times New Roman" w:hAnsi="Arial" w:cs="Arial"/>
          <w:bCs/>
          <w:iCs/>
          <w:color w:val="000000"/>
          <w:sz w:val="22"/>
          <w:szCs w:val="22"/>
          <w:lang w:eastAsia="es-MX"/>
        </w:rPr>
        <w:t xml:space="preserve">, de fecha tres de diciembre de dos mil veinticuatro, el responsable de la Unidad de Transparencia de dicho Colegio, </w:t>
      </w:r>
      <w:r w:rsidRPr="00CB6CE1">
        <w:rPr>
          <w:rFonts w:ascii="Arial" w:eastAsia="Times New Roman" w:hAnsi="Arial" w:cs="Arial"/>
          <w:color w:val="000000"/>
          <w:sz w:val="22"/>
          <w:szCs w:val="22"/>
          <w:lang w:eastAsia="es-MX"/>
        </w:rPr>
        <w:t>remitió su proyecto de modificación de tabla de aplicabilidad respecto a los artículos 70 y 71 de la Ley General a este Órgano Garante de acuerdo las facultades y atribuciones, así como apegada a la reforma a los Lineamientos Técnicos Generales ya descritos, ello para los efectos legales correspondientes.</w:t>
      </w:r>
      <w:r>
        <w:rPr>
          <w:rFonts w:ascii="Arial" w:eastAsia="Times New Roman" w:hAnsi="Arial" w:cs="Arial"/>
          <w:color w:val="000000"/>
          <w:sz w:val="22"/>
          <w:szCs w:val="22"/>
          <w:lang w:eastAsia="es-MX"/>
        </w:rPr>
        <w:t xml:space="preserve"> </w:t>
      </w:r>
      <w:r w:rsidRPr="00CB6CE1">
        <w:rPr>
          <w:rFonts w:ascii="Arial" w:eastAsia="Times New Roman" w:hAnsi="Arial" w:cs="Arial"/>
          <w:b/>
          <w:bCs/>
          <w:color w:val="000000"/>
          <w:sz w:val="22"/>
          <w:szCs w:val="22"/>
          <w:lang w:eastAsia="es-MX"/>
        </w:rPr>
        <w:t xml:space="preserve">DÉCIMO PRIMERO. </w:t>
      </w:r>
      <w:r w:rsidRPr="00CB6CE1">
        <w:rPr>
          <w:rFonts w:ascii="Arial" w:eastAsia="Times New Roman" w:hAnsi="Arial" w:cs="Arial"/>
          <w:color w:val="000000"/>
          <w:sz w:val="22"/>
          <w:szCs w:val="22"/>
          <w:lang w:eastAsia="es-MX"/>
        </w:rPr>
        <w:t xml:space="preserve">Derivado de la presentación del proyecto de tabla de aplicabilidad por parte de los sujetos obligados de marras, la Dirección de Asuntos Jurídicos </w:t>
      </w:r>
      <w:r w:rsidRPr="00CB6CE1">
        <w:rPr>
          <w:rFonts w:ascii="Arial" w:eastAsia="Times New Roman" w:hAnsi="Arial" w:cs="Arial"/>
          <w:bCs/>
          <w:iCs/>
          <w:color w:val="000000"/>
          <w:sz w:val="22"/>
          <w:szCs w:val="22"/>
          <w:lang w:eastAsia="es-MX"/>
        </w:rPr>
        <w:t>verificó de manera paulatina en lo particular, conforme a los multicitados Lineamientos Técnicos Generales, así como a la normatividad particular, transversal y vertical del sujeto obligado, lo concerniente a la relación de obligaciones que le aplica y, en su caso, de forma fundada y motivada, las que no le son aplicables, con el criterio firme de que ni se trata de información que los Sujetos Obligados no generaron en un determinado periodo, sino de aquella que no generan en ningún momento por no estar especificado en sus facultades, competencias y funciones. Bajo este criterio, y c</w:t>
      </w:r>
      <w:r w:rsidRPr="00CB6CE1">
        <w:rPr>
          <w:rFonts w:ascii="Arial" w:eastAsia="Times New Roman" w:hAnsi="Arial" w:cs="Arial"/>
          <w:color w:val="000000"/>
          <w:sz w:val="22"/>
          <w:szCs w:val="22"/>
          <w:lang w:eastAsia="es-MX"/>
        </w:rPr>
        <w:t>omo resultado de dicho análisis a la tabla de aplicabilidad presentada por el sujeto obligado ante este Órgano Garante, así como la asignación de unidades administrativas, y la aplicación o no aplicación de los formatos que de manera fundada y motivada solicitaron, la Dirección de Asuntos Jurídicos consideró viable la relación de obligaciones de transparencia cuya información deberá publicar y actualizar, según su competencia, atribuciones y funciones señaladas en las disposiciones legales aplicables, motivo por el cual se pone a consideración el dictamen para el análisis y verificación del Consejo General.</w:t>
      </w:r>
      <w:r>
        <w:rPr>
          <w:rFonts w:ascii="Arial" w:eastAsia="Times New Roman" w:hAnsi="Arial" w:cs="Arial"/>
          <w:color w:val="000000"/>
          <w:sz w:val="22"/>
          <w:szCs w:val="22"/>
          <w:lang w:eastAsia="es-MX"/>
        </w:rPr>
        <w:t xml:space="preserve"> </w:t>
      </w:r>
      <w:r w:rsidRPr="00CB6CE1">
        <w:rPr>
          <w:rFonts w:ascii="Arial" w:eastAsia="Times New Roman" w:hAnsi="Arial" w:cs="Arial"/>
          <w:color w:val="000000"/>
          <w:sz w:val="22"/>
          <w:szCs w:val="22"/>
          <w:lang w:eastAsia="es-MX"/>
        </w:rPr>
        <w:t>Por lo expuesto, el Consejo General del Órgano Garante de Acceso a la Información Pública, Transparencia, Protección de Datos Personales y Buen Gobierno, a efecto de generar certeza sobre las obligaciones de transparencia que debe cumplir los sujetos obligados, una vez analizado y verificado el dictamen presentado por la Dirección de Asuntos Jurídicos, considera necesario aprobar las modificaciones propuestas a sus Tablas de Aplicabilidad en términos de los Capítulos II “De las obligaciones de transparencia comunes” y III “De las obligaciones de transparencia específicas de los sujetos obligados” de la Ley General, por ello, se emite el siguiente:</w:t>
      </w:r>
      <w:r w:rsidR="0087140A">
        <w:rPr>
          <w:rFonts w:ascii="Arial" w:eastAsia="Arial" w:hAnsi="Arial" w:cs="Arial"/>
          <w:color w:val="000000"/>
          <w:sz w:val="22"/>
          <w:szCs w:val="22"/>
        </w:rPr>
        <w:t xml:space="preserve"> </w:t>
      </w:r>
      <w:r w:rsidR="00EA669E">
        <w:rPr>
          <w:rFonts w:ascii="Arial" w:eastAsia="Times New Roman" w:hAnsi="Arial" w:cs="Arial"/>
          <w:color w:val="000000"/>
          <w:sz w:val="22"/>
          <w:szCs w:val="22"/>
          <w:lang w:eastAsia="es-MX"/>
        </w:rPr>
        <w:t xml:space="preserve">- - - - - - - - - - - - - - - - </w:t>
      </w:r>
      <w:r>
        <w:rPr>
          <w:rFonts w:ascii="Arial" w:eastAsia="Times New Roman" w:hAnsi="Arial" w:cs="Arial"/>
          <w:color w:val="000000"/>
          <w:sz w:val="22"/>
          <w:szCs w:val="22"/>
          <w:lang w:eastAsia="es-MX"/>
        </w:rPr>
        <w:t xml:space="preserve">- - </w:t>
      </w:r>
      <w:r w:rsidR="00EA669E">
        <w:rPr>
          <w:rFonts w:ascii="Arial" w:eastAsia="Times New Roman" w:hAnsi="Arial" w:cs="Arial"/>
          <w:color w:val="000000"/>
          <w:sz w:val="22"/>
          <w:szCs w:val="22"/>
          <w:lang w:eastAsia="es-MX"/>
        </w:rPr>
        <w:t xml:space="preserve">- - - - - - - - - - - - - - - - - - - - - - - - </w:t>
      </w:r>
      <w:r>
        <w:rPr>
          <w:rFonts w:ascii="Arial" w:eastAsia="Times New Roman" w:hAnsi="Arial" w:cs="Arial"/>
          <w:b/>
          <w:color w:val="000000"/>
          <w:sz w:val="22"/>
          <w:szCs w:val="22"/>
          <w:lang w:eastAsia="es-MX"/>
        </w:rPr>
        <w:t>A C U E R D O</w:t>
      </w:r>
      <w:r w:rsidR="00EA669E" w:rsidRPr="006718F8">
        <w:rPr>
          <w:rFonts w:ascii="Arial" w:eastAsia="Times New Roman" w:hAnsi="Arial" w:cs="Arial"/>
          <w:b/>
          <w:color w:val="000000"/>
          <w:sz w:val="22"/>
          <w:szCs w:val="22"/>
          <w:lang w:eastAsia="es-MX"/>
        </w:rPr>
        <w:t xml:space="preserve"> </w:t>
      </w:r>
      <w:r w:rsidR="00EA669E" w:rsidRPr="00EA669E">
        <w:rPr>
          <w:rFonts w:ascii="Arial" w:eastAsia="Times New Roman" w:hAnsi="Arial" w:cs="Arial"/>
          <w:bCs/>
          <w:color w:val="000000"/>
          <w:sz w:val="22"/>
          <w:szCs w:val="22"/>
          <w:lang w:eastAsia="es-MX"/>
        </w:rPr>
        <w:t xml:space="preserve">- - - - - - - - - - - - - - - - - - - - - - - - - - - - - </w:t>
      </w:r>
    </w:p>
    <w:p w14:paraId="33BD9BDC" w14:textId="0814EA35" w:rsidR="00B92398" w:rsidRPr="00CB6CE1" w:rsidRDefault="00B92398" w:rsidP="00B92398">
      <w:pPr>
        <w:shd w:val="clear" w:color="auto" w:fill="FFFFFF"/>
        <w:spacing w:line="360" w:lineRule="auto"/>
        <w:jc w:val="both"/>
        <w:rPr>
          <w:rFonts w:ascii="Arial" w:eastAsia="Times New Roman" w:hAnsi="Arial" w:cs="Arial"/>
          <w:color w:val="000000"/>
          <w:sz w:val="22"/>
          <w:szCs w:val="22"/>
          <w:lang w:eastAsia="es-MX"/>
        </w:rPr>
      </w:pPr>
      <w:r w:rsidRPr="00CB6CE1">
        <w:rPr>
          <w:rFonts w:ascii="Arial" w:eastAsia="Times New Roman" w:hAnsi="Arial" w:cs="Arial"/>
          <w:b/>
          <w:color w:val="000000"/>
          <w:sz w:val="22"/>
          <w:szCs w:val="22"/>
          <w:lang w:eastAsia="es-MX"/>
        </w:rPr>
        <w:t>PRIMERO.</w:t>
      </w:r>
      <w:r w:rsidRPr="00CB6CE1">
        <w:rPr>
          <w:rFonts w:ascii="Arial" w:eastAsia="Times New Roman" w:hAnsi="Arial" w:cs="Arial"/>
          <w:color w:val="000000"/>
          <w:sz w:val="22"/>
          <w:szCs w:val="22"/>
          <w:lang w:eastAsia="es-MX"/>
        </w:rPr>
        <w:t xml:space="preserve"> El Consejo General de este Órgano Garante, aprueba la modificación de las tablas de aplicabilidad referente a las obligaciones comunes y específicas establecidas en los artículos 70 y 71 de la Ley General, de los siguientes sujetos obligados:</w:t>
      </w:r>
      <w:r>
        <w:rPr>
          <w:rFonts w:ascii="Arial" w:eastAsia="Times New Roman" w:hAnsi="Arial" w:cs="Arial"/>
          <w:color w:val="000000"/>
          <w:sz w:val="22"/>
          <w:szCs w:val="22"/>
          <w:lang w:eastAsia="es-MX"/>
        </w:rPr>
        <w:t xml:space="preserve"> - - - - - - - - - - - </w:t>
      </w:r>
    </w:p>
    <w:p w14:paraId="0C110C75" w14:textId="77777777" w:rsidR="00B92398" w:rsidRPr="00CB6CE1" w:rsidRDefault="00B92398" w:rsidP="00B92398">
      <w:pPr>
        <w:shd w:val="clear" w:color="auto" w:fill="FFFFFF"/>
        <w:spacing w:line="360" w:lineRule="auto"/>
        <w:jc w:val="both"/>
        <w:rPr>
          <w:rFonts w:ascii="Arial" w:eastAsia="Times New Roman" w:hAnsi="Arial" w:cs="Arial"/>
          <w:color w:val="000000"/>
          <w:sz w:val="22"/>
          <w:szCs w:val="22"/>
          <w:lang w:eastAsia="es-MX"/>
        </w:rPr>
      </w:pPr>
      <w:r w:rsidRPr="00CB6CE1">
        <w:rPr>
          <w:rFonts w:ascii="Arial" w:hAnsi="Arial" w:cs="Arial"/>
          <w:noProof/>
          <w:sz w:val="22"/>
          <w:szCs w:val="22"/>
        </w:rPr>
        <w:drawing>
          <wp:inline distT="0" distB="0" distL="0" distR="0" wp14:anchorId="409289C2" wp14:editId="50BBAB52">
            <wp:extent cx="5612130" cy="704850"/>
            <wp:effectExtent l="0" t="0" r="7620" b="0"/>
            <wp:docPr id="5012254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7839"/>
                    <a:stretch/>
                  </pic:blipFill>
                  <pic:spPr bwMode="auto">
                    <a:xfrm>
                      <a:off x="0" y="0"/>
                      <a:ext cx="5612130" cy="704850"/>
                    </a:xfrm>
                    <a:prstGeom prst="rect">
                      <a:avLst/>
                    </a:prstGeom>
                    <a:noFill/>
                    <a:ln>
                      <a:noFill/>
                    </a:ln>
                    <a:extLst>
                      <a:ext uri="{53640926-AAD7-44D8-BBD7-CCE9431645EC}">
                        <a14:shadowObscured xmlns:a14="http://schemas.microsoft.com/office/drawing/2010/main"/>
                      </a:ext>
                    </a:extLst>
                  </pic:spPr>
                </pic:pic>
              </a:graphicData>
            </a:graphic>
          </wp:inline>
        </w:drawing>
      </w:r>
    </w:p>
    <w:p w14:paraId="0517AD90" w14:textId="77777777" w:rsidR="00B92398" w:rsidRPr="00CB6CE1" w:rsidRDefault="00B92398" w:rsidP="00B92398">
      <w:pPr>
        <w:shd w:val="clear" w:color="auto" w:fill="FFFFFF"/>
        <w:spacing w:line="360" w:lineRule="auto"/>
        <w:jc w:val="both"/>
        <w:rPr>
          <w:rFonts w:ascii="Arial" w:eastAsia="Times New Roman" w:hAnsi="Arial" w:cs="Arial"/>
          <w:b/>
          <w:bCs/>
          <w:color w:val="000000"/>
          <w:sz w:val="22"/>
          <w:szCs w:val="22"/>
          <w:lang w:eastAsia="es-MX"/>
        </w:rPr>
      </w:pPr>
    </w:p>
    <w:p w14:paraId="28142BF0" w14:textId="07B6462A" w:rsidR="0087140A" w:rsidRPr="00C2041E" w:rsidRDefault="00B92398" w:rsidP="00B92398">
      <w:pPr>
        <w:shd w:val="clear" w:color="auto" w:fill="FFFFFF"/>
        <w:spacing w:line="360" w:lineRule="auto"/>
        <w:jc w:val="both"/>
        <w:rPr>
          <w:rFonts w:ascii="Arial" w:eastAsia="Times New Roman" w:hAnsi="Arial" w:cs="Arial"/>
          <w:b/>
          <w:color w:val="000000"/>
          <w:sz w:val="22"/>
          <w:szCs w:val="22"/>
          <w:lang w:eastAsia="es-MX"/>
        </w:rPr>
      </w:pPr>
      <w:r w:rsidRPr="00CB6CE1">
        <w:rPr>
          <w:rFonts w:ascii="Arial" w:eastAsia="Times New Roman" w:hAnsi="Arial" w:cs="Arial"/>
          <w:b/>
          <w:bCs/>
          <w:color w:val="000000"/>
          <w:sz w:val="22"/>
          <w:szCs w:val="22"/>
          <w:lang w:eastAsia="es-MX"/>
        </w:rPr>
        <w:lastRenderedPageBreak/>
        <w:t xml:space="preserve">SEGUNDO. </w:t>
      </w:r>
      <w:r w:rsidRPr="00CB6CE1">
        <w:rPr>
          <w:rFonts w:ascii="Arial" w:eastAsia="Times New Roman" w:hAnsi="Arial" w:cs="Arial"/>
          <w:color w:val="000000"/>
          <w:sz w:val="22"/>
          <w:szCs w:val="22"/>
          <w:lang w:eastAsia="es-MX"/>
        </w:rPr>
        <w:t>Remítase el presente acuerdo y sus anexos a la Secretaría General de Acuerdos de este Órgano Garante para que notifique el acuerdo y la tabla de aplicabilidad correspondiente al titular y al responsable de la unidad de transparencia.</w:t>
      </w:r>
      <w:r>
        <w:rPr>
          <w:rFonts w:ascii="Arial" w:eastAsia="Times New Roman" w:hAnsi="Arial" w:cs="Arial"/>
          <w:color w:val="000000"/>
          <w:sz w:val="22"/>
          <w:szCs w:val="22"/>
          <w:lang w:eastAsia="es-MX"/>
        </w:rPr>
        <w:t xml:space="preserve"> </w:t>
      </w:r>
      <w:r w:rsidRPr="00CB6CE1">
        <w:rPr>
          <w:rFonts w:ascii="Arial" w:eastAsia="Times New Roman" w:hAnsi="Arial" w:cs="Arial"/>
          <w:b/>
          <w:bCs/>
          <w:color w:val="000000"/>
          <w:sz w:val="22"/>
          <w:szCs w:val="22"/>
          <w:lang w:eastAsia="es-MX"/>
        </w:rPr>
        <w:t xml:space="preserve">TERCERO. </w:t>
      </w:r>
      <w:r w:rsidRPr="00CB6CE1">
        <w:rPr>
          <w:rFonts w:ascii="Arial" w:eastAsia="Times New Roman" w:hAnsi="Arial" w:cs="Arial"/>
          <w:color w:val="000000"/>
          <w:sz w:val="22"/>
          <w:szCs w:val="22"/>
          <w:lang w:eastAsia="es-MX"/>
        </w:rPr>
        <w:t>Se Instruye a la Dirección de Tecnologías de Transparencia, para que realice los cambios en las tablas de aplicabilidad de los sujetos obligados referidos, en el sistema correspondiente, dentro del plazo de cinco días hábiles.</w:t>
      </w:r>
      <w:r>
        <w:rPr>
          <w:rFonts w:ascii="Arial" w:eastAsia="Times New Roman" w:hAnsi="Arial" w:cs="Arial"/>
          <w:color w:val="000000"/>
          <w:sz w:val="22"/>
          <w:szCs w:val="22"/>
          <w:lang w:eastAsia="es-MX"/>
        </w:rPr>
        <w:t xml:space="preserve"> </w:t>
      </w:r>
      <w:r w:rsidR="0087140A">
        <w:rPr>
          <w:rFonts w:ascii="Arial" w:eastAsia="Arial" w:hAnsi="Arial" w:cs="Arial"/>
          <w:sz w:val="22"/>
          <w:szCs w:val="22"/>
        </w:rPr>
        <w:t xml:space="preserve">- - - - - - - - - - - - - - - - - - - - - - - - - - - - - - - - - - - - - - - - - - - - - - - - - - - - - - - - - - - </w:t>
      </w:r>
      <w:r w:rsidR="0087140A" w:rsidRPr="00C2041E">
        <w:rPr>
          <w:rFonts w:ascii="Arial" w:eastAsia="Times New Roman" w:hAnsi="Arial" w:cs="Arial"/>
          <w:b/>
          <w:color w:val="000000"/>
          <w:sz w:val="22"/>
          <w:szCs w:val="22"/>
          <w:lang w:eastAsia="es-MX"/>
        </w:rPr>
        <w:t>T</w:t>
      </w:r>
      <w:r w:rsidR="0087140A">
        <w:rPr>
          <w:rFonts w:ascii="Arial" w:eastAsia="Times New Roman" w:hAnsi="Arial" w:cs="Arial"/>
          <w:b/>
          <w:color w:val="000000"/>
          <w:sz w:val="22"/>
          <w:szCs w:val="22"/>
          <w:lang w:eastAsia="es-MX"/>
        </w:rPr>
        <w:t xml:space="preserve"> </w:t>
      </w:r>
      <w:r w:rsidR="0087140A" w:rsidRPr="00C2041E">
        <w:rPr>
          <w:rFonts w:ascii="Arial" w:eastAsia="Times New Roman" w:hAnsi="Arial" w:cs="Arial"/>
          <w:b/>
          <w:color w:val="000000"/>
          <w:sz w:val="22"/>
          <w:szCs w:val="22"/>
          <w:lang w:eastAsia="es-MX"/>
        </w:rPr>
        <w:t>R</w:t>
      </w:r>
      <w:r w:rsidR="0087140A">
        <w:rPr>
          <w:rFonts w:ascii="Arial" w:eastAsia="Times New Roman" w:hAnsi="Arial" w:cs="Arial"/>
          <w:b/>
          <w:color w:val="000000"/>
          <w:sz w:val="22"/>
          <w:szCs w:val="22"/>
          <w:lang w:eastAsia="es-MX"/>
        </w:rPr>
        <w:t xml:space="preserve"> </w:t>
      </w:r>
      <w:r w:rsidR="0087140A" w:rsidRPr="00C2041E">
        <w:rPr>
          <w:rFonts w:ascii="Arial" w:eastAsia="Times New Roman" w:hAnsi="Arial" w:cs="Arial"/>
          <w:b/>
          <w:color w:val="000000"/>
          <w:sz w:val="22"/>
          <w:szCs w:val="22"/>
          <w:lang w:eastAsia="es-MX"/>
        </w:rPr>
        <w:t>A</w:t>
      </w:r>
      <w:r w:rsidR="0087140A">
        <w:rPr>
          <w:rFonts w:ascii="Arial" w:eastAsia="Times New Roman" w:hAnsi="Arial" w:cs="Arial"/>
          <w:b/>
          <w:color w:val="000000"/>
          <w:sz w:val="22"/>
          <w:szCs w:val="22"/>
          <w:lang w:eastAsia="es-MX"/>
        </w:rPr>
        <w:t xml:space="preserve"> </w:t>
      </w:r>
      <w:r w:rsidR="0087140A" w:rsidRPr="00C2041E">
        <w:rPr>
          <w:rFonts w:ascii="Arial" w:eastAsia="Times New Roman" w:hAnsi="Arial" w:cs="Arial"/>
          <w:b/>
          <w:color w:val="000000"/>
          <w:sz w:val="22"/>
          <w:szCs w:val="22"/>
          <w:lang w:eastAsia="es-MX"/>
        </w:rPr>
        <w:t>N</w:t>
      </w:r>
      <w:r w:rsidR="0087140A">
        <w:rPr>
          <w:rFonts w:ascii="Arial" w:eastAsia="Times New Roman" w:hAnsi="Arial" w:cs="Arial"/>
          <w:b/>
          <w:color w:val="000000"/>
          <w:sz w:val="22"/>
          <w:szCs w:val="22"/>
          <w:lang w:eastAsia="es-MX"/>
        </w:rPr>
        <w:t xml:space="preserve"> </w:t>
      </w:r>
      <w:r w:rsidR="0087140A" w:rsidRPr="00C2041E">
        <w:rPr>
          <w:rFonts w:ascii="Arial" w:eastAsia="Times New Roman" w:hAnsi="Arial" w:cs="Arial"/>
          <w:b/>
          <w:color w:val="000000"/>
          <w:sz w:val="22"/>
          <w:szCs w:val="22"/>
          <w:lang w:eastAsia="es-MX"/>
        </w:rPr>
        <w:t>S</w:t>
      </w:r>
      <w:r w:rsidR="0087140A">
        <w:rPr>
          <w:rFonts w:ascii="Arial" w:eastAsia="Times New Roman" w:hAnsi="Arial" w:cs="Arial"/>
          <w:b/>
          <w:color w:val="000000"/>
          <w:sz w:val="22"/>
          <w:szCs w:val="22"/>
          <w:lang w:eastAsia="es-MX"/>
        </w:rPr>
        <w:t xml:space="preserve"> </w:t>
      </w:r>
      <w:r w:rsidR="0087140A" w:rsidRPr="00C2041E">
        <w:rPr>
          <w:rFonts w:ascii="Arial" w:eastAsia="Times New Roman" w:hAnsi="Arial" w:cs="Arial"/>
          <w:b/>
          <w:color w:val="000000"/>
          <w:sz w:val="22"/>
          <w:szCs w:val="22"/>
          <w:lang w:eastAsia="es-MX"/>
        </w:rPr>
        <w:t>I</w:t>
      </w:r>
      <w:r w:rsidR="0087140A">
        <w:rPr>
          <w:rFonts w:ascii="Arial" w:eastAsia="Times New Roman" w:hAnsi="Arial" w:cs="Arial"/>
          <w:b/>
          <w:color w:val="000000"/>
          <w:sz w:val="22"/>
          <w:szCs w:val="22"/>
          <w:lang w:eastAsia="es-MX"/>
        </w:rPr>
        <w:t xml:space="preserve"> </w:t>
      </w:r>
      <w:r w:rsidR="0087140A" w:rsidRPr="00C2041E">
        <w:rPr>
          <w:rFonts w:ascii="Arial" w:eastAsia="Times New Roman" w:hAnsi="Arial" w:cs="Arial"/>
          <w:b/>
          <w:color w:val="000000"/>
          <w:sz w:val="22"/>
          <w:szCs w:val="22"/>
          <w:lang w:eastAsia="es-MX"/>
        </w:rPr>
        <w:t>T</w:t>
      </w:r>
      <w:r w:rsidR="0087140A">
        <w:rPr>
          <w:rFonts w:ascii="Arial" w:eastAsia="Times New Roman" w:hAnsi="Arial" w:cs="Arial"/>
          <w:b/>
          <w:color w:val="000000"/>
          <w:sz w:val="22"/>
          <w:szCs w:val="22"/>
          <w:lang w:eastAsia="es-MX"/>
        </w:rPr>
        <w:t xml:space="preserve"> </w:t>
      </w:r>
      <w:r w:rsidR="0087140A" w:rsidRPr="00C2041E">
        <w:rPr>
          <w:rFonts w:ascii="Arial" w:eastAsia="Times New Roman" w:hAnsi="Arial" w:cs="Arial"/>
          <w:b/>
          <w:color w:val="000000"/>
          <w:sz w:val="22"/>
          <w:szCs w:val="22"/>
          <w:lang w:eastAsia="es-MX"/>
        </w:rPr>
        <w:t>O</w:t>
      </w:r>
      <w:r w:rsidR="0087140A">
        <w:rPr>
          <w:rFonts w:ascii="Arial" w:eastAsia="Times New Roman" w:hAnsi="Arial" w:cs="Arial"/>
          <w:b/>
          <w:color w:val="000000"/>
          <w:sz w:val="22"/>
          <w:szCs w:val="22"/>
          <w:lang w:eastAsia="es-MX"/>
        </w:rPr>
        <w:t xml:space="preserve"> </w:t>
      </w:r>
      <w:r w:rsidR="0087140A" w:rsidRPr="00C2041E">
        <w:rPr>
          <w:rFonts w:ascii="Arial" w:eastAsia="Times New Roman" w:hAnsi="Arial" w:cs="Arial"/>
          <w:b/>
          <w:color w:val="000000"/>
          <w:sz w:val="22"/>
          <w:szCs w:val="22"/>
          <w:lang w:eastAsia="es-MX"/>
        </w:rPr>
        <w:t>R</w:t>
      </w:r>
      <w:r w:rsidR="0087140A">
        <w:rPr>
          <w:rFonts w:ascii="Arial" w:eastAsia="Times New Roman" w:hAnsi="Arial" w:cs="Arial"/>
          <w:b/>
          <w:color w:val="000000"/>
          <w:sz w:val="22"/>
          <w:szCs w:val="22"/>
          <w:lang w:eastAsia="es-MX"/>
        </w:rPr>
        <w:t xml:space="preserve"> </w:t>
      </w:r>
      <w:r w:rsidR="0087140A" w:rsidRPr="00C2041E">
        <w:rPr>
          <w:rFonts w:ascii="Arial" w:eastAsia="Times New Roman" w:hAnsi="Arial" w:cs="Arial"/>
          <w:b/>
          <w:color w:val="000000"/>
          <w:sz w:val="22"/>
          <w:szCs w:val="22"/>
          <w:lang w:eastAsia="es-MX"/>
        </w:rPr>
        <w:t>I</w:t>
      </w:r>
      <w:r w:rsidR="0087140A">
        <w:rPr>
          <w:rFonts w:ascii="Arial" w:eastAsia="Times New Roman" w:hAnsi="Arial" w:cs="Arial"/>
          <w:b/>
          <w:color w:val="000000"/>
          <w:sz w:val="22"/>
          <w:szCs w:val="22"/>
          <w:lang w:eastAsia="es-MX"/>
        </w:rPr>
        <w:t xml:space="preserve"> </w:t>
      </w:r>
      <w:r w:rsidR="0087140A" w:rsidRPr="00C2041E">
        <w:rPr>
          <w:rFonts w:ascii="Arial" w:eastAsia="Times New Roman" w:hAnsi="Arial" w:cs="Arial"/>
          <w:b/>
          <w:color w:val="000000"/>
          <w:sz w:val="22"/>
          <w:szCs w:val="22"/>
          <w:lang w:eastAsia="es-MX"/>
        </w:rPr>
        <w:t>O</w:t>
      </w:r>
      <w:r w:rsidR="0087140A">
        <w:rPr>
          <w:rFonts w:ascii="Arial" w:eastAsia="Times New Roman" w:hAnsi="Arial" w:cs="Arial"/>
          <w:b/>
          <w:color w:val="000000"/>
          <w:sz w:val="22"/>
          <w:szCs w:val="22"/>
          <w:lang w:eastAsia="es-MX"/>
        </w:rPr>
        <w:t xml:space="preserve"> </w:t>
      </w:r>
      <w:r w:rsidR="0087140A" w:rsidRPr="00C2041E">
        <w:rPr>
          <w:rFonts w:ascii="Arial" w:eastAsia="Times New Roman" w:hAnsi="Arial" w:cs="Arial"/>
          <w:b/>
          <w:color w:val="000000"/>
          <w:sz w:val="22"/>
          <w:szCs w:val="22"/>
          <w:lang w:eastAsia="es-MX"/>
        </w:rPr>
        <w:t>S</w:t>
      </w:r>
      <w:r w:rsidR="0087140A">
        <w:rPr>
          <w:rFonts w:ascii="Arial" w:eastAsia="Times New Roman" w:hAnsi="Arial" w:cs="Arial"/>
          <w:b/>
          <w:color w:val="000000"/>
          <w:sz w:val="22"/>
          <w:szCs w:val="22"/>
          <w:lang w:eastAsia="es-MX"/>
        </w:rPr>
        <w:t xml:space="preserve"> </w:t>
      </w:r>
      <w:r w:rsidR="0087140A" w:rsidRPr="0087140A">
        <w:rPr>
          <w:rFonts w:ascii="Arial" w:eastAsia="Times New Roman" w:hAnsi="Arial" w:cs="Arial"/>
          <w:bCs/>
          <w:color w:val="000000"/>
          <w:sz w:val="22"/>
          <w:szCs w:val="22"/>
          <w:lang w:eastAsia="es-MX"/>
        </w:rPr>
        <w:t>- - - - - - - - - - - - - - - - - - - - - - - - - - -</w:t>
      </w:r>
      <w:r w:rsidR="0087140A">
        <w:rPr>
          <w:rFonts w:ascii="Arial" w:eastAsia="Times New Roman" w:hAnsi="Arial" w:cs="Arial"/>
          <w:b/>
          <w:color w:val="000000"/>
          <w:sz w:val="22"/>
          <w:szCs w:val="22"/>
          <w:lang w:eastAsia="es-MX"/>
        </w:rPr>
        <w:t xml:space="preserve"> </w:t>
      </w:r>
    </w:p>
    <w:p w14:paraId="1FDDB87C" w14:textId="3EFD944E" w:rsidR="00EA669E" w:rsidRDefault="00B92398" w:rsidP="00B92398">
      <w:pPr>
        <w:shd w:val="clear" w:color="auto" w:fill="FFFFFF"/>
        <w:spacing w:line="360" w:lineRule="auto"/>
        <w:jc w:val="both"/>
        <w:rPr>
          <w:rFonts w:ascii="Arial" w:hAnsi="Arial" w:cs="Arial"/>
          <w:sz w:val="22"/>
          <w:szCs w:val="22"/>
        </w:rPr>
      </w:pPr>
      <w:r w:rsidRPr="00CB6CE1">
        <w:rPr>
          <w:rFonts w:ascii="Arial" w:eastAsia="Times New Roman" w:hAnsi="Arial" w:cs="Arial"/>
          <w:b/>
          <w:color w:val="000000"/>
          <w:sz w:val="22"/>
          <w:szCs w:val="22"/>
          <w:lang w:eastAsia="es-MX"/>
        </w:rPr>
        <w:t>PRIMERO.</w:t>
      </w:r>
      <w:r w:rsidRPr="00CB6CE1">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CB6CE1">
        <w:rPr>
          <w:rFonts w:ascii="Arial" w:eastAsia="Times New Roman" w:hAnsi="Arial" w:cs="Arial"/>
          <w:b/>
          <w:color w:val="000000"/>
          <w:sz w:val="22"/>
          <w:szCs w:val="22"/>
          <w:lang w:eastAsia="es-MX"/>
        </w:rPr>
        <w:t>SEGUNDO.</w:t>
      </w:r>
      <w:r w:rsidRPr="00CB6CE1">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CB6CE1">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nueve días del mes de diciembre del año dos mil veinticuatro. </w:t>
      </w:r>
      <w:r w:rsidRPr="00CB6CE1">
        <w:rPr>
          <w:rFonts w:ascii="Arial" w:eastAsia="Times New Roman" w:hAnsi="Arial" w:cs="Arial"/>
          <w:b/>
          <w:color w:val="000000"/>
          <w:sz w:val="22"/>
          <w:szCs w:val="22"/>
          <w:lang w:eastAsia="es-MX"/>
        </w:rPr>
        <w:t>CONSTE.</w:t>
      </w:r>
      <w:r w:rsidR="00712CA9">
        <w:rPr>
          <w:rFonts w:ascii="Arial" w:eastAsia="Times New Roman" w:hAnsi="Arial" w:cs="Arial"/>
          <w:b/>
          <w:color w:val="000000"/>
          <w:sz w:val="22"/>
          <w:szCs w:val="22"/>
          <w:lang w:val="es-ES_tradnl" w:eastAsia="es-MX"/>
        </w:rPr>
        <w:t xml:space="preserve"> </w:t>
      </w:r>
      <w:r w:rsidR="00EA669E" w:rsidRPr="00EA669E">
        <w:rPr>
          <w:rFonts w:ascii="Arial" w:eastAsia="Times New Roman" w:hAnsi="Arial" w:cs="Arial"/>
          <w:bCs/>
          <w:color w:val="000000"/>
          <w:sz w:val="22"/>
          <w:szCs w:val="22"/>
          <w:lang w:eastAsia="es-MX"/>
        </w:rPr>
        <w:t xml:space="preserve">- - - - - - - - - - - - - - - - - - - - - - - - - - - - - - - - - - - - - - - - - - - </w:t>
      </w:r>
      <w:r w:rsidR="00EA669E">
        <w:rPr>
          <w:rFonts w:ascii="Arial" w:hAnsi="Arial" w:cs="Arial"/>
          <w:sz w:val="22"/>
          <w:szCs w:val="22"/>
        </w:rPr>
        <w:t xml:space="preserve">En ese sentido, y una vez recabados los votos se aprobó por unanimidad el acuerdo número </w:t>
      </w:r>
      <w:r w:rsidR="00EA669E">
        <w:rPr>
          <w:rFonts w:ascii="Arial" w:hAnsi="Arial" w:cs="Arial"/>
          <w:b/>
          <w:sz w:val="22"/>
          <w:szCs w:val="22"/>
        </w:rPr>
        <w:t>OGAIPO/CG/1</w:t>
      </w:r>
      <w:r>
        <w:rPr>
          <w:rFonts w:ascii="Arial" w:hAnsi="Arial" w:cs="Arial"/>
          <w:b/>
          <w:sz w:val="22"/>
          <w:szCs w:val="22"/>
        </w:rPr>
        <w:t>45</w:t>
      </w:r>
      <w:r w:rsidR="00EA669E">
        <w:rPr>
          <w:rFonts w:ascii="Arial" w:hAnsi="Arial" w:cs="Arial"/>
          <w:b/>
          <w:sz w:val="22"/>
          <w:szCs w:val="22"/>
        </w:rPr>
        <w:t>/2024.</w:t>
      </w:r>
      <w:r w:rsidR="00EA669E">
        <w:rPr>
          <w:rFonts w:ascii="Arial" w:hAnsi="Arial" w:cs="Arial"/>
          <w:sz w:val="22"/>
          <w:szCs w:val="22"/>
        </w:rPr>
        <w:t xml:space="preserve"> - - - - - - - - - - - - - - - - - - - - - - - - - - - - - - - - - - - - - - - - - - - - - - - - </w:t>
      </w:r>
    </w:p>
    <w:p w14:paraId="17FB37C1" w14:textId="01F276B2" w:rsidR="00EA669E" w:rsidRDefault="00EA669E" w:rsidP="00EA669E">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9 (nueve) del orden del día</w:t>
      </w:r>
      <w:r>
        <w:rPr>
          <w:rFonts w:ascii="Arial" w:hAnsi="Arial" w:cs="Arial"/>
          <w:sz w:val="22"/>
          <w:szCs w:val="22"/>
        </w:rPr>
        <w:t xml:space="preserve"> y recabar los votos respectivos. - - </w:t>
      </w:r>
    </w:p>
    <w:p w14:paraId="5291AB86" w14:textId="3A8FDBF4" w:rsidR="0087140A" w:rsidRDefault="0087140A" w:rsidP="0087140A">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005061AE" w:rsidRPr="004E1EA6">
        <w:rPr>
          <w:rFonts w:ascii="Arial" w:hAnsi="Arial" w:cs="Arial"/>
          <w:sz w:val="22"/>
          <w:szCs w:val="22"/>
        </w:rPr>
        <w:t xml:space="preserve">acuerdo </w:t>
      </w:r>
      <w:r w:rsidR="005061AE" w:rsidRPr="004E1EA6">
        <w:rPr>
          <w:rFonts w:ascii="Arial" w:hAnsi="Arial" w:cs="Arial"/>
          <w:b/>
          <w:bCs/>
          <w:sz w:val="22"/>
          <w:szCs w:val="22"/>
        </w:rPr>
        <w:t>OGAIPO/CG/146/2024</w:t>
      </w:r>
      <w:r w:rsidR="005061AE" w:rsidRPr="004E1EA6">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aprueba el dictamen correspondiente, relativo a la solicitud por parte del H. Ayuntamiento </w:t>
      </w:r>
      <w:r w:rsidR="005061AE">
        <w:rPr>
          <w:rFonts w:ascii="Arial" w:hAnsi="Arial" w:cs="Arial"/>
          <w:sz w:val="22"/>
          <w:szCs w:val="22"/>
        </w:rPr>
        <w:t>d</w:t>
      </w:r>
      <w:r w:rsidR="005061AE" w:rsidRPr="004E1EA6">
        <w:rPr>
          <w:rFonts w:ascii="Arial" w:hAnsi="Arial" w:cs="Arial"/>
          <w:sz w:val="22"/>
          <w:szCs w:val="22"/>
        </w:rPr>
        <w:t xml:space="preserve">e San Jerónimo </w:t>
      </w:r>
      <w:proofErr w:type="spellStart"/>
      <w:r w:rsidR="005061AE" w:rsidRPr="004E1EA6">
        <w:rPr>
          <w:rFonts w:ascii="Arial" w:hAnsi="Arial" w:cs="Arial"/>
          <w:sz w:val="22"/>
          <w:szCs w:val="22"/>
        </w:rPr>
        <w:t>Tlacochahuaya</w:t>
      </w:r>
      <w:proofErr w:type="spellEnd"/>
      <w:r w:rsidR="005061AE" w:rsidRPr="004E1EA6">
        <w:rPr>
          <w:rFonts w:ascii="Arial" w:hAnsi="Arial" w:cs="Arial"/>
          <w:sz w:val="22"/>
          <w:szCs w:val="22"/>
        </w:rPr>
        <w:t xml:space="preserve"> de desincorporación de la Plataforma Nacional </w:t>
      </w:r>
      <w:r w:rsidR="005061AE">
        <w:rPr>
          <w:rFonts w:ascii="Arial" w:hAnsi="Arial" w:cs="Arial"/>
          <w:sz w:val="22"/>
          <w:szCs w:val="22"/>
        </w:rPr>
        <w:t>d</w:t>
      </w:r>
      <w:r w:rsidR="005061AE" w:rsidRPr="004E1EA6">
        <w:rPr>
          <w:rFonts w:ascii="Arial" w:hAnsi="Arial" w:cs="Arial"/>
          <w:sz w:val="22"/>
          <w:szCs w:val="22"/>
        </w:rPr>
        <w:t>e Transparencia.</w:t>
      </w:r>
      <w:r>
        <w:rPr>
          <w:rFonts w:ascii="Arial" w:hAnsi="Arial" w:cs="Arial"/>
          <w:bCs/>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 - - - - - - - - - - - - - - - - - </w:t>
      </w:r>
    </w:p>
    <w:p w14:paraId="396E1490" w14:textId="77777777" w:rsidR="0087140A" w:rsidRDefault="0087140A" w:rsidP="0087140A">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1C1531CA" w14:textId="4DDC1B61" w:rsidR="0087140A" w:rsidRPr="006E26C4" w:rsidRDefault="005061AE" w:rsidP="0087140A">
      <w:pPr>
        <w:shd w:val="clear" w:color="auto" w:fill="FFFFFF"/>
        <w:spacing w:line="360" w:lineRule="auto"/>
        <w:jc w:val="both"/>
        <w:rPr>
          <w:rFonts w:ascii="Arial" w:eastAsia="Times New Roman" w:hAnsi="Arial" w:cs="Arial"/>
          <w:b/>
          <w:color w:val="000000"/>
          <w:sz w:val="22"/>
          <w:szCs w:val="22"/>
          <w:lang w:eastAsia="es-MX"/>
        </w:rPr>
      </w:pPr>
      <w:r w:rsidRPr="00981615">
        <w:rPr>
          <w:rFonts w:ascii="Arial" w:eastAsia="Times New Roman" w:hAnsi="Arial" w:cs="Arial"/>
          <w:color w:val="000000"/>
          <w:sz w:val="22"/>
          <w:szCs w:val="22"/>
          <w:lang w:eastAsia="es-MX"/>
        </w:rPr>
        <w:t>Con fundamento en lo dispuesto en los artículos: 6°, Apartado A, fracción VIII de la Constitución Política de los Estados Unidos Mexicanos, 114 inciso C de la Constitución Política del Estado Libre y Soberano de Oaxaca, 37, 42 y Transitorio Décimo de la Ley General de Transparencia y Acceso a la Información Pública, 30</w:t>
      </w:r>
      <w:r w:rsidRPr="00981615">
        <w:rPr>
          <w:rFonts w:ascii="Arial" w:eastAsia="Times New Roman" w:hAnsi="Arial" w:cs="Arial"/>
          <w:bCs/>
          <w:color w:val="000000"/>
          <w:sz w:val="22"/>
          <w:szCs w:val="22"/>
          <w:lang w:eastAsia="es-MX"/>
        </w:rPr>
        <w:t xml:space="preserve"> en su último párrafo</w:t>
      </w:r>
      <w:r w:rsidRPr="00981615">
        <w:rPr>
          <w:rFonts w:ascii="Arial" w:eastAsia="Times New Roman" w:hAnsi="Arial" w:cs="Arial"/>
          <w:color w:val="000000"/>
          <w:sz w:val="22"/>
          <w:szCs w:val="22"/>
          <w:lang w:eastAsia="es-MX"/>
        </w:rPr>
        <w:t>, 93 fracción II, inciso b) y IV inciso a) de la Ley de Transparencia, Acceso a la Información Pública y Buen Gobierno del Estado de Oaxaca, y 5 fracción XXXVII del Reglamento Interno del Órgano Garante de Acceso a la Información Pública, Transparencia, Protección de Datos Personales y Buen Gobierno del Estado de Oaxaca, es que se emite el presente acuerdo tomando en cuenta los siguientes:</w:t>
      </w:r>
      <w:r>
        <w:rPr>
          <w:rFonts w:ascii="Arial" w:eastAsia="Times New Roman" w:hAnsi="Arial" w:cs="Arial"/>
          <w:color w:val="000000"/>
          <w:sz w:val="22"/>
          <w:szCs w:val="22"/>
          <w:lang w:eastAsia="es-MX"/>
        </w:rPr>
        <w:t xml:space="preserve"> </w:t>
      </w:r>
      <w:r w:rsidR="0087140A">
        <w:rPr>
          <w:rFonts w:ascii="Arial" w:eastAsia="Times New Roman" w:hAnsi="Arial" w:cs="Arial"/>
          <w:color w:val="000000"/>
          <w:sz w:val="22"/>
          <w:szCs w:val="22"/>
          <w:lang w:eastAsia="es-MX"/>
        </w:rPr>
        <w:t xml:space="preserve">- - - - - - - - - - - - - - - - - - - - - - - - - - - - - - - - - -  - - - - - - - - - - - - - - - - - - - - - - - </w:t>
      </w:r>
      <w:r w:rsidR="0087140A" w:rsidRPr="006E26C4">
        <w:rPr>
          <w:rFonts w:ascii="Arial" w:eastAsia="Times New Roman" w:hAnsi="Arial" w:cs="Arial"/>
          <w:b/>
          <w:color w:val="000000"/>
          <w:sz w:val="22"/>
          <w:szCs w:val="22"/>
          <w:lang w:eastAsia="es-MX"/>
        </w:rPr>
        <w:t>A N T E C E D E N T E S</w:t>
      </w:r>
      <w:r w:rsidR="0087140A" w:rsidRPr="0087140A">
        <w:rPr>
          <w:rFonts w:ascii="Arial" w:eastAsia="Times New Roman" w:hAnsi="Arial" w:cs="Arial"/>
          <w:bCs/>
          <w:color w:val="000000"/>
          <w:sz w:val="22"/>
          <w:szCs w:val="22"/>
          <w:lang w:eastAsia="es-MX"/>
        </w:rPr>
        <w:t xml:space="preserve"> - - - - - - - - - - - - - - - - - - - - - - - - </w:t>
      </w:r>
    </w:p>
    <w:p w14:paraId="5AE5A835" w14:textId="0A41A09F" w:rsidR="005061AE" w:rsidRPr="00981615" w:rsidRDefault="005061AE" w:rsidP="005061AE">
      <w:pPr>
        <w:shd w:val="clear" w:color="auto" w:fill="FFFFFF"/>
        <w:spacing w:line="360" w:lineRule="auto"/>
        <w:jc w:val="both"/>
        <w:rPr>
          <w:rFonts w:ascii="Arial" w:eastAsia="Times New Roman" w:hAnsi="Arial" w:cs="Arial"/>
          <w:color w:val="000000"/>
          <w:sz w:val="22"/>
          <w:szCs w:val="22"/>
          <w:lang w:eastAsia="es-MX"/>
        </w:rPr>
      </w:pPr>
      <w:r w:rsidRPr="00981615">
        <w:rPr>
          <w:rFonts w:ascii="Arial" w:eastAsia="Times New Roman" w:hAnsi="Arial" w:cs="Arial"/>
          <w:b/>
          <w:color w:val="000000"/>
          <w:sz w:val="22"/>
          <w:szCs w:val="22"/>
          <w:lang w:eastAsia="es-MX"/>
        </w:rPr>
        <w:t>PRIMERO.</w:t>
      </w:r>
      <w:r w:rsidRPr="00981615">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w:t>
      </w:r>
      <w:r w:rsidRPr="00981615">
        <w:rPr>
          <w:rFonts w:ascii="Arial" w:eastAsia="Times New Roman" w:hAnsi="Arial" w:cs="Arial"/>
          <w:color w:val="000000"/>
          <w:sz w:val="22"/>
          <w:szCs w:val="22"/>
          <w:lang w:eastAsia="es-MX"/>
        </w:rPr>
        <w:lastRenderedPageBreak/>
        <w:t>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981615">
        <w:rPr>
          <w:rFonts w:ascii="Arial" w:eastAsia="Times New Roman" w:hAnsi="Arial" w:cs="Arial"/>
          <w:b/>
          <w:color w:val="000000"/>
          <w:sz w:val="22"/>
          <w:szCs w:val="22"/>
          <w:lang w:eastAsia="es-MX"/>
        </w:rPr>
        <w:t>SEGUNDO.</w:t>
      </w:r>
      <w:r w:rsidRPr="00981615">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981615">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981615">
        <w:rPr>
          <w:rFonts w:ascii="Arial" w:eastAsia="Times New Roman" w:hAnsi="Arial" w:cs="Arial"/>
          <w:b/>
          <w:color w:val="000000"/>
          <w:sz w:val="22"/>
          <w:szCs w:val="22"/>
          <w:lang w:eastAsia="es-MX"/>
        </w:rPr>
        <w:t>TERCERO.</w:t>
      </w:r>
      <w:r w:rsidRPr="00981615">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981615">
        <w:rPr>
          <w:rFonts w:ascii="Arial" w:eastAsia="Times New Roman" w:hAnsi="Arial" w:cs="Arial"/>
          <w:b/>
          <w:color w:val="000000"/>
          <w:sz w:val="22"/>
          <w:szCs w:val="22"/>
          <w:lang w:eastAsia="es-MX"/>
        </w:rPr>
        <w:t>CUARTO.</w:t>
      </w:r>
      <w:r w:rsidRPr="00981615">
        <w:rPr>
          <w:rFonts w:ascii="Arial" w:eastAsia="Times New Roman" w:hAnsi="Arial" w:cs="Arial"/>
          <w:color w:val="000000"/>
          <w:sz w:val="22"/>
          <w:szCs w:val="22"/>
          <w:lang w:eastAsia="es-MX"/>
        </w:rPr>
        <w:t xml:space="preserve"> Con fecha veintisiete de octubre del dos </w:t>
      </w:r>
      <w:proofErr w:type="gramStart"/>
      <w:r w:rsidRPr="00981615">
        <w:rPr>
          <w:rFonts w:ascii="Arial" w:eastAsia="Times New Roman" w:hAnsi="Arial" w:cs="Arial"/>
          <w:color w:val="000000"/>
          <w:sz w:val="22"/>
          <w:szCs w:val="22"/>
          <w:lang w:eastAsia="es-MX"/>
        </w:rPr>
        <w:t>mil veintiuno</w:t>
      </w:r>
      <w:proofErr w:type="gramEnd"/>
      <w:r w:rsidRPr="00981615">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981615">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981615">
        <w:rPr>
          <w:rFonts w:ascii="Arial" w:eastAsia="Times New Roman" w:hAnsi="Arial" w:cs="Arial"/>
          <w:b/>
          <w:color w:val="000000"/>
          <w:sz w:val="22"/>
          <w:szCs w:val="22"/>
          <w:lang w:eastAsia="es-MX"/>
        </w:rPr>
        <w:t>QUINTO.</w:t>
      </w:r>
      <w:r w:rsidRPr="00981615">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p>
    <w:p w14:paraId="3772E97F" w14:textId="77777777" w:rsidR="005061AE" w:rsidRPr="00981615" w:rsidRDefault="005061AE" w:rsidP="005061AE">
      <w:pPr>
        <w:shd w:val="clear" w:color="auto" w:fill="FFFFFF"/>
        <w:spacing w:line="360" w:lineRule="auto"/>
        <w:jc w:val="both"/>
        <w:rPr>
          <w:rFonts w:ascii="Arial" w:eastAsia="Times New Roman" w:hAnsi="Arial" w:cs="Arial"/>
          <w:color w:val="000000"/>
          <w:sz w:val="22"/>
          <w:szCs w:val="22"/>
          <w:lang w:eastAsia="es-MX"/>
        </w:rPr>
      </w:pPr>
    </w:p>
    <w:p w14:paraId="2FB125EB" w14:textId="572C5766" w:rsidR="0087140A" w:rsidRPr="006E26C4" w:rsidRDefault="005061AE" w:rsidP="005061AE">
      <w:pPr>
        <w:shd w:val="clear" w:color="auto" w:fill="FFFFFF"/>
        <w:spacing w:line="360" w:lineRule="auto"/>
        <w:jc w:val="both"/>
        <w:rPr>
          <w:rFonts w:ascii="Arial" w:eastAsia="Arial Unicode MS" w:hAnsi="Arial" w:cs="Arial"/>
          <w:b/>
          <w:sz w:val="22"/>
          <w:szCs w:val="22"/>
        </w:rPr>
      </w:pPr>
      <w:r w:rsidRPr="00981615">
        <w:rPr>
          <w:rFonts w:ascii="Arial" w:eastAsia="Times New Roman" w:hAnsi="Arial" w:cs="Arial"/>
          <w:b/>
          <w:color w:val="000000"/>
          <w:sz w:val="22"/>
          <w:szCs w:val="22"/>
          <w:lang w:eastAsia="es-MX"/>
        </w:rPr>
        <w:lastRenderedPageBreak/>
        <w:t>SEXTO.</w:t>
      </w:r>
      <w:r w:rsidRPr="00981615">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981615">
        <w:rPr>
          <w:rFonts w:ascii="Arial" w:eastAsia="Times New Roman" w:hAnsi="Arial" w:cs="Arial"/>
          <w:color w:val="000000"/>
          <w:sz w:val="22"/>
          <w:szCs w:val="22"/>
          <w:vertAlign w:val="superscript"/>
          <w:lang w:eastAsia="es-MX"/>
        </w:rPr>
        <w:footnoteReference w:id="26"/>
      </w:r>
      <w:r w:rsidRPr="00981615">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981615">
        <w:rPr>
          <w:rFonts w:ascii="Arial" w:eastAsia="Times New Roman" w:hAnsi="Arial" w:cs="Arial"/>
          <w:b/>
          <w:color w:val="000000"/>
          <w:sz w:val="22"/>
          <w:szCs w:val="22"/>
          <w:lang w:eastAsia="es-MX"/>
        </w:rPr>
        <w:t>SÉPTIMO.</w:t>
      </w:r>
      <w:r w:rsidRPr="00981615">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981615">
        <w:rPr>
          <w:rFonts w:ascii="Arial" w:eastAsia="Times New Roman" w:hAnsi="Arial" w:cs="Arial"/>
          <w:color w:val="000000"/>
          <w:sz w:val="22"/>
          <w:szCs w:val="22"/>
          <w:vertAlign w:val="superscript"/>
          <w:lang w:eastAsia="es-MX"/>
        </w:rPr>
        <w:footnoteReference w:id="27"/>
      </w:r>
      <w:r w:rsidRPr="00981615">
        <w:rPr>
          <w:rFonts w:ascii="Arial" w:eastAsia="Times New Roman" w:hAnsi="Arial" w:cs="Arial"/>
          <w:color w:val="000000"/>
          <w:sz w:val="22"/>
          <w:szCs w:val="22"/>
          <w:lang w:eastAsia="es-MX"/>
        </w:rPr>
        <w:t xml:space="preserve"> y 2891</w:t>
      </w:r>
      <w:r w:rsidRPr="00981615">
        <w:rPr>
          <w:rFonts w:ascii="Arial" w:eastAsia="Times New Roman" w:hAnsi="Arial" w:cs="Arial"/>
          <w:color w:val="000000"/>
          <w:sz w:val="22"/>
          <w:szCs w:val="22"/>
          <w:vertAlign w:val="superscript"/>
          <w:lang w:eastAsia="es-MX"/>
        </w:rPr>
        <w:footnoteReference w:id="28"/>
      </w:r>
      <w:r w:rsidRPr="00981615">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981615">
        <w:rPr>
          <w:rFonts w:ascii="Arial" w:eastAsia="Times New Roman" w:hAnsi="Arial" w:cs="Arial"/>
          <w:b/>
          <w:color w:val="000000"/>
          <w:sz w:val="22"/>
          <w:szCs w:val="22"/>
          <w:lang w:eastAsia="es-MX"/>
        </w:rPr>
        <w:t>OCTAVO.</w:t>
      </w:r>
      <w:r w:rsidRPr="00981615">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981615">
        <w:rPr>
          <w:rStyle w:val="Refdenotaalpie"/>
          <w:rFonts w:ascii="Arial" w:eastAsia="Times New Roman" w:hAnsi="Arial" w:cs="Arial"/>
          <w:color w:val="000000"/>
          <w:sz w:val="22"/>
          <w:szCs w:val="22"/>
          <w:lang w:eastAsia="es-MX"/>
        </w:rPr>
        <w:footnoteReference w:id="29"/>
      </w:r>
      <w:r w:rsidRPr="00981615">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981615">
        <w:rPr>
          <w:rFonts w:ascii="Arial" w:eastAsia="Times New Roman" w:hAnsi="Arial" w:cs="Arial"/>
          <w:b/>
          <w:color w:val="000000"/>
          <w:sz w:val="22"/>
          <w:szCs w:val="22"/>
          <w:lang w:eastAsia="es-MX"/>
        </w:rPr>
        <w:t>NOVENO.</w:t>
      </w:r>
      <w:r w:rsidRPr="00981615">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y</w:t>
      </w:r>
      <w:r w:rsidR="0087140A">
        <w:rPr>
          <w:rFonts w:ascii="Arial" w:eastAsia="Times New Roman" w:hAnsi="Arial" w:cs="Arial"/>
          <w:color w:val="000000"/>
          <w:sz w:val="22"/>
          <w:szCs w:val="22"/>
          <w:lang w:eastAsia="es-MX"/>
        </w:rPr>
        <w:t xml:space="preserve"> - - - - - - - - - - - - - - - - - - - - - - - - - - - - - - - - - - - - - - - - - - - - - - - - - - - - - - - - - - - - - - </w:t>
      </w:r>
      <w:r w:rsidR="0087140A" w:rsidRPr="006E26C4">
        <w:rPr>
          <w:rFonts w:ascii="Arial" w:eastAsia="Arial Unicode MS" w:hAnsi="Arial" w:cs="Arial"/>
          <w:b/>
          <w:sz w:val="22"/>
          <w:szCs w:val="22"/>
        </w:rPr>
        <w:t>C O N S I D E R A N D O</w:t>
      </w:r>
      <w:r w:rsidR="0087140A" w:rsidRPr="0087140A">
        <w:rPr>
          <w:rFonts w:ascii="Arial" w:eastAsia="Arial Unicode MS" w:hAnsi="Arial" w:cs="Arial"/>
          <w:bCs/>
          <w:sz w:val="22"/>
          <w:szCs w:val="22"/>
        </w:rPr>
        <w:t>: - - - - - - - - - - - - - - - - - - - - - - - - -</w:t>
      </w:r>
    </w:p>
    <w:p w14:paraId="6C530B64" w14:textId="48503299" w:rsidR="0087140A" w:rsidRPr="006E26C4" w:rsidRDefault="005061AE" w:rsidP="005061AE">
      <w:pPr>
        <w:shd w:val="clear" w:color="auto" w:fill="FFFFFF"/>
        <w:spacing w:line="360" w:lineRule="auto"/>
        <w:jc w:val="both"/>
        <w:rPr>
          <w:rFonts w:ascii="Arial" w:eastAsia="Times New Roman" w:hAnsi="Arial" w:cs="Arial"/>
          <w:b/>
          <w:color w:val="000000"/>
          <w:sz w:val="22"/>
          <w:szCs w:val="22"/>
          <w:lang w:eastAsia="es-MX"/>
        </w:rPr>
      </w:pPr>
      <w:r w:rsidRPr="00981615">
        <w:rPr>
          <w:rFonts w:ascii="Arial" w:eastAsia="Times New Roman" w:hAnsi="Arial" w:cs="Arial"/>
          <w:b/>
          <w:color w:val="000000"/>
          <w:sz w:val="22"/>
          <w:szCs w:val="22"/>
          <w:lang w:eastAsia="es-MX"/>
        </w:rPr>
        <w:t>PRIMERO.</w:t>
      </w:r>
      <w:r w:rsidRPr="00981615">
        <w:rPr>
          <w:rFonts w:ascii="Arial" w:eastAsia="Times New Roman" w:hAnsi="Arial" w:cs="Arial"/>
          <w:color w:val="000000"/>
          <w:sz w:val="22"/>
          <w:szCs w:val="22"/>
          <w:lang w:eastAsia="es-MX"/>
        </w:rPr>
        <w:t xml:space="preserve"> Que, de conformidad con el artículo 23 de la Ley General de Transparencia y Acceso a la Información Pública, 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municipal.</w:t>
      </w:r>
      <w:r>
        <w:rPr>
          <w:rFonts w:ascii="Arial" w:eastAsia="Times New Roman" w:hAnsi="Arial" w:cs="Arial"/>
          <w:color w:val="000000"/>
          <w:sz w:val="22"/>
          <w:szCs w:val="22"/>
          <w:lang w:eastAsia="es-MX"/>
        </w:rPr>
        <w:t xml:space="preserve"> </w:t>
      </w:r>
      <w:r w:rsidRPr="00981615">
        <w:rPr>
          <w:rFonts w:ascii="Arial" w:eastAsia="Times New Roman" w:hAnsi="Arial" w:cs="Arial"/>
          <w:b/>
          <w:color w:val="000000"/>
          <w:sz w:val="22"/>
          <w:szCs w:val="22"/>
          <w:lang w:eastAsia="es-MX"/>
        </w:rPr>
        <w:t>SEGUNDO.</w:t>
      </w:r>
      <w:r w:rsidRPr="00981615">
        <w:rPr>
          <w:rFonts w:ascii="Arial" w:eastAsia="Times New Roman" w:hAnsi="Arial" w:cs="Arial"/>
          <w:color w:val="000000"/>
          <w:sz w:val="22"/>
          <w:szCs w:val="22"/>
          <w:lang w:eastAsia="es-MX"/>
        </w:rPr>
        <w:t xml:space="preserve"> </w:t>
      </w:r>
      <w:r w:rsidRPr="00981615">
        <w:rPr>
          <w:rFonts w:ascii="Arial" w:eastAsia="Arial Unicode MS" w:hAnsi="Arial" w:cs="Arial"/>
          <w:sz w:val="22"/>
          <w:szCs w:val="22"/>
        </w:rPr>
        <w:t>Que, en observancia al artículo 7 de la Ley de Transparencia, Acceso a la Información Pública y Buen Gobierno del Estado de Oaxaca, son sujetos obligados a transparentar, permitir el acceso a su información, proteger los datos personales que obren en su poder y cumplir las normas y principios de buen gobierno establecidos en esta Ley:</w:t>
      </w:r>
      <w:r>
        <w:rPr>
          <w:rFonts w:ascii="Arial" w:eastAsia="Arial Unicode MS" w:hAnsi="Arial" w:cs="Arial"/>
          <w:sz w:val="22"/>
          <w:szCs w:val="22"/>
        </w:rPr>
        <w:t xml:space="preserve"> </w:t>
      </w:r>
      <w:r w:rsidRPr="00981615">
        <w:rPr>
          <w:rFonts w:ascii="Arial" w:eastAsia="Arial Unicode MS" w:hAnsi="Arial" w:cs="Arial"/>
          <w:sz w:val="22"/>
          <w:szCs w:val="22"/>
        </w:rPr>
        <w:t xml:space="preserve">El Poder Ejecutivo del Estado, el Poder Judicial del Estado, el Poder Legislativo del Estado, el Órgano Superior de Fiscalización del Estado de Oaxaca, los Ayuntamientos y la Administración Pública Municipal, los organismos descentralizados y desconcentrados de la Administración </w:t>
      </w:r>
      <w:r w:rsidRPr="00981615">
        <w:rPr>
          <w:rFonts w:ascii="Arial" w:eastAsia="Arial Unicode MS" w:hAnsi="Arial" w:cs="Arial"/>
          <w:sz w:val="22"/>
          <w:szCs w:val="22"/>
        </w:rPr>
        <w:lastRenderedPageBreak/>
        <w:t>Pública Estatal y Municipal, así como las empresas de participación estatal o municipal, los organismos públicos autónomos del Estado, los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w:t>
      </w:r>
      <w:r>
        <w:rPr>
          <w:rFonts w:ascii="Arial" w:eastAsia="Arial Unicode MS" w:hAnsi="Arial" w:cs="Arial"/>
          <w:sz w:val="22"/>
          <w:szCs w:val="22"/>
        </w:rPr>
        <w:t xml:space="preserve"> </w:t>
      </w:r>
      <w:r w:rsidRPr="00981615">
        <w:rPr>
          <w:rFonts w:ascii="Arial" w:eastAsia="Arial Unicode MS" w:hAnsi="Arial" w:cs="Arial"/>
          <w:sz w:val="22"/>
          <w:szCs w:val="22"/>
        </w:rPr>
        <w:t>Así mismo, quedan incluidos dentro de esta clasificación todos los órganos y dependencias correspondientes al Poder Ejecutivo, Judicial y Legislativo del Estado, como también de los Ayuntamientos, cualquiera que sea su denominación y aquellos que la legislación local les reconozca como de interés público.</w:t>
      </w:r>
      <w:r>
        <w:rPr>
          <w:rFonts w:ascii="Arial" w:eastAsia="Arial Unicode MS" w:hAnsi="Arial" w:cs="Arial"/>
          <w:sz w:val="22"/>
          <w:szCs w:val="22"/>
        </w:rPr>
        <w:t xml:space="preserve"> </w:t>
      </w:r>
      <w:r w:rsidRPr="00981615">
        <w:rPr>
          <w:rFonts w:ascii="Arial" w:eastAsia="Times New Roman" w:hAnsi="Arial" w:cs="Arial"/>
          <w:b/>
          <w:color w:val="000000"/>
          <w:sz w:val="22"/>
          <w:szCs w:val="22"/>
          <w:lang w:eastAsia="es-MX"/>
        </w:rPr>
        <w:t>TERCERO.</w:t>
      </w:r>
      <w:r w:rsidRPr="00981615">
        <w:rPr>
          <w:rFonts w:ascii="Arial" w:eastAsia="Times New Roman" w:hAnsi="Arial" w:cs="Arial"/>
          <w:bCs/>
          <w:color w:val="000000"/>
          <w:sz w:val="22"/>
          <w:szCs w:val="22"/>
          <w:lang w:eastAsia="es-MX"/>
        </w:rPr>
        <w:t xml:space="preserve"> </w:t>
      </w:r>
      <w:r w:rsidRPr="00981615">
        <w:rPr>
          <w:rFonts w:ascii="Arial" w:eastAsia="Arial Unicode MS" w:hAnsi="Arial" w:cs="Arial"/>
          <w:sz w:val="22"/>
          <w:szCs w:val="22"/>
          <w:lang w:val="es-ES"/>
        </w:rPr>
        <w:t xml:space="preserve">Que, conforme al contenido de los considerandos Primero y Segundo, son considerados sujetos obligados a </w:t>
      </w:r>
      <w:r w:rsidRPr="00981615">
        <w:rPr>
          <w:rFonts w:ascii="Arial" w:eastAsia="Arial Unicode MS" w:hAnsi="Arial" w:cs="Arial"/>
          <w:sz w:val="22"/>
          <w:szCs w:val="22"/>
        </w:rPr>
        <w:t>transparentar, permitir el acceso a su información y proteger los datos personales que obren en su poder aquellos entes públicos que contengan cualquiera de las siguientes cualidades:</w:t>
      </w:r>
      <w:r>
        <w:rPr>
          <w:rFonts w:ascii="Arial" w:eastAsia="Arial Unicode MS" w:hAnsi="Arial" w:cs="Arial"/>
          <w:sz w:val="22"/>
          <w:szCs w:val="22"/>
        </w:rPr>
        <w:t xml:space="preserve"> I. </w:t>
      </w:r>
      <w:r w:rsidRPr="00981615">
        <w:rPr>
          <w:rFonts w:ascii="Arial" w:eastAsia="Arial Unicode MS" w:hAnsi="Arial" w:cs="Arial"/>
          <w:sz w:val="22"/>
          <w:szCs w:val="22"/>
        </w:rPr>
        <w:t>Que reciba y/o ejerza recursos públicos; y</w:t>
      </w:r>
      <w:r>
        <w:rPr>
          <w:rFonts w:ascii="Arial" w:eastAsia="Arial Unicode MS" w:hAnsi="Arial" w:cs="Arial"/>
          <w:sz w:val="22"/>
          <w:szCs w:val="22"/>
        </w:rPr>
        <w:t xml:space="preserve"> II. </w:t>
      </w:r>
      <w:r w:rsidRPr="00981615">
        <w:rPr>
          <w:rFonts w:ascii="Arial" w:eastAsia="Arial Unicode MS" w:hAnsi="Arial" w:cs="Arial"/>
          <w:sz w:val="22"/>
          <w:szCs w:val="22"/>
        </w:rPr>
        <w:t>Que realice actos de autoridad.</w:t>
      </w:r>
      <w:r>
        <w:rPr>
          <w:rFonts w:ascii="Arial" w:eastAsia="Arial Unicode MS" w:hAnsi="Arial" w:cs="Arial"/>
          <w:sz w:val="22"/>
          <w:szCs w:val="22"/>
        </w:rPr>
        <w:t xml:space="preserve"> </w:t>
      </w:r>
      <w:r w:rsidRPr="00981615">
        <w:rPr>
          <w:rFonts w:ascii="Arial" w:eastAsia="Times New Roman" w:hAnsi="Arial" w:cs="Arial"/>
          <w:b/>
          <w:bCs/>
          <w:color w:val="000000"/>
          <w:sz w:val="22"/>
          <w:szCs w:val="22"/>
          <w:lang w:eastAsia="es-MX"/>
        </w:rPr>
        <w:t>CUARTO.</w:t>
      </w:r>
      <w:r w:rsidRPr="00981615">
        <w:rPr>
          <w:rFonts w:ascii="Arial" w:eastAsia="Times New Roman" w:hAnsi="Arial" w:cs="Arial"/>
          <w:bCs/>
          <w:color w:val="000000"/>
          <w:sz w:val="22"/>
          <w:szCs w:val="22"/>
          <w:lang w:eastAsia="es-MX"/>
        </w:rPr>
        <w:t xml:space="preserve"> Que conforme al artículo 93 fracción II inciso b) de la Ley de Transparencia, Acceso a la Información Pública y Buen Gobierno del Estado de Oaxaca de Oaxaca, es facultad del Consejo General del Órgano Garante dictar las normas y previsiones destinadas a cumplir las disposiciones constitucionales y legales en la materia, en específico, actualizar el listado de sujetos responsables de atender el derecho de acceso a la información pública de las y los ciudadanos así como de publicar la información de interés público, lo anterior, con la finalidad de dar certeza jurídica.</w:t>
      </w:r>
      <w:r>
        <w:rPr>
          <w:rFonts w:ascii="Arial" w:eastAsia="Times New Roman" w:hAnsi="Arial" w:cs="Arial"/>
          <w:bCs/>
          <w:color w:val="000000"/>
          <w:sz w:val="22"/>
          <w:szCs w:val="22"/>
          <w:lang w:eastAsia="es-MX"/>
        </w:rPr>
        <w:t xml:space="preserve"> </w:t>
      </w:r>
      <w:r w:rsidRPr="00981615">
        <w:rPr>
          <w:rFonts w:ascii="Arial" w:eastAsia="Times New Roman" w:hAnsi="Arial" w:cs="Arial"/>
          <w:b/>
          <w:color w:val="000000"/>
          <w:sz w:val="22"/>
          <w:szCs w:val="22"/>
          <w:lang w:eastAsia="es-MX"/>
        </w:rPr>
        <w:t xml:space="preserve">QUINTO. </w:t>
      </w:r>
      <w:bookmarkStart w:id="13" w:name="_Hlk176443462"/>
      <w:r w:rsidRPr="00981615">
        <w:rPr>
          <w:rFonts w:ascii="Arial" w:eastAsia="Times New Roman" w:hAnsi="Arial" w:cs="Arial"/>
          <w:bCs/>
          <w:color w:val="000000"/>
          <w:sz w:val="22"/>
          <w:szCs w:val="22"/>
          <w:lang w:eastAsia="es-MX"/>
        </w:rPr>
        <w:t xml:space="preserve">Mediante oficio MSJT/2024/PM-0403 de fecha diecisiete de abril de dos mil veinticuatro, signado por el ciudadano Severino Agustín Sánchez, Presidente Municipal Constitucional del H. Ayuntamiento de San Jerónimo </w:t>
      </w:r>
      <w:proofErr w:type="spellStart"/>
      <w:r w:rsidRPr="00981615">
        <w:rPr>
          <w:rFonts w:ascii="Arial" w:eastAsia="Times New Roman" w:hAnsi="Arial" w:cs="Arial"/>
          <w:bCs/>
          <w:color w:val="000000"/>
          <w:sz w:val="22"/>
          <w:szCs w:val="22"/>
          <w:lang w:eastAsia="es-MX"/>
        </w:rPr>
        <w:t>Tlacochahuaya</w:t>
      </w:r>
      <w:proofErr w:type="spellEnd"/>
      <w:r w:rsidRPr="00981615">
        <w:rPr>
          <w:rFonts w:ascii="Arial" w:eastAsia="Times New Roman" w:hAnsi="Arial" w:cs="Arial"/>
          <w:bCs/>
          <w:color w:val="000000"/>
          <w:sz w:val="22"/>
          <w:szCs w:val="22"/>
          <w:lang w:eastAsia="es-MX"/>
        </w:rPr>
        <w:t>, mediante el cual solicita su desincorporación de la Plataforma Nacional de Transparencia, derivado que cuenta con una población de 70,000 habitantes.</w:t>
      </w:r>
      <w:bookmarkEnd w:id="13"/>
      <w:r>
        <w:rPr>
          <w:rFonts w:ascii="Arial" w:eastAsia="Times New Roman" w:hAnsi="Arial" w:cs="Arial"/>
          <w:bCs/>
          <w:color w:val="000000"/>
          <w:sz w:val="22"/>
          <w:szCs w:val="22"/>
          <w:lang w:eastAsia="es-MX"/>
        </w:rPr>
        <w:t xml:space="preserve"> </w:t>
      </w:r>
      <w:r w:rsidRPr="00981615">
        <w:rPr>
          <w:rFonts w:ascii="Arial" w:eastAsia="Times New Roman" w:hAnsi="Arial" w:cs="Arial"/>
          <w:b/>
          <w:color w:val="000000"/>
          <w:sz w:val="22"/>
          <w:szCs w:val="22"/>
          <w:lang w:eastAsia="es-MX"/>
        </w:rPr>
        <w:t xml:space="preserve">SEXTO. </w:t>
      </w:r>
      <w:r w:rsidRPr="00981615">
        <w:rPr>
          <w:rFonts w:ascii="Arial" w:eastAsia="Times New Roman" w:hAnsi="Arial" w:cs="Arial"/>
          <w:color w:val="000000"/>
          <w:sz w:val="22"/>
          <w:szCs w:val="22"/>
          <w:lang w:eastAsia="es-MX"/>
        </w:rPr>
        <w:t>Que,</w:t>
      </w:r>
      <w:r w:rsidRPr="00981615">
        <w:rPr>
          <w:rFonts w:ascii="Arial" w:eastAsia="Times New Roman" w:hAnsi="Arial" w:cs="Arial"/>
          <w:bCs/>
          <w:color w:val="000000"/>
          <w:sz w:val="22"/>
          <w:szCs w:val="22"/>
          <w:lang w:eastAsia="es-MX"/>
        </w:rPr>
        <w:t xml:space="preserve"> en atención a la solicitud del Municipio referido en el considerando anterior, bajo ese contexto, ha sido analizada por parte de la Dirección de Asuntos Jurídicos de este Órgano Garante, plasmando su propuesta en el dictamen correspondiente, </w:t>
      </w:r>
      <w:r w:rsidRPr="00981615">
        <w:rPr>
          <w:rFonts w:ascii="Arial" w:eastAsia="Times New Roman" w:hAnsi="Arial" w:cs="Arial"/>
          <w:color w:val="000000"/>
          <w:sz w:val="22"/>
          <w:szCs w:val="22"/>
          <w:lang w:eastAsia="es-MX"/>
        </w:rPr>
        <w:t xml:space="preserve">por lo que es oportuno para las y los integrantes del Consejo General del Órgano Garante, dictar la providencias y medidas necesarias para salvaguardar el derecho de acceso a la información pública a favor de las y los solicitantes, como así lo establece el artículo 93 fracción IV, inciso a) de la Ley de Transparencia, Acceso a la Información Pública y Buen Gobierno del Estado de Oaxaca, tomando como referencia los considerandos PRIMERO, SEGUNDO, TERCERO, CUARTO Y SEXTO del documento de referencia, no se aprueba la desincorporación del H. Ayuntamiento de San Jerónimo </w:t>
      </w:r>
      <w:proofErr w:type="spellStart"/>
      <w:r w:rsidRPr="00981615">
        <w:rPr>
          <w:rFonts w:ascii="Arial" w:eastAsia="Times New Roman" w:hAnsi="Arial" w:cs="Arial"/>
          <w:color w:val="000000"/>
          <w:sz w:val="22"/>
          <w:szCs w:val="22"/>
          <w:lang w:eastAsia="es-MX"/>
        </w:rPr>
        <w:t>Tlacochahuaya</w:t>
      </w:r>
      <w:proofErr w:type="spellEnd"/>
      <w:r w:rsidRPr="00981615">
        <w:rPr>
          <w:rFonts w:ascii="Arial" w:eastAsia="Times New Roman" w:hAnsi="Arial" w:cs="Arial"/>
          <w:color w:val="000000"/>
          <w:sz w:val="22"/>
          <w:szCs w:val="22"/>
          <w:lang w:eastAsia="es-MX"/>
        </w:rPr>
        <w:t>, pues de realizarse en los términos planteados por el sujeto obligado, se estaría vulnerando la normatividad aplicable.</w:t>
      </w:r>
      <w:r>
        <w:rPr>
          <w:rFonts w:ascii="Arial" w:eastAsia="Times New Roman" w:hAnsi="Arial" w:cs="Arial"/>
          <w:color w:val="000000"/>
          <w:sz w:val="22"/>
          <w:szCs w:val="22"/>
          <w:lang w:eastAsia="es-MX"/>
        </w:rPr>
        <w:t xml:space="preserve"> </w:t>
      </w:r>
      <w:r w:rsidRPr="00981615">
        <w:rPr>
          <w:rFonts w:ascii="Arial" w:eastAsia="Times New Roman" w:hAnsi="Arial" w:cs="Arial"/>
          <w:color w:val="000000"/>
          <w:sz w:val="22"/>
          <w:szCs w:val="22"/>
          <w:lang w:eastAsia="es-MX"/>
        </w:rPr>
        <w:t xml:space="preserve">Ahora bien, en cuanto al planteamiento por parte de la Dirección de Asuntos Jurídicos, relativo a lo establecido en los considerandos SEPTIMO, OCTAVO y NOVENO del dictamen de marras, se considera viable la permanencia únicamente en el Sistema de Transparencia Municipal “SITRAM” para el cumplimiento de las obligaciones comunes y especificas </w:t>
      </w:r>
      <w:r w:rsidRPr="00981615">
        <w:rPr>
          <w:rFonts w:ascii="Arial" w:eastAsia="Times New Roman" w:hAnsi="Arial" w:cs="Arial"/>
          <w:color w:val="000000"/>
          <w:sz w:val="22"/>
          <w:szCs w:val="22"/>
          <w:lang w:eastAsia="es-MX"/>
        </w:rPr>
        <w:lastRenderedPageBreak/>
        <w:t xml:space="preserve">establecidas en los artículos 70 y 71 de la Ley General, en relación con los artículos 30, 37, 38 BIS y demás relativos de la Ley Local, ello por encontrarse en el </w:t>
      </w:r>
      <w:r w:rsidRPr="00981615">
        <w:rPr>
          <w:rFonts w:ascii="Arial" w:eastAsia="Times New Roman" w:hAnsi="Arial" w:cs="Arial"/>
          <w:bCs/>
          <w:color w:val="000000"/>
          <w:sz w:val="22"/>
          <w:szCs w:val="22"/>
          <w:lang w:eastAsia="es-MX"/>
        </w:rPr>
        <w:t>supuesto establecido en el Artículo Decimo Transitorio de la Ley General, máxime que ha sido verificado que el municipio cuenta con una población menor a 70,000 habitantes</w:t>
      </w:r>
      <w:r w:rsidRPr="00981615">
        <w:rPr>
          <w:rStyle w:val="Refdenotaalpie"/>
          <w:rFonts w:ascii="Arial" w:eastAsia="Times New Roman" w:hAnsi="Arial" w:cs="Arial"/>
          <w:bCs/>
          <w:color w:val="000000"/>
          <w:sz w:val="22"/>
          <w:szCs w:val="22"/>
          <w:lang w:eastAsia="es-MX"/>
        </w:rPr>
        <w:footnoteReference w:id="30"/>
      </w:r>
      <w:r w:rsidRPr="00981615">
        <w:rPr>
          <w:rFonts w:ascii="Arial" w:eastAsia="Times New Roman" w:hAnsi="Arial" w:cs="Arial"/>
          <w:bCs/>
          <w:color w:val="000000"/>
          <w:sz w:val="22"/>
          <w:szCs w:val="22"/>
          <w:lang w:eastAsia="es-MX"/>
        </w:rPr>
        <w:t xml:space="preserve">, </w:t>
      </w:r>
      <w:r w:rsidRPr="00981615">
        <w:rPr>
          <w:rFonts w:ascii="Arial" w:eastAsia="Times New Roman" w:hAnsi="Arial" w:cs="Arial"/>
          <w:color w:val="000000"/>
          <w:sz w:val="22"/>
          <w:szCs w:val="22"/>
          <w:lang w:eastAsia="es-MX"/>
        </w:rPr>
        <w:t>siendo necesario que la Dirección de Tecnologías de Transparencia de este Órgano Garante realice las gestiones necesarias en la Plataforma Nacional de Transparencia con la finalidad que puedan continuar con el acceso al Sistema de Solicitudes de Acceso a la Información SISAI 2.0 y al Sistema de Comunicación entre Órganos Garantes y Sujetos Obligados  (SICOM), para continuar atendiendo a las solicitudes de acceso a la información pública o solicitudes para el ejercicio de los derechos ARCO, y/o los recursos de revisión pendientes de trámite, con el objeto de no vulnerar los derechos de los ciudadanos que cuentan trámites pendientes en ambos sistemas o para aquellas personas que deseen ejercer su derecho humano.</w:t>
      </w:r>
      <w:r>
        <w:rPr>
          <w:rFonts w:ascii="Arial" w:eastAsia="Times New Roman" w:hAnsi="Arial" w:cs="Arial"/>
          <w:color w:val="000000"/>
          <w:sz w:val="22"/>
          <w:szCs w:val="22"/>
          <w:lang w:eastAsia="es-MX"/>
        </w:rPr>
        <w:t xml:space="preserve"> </w:t>
      </w:r>
      <w:r w:rsidRPr="00981615">
        <w:rPr>
          <w:rFonts w:ascii="Arial" w:eastAsia="Times New Roman" w:hAnsi="Arial" w:cs="Arial"/>
          <w:color w:val="000000"/>
          <w:sz w:val="22"/>
          <w:szCs w:val="22"/>
          <w:lang w:eastAsia="es-MX"/>
        </w:rPr>
        <w:t xml:space="preserve">Por los antecedentes y considerandos anteriormente expuestos, este Consejo General; </w:t>
      </w:r>
      <w:r w:rsidRPr="00981615">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 - - - - - - - - - - - - - - - - - - - - - - - - - - - - - - - - - - - - - - - - - - - - - - - - - - </w:t>
      </w:r>
      <w:r w:rsidR="0087140A">
        <w:rPr>
          <w:rFonts w:ascii="Arial" w:eastAsia="Times New Roman" w:hAnsi="Arial" w:cs="Arial"/>
          <w:color w:val="000000"/>
          <w:sz w:val="22"/>
          <w:szCs w:val="22"/>
          <w:lang w:val="es-ES_tradnl" w:eastAsia="es-MX"/>
        </w:rPr>
        <w:t xml:space="preserve">- - - - - - - - - - - - - - - - - - - - - - - - - - - - - - - - </w:t>
      </w:r>
      <w:r w:rsidR="0087140A" w:rsidRPr="006E26C4">
        <w:rPr>
          <w:rFonts w:ascii="Arial" w:eastAsia="Times New Roman" w:hAnsi="Arial" w:cs="Arial"/>
          <w:b/>
          <w:color w:val="000000"/>
          <w:sz w:val="22"/>
          <w:szCs w:val="22"/>
          <w:lang w:eastAsia="es-MX"/>
        </w:rPr>
        <w:t xml:space="preserve">A C U E R D O </w:t>
      </w:r>
      <w:r w:rsidR="0087140A" w:rsidRPr="0087140A">
        <w:rPr>
          <w:rFonts w:ascii="Arial" w:eastAsia="Times New Roman" w:hAnsi="Arial" w:cs="Arial"/>
          <w:bCs/>
          <w:color w:val="000000"/>
          <w:sz w:val="22"/>
          <w:szCs w:val="22"/>
          <w:lang w:eastAsia="es-MX"/>
        </w:rPr>
        <w:t xml:space="preserve">- - - - - - - - - - - - - - - - - - - - - - - - - - - - - </w:t>
      </w:r>
    </w:p>
    <w:p w14:paraId="0091080B" w14:textId="10EAB83F" w:rsidR="005061AE" w:rsidRPr="00981615" w:rsidRDefault="005061AE" w:rsidP="005061AE">
      <w:pPr>
        <w:shd w:val="clear" w:color="auto" w:fill="FFFFFF"/>
        <w:spacing w:line="360" w:lineRule="auto"/>
        <w:jc w:val="both"/>
        <w:rPr>
          <w:rFonts w:ascii="Arial" w:eastAsia="Times New Roman" w:hAnsi="Arial" w:cs="Arial"/>
          <w:b/>
          <w:color w:val="000000"/>
          <w:sz w:val="22"/>
          <w:szCs w:val="22"/>
          <w:lang w:eastAsia="es-MX"/>
        </w:rPr>
      </w:pPr>
      <w:r w:rsidRPr="00981615">
        <w:rPr>
          <w:rFonts w:ascii="Arial" w:eastAsia="Times New Roman" w:hAnsi="Arial" w:cs="Arial"/>
          <w:b/>
          <w:color w:val="000000"/>
          <w:sz w:val="22"/>
          <w:szCs w:val="22"/>
          <w:lang w:eastAsia="es-MX"/>
        </w:rPr>
        <w:t>PRIMERO.</w:t>
      </w:r>
      <w:r w:rsidRPr="00981615">
        <w:rPr>
          <w:rFonts w:ascii="Arial" w:eastAsia="Times New Roman" w:hAnsi="Arial" w:cs="Arial"/>
          <w:color w:val="000000"/>
          <w:sz w:val="22"/>
          <w:szCs w:val="22"/>
          <w:lang w:eastAsia="es-MX"/>
        </w:rPr>
        <w:t xml:space="preserve"> El Consejo General de este Órgano Garante, con base en los considerandos expuestos anteriormente, aprueba que el H. Ayuntamiento de San Jerónimo </w:t>
      </w:r>
      <w:proofErr w:type="spellStart"/>
      <w:r w:rsidRPr="00981615">
        <w:rPr>
          <w:rFonts w:ascii="Arial" w:eastAsia="Times New Roman" w:hAnsi="Arial" w:cs="Arial"/>
          <w:color w:val="000000"/>
          <w:sz w:val="22"/>
          <w:szCs w:val="22"/>
          <w:lang w:eastAsia="es-MX"/>
        </w:rPr>
        <w:t>Tlacochahuaya</w:t>
      </w:r>
      <w:proofErr w:type="spellEnd"/>
      <w:r w:rsidRPr="00981615">
        <w:rPr>
          <w:rFonts w:ascii="Arial" w:eastAsia="Times New Roman" w:hAnsi="Arial" w:cs="Arial"/>
          <w:color w:val="000000"/>
          <w:sz w:val="22"/>
          <w:szCs w:val="22"/>
          <w:lang w:eastAsia="es-MX"/>
        </w:rPr>
        <w:t xml:space="preserve">, para la publicación de sus obligaciones comunes y especificas establecidas en los artículos 70 y 71 de la Ley General, en relación con los artículos 30, 37, 38 BIS y demás relativos de la Ley Local, se realicen únicamente en el </w:t>
      </w:r>
      <w:r w:rsidRPr="00981615">
        <w:rPr>
          <w:rFonts w:ascii="Arial" w:eastAsia="Arial Unicode MS" w:hAnsi="Arial" w:cs="Arial"/>
          <w:b/>
          <w:bCs/>
          <w:sz w:val="22"/>
          <w:szCs w:val="22"/>
        </w:rPr>
        <w:t>SISTEMA DE TRANSPARENCIA MUNICIPAL “SITRAM”</w:t>
      </w:r>
      <w:r w:rsidRPr="00981615">
        <w:rPr>
          <w:rFonts w:ascii="Arial" w:eastAsia="Times New Roman" w:hAnsi="Arial" w:cs="Arial"/>
          <w:color w:val="000000"/>
          <w:sz w:val="22"/>
          <w:szCs w:val="22"/>
          <w:lang w:eastAsia="es-MX"/>
        </w:rPr>
        <w:t>, para que de manera subsidiaria divulgue vía Internet las obligaciones correspondientes.</w:t>
      </w:r>
      <w:r>
        <w:rPr>
          <w:rFonts w:ascii="Arial" w:eastAsia="Times New Roman" w:hAnsi="Arial" w:cs="Arial"/>
          <w:color w:val="000000"/>
          <w:sz w:val="22"/>
          <w:szCs w:val="22"/>
          <w:lang w:eastAsia="es-MX"/>
        </w:rPr>
        <w:t xml:space="preserve"> </w:t>
      </w:r>
      <w:r w:rsidRPr="00981615">
        <w:rPr>
          <w:rFonts w:ascii="Arial" w:eastAsia="Times New Roman" w:hAnsi="Arial" w:cs="Arial"/>
          <w:b/>
          <w:color w:val="000000"/>
          <w:sz w:val="22"/>
          <w:szCs w:val="22"/>
          <w:lang w:eastAsia="es-MX"/>
        </w:rPr>
        <w:t xml:space="preserve">SEGUNDO. </w:t>
      </w:r>
      <w:r w:rsidRPr="00981615">
        <w:rPr>
          <w:rFonts w:ascii="Arial" w:eastAsia="Times New Roman" w:hAnsi="Arial" w:cs="Arial"/>
          <w:color w:val="000000"/>
          <w:sz w:val="22"/>
          <w:szCs w:val="22"/>
          <w:lang w:val="es-ES" w:eastAsia="es-MX"/>
        </w:rPr>
        <w:t>Se instruye a la Secretaría General de Acuerdos, para que realice la notificación del presente acuerdo al sujeto obligado para los efectos legales y administrativos correspondientes.</w:t>
      </w:r>
      <w:r>
        <w:rPr>
          <w:rFonts w:ascii="Arial" w:eastAsia="Times New Roman" w:hAnsi="Arial" w:cs="Arial"/>
          <w:color w:val="000000"/>
          <w:sz w:val="22"/>
          <w:szCs w:val="22"/>
          <w:lang w:val="es-ES" w:eastAsia="es-MX"/>
        </w:rPr>
        <w:t xml:space="preserve"> </w:t>
      </w:r>
      <w:r w:rsidRPr="00981615">
        <w:rPr>
          <w:rFonts w:ascii="Arial" w:eastAsia="Times New Roman" w:hAnsi="Arial" w:cs="Arial"/>
          <w:b/>
          <w:color w:val="000000"/>
          <w:sz w:val="22"/>
          <w:szCs w:val="22"/>
          <w:lang w:val="es-ES" w:eastAsia="es-MX"/>
        </w:rPr>
        <w:t>TERCERO</w:t>
      </w:r>
      <w:r w:rsidRPr="00981615">
        <w:rPr>
          <w:rFonts w:ascii="Arial" w:eastAsia="Times New Roman" w:hAnsi="Arial" w:cs="Arial"/>
          <w:color w:val="000000"/>
          <w:sz w:val="22"/>
          <w:szCs w:val="22"/>
          <w:lang w:val="es-ES" w:eastAsia="es-MX"/>
        </w:rPr>
        <w:t>.</w:t>
      </w:r>
      <w:r w:rsidRPr="00981615">
        <w:rPr>
          <w:rFonts w:ascii="Arial" w:eastAsia="Times New Roman" w:hAnsi="Arial" w:cs="Arial"/>
          <w:b/>
          <w:color w:val="000000"/>
          <w:sz w:val="22"/>
          <w:szCs w:val="22"/>
          <w:lang w:eastAsia="es-MX"/>
        </w:rPr>
        <w:t xml:space="preserve"> </w:t>
      </w:r>
      <w:r w:rsidRPr="00981615">
        <w:rPr>
          <w:rFonts w:ascii="Arial" w:eastAsia="Times New Roman" w:hAnsi="Arial" w:cs="Arial"/>
          <w:bCs/>
          <w:color w:val="000000"/>
          <w:sz w:val="22"/>
          <w:szCs w:val="22"/>
          <w:lang w:eastAsia="es-MX"/>
        </w:rPr>
        <w:t xml:space="preserve">Derivado de la permanencia únicamente para el cumplimiento de las obligaciones comunes y específicas en el SITRAM, se </w:t>
      </w:r>
      <w:r w:rsidRPr="00981615">
        <w:rPr>
          <w:rFonts w:ascii="Arial" w:eastAsia="Times New Roman" w:hAnsi="Arial" w:cs="Arial"/>
          <w:color w:val="000000"/>
          <w:sz w:val="22"/>
          <w:szCs w:val="22"/>
          <w:lang w:val="es-ES" w:eastAsia="es-MX"/>
        </w:rPr>
        <w:t>instruye a la Dirección de Tecnologías de Transparencia realice las acciones que correspondan para deshabilitar el sistema de obligaciones de transparencia “SIPOT” perteneciente a la Plataforma Nacional de Transparencia “PNT”, del sujeto obligado.</w:t>
      </w:r>
      <w:r>
        <w:rPr>
          <w:rFonts w:ascii="Arial" w:eastAsia="Times New Roman" w:hAnsi="Arial" w:cs="Arial"/>
          <w:color w:val="000000"/>
          <w:sz w:val="22"/>
          <w:szCs w:val="22"/>
          <w:lang w:val="es-ES" w:eastAsia="es-MX"/>
        </w:rPr>
        <w:t xml:space="preserve"> - - - - - - - - - - - - - - - - - - - - - - - - - - - - - - - - - - - - - - - - - - - - - - - - - - - - - - - - - - - - - - - - - - - - - - - - - - - - - - - - - - - - </w:t>
      </w:r>
      <w:r w:rsidRPr="00981615">
        <w:rPr>
          <w:rFonts w:ascii="Arial" w:eastAsia="Times New Roman" w:hAnsi="Arial" w:cs="Arial"/>
          <w:b/>
          <w:color w:val="000000"/>
          <w:sz w:val="22"/>
          <w:szCs w:val="22"/>
          <w:lang w:eastAsia="es-MX"/>
        </w:rPr>
        <w:t>T</w:t>
      </w:r>
      <w:r>
        <w:rPr>
          <w:rFonts w:ascii="Arial" w:eastAsia="Times New Roman" w:hAnsi="Arial" w:cs="Arial"/>
          <w:b/>
          <w:color w:val="000000"/>
          <w:sz w:val="22"/>
          <w:szCs w:val="22"/>
          <w:lang w:eastAsia="es-MX"/>
        </w:rPr>
        <w:t xml:space="preserve"> </w:t>
      </w:r>
      <w:r w:rsidRPr="00981615">
        <w:rPr>
          <w:rFonts w:ascii="Arial" w:eastAsia="Times New Roman" w:hAnsi="Arial" w:cs="Arial"/>
          <w:b/>
          <w:color w:val="000000"/>
          <w:sz w:val="22"/>
          <w:szCs w:val="22"/>
          <w:lang w:eastAsia="es-MX"/>
        </w:rPr>
        <w:t>R</w:t>
      </w:r>
      <w:r>
        <w:rPr>
          <w:rFonts w:ascii="Arial" w:eastAsia="Times New Roman" w:hAnsi="Arial" w:cs="Arial"/>
          <w:b/>
          <w:color w:val="000000"/>
          <w:sz w:val="22"/>
          <w:szCs w:val="22"/>
          <w:lang w:eastAsia="es-MX"/>
        </w:rPr>
        <w:t xml:space="preserve"> </w:t>
      </w:r>
      <w:r w:rsidRPr="00981615">
        <w:rPr>
          <w:rFonts w:ascii="Arial" w:eastAsia="Times New Roman" w:hAnsi="Arial" w:cs="Arial"/>
          <w:b/>
          <w:color w:val="000000"/>
          <w:sz w:val="22"/>
          <w:szCs w:val="22"/>
          <w:lang w:eastAsia="es-MX"/>
        </w:rPr>
        <w:t>A</w:t>
      </w:r>
      <w:r>
        <w:rPr>
          <w:rFonts w:ascii="Arial" w:eastAsia="Times New Roman" w:hAnsi="Arial" w:cs="Arial"/>
          <w:b/>
          <w:color w:val="000000"/>
          <w:sz w:val="22"/>
          <w:szCs w:val="22"/>
          <w:lang w:eastAsia="es-MX"/>
        </w:rPr>
        <w:t xml:space="preserve"> </w:t>
      </w:r>
      <w:r w:rsidRPr="00981615">
        <w:rPr>
          <w:rFonts w:ascii="Arial" w:eastAsia="Times New Roman" w:hAnsi="Arial" w:cs="Arial"/>
          <w:b/>
          <w:color w:val="000000"/>
          <w:sz w:val="22"/>
          <w:szCs w:val="22"/>
          <w:lang w:eastAsia="es-MX"/>
        </w:rPr>
        <w:t>N</w:t>
      </w:r>
      <w:r>
        <w:rPr>
          <w:rFonts w:ascii="Arial" w:eastAsia="Times New Roman" w:hAnsi="Arial" w:cs="Arial"/>
          <w:b/>
          <w:color w:val="000000"/>
          <w:sz w:val="22"/>
          <w:szCs w:val="22"/>
          <w:lang w:eastAsia="es-MX"/>
        </w:rPr>
        <w:t xml:space="preserve"> </w:t>
      </w:r>
      <w:r w:rsidRPr="00981615">
        <w:rPr>
          <w:rFonts w:ascii="Arial" w:eastAsia="Times New Roman" w:hAnsi="Arial" w:cs="Arial"/>
          <w:b/>
          <w:color w:val="000000"/>
          <w:sz w:val="22"/>
          <w:szCs w:val="22"/>
          <w:lang w:eastAsia="es-MX"/>
        </w:rPr>
        <w:t>S</w:t>
      </w:r>
      <w:r>
        <w:rPr>
          <w:rFonts w:ascii="Arial" w:eastAsia="Times New Roman" w:hAnsi="Arial" w:cs="Arial"/>
          <w:b/>
          <w:color w:val="000000"/>
          <w:sz w:val="22"/>
          <w:szCs w:val="22"/>
          <w:lang w:eastAsia="es-MX"/>
        </w:rPr>
        <w:t xml:space="preserve"> </w:t>
      </w:r>
      <w:r w:rsidRPr="00981615">
        <w:rPr>
          <w:rFonts w:ascii="Arial" w:eastAsia="Times New Roman" w:hAnsi="Arial" w:cs="Arial"/>
          <w:b/>
          <w:color w:val="000000"/>
          <w:sz w:val="22"/>
          <w:szCs w:val="22"/>
          <w:lang w:eastAsia="es-MX"/>
        </w:rPr>
        <w:t>I</w:t>
      </w:r>
      <w:r>
        <w:rPr>
          <w:rFonts w:ascii="Arial" w:eastAsia="Times New Roman" w:hAnsi="Arial" w:cs="Arial"/>
          <w:b/>
          <w:color w:val="000000"/>
          <w:sz w:val="22"/>
          <w:szCs w:val="22"/>
          <w:lang w:eastAsia="es-MX"/>
        </w:rPr>
        <w:t xml:space="preserve"> </w:t>
      </w:r>
      <w:r w:rsidRPr="00981615">
        <w:rPr>
          <w:rFonts w:ascii="Arial" w:eastAsia="Times New Roman" w:hAnsi="Arial" w:cs="Arial"/>
          <w:b/>
          <w:color w:val="000000"/>
          <w:sz w:val="22"/>
          <w:szCs w:val="22"/>
          <w:lang w:eastAsia="es-MX"/>
        </w:rPr>
        <w:t>T</w:t>
      </w:r>
      <w:r>
        <w:rPr>
          <w:rFonts w:ascii="Arial" w:eastAsia="Times New Roman" w:hAnsi="Arial" w:cs="Arial"/>
          <w:b/>
          <w:color w:val="000000"/>
          <w:sz w:val="22"/>
          <w:szCs w:val="22"/>
          <w:lang w:eastAsia="es-MX"/>
        </w:rPr>
        <w:t xml:space="preserve"> </w:t>
      </w:r>
      <w:r w:rsidRPr="00981615">
        <w:rPr>
          <w:rFonts w:ascii="Arial" w:eastAsia="Times New Roman" w:hAnsi="Arial" w:cs="Arial"/>
          <w:b/>
          <w:color w:val="000000"/>
          <w:sz w:val="22"/>
          <w:szCs w:val="22"/>
          <w:lang w:eastAsia="es-MX"/>
        </w:rPr>
        <w:t>O</w:t>
      </w:r>
      <w:r>
        <w:rPr>
          <w:rFonts w:ascii="Arial" w:eastAsia="Times New Roman" w:hAnsi="Arial" w:cs="Arial"/>
          <w:b/>
          <w:color w:val="000000"/>
          <w:sz w:val="22"/>
          <w:szCs w:val="22"/>
          <w:lang w:eastAsia="es-MX"/>
        </w:rPr>
        <w:t xml:space="preserve"> </w:t>
      </w:r>
      <w:r w:rsidRPr="00981615">
        <w:rPr>
          <w:rFonts w:ascii="Arial" w:eastAsia="Times New Roman" w:hAnsi="Arial" w:cs="Arial"/>
          <w:b/>
          <w:color w:val="000000"/>
          <w:sz w:val="22"/>
          <w:szCs w:val="22"/>
          <w:lang w:eastAsia="es-MX"/>
        </w:rPr>
        <w:t>R</w:t>
      </w:r>
      <w:r>
        <w:rPr>
          <w:rFonts w:ascii="Arial" w:eastAsia="Times New Roman" w:hAnsi="Arial" w:cs="Arial"/>
          <w:b/>
          <w:color w:val="000000"/>
          <w:sz w:val="22"/>
          <w:szCs w:val="22"/>
          <w:lang w:eastAsia="es-MX"/>
        </w:rPr>
        <w:t xml:space="preserve"> </w:t>
      </w:r>
      <w:r w:rsidRPr="00981615">
        <w:rPr>
          <w:rFonts w:ascii="Arial" w:eastAsia="Times New Roman" w:hAnsi="Arial" w:cs="Arial"/>
          <w:b/>
          <w:color w:val="000000"/>
          <w:sz w:val="22"/>
          <w:szCs w:val="22"/>
          <w:lang w:eastAsia="es-MX"/>
        </w:rPr>
        <w:t>I</w:t>
      </w:r>
      <w:r>
        <w:rPr>
          <w:rFonts w:ascii="Arial" w:eastAsia="Times New Roman" w:hAnsi="Arial" w:cs="Arial"/>
          <w:b/>
          <w:color w:val="000000"/>
          <w:sz w:val="22"/>
          <w:szCs w:val="22"/>
          <w:lang w:eastAsia="es-MX"/>
        </w:rPr>
        <w:t xml:space="preserve"> </w:t>
      </w:r>
      <w:r w:rsidRPr="00981615">
        <w:rPr>
          <w:rFonts w:ascii="Arial" w:eastAsia="Times New Roman" w:hAnsi="Arial" w:cs="Arial"/>
          <w:b/>
          <w:color w:val="000000"/>
          <w:sz w:val="22"/>
          <w:szCs w:val="22"/>
          <w:lang w:eastAsia="es-MX"/>
        </w:rPr>
        <w:t>O</w:t>
      </w:r>
      <w:r>
        <w:rPr>
          <w:rFonts w:ascii="Arial" w:eastAsia="Times New Roman" w:hAnsi="Arial" w:cs="Arial"/>
          <w:b/>
          <w:color w:val="000000"/>
          <w:sz w:val="22"/>
          <w:szCs w:val="22"/>
          <w:lang w:eastAsia="es-MX"/>
        </w:rPr>
        <w:t xml:space="preserve"> </w:t>
      </w:r>
      <w:r w:rsidRPr="00981615">
        <w:rPr>
          <w:rFonts w:ascii="Arial" w:eastAsia="Times New Roman" w:hAnsi="Arial" w:cs="Arial"/>
          <w:b/>
          <w:color w:val="000000"/>
          <w:sz w:val="22"/>
          <w:szCs w:val="22"/>
          <w:lang w:eastAsia="es-MX"/>
        </w:rPr>
        <w:t>S</w:t>
      </w:r>
      <w:r>
        <w:rPr>
          <w:rFonts w:ascii="Arial" w:eastAsia="Times New Roman" w:hAnsi="Arial" w:cs="Arial"/>
          <w:b/>
          <w:color w:val="000000"/>
          <w:sz w:val="22"/>
          <w:szCs w:val="22"/>
          <w:lang w:eastAsia="es-MX"/>
        </w:rPr>
        <w:t xml:space="preserve"> </w:t>
      </w:r>
      <w:r w:rsidRPr="005061AE">
        <w:rPr>
          <w:rFonts w:ascii="Arial" w:eastAsia="Times New Roman" w:hAnsi="Arial" w:cs="Arial"/>
          <w:bCs/>
          <w:color w:val="000000"/>
          <w:sz w:val="22"/>
          <w:szCs w:val="22"/>
          <w:lang w:eastAsia="es-MX"/>
        </w:rPr>
        <w:t>- - - - - - - - - - - - - - - - - - - - - - -</w:t>
      </w:r>
      <w:r>
        <w:rPr>
          <w:rFonts w:ascii="Arial" w:eastAsia="Times New Roman" w:hAnsi="Arial" w:cs="Arial"/>
          <w:b/>
          <w:color w:val="000000"/>
          <w:sz w:val="22"/>
          <w:szCs w:val="22"/>
          <w:lang w:eastAsia="es-MX"/>
        </w:rPr>
        <w:t xml:space="preserve"> </w:t>
      </w:r>
    </w:p>
    <w:p w14:paraId="5420765C" w14:textId="7B37C316" w:rsidR="0087140A" w:rsidRPr="006E26C4" w:rsidRDefault="005061AE" w:rsidP="005061AE">
      <w:pPr>
        <w:shd w:val="clear" w:color="auto" w:fill="FFFFFF"/>
        <w:spacing w:line="360" w:lineRule="auto"/>
        <w:jc w:val="both"/>
        <w:rPr>
          <w:rFonts w:ascii="Arial" w:eastAsia="Times New Roman" w:hAnsi="Arial" w:cs="Arial"/>
          <w:b/>
          <w:color w:val="000000"/>
          <w:sz w:val="22"/>
          <w:szCs w:val="22"/>
          <w:lang w:eastAsia="es-MX"/>
        </w:rPr>
      </w:pPr>
      <w:r w:rsidRPr="00981615">
        <w:rPr>
          <w:rFonts w:ascii="Arial" w:eastAsia="Times New Roman" w:hAnsi="Arial" w:cs="Arial"/>
          <w:b/>
          <w:color w:val="000000"/>
          <w:sz w:val="22"/>
          <w:szCs w:val="22"/>
          <w:lang w:eastAsia="es-MX"/>
        </w:rPr>
        <w:t>PRIMERO.</w:t>
      </w:r>
      <w:r w:rsidRPr="00981615">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proofErr w:type="gramStart"/>
      <w:r w:rsidRPr="00981615">
        <w:rPr>
          <w:rFonts w:ascii="Arial" w:eastAsia="Times New Roman" w:hAnsi="Arial" w:cs="Arial"/>
          <w:b/>
          <w:color w:val="000000"/>
          <w:sz w:val="22"/>
          <w:szCs w:val="22"/>
          <w:lang w:eastAsia="es-MX"/>
        </w:rPr>
        <w:t>SEGUNDO</w:t>
      </w:r>
      <w:proofErr w:type="gramEnd"/>
      <w:r w:rsidRPr="00981615">
        <w:rPr>
          <w:rFonts w:ascii="Arial" w:eastAsia="Times New Roman" w:hAnsi="Arial" w:cs="Arial"/>
          <w:b/>
          <w:color w:val="000000"/>
          <w:sz w:val="22"/>
          <w:szCs w:val="22"/>
          <w:lang w:eastAsia="es-MX"/>
        </w:rPr>
        <w:t>.</w:t>
      </w:r>
      <w:r w:rsidRPr="00981615">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981615">
        <w:rPr>
          <w:rFonts w:ascii="Arial" w:eastAsia="Times New Roman" w:hAnsi="Arial" w:cs="Arial"/>
          <w:b/>
          <w:color w:val="000000"/>
          <w:sz w:val="22"/>
          <w:szCs w:val="22"/>
          <w:lang w:eastAsia="es-MX"/>
        </w:rPr>
        <w:t>TERCERO.</w:t>
      </w:r>
      <w:r w:rsidRPr="00981615">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981615">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w:t>
      </w:r>
      <w:r w:rsidRPr="00981615">
        <w:rPr>
          <w:rFonts w:ascii="Arial" w:eastAsia="Times New Roman" w:hAnsi="Arial" w:cs="Arial"/>
          <w:color w:val="000000"/>
          <w:sz w:val="22"/>
          <w:szCs w:val="22"/>
          <w:lang w:eastAsia="es-MX"/>
        </w:rPr>
        <w:lastRenderedPageBreak/>
        <w:t xml:space="preserve">Secretaría General de Acuerdos quién autoriza y da fe, en la Ciudad de Oaxaca a los nueve días del mes de diciembre del año dos mil veinticuatro. </w:t>
      </w:r>
      <w:r w:rsidRPr="00981615">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sidR="0087140A" w:rsidRPr="0087140A">
        <w:rPr>
          <w:rFonts w:ascii="Arial" w:eastAsia="Times New Roman" w:hAnsi="Arial" w:cs="Arial"/>
          <w:bCs/>
          <w:color w:val="000000"/>
          <w:sz w:val="22"/>
          <w:szCs w:val="22"/>
          <w:lang w:eastAsia="es-MX"/>
        </w:rPr>
        <w:t xml:space="preserve">- - - - - - - - - - - - - - - - - - </w:t>
      </w:r>
    </w:p>
    <w:p w14:paraId="47F288E5" w14:textId="63B0A845" w:rsidR="0087140A" w:rsidRDefault="0087140A" w:rsidP="0087140A">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OGAIPO/CG/1</w:t>
      </w:r>
      <w:r w:rsidR="005061AE">
        <w:rPr>
          <w:rFonts w:ascii="Arial" w:hAnsi="Arial" w:cs="Arial"/>
          <w:b/>
          <w:sz w:val="22"/>
          <w:szCs w:val="22"/>
        </w:rPr>
        <w:t>46</w:t>
      </w:r>
      <w:r>
        <w:rPr>
          <w:rFonts w:ascii="Arial" w:hAnsi="Arial" w:cs="Arial"/>
          <w:b/>
          <w:sz w:val="22"/>
          <w:szCs w:val="22"/>
        </w:rPr>
        <w:t>/2024.</w:t>
      </w:r>
      <w:r>
        <w:rPr>
          <w:rFonts w:ascii="Arial" w:hAnsi="Arial" w:cs="Arial"/>
          <w:sz w:val="22"/>
          <w:szCs w:val="22"/>
        </w:rPr>
        <w:t xml:space="preserve"> - - - - - - - - - - - - - - - - - - - - - - - - - - - - - - - - - - - - - - - - - - - - - - - - </w:t>
      </w:r>
    </w:p>
    <w:p w14:paraId="3E7A91C2" w14:textId="1E6E4002" w:rsidR="0087140A" w:rsidRDefault="0087140A" w:rsidP="0087140A">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10 (diez) del orden del día</w:t>
      </w:r>
      <w:r>
        <w:rPr>
          <w:rFonts w:ascii="Arial" w:hAnsi="Arial" w:cs="Arial"/>
          <w:sz w:val="22"/>
          <w:szCs w:val="22"/>
        </w:rPr>
        <w:t xml:space="preserve"> y recabar los votos respectivos. - - - </w:t>
      </w:r>
    </w:p>
    <w:p w14:paraId="7F368DC6" w14:textId="1B315044" w:rsidR="0087140A" w:rsidRDefault="0087140A" w:rsidP="0087140A">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00384CD0">
        <w:rPr>
          <w:rFonts w:ascii="Arial" w:hAnsi="Arial" w:cs="Arial"/>
          <w:bCs/>
          <w:sz w:val="22"/>
          <w:szCs w:val="22"/>
        </w:rPr>
        <w:t xml:space="preserve">acuerdo </w:t>
      </w:r>
      <w:r w:rsidR="005061AE" w:rsidRPr="003576FD">
        <w:rPr>
          <w:rFonts w:ascii="Arial" w:hAnsi="Arial" w:cs="Arial"/>
          <w:sz w:val="22"/>
          <w:szCs w:val="22"/>
        </w:rPr>
        <w:t xml:space="preserve">número </w:t>
      </w:r>
      <w:r w:rsidR="005061AE" w:rsidRPr="003576FD">
        <w:rPr>
          <w:rFonts w:ascii="Arial" w:hAnsi="Arial" w:cs="Arial"/>
          <w:b/>
          <w:bCs/>
          <w:sz w:val="22"/>
          <w:szCs w:val="22"/>
        </w:rPr>
        <w:t>OGAIPO/CG/147/2024</w:t>
      </w:r>
      <w:r w:rsidR="005061AE" w:rsidRPr="003576FD">
        <w:rPr>
          <w:rFonts w:ascii="Arial" w:hAnsi="Arial" w:cs="Arial"/>
          <w:sz w:val="22"/>
          <w:szCs w:val="22"/>
        </w:rPr>
        <w:t xml:space="preserve"> del </w:t>
      </w:r>
      <w:r w:rsidR="005061AE" w:rsidRPr="004E1EA6">
        <w:rPr>
          <w:rFonts w:ascii="Arial" w:hAnsi="Arial" w:cs="Arial"/>
          <w:sz w:val="22"/>
          <w:szCs w:val="22"/>
        </w:rPr>
        <w:t>Consejo General del Órgano Garante de Acceso a la Información Pública, Transparencia, Protección de Datos Personales y Buen Gobierno del Estado de Oaxaca,</w:t>
      </w:r>
      <w:r w:rsidR="005061AE">
        <w:rPr>
          <w:rFonts w:ascii="Arial" w:hAnsi="Arial" w:cs="Arial"/>
          <w:sz w:val="22"/>
          <w:szCs w:val="22"/>
        </w:rPr>
        <w:t xml:space="preserve"> </w:t>
      </w:r>
      <w:r w:rsidR="005061AE" w:rsidRPr="003576FD">
        <w:rPr>
          <w:rFonts w:ascii="Arial" w:hAnsi="Arial" w:cs="Arial"/>
          <w:sz w:val="22"/>
          <w:szCs w:val="22"/>
        </w:rPr>
        <w:t xml:space="preserve">mediante el cual aprueba el </w:t>
      </w:r>
      <w:proofErr w:type="spellStart"/>
      <w:r w:rsidR="005061AE" w:rsidRPr="003576FD">
        <w:rPr>
          <w:rFonts w:ascii="Arial" w:hAnsi="Arial" w:cs="Arial"/>
          <w:sz w:val="22"/>
          <w:szCs w:val="22"/>
        </w:rPr>
        <w:t>returne</w:t>
      </w:r>
      <w:proofErr w:type="spellEnd"/>
      <w:r w:rsidR="005061AE" w:rsidRPr="003576FD">
        <w:rPr>
          <w:rFonts w:ascii="Arial" w:hAnsi="Arial" w:cs="Arial"/>
          <w:sz w:val="22"/>
          <w:szCs w:val="22"/>
        </w:rPr>
        <w:t xml:space="preserve"> de los recursos de revisión que se encontraban en substanciación en la ponencia de la C. María Tanivet Ramos Reyes, con motivo de la renuncia a su cargo como Comisionada </w:t>
      </w:r>
      <w:r w:rsidR="005061AE">
        <w:rPr>
          <w:rFonts w:ascii="Arial" w:hAnsi="Arial" w:cs="Arial"/>
          <w:sz w:val="22"/>
          <w:szCs w:val="22"/>
        </w:rPr>
        <w:t>d</w:t>
      </w:r>
      <w:r w:rsidR="005061AE" w:rsidRPr="003576FD">
        <w:rPr>
          <w:rFonts w:ascii="Arial" w:hAnsi="Arial" w:cs="Arial"/>
          <w:sz w:val="22"/>
          <w:szCs w:val="22"/>
        </w:rPr>
        <w:t>el Órgano Garante.</w:t>
      </w:r>
      <w:r w:rsidR="005061AE">
        <w:rPr>
          <w:rFonts w:ascii="Arial"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 - - - - - - - - - </w:t>
      </w:r>
    </w:p>
    <w:p w14:paraId="6AE9DE03" w14:textId="77777777" w:rsidR="0087140A" w:rsidRDefault="0087140A" w:rsidP="0087140A">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5A3E1DA6" w14:textId="06CA1E25" w:rsidR="00384CD0" w:rsidRPr="00763DE6" w:rsidRDefault="005061AE" w:rsidP="00384CD0">
      <w:pPr>
        <w:spacing w:line="360" w:lineRule="auto"/>
        <w:jc w:val="both"/>
        <w:rPr>
          <w:rFonts w:ascii="Arial" w:eastAsia="Times New Roman" w:hAnsi="Arial" w:cs="Arial"/>
          <w:b/>
          <w:bCs/>
          <w:color w:val="000000"/>
          <w:sz w:val="22"/>
          <w:szCs w:val="22"/>
          <w:lang w:eastAsia="es-MX"/>
        </w:rPr>
      </w:pPr>
      <w:r w:rsidRPr="00BA6206">
        <w:rPr>
          <w:rFonts w:ascii="Arial" w:eastAsia="Arial Unicode MS" w:hAnsi="Arial" w:cs="Arial"/>
          <w:sz w:val="22"/>
          <w:szCs w:val="22"/>
        </w:rPr>
        <w:t xml:space="preserve">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artículo 93 fracción IV inciso a) de Ley de Transparencia, Acceso a la Información Pública y Buen Gobierno del Estado de Oaxaca, </w:t>
      </w:r>
      <w:bookmarkStart w:id="14" w:name="_Hlk149284325"/>
      <w:r w:rsidRPr="00BA6206">
        <w:rPr>
          <w:rFonts w:ascii="Arial" w:eastAsia="Arial Unicode MS" w:hAnsi="Arial" w:cs="Arial"/>
          <w:sz w:val="22"/>
          <w:szCs w:val="22"/>
        </w:rPr>
        <w:t>así como el artículo 5 fracciones XIII y XIV del Reglamento Interno del Órgano Garante de Acceso a la Información Pública, Transparencia, Protección de Datos Personales y Buen Gobierno del Estado de Oaxaca</w:t>
      </w:r>
      <w:bookmarkEnd w:id="14"/>
      <w:r w:rsidRPr="00BA6206">
        <w:rPr>
          <w:rFonts w:ascii="Arial" w:eastAsia="Arial Unicode MS" w:hAnsi="Arial" w:cs="Arial"/>
          <w:sz w:val="22"/>
          <w:szCs w:val="22"/>
        </w:rPr>
        <w:t>, se emite el presente acuerdo, tomando en cuenta los siguientes:</w:t>
      </w:r>
      <w:r>
        <w:rPr>
          <w:rFonts w:ascii="Arial" w:eastAsia="Arial Unicode MS" w:hAnsi="Arial" w:cs="Arial"/>
          <w:sz w:val="22"/>
          <w:szCs w:val="22"/>
        </w:rPr>
        <w:t xml:space="preserve"> - - - - - - - - - - - - - - - - - - - - - - - - - - - - - - - - - - - - - - - - - - - - - - - - - - - - - - - - - </w:t>
      </w:r>
      <w:r w:rsidR="00384CD0">
        <w:rPr>
          <w:rFonts w:ascii="Arial" w:eastAsia="Arial Unicode MS" w:hAnsi="Arial" w:cs="Arial"/>
          <w:sz w:val="22"/>
          <w:szCs w:val="22"/>
        </w:rPr>
        <w:t xml:space="preserve">- - - - - - - - - - - - - - - - - - - - - - - - </w:t>
      </w:r>
      <w:r w:rsidR="00384CD0" w:rsidRPr="00763DE6">
        <w:rPr>
          <w:rFonts w:ascii="Arial" w:eastAsia="Times New Roman" w:hAnsi="Arial" w:cs="Arial"/>
          <w:b/>
          <w:bCs/>
          <w:color w:val="000000"/>
          <w:sz w:val="22"/>
          <w:szCs w:val="22"/>
          <w:lang w:eastAsia="es-MX"/>
        </w:rPr>
        <w:t>A N T E C E D E N T E S</w:t>
      </w:r>
      <w:r w:rsidR="00384CD0" w:rsidRPr="00384CD0">
        <w:rPr>
          <w:rFonts w:ascii="Arial" w:eastAsia="Times New Roman" w:hAnsi="Arial" w:cs="Arial"/>
          <w:color w:val="000000"/>
          <w:sz w:val="22"/>
          <w:szCs w:val="22"/>
          <w:lang w:eastAsia="es-MX"/>
        </w:rPr>
        <w:t>: - - - - - - - - - - - - - - - - - - - - - - - -</w:t>
      </w:r>
      <w:r w:rsidR="00384CD0">
        <w:rPr>
          <w:rFonts w:ascii="Arial" w:eastAsia="Times New Roman" w:hAnsi="Arial" w:cs="Arial"/>
          <w:b/>
          <w:bCs/>
          <w:color w:val="000000"/>
          <w:sz w:val="22"/>
          <w:szCs w:val="22"/>
          <w:lang w:eastAsia="es-MX"/>
        </w:rPr>
        <w:t xml:space="preserve"> </w:t>
      </w:r>
    </w:p>
    <w:p w14:paraId="7EE6D959" w14:textId="27EAF459" w:rsidR="00384CD0" w:rsidRPr="00763DE6" w:rsidRDefault="005061AE" w:rsidP="005061AE">
      <w:pPr>
        <w:shd w:val="clear" w:color="auto" w:fill="FFFFFF"/>
        <w:spacing w:line="360" w:lineRule="auto"/>
        <w:jc w:val="both"/>
        <w:rPr>
          <w:rFonts w:ascii="Arial" w:eastAsia="Arial Unicode MS" w:hAnsi="Arial" w:cs="Arial"/>
          <w:b/>
          <w:sz w:val="22"/>
          <w:szCs w:val="22"/>
          <w:lang w:eastAsia="es-ES"/>
        </w:rPr>
      </w:pPr>
      <w:r w:rsidRPr="00BA6206">
        <w:rPr>
          <w:rFonts w:ascii="Arial" w:eastAsia="Times New Roman" w:hAnsi="Arial" w:cs="Arial"/>
          <w:b/>
          <w:color w:val="000000"/>
          <w:sz w:val="22"/>
          <w:szCs w:val="22"/>
          <w:lang w:eastAsia="es-MX"/>
        </w:rPr>
        <w:t>PRIMERO.</w:t>
      </w:r>
      <w:r w:rsidRPr="00BA6206">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sidR="00447EB5">
        <w:rPr>
          <w:rFonts w:ascii="Arial" w:eastAsia="Times New Roman" w:hAnsi="Arial" w:cs="Arial"/>
          <w:color w:val="000000"/>
          <w:sz w:val="22"/>
          <w:szCs w:val="22"/>
          <w:lang w:eastAsia="es-MX"/>
        </w:rPr>
        <w:t xml:space="preserve"> </w:t>
      </w:r>
      <w:r w:rsidRPr="00BA6206">
        <w:rPr>
          <w:rFonts w:ascii="Arial" w:eastAsia="Times New Roman" w:hAnsi="Arial" w:cs="Arial"/>
          <w:b/>
          <w:color w:val="000000"/>
          <w:sz w:val="22"/>
          <w:szCs w:val="22"/>
          <w:lang w:eastAsia="es-MX"/>
        </w:rPr>
        <w:t>SEGUNDO.</w:t>
      </w:r>
      <w:r w:rsidRPr="00BA6206">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w:t>
      </w:r>
      <w:r w:rsidRPr="00BA6206">
        <w:rPr>
          <w:rFonts w:ascii="Arial" w:eastAsia="Times New Roman" w:hAnsi="Arial" w:cs="Arial"/>
          <w:color w:val="000000"/>
          <w:sz w:val="22"/>
          <w:szCs w:val="22"/>
          <w:lang w:eastAsia="es-MX"/>
        </w:rPr>
        <w:lastRenderedPageBreak/>
        <w:t>municipal.</w:t>
      </w:r>
      <w:r w:rsidR="00447EB5">
        <w:rPr>
          <w:rFonts w:ascii="Arial" w:eastAsia="Times New Roman" w:hAnsi="Arial" w:cs="Arial"/>
          <w:color w:val="000000"/>
          <w:sz w:val="22"/>
          <w:szCs w:val="22"/>
          <w:lang w:eastAsia="es-MX"/>
        </w:rPr>
        <w:t xml:space="preserve"> </w:t>
      </w:r>
      <w:r w:rsidRPr="00BA6206">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sidR="00447EB5">
        <w:rPr>
          <w:rFonts w:ascii="Arial" w:eastAsia="Times New Roman" w:hAnsi="Arial" w:cs="Arial"/>
          <w:color w:val="000000"/>
          <w:sz w:val="22"/>
          <w:szCs w:val="22"/>
          <w:lang w:eastAsia="es-MX"/>
        </w:rPr>
        <w:t xml:space="preserve"> </w:t>
      </w:r>
      <w:r w:rsidRPr="00BA6206">
        <w:rPr>
          <w:rFonts w:ascii="Arial" w:eastAsia="Times New Roman" w:hAnsi="Arial" w:cs="Arial"/>
          <w:b/>
          <w:color w:val="000000"/>
          <w:sz w:val="22"/>
          <w:szCs w:val="22"/>
          <w:lang w:eastAsia="es-MX"/>
        </w:rPr>
        <w:t>TERCERO.</w:t>
      </w:r>
      <w:r w:rsidRPr="00BA6206">
        <w:rPr>
          <w:rFonts w:ascii="Arial" w:eastAsia="Times New Roman" w:hAnsi="Arial" w:cs="Arial"/>
          <w:color w:val="000000"/>
          <w:sz w:val="22"/>
          <w:szCs w:val="22"/>
          <w:lang w:eastAsia="es-MX"/>
        </w:rPr>
        <w:t xml:space="preserve"> Con fecha veintidós de octubre del dos mil veintiuno, se publicaron en el Periódico Oficial del Gobierno del Estado de Oaxaca, los Decretos 2890, 2891, 2892, 2893 y 2894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sidR="00447EB5">
        <w:rPr>
          <w:rFonts w:ascii="Arial" w:eastAsia="Times New Roman" w:hAnsi="Arial" w:cs="Arial"/>
          <w:color w:val="000000"/>
          <w:sz w:val="22"/>
          <w:szCs w:val="22"/>
          <w:lang w:eastAsia="es-MX"/>
        </w:rPr>
        <w:t xml:space="preserve"> </w:t>
      </w:r>
      <w:r w:rsidRPr="00BA6206">
        <w:rPr>
          <w:rFonts w:ascii="Arial" w:eastAsia="Times New Roman" w:hAnsi="Arial" w:cs="Arial"/>
          <w:b/>
          <w:color w:val="000000"/>
          <w:sz w:val="22"/>
          <w:szCs w:val="22"/>
          <w:lang w:eastAsia="es-MX"/>
        </w:rPr>
        <w:t>CUARTO.</w:t>
      </w:r>
      <w:r w:rsidRPr="00BA6206">
        <w:rPr>
          <w:rFonts w:ascii="Arial" w:eastAsia="Times New Roman" w:hAnsi="Arial" w:cs="Arial"/>
          <w:color w:val="000000"/>
          <w:sz w:val="22"/>
          <w:szCs w:val="22"/>
          <w:lang w:eastAsia="es-MX"/>
        </w:rPr>
        <w:t xml:space="preserve"> Con fecha veintisiete de octubre del dos </w:t>
      </w:r>
      <w:proofErr w:type="gramStart"/>
      <w:r w:rsidRPr="00BA6206">
        <w:rPr>
          <w:rFonts w:ascii="Arial" w:eastAsia="Times New Roman" w:hAnsi="Arial" w:cs="Arial"/>
          <w:color w:val="000000"/>
          <w:sz w:val="22"/>
          <w:szCs w:val="22"/>
          <w:lang w:eastAsia="es-MX"/>
        </w:rPr>
        <w:t>mil veintiuno</w:t>
      </w:r>
      <w:proofErr w:type="gramEnd"/>
      <w:r w:rsidRPr="00BA6206">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sidR="00447EB5">
        <w:rPr>
          <w:rFonts w:ascii="Arial" w:eastAsia="Times New Roman" w:hAnsi="Arial" w:cs="Arial"/>
          <w:color w:val="000000"/>
          <w:sz w:val="22"/>
          <w:szCs w:val="22"/>
          <w:lang w:eastAsia="es-MX"/>
        </w:rPr>
        <w:t xml:space="preserve"> </w:t>
      </w:r>
      <w:r w:rsidRPr="00BA6206">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sidR="00447EB5">
        <w:rPr>
          <w:rFonts w:ascii="Arial" w:eastAsia="Times New Roman" w:hAnsi="Arial" w:cs="Arial"/>
          <w:color w:val="000000"/>
          <w:sz w:val="22"/>
          <w:szCs w:val="22"/>
          <w:lang w:eastAsia="es-MX"/>
        </w:rPr>
        <w:t xml:space="preserve"> </w:t>
      </w:r>
      <w:r w:rsidRPr="00BA6206">
        <w:rPr>
          <w:rFonts w:ascii="Arial" w:eastAsia="Times New Roman" w:hAnsi="Arial" w:cs="Arial"/>
          <w:b/>
          <w:color w:val="000000"/>
          <w:sz w:val="22"/>
          <w:szCs w:val="22"/>
          <w:lang w:eastAsia="es-MX"/>
        </w:rPr>
        <w:t>QUINTO.</w:t>
      </w:r>
      <w:r w:rsidRPr="00BA6206">
        <w:rPr>
          <w:rFonts w:ascii="Arial" w:eastAsia="Times New Roman" w:hAnsi="Arial" w:cs="Arial"/>
          <w:color w:val="000000"/>
          <w:sz w:val="22"/>
          <w:szCs w:val="22"/>
          <w:lang w:eastAsia="es-MX"/>
        </w:rPr>
        <w:t xml:space="preserve"> </w:t>
      </w:r>
      <w:bookmarkStart w:id="15" w:name="_Hlk143087496"/>
      <w:r w:rsidRPr="00BA6206">
        <w:rPr>
          <w:rFonts w:ascii="Arial" w:eastAsia="Times New Roman" w:hAnsi="Arial" w:cs="Arial"/>
          <w:color w:val="000000"/>
          <w:sz w:val="22"/>
          <w:szCs w:val="22"/>
          <w:lang w:eastAsia="es-MX"/>
        </w:rPr>
        <w:t>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aprobaron el Acuerdo OGAIPO/CG/01/2023</w:t>
      </w:r>
      <w:r w:rsidRPr="00BA6206">
        <w:rPr>
          <w:rFonts w:ascii="Arial" w:eastAsia="Times New Roman" w:hAnsi="Arial" w:cs="Arial"/>
          <w:color w:val="000000"/>
          <w:sz w:val="22"/>
          <w:szCs w:val="22"/>
          <w:vertAlign w:val="superscript"/>
          <w:lang w:eastAsia="es-MX"/>
        </w:rPr>
        <w:footnoteReference w:id="31"/>
      </w:r>
      <w:r w:rsidRPr="00BA6206">
        <w:rPr>
          <w:rFonts w:ascii="Arial" w:eastAsia="Times New Roman" w:hAnsi="Arial" w:cs="Arial"/>
          <w:color w:val="000000"/>
          <w:sz w:val="22"/>
          <w:szCs w:val="22"/>
          <w:lang w:eastAsia="es-MX"/>
        </w:rPr>
        <w:t>, mismo en el que designaron al Comisionado Josué Solana Salmorán al cargo de Comisionado Presidente</w:t>
      </w:r>
      <w:bookmarkEnd w:id="15"/>
      <w:r w:rsidRPr="00BA6206">
        <w:rPr>
          <w:rFonts w:ascii="Arial" w:eastAsia="Times New Roman" w:hAnsi="Arial" w:cs="Arial"/>
          <w:color w:val="000000"/>
          <w:sz w:val="22"/>
          <w:szCs w:val="22"/>
          <w:lang w:eastAsia="es-MX"/>
        </w:rPr>
        <w:t xml:space="preserve"> por el periodo que comprende del tres de enero al veintisiete de octubre del presente año.</w:t>
      </w:r>
      <w:r w:rsidR="00447EB5">
        <w:rPr>
          <w:rFonts w:ascii="Arial" w:eastAsia="Times New Roman" w:hAnsi="Arial" w:cs="Arial"/>
          <w:color w:val="000000"/>
          <w:sz w:val="22"/>
          <w:szCs w:val="22"/>
          <w:lang w:eastAsia="es-MX"/>
        </w:rPr>
        <w:t xml:space="preserve"> </w:t>
      </w:r>
      <w:r w:rsidRPr="00BA6206">
        <w:rPr>
          <w:rFonts w:ascii="Arial" w:eastAsia="Times New Roman" w:hAnsi="Arial" w:cs="Arial"/>
          <w:b/>
          <w:color w:val="000000"/>
          <w:sz w:val="22"/>
          <w:szCs w:val="22"/>
          <w:lang w:eastAsia="es-MX"/>
        </w:rPr>
        <w:t>SEXTO.</w:t>
      </w:r>
      <w:r w:rsidRPr="00BA6206">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BA6206">
        <w:rPr>
          <w:rFonts w:ascii="Arial" w:eastAsia="Times New Roman" w:hAnsi="Arial" w:cs="Arial"/>
          <w:color w:val="000000"/>
          <w:sz w:val="22"/>
          <w:szCs w:val="22"/>
          <w:vertAlign w:val="superscript"/>
          <w:lang w:eastAsia="es-MX"/>
        </w:rPr>
        <w:footnoteReference w:id="32"/>
      </w:r>
      <w:r w:rsidRPr="00BA6206">
        <w:rPr>
          <w:rFonts w:ascii="Arial" w:eastAsia="Times New Roman" w:hAnsi="Arial" w:cs="Arial"/>
          <w:color w:val="000000"/>
          <w:sz w:val="22"/>
          <w:szCs w:val="22"/>
          <w:lang w:eastAsia="es-MX"/>
        </w:rPr>
        <w:t xml:space="preserve">, por el que ratificaron al Comisionado Josué Solana Salmorán como Comisionado Presidente del Consejo General y del Órgano Garante para completar un periodo de dos años, es decir hasta el tres de enero del dos mil veinticinco; </w:t>
      </w:r>
      <w:r w:rsidRPr="00BA6206">
        <w:rPr>
          <w:rFonts w:ascii="Arial" w:eastAsia="Times New Roman" w:hAnsi="Arial" w:cs="Arial"/>
          <w:b/>
          <w:color w:val="000000"/>
          <w:sz w:val="22"/>
          <w:szCs w:val="22"/>
          <w:lang w:eastAsia="es-MX"/>
        </w:rPr>
        <w:t>SÉPTIMO.</w:t>
      </w:r>
      <w:r w:rsidRPr="00BA6206">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BA6206">
        <w:rPr>
          <w:rStyle w:val="Refdenotaalpie"/>
          <w:rFonts w:ascii="Arial" w:eastAsia="Times New Roman" w:hAnsi="Arial" w:cs="Arial"/>
          <w:color w:val="000000"/>
          <w:sz w:val="22"/>
          <w:szCs w:val="22"/>
          <w:lang w:eastAsia="es-MX"/>
        </w:rPr>
        <w:footnoteReference w:id="33"/>
      </w:r>
      <w:r w:rsidRPr="00BA6206">
        <w:rPr>
          <w:rFonts w:ascii="Arial" w:eastAsia="Times New Roman" w:hAnsi="Arial" w:cs="Arial"/>
          <w:color w:val="000000"/>
          <w:sz w:val="22"/>
          <w:szCs w:val="22"/>
          <w:lang w:eastAsia="es-MX"/>
        </w:rPr>
        <w:t xml:space="preserve"> y 2891</w:t>
      </w:r>
      <w:r w:rsidRPr="00BA6206">
        <w:rPr>
          <w:rStyle w:val="Refdenotaalpie"/>
          <w:rFonts w:ascii="Arial" w:eastAsia="Times New Roman" w:hAnsi="Arial" w:cs="Arial"/>
          <w:color w:val="000000"/>
          <w:sz w:val="22"/>
          <w:szCs w:val="22"/>
          <w:lang w:eastAsia="es-MX"/>
        </w:rPr>
        <w:footnoteReference w:id="34"/>
      </w:r>
      <w:r w:rsidRPr="00BA6206">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w:t>
      </w:r>
      <w:r w:rsidRPr="00BA6206">
        <w:rPr>
          <w:rFonts w:ascii="Arial" w:eastAsia="Times New Roman" w:hAnsi="Arial" w:cs="Arial"/>
          <w:color w:val="000000"/>
          <w:sz w:val="22"/>
          <w:szCs w:val="22"/>
          <w:lang w:eastAsia="es-MX"/>
        </w:rPr>
        <w:lastRenderedPageBreak/>
        <w:t>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sidR="00447EB5">
        <w:rPr>
          <w:rFonts w:ascii="Arial" w:eastAsia="Times New Roman" w:hAnsi="Arial" w:cs="Arial"/>
          <w:color w:val="000000"/>
          <w:sz w:val="22"/>
          <w:szCs w:val="22"/>
          <w:lang w:eastAsia="es-MX"/>
        </w:rPr>
        <w:t xml:space="preserve"> </w:t>
      </w:r>
      <w:r w:rsidRPr="00BA6206">
        <w:rPr>
          <w:rFonts w:ascii="Arial" w:eastAsia="Times New Roman" w:hAnsi="Arial" w:cs="Arial"/>
          <w:b/>
          <w:color w:val="000000"/>
          <w:sz w:val="22"/>
          <w:szCs w:val="22"/>
          <w:lang w:eastAsia="es-MX"/>
        </w:rPr>
        <w:t>OCTAVO.</w:t>
      </w:r>
      <w:r w:rsidRPr="00BA6206">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BA6206">
        <w:rPr>
          <w:rFonts w:ascii="Arial" w:eastAsia="Times New Roman" w:hAnsi="Arial" w:cs="Arial"/>
          <w:color w:val="000000"/>
          <w:sz w:val="22"/>
          <w:szCs w:val="22"/>
          <w:vertAlign w:val="superscript"/>
          <w:lang w:eastAsia="es-MX"/>
        </w:rPr>
        <w:footnoteReference w:id="35"/>
      </w:r>
      <w:r w:rsidRPr="00BA6206">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sidR="00447EB5">
        <w:rPr>
          <w:rFonts w:ascii="Arial" w:eastAsia="Times New Roman" w:hAnsi="Arial" w:cs="Arial"/>
          <w:color w:val="000000"/>
          <w:sz w:val="22"/>
          <w:szCs w:val="22"/>
          <w:lang w:eastAsia="es-MX"/>
        </w:rPr>
        <w:t xml:space="preserve"> </w:t>
      </w:r>
      <w:r w:rsidRPr="00BA6206">
        <w:rPr>
          <w:rFonts w:ascii="Arial" w:eastAsia="Times New Roman" w:hAnsi="Arial" w:cs="Arial"/>
          <w:b/>
          <w:color w:val="000000"/>
          <w:sz w:val="22"/>
          <w:szCs w:val="22"/>
          <w:lang w:eastAsia="es-MX"/>
        </w:rPr>
        <w:t>NOVENO.</w:t>
      </w:r>
      <w:r w:rsidRPr="00BA6206">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y</w:t>
      </w:r>
      <w:r w:rsidR="00384CD0">
        <w:rPr>
          <w:rFonts w:ascii="Arial" w:eastAsia="Times New Roman" w:hAnsi="Arial" w:cs="Arial"/>
          <w:color w:val="000000"/>
          <w:sz w:val="22"/>
          <w:szCs w:val="22"/>
          <w:lang w:eastAsia="es-MX"/>
        </w:rPr>
        <w:t xml:space="preserve"> - - - - - - - - - - - - - - - - - - - - - - - - - - - - - - - - - - - - - - - - - - - - - - </w:t>
      </w:r>
      <w:r w:rsidR="00447EB5">
        <w:rPr>
          <w:rFonts w:ascii="Arial" w:eastAsia="Times New Roman" w:hAnsi="Arial" w:cs="Arial"/>
          <w:color w:val="000000"/>
          <w:sz w:val="22"/>
          <w:szCs w:val="22"/>
          <w:lang w:eastAsia="es-MX"/>
        </w:rPr>
        <w:t xml:space="preserve">- - - - - - - - - - - - - - - </w:t>
      </w:r>
      <w:r w:rsidR="00384CD0" w:rsidRPr="00763DE6">
        <w:rPr>
          <w:rFonts w:ascii="Arial" w:eastAsia="Arial Unicode MS" w:hAnsi="Arial" w:cs="Arial"/>
          <w:b/>
          <w:sz w:val="22"/>
          <w:szCs w:val="22"/>
          <w:lang w:eastAsia="es-ES"/>
        </w:rPr>
        <w:t>C O N S I D E R A N D O</w:t>
      </w:r>
      <w:r w:rsidR="00384CD0" w:rsidRPr="00384CD0">
        <w:rPr>
          <w:rFonts w:ascii="Arial" w:eastAsia="Arial Unicode MS" w:hAnsi="Arial" w:cs="Arial"/>
          <w:bCs/>
          <w:sz w:val="22"/>
          <w:szCs w:val="22"/>
          <w:lang w:eastAsia="es-ES"/>
        </w:rPr>
        <w:t>: - - - - - - - - - - - - - - - - - - - - - - - -</w:t>
      </w:r>
      <w:r w:rsidR="00384CD0" w:rsidRPr="00447EB5">
        <w:rPr>
          <w:rFonts w:ascii="Arial" w:eastAsia="Arial Unicode MS" w:hAnsi="Arial" w:cs="Arial"/>
          <w:bCs/>
          <w:sz w:val="22"/>
          <w:szCs w:val="22"/>
          <w:lang w:eastAsia="es-ES"/>
        </w:rPr>
        <w:t xml:space="preserve"> </w:t>
      </w:r>
      <w:r w:rsidR="00447EB5" w:rsidRPr="00447EB5">
        <w:rPr>
          <w:rFonts w:ascii="Arial" w:eastAsia="Arial Unicode MS" w:hAnsi="Arial" w:cs="Arial"/>
          <w:bCs/>
          <w:sz w:val="22"/>
          <w:szCs w:val="22"/>
          <w:lang w:eastAsia="es-ES"/>
        </w:rPr>
        <w:t>- -</w:t>
      </w:r>
    </w:p>
    <w:p w14:paraId="75DD1451" w14:textId="6238E23D" w:rsidR="00384CD0" w:rsidRPr="00763DE6" w:rsidRDefault="00447EB5" w:rsidP="005B5DF7">
      <w:pPr>
        <w:shd w:val="clear" w:color="auto" w:fill="FFFFFF"/>
        <w:spacing w:line="360" w:lineRule="auto"/>
        <w:jc w:val="both"/>
        <w:rPr>
          <w:rFonts w:ascii="Arial" w:eastAsia="Arial Unicode MS" w:hAnsi="Arial" w:cs="Arial"/>
          <w:b/>
          <w:bCs/>
          <w:iCs/>
          <w:sz w:val="22"/>
          <w:szCs w:val="22"/>
          <w:lang w:val="es" w:eastAsia="es-MX"/>
        </w:rPr>
      </w:pPr>
      <w:r w:rsidRPr="00BA6206">
        <w:rPr>
          <w:rFonts w:ascii="Arial" w:eastAsia="Times New Roman" w:hAnsi="Arial" w:cs="Arial"/>
          <w:b/>
          <w:color w:val="000000"/>
          <w:sz w:val="22"/>
          <w:szCs w:val="22"/>
          <w:lang w:eastAsia="es-MX"/>
        </w:rPr>
        <w:t>PRIMERO.</w:t>
      </w:r>
      <w:r w:rsidRPr="00BA6206">
        <w:rPr>
          <w:rFonts w:ascii="Arial" w:eastAsia="Times New Roman" w:hAnsi="Arial" w:cs="Arial"/>
          <w:color w:val="000000"/>
          <w:sz w:val="22"/>
          <w:szCs w:val="22"/>
          <w:lang w:eastAsia="es-MX"/>
        </w:rPr>
        <w:t xml:space="preserve"> Que,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BA6206">
        <w:rPr>
          <w:rFonts w:ascii="Arial" w:eastAsia="Times New Roman" w:hAnsi="Arial" w:cs="Arial"/>
          <w:b/>
          <w:color w:val="000000"/>
          <w:sz w:val="22"/>
          <w:szCs w:val="22"/>
          <w:lang w:eastAsia="es-MX"/>
        </w:rPr>
        <w:t>SEGUNDO.</w:t>
      </w:r>
      <w:r w:rsidRPr="00BA6206">
        <w:rPr>
          <w:rFonts w:ascii="Arial" w:eastAsia="Times New Roman" w:hAnsi="Arial" w:cs="Arial"/>
          <w:color w:val="000000"/>
          <w:sz w:val="22"/>
          <w:szCs w:val="22"/>
          <w:lang w:eastAsia="es-MX"/>
        </w:rPr>
        <w:t xml:space="preserve"> </w:t>
      </w:r>
      <w:r w:rsidRPr="00BA6206">
        <w:rPr>
          <w:rFonts w:ascii="Arial" w:eastAsia="Arial Unicode MS" w:hAnsi="Arial" w:cs="Arial"/>
          <w:sz w:val="22"/>
          <w:szCs w:val="22"/>
        </w:rPr>
        <w:t>En consonancia a lo antes expuesto, establece el artículo 37 de la Ley General de Transparencia y Acceso a la Información Pública, respecto de los Organismos Garantes que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en la Constitución Política de los Estados Unidos Mexicanos, así como por lo previsto en la Ley General, la local y demás disposiciones relativas y aplicables.</w:t>
      </w:r>
      <w:r>
        <w:rPr>
          <w:rFonts w:ascii="Arial" w:eastAsia="Arial Unicode MS" w:hAnsi="Arial" w:cs="Arial"/>
          <w:sz w:val="22"/>
          <w:szCs w:val="22"/>
        </w:rPr>
        <w:t xml:space="preserve"> </w:t>
      </w:r>
      <w:r w:rsidRPr="00BA6206">
        <w:rPr>
          <w:rFonts w:ascii="Arial" w:eastAsia="Arial Unicode MS" w:hAnsi="Arial" w:cs="Arial"/>
          <w:sz w:val="22"/>
          <w:szCs w:val="22"/>
        </w:rPr>
        <w:t xml:space="preserve">Así mismo, el artículo 74 de la Ley de Transparencia, Acceso a la Información Pública y Buen Gobierno del Estado de Oaxaca, instituye que el Órgano Garante de Acceso a la Información Pública, Transparencia, Protección de Datos Personales y Buen Gobierno del Estado de Oaxaca,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w:t>
      </w:r>
      <w:r w:rsidRPr="00BA6206">
        <w:rPr>
          <w:rFonts w:ascii="Arial" w:eastAsia="Arial Unicode MS" w:hAnsi="Arial" w:cs="Arial"/>
          <w:sz w:val="22"/>
          <w:szCs w:val="22"/>
        </w:rPr>
        <w:lastRenderedPageBreak/>
        <w:t>términos de la Constitución Política de los Estados Unidos Mexicanos, la Constitución Política del Estado Libre y Soberano de Oaxaca, la Ley General y la Ley local en la materia.</w:t>
      </w:r>
      <w:r w:rsidR="005B5DF7">
        <w:rPr>
          <w:rFonts w:ascii="Arial" w:eastAsia="Arial Unicode MS" w:hAnsi="Arial" w:cs="Arial"/>
          <w:sz w:val="22"/>
          <w:szCs w:val="22"/>
        </w:rPr>
        <w:t xml:space="preserve"> </w:t>
      </w:r>
      <w:r w:rsidRPr="00BA6206">
        <w:rPr>
          <w:rFonts w:ascii="Arial" w:eastAsia="Arial Unicode MS" w:hAnsi="Arial" w:cs="Arial"/>
          <w:b/>
          <w:sz w:val="22"/>
          <w:szCs w:val="22"/>
          <w:lang w:val="es-ES"/>
        </w:rPr>
        <w:t>TERCERO.</w:t>
      </w:r>
      <w:r w:rsidRPr="00BA6206">
        <w:rPr>
          <w:rFonts w:ascii="Arial" w:eastAsia="Arial Unicode MS" w:hAnsi="Arial" w:cs="Arial"/>
          <w:sz w:val="22"/>
          <w:szCs w:val="22"/>
          <w:lang w:val="es-ES"/>
        </w:rPr>
        <w:t xml:space="preserve"> Que, la </w:t>
      </w:r>
      <w:r w:rsidRPr="00BA6206">
        <w:rPr>
          <w:rFonts w:ascii="Arial" w:eastAsia="Arial Unicode MS" w:hAnsi="Arial" w:cs="Arial"/>
          <w:sz w:val="22"/>
          <w:szCs w:val="22"/>
        </w:rPr>
        <w:t>Ley de Transparencia, Acceso a la Información Pública y Buen Gobierno del Estado de Oaxaca</w:t>
      </w:r>
      <w:r w:rsidRPr="00BA6206">
        <w:rPr>
          <w:rFonts w:ascii="Arial" w:eastAsia="Arial Unicode MS" w:hAnsi="Arial" w:cs="Arial"/>
          <w:sz w:val="22"/>
          <w:szCs w:val="22"/>
          <w:lang w:val="es-ES"/>
        </w:rPr>
        <w:t>, establece en su artículo 93 fracción IV incisos a y d que el</w:t>
      </w:r>
      <w:r w:rsidRPr="00BA6206">
        <w:rPr>
          <w:rFonts w:ascii="Arial" w:eastAsia="Arial Unicode MS" w:hAnsi="Arial" w:cs="Arial"/>
          <w:sz w:val="22"/>
          <w:szCs w:val="22"/>
        </w:rPr>
        <w:t xml:space="preserve"> Consejo General tiene entre sus facultades dictar las providencias y medidas necesarias para salvaguardar el derecho de acceso a la información pública y además deberá conocer y resolver los Recursos de Revisión interpuestos por las personas en contra de los sujetos obligados.</w:t>
      </w:r>
      <w:r w:rsidR="005B5DF7">
        <w:rPr>
          <w:rFonts w:ascii="Arial" w:eastAsia="Arial Unicode MS" w:hAnsi="Arial" w:cs="Arial"/>
          <w:sz w:val="22"/>
          <w:szCs w:val="22"/>
        </w:rPr>
        <w:t xml:space="preserve"> </w:t>
      </w:r>
      <w:r w:rsidRPr="00BA6206">
        <w:rPr>
          <w:rFonts w:ascii="Arial" w:eastAsia="Times New Roman" w:hAnsi="Arial" w:cs="Arial"/>
          <w:b/>
          <w:color w:val="000000"/>
          <w:sz w:val="22"/>
          <w:szCs w:val="22"/>
          <w:lang w:eastAsia="es-MX"/>
        </w:rPr>
        <w:t>CUARTO.</w:t>
      </w:r>
      <w:r w:rsidRPr="00BA6206">
        <w:rPr>
          <w:rFonts w:ascii="Arial" w:eastAsia="Times New Roman" w:hAnsi="Arial" w:cs="Arial"/>
          <w:color w:val="000000"/>
          <w:sz w:val="22"/>
          <w:szCs w:val="22"/>
          <w:lang w:eastAsia="es-MX"/>
        </w:rPr>
        <w:t xml:space="preserve"> Que, es atribución, facultad y responsabilidad de Consejo General en cumplimiento a lo establecido en el artículo </w:t>
      </w:r>
      <w:r w:rsidRPr="00BA6206">
        <w:rPr>
          <w:rFonts w:ascii="Arial" w:eastAsia="Times New Roman" w:hAnsi="Arial" w:cs="Arial"/>
          <w:bCs/>
          <w:color w:val="000000"/>
          <w:sz w:val="22"/>
          <w:szCs w:val="22"/>
          <w:lang w:eastAsia="es-MX"/>
        </w:rPr>
        <w:t xml:space="preserve">5 fracciones XIII y XIV del Reglamento Interno </w:t>
      </w:r>
      <w:r w:rsidRPr="00BA6206">
        <w:rPr>
          <w:rFonts w:ascii="Arial" w:eastAsia="Times New Roman" w:hAnsi="Arial" w:cs="Arial"/>
          <w:bCs/>
          <w:color w:val="000000"/>
          <w:sz w:val="22"/>
          <w:szCs w:val="22"/>
          <w:lang w:val="es-ES" w:eastAsia="es-MX"/>
        </w:rPr>
        <w:t>del Órgano Garante de Acceso a la Información Pública, Transparencia, Protección de Datos Personales y Buen Gobierno del Estado de Oaxaca, aprobar</w:t>
      </w:r>
      <w:r w:rsidRPr="00BA6206">
        <w:rPr>
          <w:rFonts w:ascii="Arial" w:eastAsia="Times New Roman" w:hAnsi="Arial" w:cs="Arial"/>
          <w:bCs/>
          <w:color w:val="000000"/>
          <w:sz w:val="22"/>
          <w:szCs w:val="22"/>
          <w:lang w:eastAsia="es-MX"/>
        </w:rPr>
        <w:t xml:space="preserve"> los lineamientos, políticas, programas, recomendaciones y demás determinaciones en las materias de su competencia, así como también aprobar las estrategias generales para el cumplimiento de los objetivos y mandatos de las disposiciones legales aplicables.</w:t>
      </w:r>
      <w:r w:rsidR="005B5DF7">
        <w:rPr>
          <w:rFonts w:ascii="Arial" w:eastAsia="Times New Roman" w:hAnsi="Arial" w:cs="Arial"/>
          <w:bCs/>
          <w:color w:val="000000"/>
          <w:sz w:val="22"/>
          <w:szCs w:val="22"/>
          <w:lang w:eastAsia="es-MX"/>
        </w:rPr>
        <w:t xml:space="preserve"> </w:t>
      </w:r>
      <w:r w:rsidRPr="00BA6206">
        <w:rPr>
          <w:rFonts w:ascii="Arial" w:eastAsia="Times New Roman" w:hAnsi="Arial" w:cs="Arial"/>
          <w:b/>
          <w:color w:val="000000"/>
          <w:sz w:val="22"/>
          <w:szCs w:val="22"/>
          <w:lang w:eastAsia="es-MX"/>
        </w:rPr>
        <w:t xml:space="preserve">QUINTO. </w:t>
      </w:r>
      <w:r w:rsidRPr="00BA6206">
        <w:rPr>
          <w:rFonts w:ascii="Arial" w:eastAsia="Times New Roman" w:hAnsi="Arial" w:cs="Arial"/>
          <w:color w:val="000000"/>
          <w:sz w:val="22"/>
          <w:szCs w:val="22"/>
          <w:lang w:eastAsia="es-MX"/>
        </w:rPr>
        <w:t>Que el Reglamento del Recurso de Revisión de este Órgano Garante establece en su numeral 39, que la Secretaría General de Acuerdos en ejercicio de la facultad establecida en el artículo 7 fracción XXI del Reglamento Interno del Órgano Garante, una vez recibido el recurso de revisión procederá a registrarlo y remitirá el expediente correspondiente a la Comisionada o Comisionado que vayan a conocer y resolver el recurso de revisión.</w:t>
      </w:r>
      <w:r w:rsidR="005B5DF7">
        <w:rPr>
          <w:rFonts w:ascii="Arial" w:eastAsia="Times New Roman" w:hAnsi="Arial" w:cs="Arial"/>
          <w:color w:val="000000"/>
          <w:sz w:val="22"/>
          <w:szCs w:val="22"/>
          <w:lang w:eastAsia="es-MX"/>
        </w:rPr>
        <w:t xml:space="preserve"> </w:t>
      </w:r>
      <w:r w:rsidRPr="00BA6206">
        <w:rPr>
          <w:rFonts w:ascii="Arial" w:eastAsia="Times New Roman" w:hAnsi="Arial" w:cs="Arial"/>
          <w:color w:val="000000"/>
          <w:sz w:val="22"/>
          <w:szCs w:val="22"/>
          <w:lang w:eastAsia="es-MX"/>
        </w:rPr>
        <w:t>Siendo que el orden para turnar los expedientes entre las Comisionadas y Comisionados integrantes del Consejo General será distribuyendo la carga de trabajo de forma equitativa.</w:t>
      </w:r>
      <w:r w:rsidR="005B5DF7">
        <w:rPr>
          <w:rFonts w:ascii="Arial" w:eastAsia="Times New Roman" w:hAnsi="Arial" w:cs="Arial"/>
          <w:color w:val="000000"/>
          <w:sz w:val="22"/>
          <w:szCs w:val="22"/>
          <w:lang w:eastAsia="es-MX"/>
        </w:rPr>
        <w:t xml:space="preserve"> </w:t>
      </w:r>
      <w:r w:rsidRPr="00BA6206">
        <w:rPr>
          <w:rFonts w:ascii="Arial" w:eastAsia="Times New Roman" w:hAnsi="Arial" w:cs="Arial"/>
          <w:b/>
          <w:color w:val="000000"/>
          <w:sz w:val="22"/>
          <w:szCs w:val="22"/>
          <w:lang w:eastAsia="es-MX"/>
        </w:rPr>
        <w:t>SEXTO.</w:t>
      </w:r>
      <w:r w:rsidRPr="00BA6206">
        <w:rPr>
          <w:rFonts w:ascii="Arial" w:eastAsia="Times New Roman" w:hAnsi="Arial" w:cs="Arial"/>
          <w:color w:val="000000"/>
          <w:sz w:val="22"/>
          <w:szCs w:val="22"/>
          <w:lang w:eastAsia="es-MX"/>
        </w:rPr>
        <w:t xml:space="preserve"> Que con fecha veintidós de noviembre del dos mil veinticuatro, la C. María Tanivet Ramos Reyes, presentó su renuncia al cargo de Comisionada e integrante del Consejo General del Órgano Garante, ante el Honorable Congreso del Estado Libre y Soberano de Oaxaca, por así convenir a sus intereses.</w:t>
      </w:r>
      <w:r w:rsidR="005B5DF7">
        <w:rPr>
          <w:rFonts w:ascii="Arial" w:eastAsia="Times New Roman" w:hAnsi="Arial" w:cs="Arial"/>
          <w:color w:val="000000"/>
          <w:sz w:val="22"/>
          <w:szCs w:val="22"/>
          <w:lang w:eastAsia="es-MX"/>
        </w:rPr>
        <w:t xml:space="preserve"> </w:t>
      </w:r>
      <w:r w:rsidRPr="00BA6206">
        <w:rPr>
          <w:rFonts w:ascii="Arial" w:eastAsia="Times New Roman" w:hAnsi="Arial" w:cs="Arial"/>
          <w:b/>
          <w:color w:val="000000"/>
          <w:sz w:val="22"/>
          <w:szCs w:val="22"/>
          <w:lang w:eastAsia="es-MX"/>
        </w:rPr>
        <w:t>SÉPTIMO.</w:t>
      </w:r>
      <w:r w:rsidRPr="00BA6206">
        <w:rPr>
          <w:rFonts w:ascii="Arial" w:eastAsia="Times New Roman" w:hAnsi="Arial" w:cs="Arial"/>
          <w:color w:val="000000"/>
          <w:sz w:val="22"/>
          <w:szCs w:val="22"/>
          <w:lang w:eastAsia="es-MX"/>
        </w:rPr>
        <w:t xml:space="preserve"> Que con la finalidad de salvaguardar los derechos de acceso a la información pública y protección de datos personales de los solicitantes/recurrentes de los recursos de revisión que se encontraban en proceso de substanciación en la ponencia de la C. María Tanivet Ramos Reyes, es necesario que el Consejo General del Órgano Garante apruebe las medidas que correspondan con la finalidad de reasignar a otra ponencia para continuar con la debida substanciación y trámite de los recursos de revisión que dejó la ponencia que decidió renunciar al cargo, distribuyendo la carga de trabajo de forma equitativa entre las ponencias restantes.</w:t>
      </w:r>
      <w:r w:rsidR="005B5DF7">
        <w:rPr>
          <w:rFonts w:ascii="Arial" w:eastAsia="Times New Roman" w:hAnsi="Arial" w:cs="Arial"/>
          <w:color w:val="000000"/>
          <w:sz w:val="22"/>
          <w:szCs w:val="22"/>
          <w:lang w:eastAsia="es-MX"/>
        </w:rPr>
        <w:t xml:space="preserve"> </w:t>
      </w:r>
      <w:r w:rsidRPr="00BA6206">
        <w:rPr>
          <w:rFonts w:ascii="Arial" w:eastAsia="Times New Roman" w:hAnsi="Arial" w:cs="Arial"/>
          <w:color w:val="000000"/>
          <w:sz w:val="22"/>
          <w:szCs w:val="22"/>
          <w:lang w:eastAsia="es-MX"/>
        </w:rPr>
        <w:t xml:space="preserve">Siendo que, por los antecedentes y considerandos anteriormente expuestos, este Consejo General; </w:t>
      </w:r>
      <w:r w:rsidRPr="00BA6206">
        <w:rPr>
          <w:rFonts w:ascii="Arial" w:eastAsia="Times New Roman" w:hAnsi="Arial" w:cs="Arial"/>
          <w:color w:val="000000"/>
          <w:sz w:val="22"/>
          <w:szCs w:val="22"/>
          <w:lang w:val="es-ES_tradnl" w:eastAsia="es-MX"/>
        </w:rPr>
        <w:t>emite el siguiente:</w:t>
      </w:r>
      <w:r w:rsidR="005B5DF7">
        <w:rPr>
          <w:rFonts w:ascii="Arial" w:eastAsia="Times New Roman" w:hAnsi="Arial" w:cs="Arial"/>
          <w:color w:val="000000"/>
          <w:sz w:val="22"/>
          <w:szCs w:val="22"/>
          <w:lang w:val="es-ES_tradnl" w:eastAsia="es-MX"/>
        </w:rPr>
        <w:t xml:space="preserve"> </w:t>
      </w:r>
      <w:r w:rsidR="00384CD0">
        <w:rPr>
          <w:rFonts w:ascii="Arial" w:eastAsia="Arial Unicode MS" w:hAnsi="Arial" w:cs="Arial"/>
          <w:bCs/>
          <w:sz w:val="22"/>
          <w:szCs w:val="22"/>
          <w:lang w:val="es-ES_tradnl"/>
        </w:rPr>
        <w:t xml:space="preserve">- - - - - - - - - - - - - - - - - - - - - - - - - - - - - - - - - - - - - - - - - - - - - - - - - - - - - - - - - - - - - - - - - - - - - - - - </w:t>
      </w:r>
      <w:r w:rsidR="005B5DF7">
        <w:rPr>
          <w:rFonts w:ascii="Arial" w:eastAsia="Arial Unicode MS" w:hAnsi="Arial" w:cs="Arial"/>
          <w:bCs/>
          <w:sz w:val="22"/>
          <w:szCs w:val="22"/>
          <w:lang w:val="es-ES_tradnl"/>
        </w:rPr>
        <w:t xml:space="preserve">- - - - - </w:t>
      </w:r>
      <w:r w:rsidR="00384CD0" w:rsidRPr="00763DE6">
        <w:rPr>
          <w:rFonts w:ascii="Arial" w:eastAsia="Arial Unicode MS" w:hAnsi="Arial" w:cs="Arial"/>
          <w:b/>
          <w:bCs/>
          <w:iCs/>
          <w:sz w:val="22"/>
          <w:szCs w:val="22"/>
          <w:lang w:val="es" w:eastAsia="es-MX"/>
        </w:rPr>
        <w:t>A C U E R D O</w:t>
      </w:r>
      <w:r w:rsidR="00384CD0">
        <w:rPr>
          <w:rFonts w:ascii="Arial" w:eastAsia="Arial Unicode MS" w:hAnsi="Arial" w:cs="Arial"/>
          <w:b/>
          <w:bCs/>
          <w:iCs/>
          <w:sz w:val="22"/>
          <w:szCs w:val="22"/>
          <w:lang w:val="es" w:eastAsia="es-MX"/>
        </w:rPr>
        <w:t xml:space="preserve"> </w:t>
      </w:r>
      <w:r w:rsidR="00384CD0" w:rsidRPr="00384CD0">
        <w:rPr>
          <w:rFonts w:ascii="Arial" w:eastAsia="Arial Unicode MS" w:hAnsi="Arial" w:cs="Arial"/>
          <w:iCs/>
          <w:sz w:val="22"/>
          <w:szCs w:val="22"/>
          <w:lang w:val="es" w:eastAsia="es-MX"/>
        </w:rPr>
        <w:t>- - - - - - - - - - - - - - - - - - - - - - - - - - - - -</w:t>
      </w:r>
      <w:r w:rsidR="00384CD0">
        <w:rPr>
          <w:rFonts w:ascii="Arial" w:eastAsia="Arial Unicode MS" w:hAnsi="Arial" w:cs="Arial"/>
          <w:b/>
          <w:bCs/>
          <w:iCs/>
          <w:sz w:val="22"/>
          <w:szCs w:val="22"/>
          <w:lang w:val="es" w:eastAsia="es-MX"/>
        </w:rPr>
        <w:t xml:space="preserve"> </w:t>
      </w:r>
      <w:r w:rsidR="005B5DF7" w:rsidRPr="005B5DF7">
        <w:rPr>
          <w:rFonts w:ascii="Arial" w:eastAsia="Arial Unicode MS" w:hAnsi="Arial" w:cs="Arial"/>
          <w:iCs/>
          <w:sz w:val="22"/>
          <w:szCs w:val="22"/>
          <w:lang w:val="es" w:eastAsia="es-MX"/>
        </w:rPr>
        <w:t xml:space="preserve">- </w:t>
      </w:r>
    </w:p>
    <w:p w14:paraId="48FC7B90" w14:textId="4B0747AC" w:rsidR="00384CD0" w:rsidRPr="00763DE6" w:rsidRDefault="005B5DF7" w:rsidP="005B5DF7">
      <w:pPr>
        <w:shd w:val="clear" w:color="auto" w:fill="FFFFFF"/>
        <w:spacing w:line="360" w:lineRule="auto"/>
        <w:jc w:val="both"/>
        <w:rPr>
          <w:rFonts w:ascii="Arial" w:eastAsia="Times New Roman" w:hAnsi="Arial" w:cs="Arial"/>
          <w:b/>
          <w:bCs/>
          <w:color w:val="000000"/>
          <w:sz w:val="22"/>
          <w:szCs w:val="22"/>
          <w:lang w:eastAsia="es-MX"/>
        </w:rPr>
      </w:pPr>
      <w:r w:rsidRPr="00BA6206">
        <w:rPr>
          <w:rFonts w:ascii="Arial" w:eastAsia="Times New Roman" w:hAnsi="Arial" w:cs="Arial"/>
          <w:b/>
          <w:color w:val="000000"/>
          <w:sz w:val="22"/>
          <w:szCs w:val="22"/>
          <w:lang w:eastAsia="es-MX"/>
        </w:rPr>
        <w:t>PRIMERO.</w:t>
      </w:r>
      <w:r w:rsidRPr="00BA6206">
        <w:rPr>
          <w:rFonts w:ascii="Arial" w:eastAsia="Times New Roman" w:hAnsi="Arial" w:cs="Arial"/>
          <w:color w:val="000000"/>
          <w:sz w:val="22"/>
          <w:szCs w:val="22"/>
          <w:lang w:eastAsia="es-MX"/>
        </w:rPr>
        <w:t xml:space="preserve"> Los integrantes del Consejo General del </w:t>
      </w:r>
      <w:r w:rsidRPr="00BA6206">
        <w:rPr>
          <w:rFonts w:ascii="Arial" w:eastAsia="Times New Roman" w:hAnsi="Arial" w:cs="Arial"/>
          <w:bCs/>
          <w:color w:val="000000"/>
          <w:sz w:val="22"/>
          <w:szCs w:val="22"/>
          <w:lang w:eastAsia="es-MX"/>
        </w:rPr>
        <w:t>Órgano Garante de Acceso a la Información Pública, Transparencia, Protección de Datos Personales y Buen Gobierno del Estado de Oaxaca</w:t>
      </w:r>
      <w:r w:rsidRPr="00BA6206">
        <w:rPr>
          <w:rFonts w:ascii="Arial" w:eastAsia="Times New Roman" w:hAnsi="Arial" w:cs="Arial"/>
          <w:color w:val="000000"/>
          <w:sz w:val="22"/>
          <w:szCs w:val="22"/>
          <w:lang w:eastAsia="es-MX"/>
        </w:rPr>
        <w:t xml:space="preserve"> aprueban </w:t>
      </w:r>
      <w:r w:rsidRPr="00BA6206">
        <w:rPr>
          <w:rFonts w:ascii="Arial" w:eastAsia="Times New Roman" w:hAnsi="Arial" w:cs="Arial"/>
          <w:bCs/>
          <w:color w:val="000000"/>
          <w:sz w:val="22"/>
          <w:szCs w:val="22"/>
          <w:lang w:eastAsia="es-MX"/>
        </w:rPr>
        <w:t xml:space="preserve">el </w:t>
      </w:r>
      <w:proofErr w:type="spellStart"/>
      <w:r w:rsidRPr="00BA6206">
        <w:rPr>
          <w:rFonts w:ascii="Arial" w:eastAsia="Times New Roman" w:hAnsi="Arial" w:cs="Arial"/>
          <w:bCs/>
          <w:color w:val="000000"/>
          <w:sz w:val="22"/>
          <w:szCs w:val="22"/>
          <w:lang w:eastAsia="es-MX"/>
        </w:rPr>
        <w:t>returne</w:t>
      </w:r>
      <w:proofErr w:type="spellEnd"/>
      <w:r w:rsidRPr="00BA6206">
        <w:rPr>
          <w:rFonts w:ascii="Arial" w:eastAsia="Times New Roman" w:hAnsi="Arial" w:cs="Arial"/>
          <w:bCs/>
          <w:color w:val="000000"/>
          <w:sz w:val="22"/>
          <w:szCs w:val="22"/>
          <w:lang w:eastAsia="es-MX"/>
        </w:rPr>
        <w:t xml:space="preserve"> de los recursos de revisión que se encontraban en substanciación en la ponencia de la C. María Tanivet Ramos Reyes, con motivo de la renuncia a su cargo como Comisionada del Órgano Garante.</w:t>
      </w:r>
      <w:r>
        <w:rPr>
          <w:rFonts w:ascii="Arial" w:eastAsia="Times New Roman" w:hAnsi="Arial" w:cs="Arial"/>
          <w:bCs/>
          <w:color w:val="000000"/>
          <w:sz w:val="22"/>
          <w:szCs w:val="22"/>
          <w:lang w:eastAsia="es-MX"/>
        </w:rPr>
        <w:t xml:space="preserve"> </w:t>
      </w:r>
      <w:r w:rsidRPr="00BA6206">
        <w:rPr>
          <w:rFonts w:ascii="Arial" w:eastAsia="Times New Roman" w:hAnsi="Arial" w:cs="Arial"/>
          <w:color w:val="000000"/>
          <w:sz w:val="22"/>
          <w:szCs w:val="22"/>
          <w:lang w:eastAsia="es-MX"/>
        </w:rPr>
        <w:t xml:space="preserve">El concentrado de expedientes de los Recursos de Revisión que serán objeto de </w:t>
      </w:r>
      <w:proofErr w:type="spellStart"/>
      <w:r w:rsidRPr="00BA6206">
        <w:rPr>
          <w:rFonts w:ascii="Arial" w:eastAsia="Times New Roman" w:hAnsi="Arial" w:cs="Arial"/>
          <w:color w:val="000000"/>
          <w:sz w:val="22"/>
          <w:szCs w:val="22"/>
          <w:lang w:eastAsia="es-MX"/>
        </w:rPr>
        <w:t>returne</w:t>
      </w:r>
      <w:proofErr w:type="spellEnd"/>
      <w:r w:rsidRPr="00BA6206">
        <w:rPr>
          <w:rFonts w:ascii="Arial" w:eastAsia="Times New Roman" w:hAnsi="Arial" w:cs="Arial"/>
          <w:color w:val="000000"/>
          <w:sz w:val="22"/>
          <w:szCs w:val="22"/>
          <w:lang w:eastAsia="es-MX"/>
        </w:rPr>
        <w:t xml:space="preserve"> se establece en el Anexo del presente acuerdo, citando la ponencia a la que serán reasignados.</w:t>
      </w:r>
      <w:r>
        <w:rPr>
          <w:rFonts w:ascii="Arial" w:eastAsia="Times New Roman" w:hAnsi="Arial" w:cs="Arial"/>
          <w:color w:val="000000"/>
          <w:sz w:val="22"/>
          <w:szCs w:val="22"/>
          <w:lang w:eastAsia="es-MX"/>
        </w:rPr>
        <w:t xml:space="preserve"> </w:t>
      </w:r>
      <w:r w:rsidRPr="00BA6206">
        <w:rPr>
          <w:rFonts w:ascii="Arial" w:eastAsia="Times New Roman" w:hAnsi="Arial" w:cs="Arial"/>
          <w:b/>
          <w:color w:val="000000"/>
          <w:sz w:val="22"/>
          <w:szCs w:val="22"/>
          <w:lang w:eastAsia="es-MX"/>
        </w:rPr>
        <w:t>SEGUNDO.</w:t>
      </w:r>
      <w:r w:rsidRPr="00BA6206">
        <w:rPr>
          <w:rFonts w:ascii="Arial" w:eastAsia="Times New Roman" w:hAnsi="Arial" w:cs="Arial"/>
          <w:color w:val="000000"/>
          <w:sz w:val="22"/>
          <w:szCs w:val="22"/>
          <w:lang w:eastAsia="es-MX"/>
        </w:rPr>
        <w:t xml:space="preserve"> Se </w:t>
      </w:r>
      <w:r w:rsidRPr="00BA6206">
        <w:rPr>
          <w:rFonts w:ascii="Arial" w:eastAsia="Times New Roman" w:hAnsi="Arial" w:cs="Arial"/>
          <w:bCs/>
          <w:color w:val="000000"/>
          <w:sz w:val="22"/>
          <w:szCs w:val="22"/>
          <w:lang w:eastAsia="es-MX"/>
        </w:rPr>
        <w:t xml:space="preserve">instruye a la Secretaría General de Acuerdos, realice las actuaciones correspondientes </w:t>
      </w:r>
      <w:r w:rsidRPr="00BA6206">
        <w:rPr>
          <w:rFonts w:ascii="Arial" w:eastAsia="Times New Roman" w:hAnsi="Arial" w:cs="Arial"/>
          <w:bCs/>
          <w:color w:val="000000"/>
          <w:sz w:val="22"/>
          <w:szCs w:val="22"/>
          <w:lang w:eastAsia="es-MX"/>
        </w:rPr>
        <w:lastRenderedPageBreak/>
        <w:t xml:space="preserve">para el </w:t>
      </w:r>
      <w:proofErr w:type="spellStart"/>
      <w:r w:rsidRPr="00BA6206">
        <w:rPr>
          <w:rFonts w:ascii="Arial" w:eastAsia="Times New Roman" w:hAnsi="Arial" w:cs="Arial"/>
          <w:bCs/>
          <w:color w:val="000000"/>
          <w:sz w:val="22"/>
          <w:szCs w:val="22"/>
          <w:lang w:eastAsia="es-MX"/>
        </w:rPr>
        <w:t>returne</w:t>
      </w:r>
      <w:proofErr w:type="spellEnd"/>
      <w:r w:rsidRPr="00BA6206">
        <w:rPr>
          <w:rFonts w:ascii="Arial" w:eastAsia="Times New Roman" w:hAnsi="Arial" w:cs="Arial"/>
          <w:bCs/>
          <w:color w:val="000000"/>
          <w:sz w:val="22"/>
          <w:szCs w:val="22"/>
          <w:lang w:eastAsia="es-MX"/>
        </w:rPr>
        <w:t xml:space="preserve"> de manera equitativa de los expedientes de los Recursos de Revisión que se mencionan en el acuerdo primero.</w:t>
      </w:r>
      <w:r>
        <w:rPr>
          <w:rFonts w:ascii="Arial" w:eastAsia="Times New Roman" w:hAnsi="Arial" w:cs="Arial"/>
          <w:bCs/>
          <w:color w:val="000000"/>
          <w:sz w:val="22"/>
          <w:szCs w:val="22"/>
          <w:lang w:eastAsia="es-MX"/>
        </w:rPr>
        <w:t xml:space="preserve"> </w:t>
      </w:r>
      <w:r w:rsidRPr="00BA6206">
        <w:rPr>
          <w:rFonts w:ascii="Arial" w:eastAsia="Times New Roman" w:hAnsi="Arial" w:cs="Arial"/>
          <w:b/>
          <w:color w:val="000000"/>
          <w:sz w:val="22"/>
          <w:szCs w:val="22"/>
          <w:lang w:eastAsia="es-MX"/>
        </w:rPr>
        <w:t>TERCERO.</w:t>
      </w:r>
      <w:r w:rsidRPr="00BA6206">
        <w:rPr>
          <w:rFonts w:ascii="Arial" w:eastAsia="Times New Roman" w:hAnsi="Arial" w:cs="Arial"/>
          <w:color w:val="000000"/>
          <w:sz w:val="22"/>
          <w:szCs w:val="22"/>
          <w:lang w:eastAsia="es-MX"/>
        </w:rPr>
        <w:t xml:space="preserve"> Se instruye a la Secretaría General de Acuerdos, realice las adecuaciones correspondientes para el turne de los expedientes que ingresen a partir de la nueva integración del Consejo General, turnando de manera equitativa los mismos entre los integrantes del Consejo General del Órgano Garante.</w:t>
      </w:r>
      <w:r>
        <w:rPr>
          <w:rFonts w:ascii="Arial" w:eastAsia="Times New Roman" w:hAnsi="Arial" w:cs="Arial"/>
          <w:color w:val="000000"/>
          <w:sz w:val="22"/>
          <w:szCs w:val="22"/>
          <w:lang w:eastAsia="es-MX"/>
        </w:rPr>
        <w:t xml:space="preserve"> </w:t>
      </w:r>
      <w:r w:rsidRPr="00BA6206">
        <w:rPr>
          <w:rFonts w:ascii="Arial" w:eastAsia="Times New Roman" w:hAnsi="Arial" w:cs="Arial"/>
          <w:b/>
          <w:color w:val="000000"/>
          <w:sz w:val="22"/>
          <w:szCs w:val="22"/>
          <w:lang w:eastAsia="es-MX"/>
        </w:rPr>
        <w:t>CUARTO.</w:t>
      </w:r>
      <w:r w:rsidRPr="00BA6206">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 efecto de dar publicidad al mismo, así como los ajustes correspondientes en la Plataforma Nacional de Transparencia para el tema de los turnes con la actual integración del Consejo General.</w:t>
      </w:r>
      <w:r>
        <w:rPr>
          <w:rFonts w:ascii="Arial" w:eastAsia="Times New Roman" w:hAnsi="Arial" w:cs="Arial"/>
          <w:color w:val="000000"/>
          <w:sz w:val="22"/>
          <w:szCs w:val="22"/>
          <w:lang w:eastAsia="es-MX"/>
        </w:rPr>
        <w:t xml:space="preserve"> </w:t>
      </w:r>
      <w:r w:rsidRPr="00BA6206">
        <w:rPr>
          <w:rFonts w:ascii="Arial" w:eastAsia="Times New Roman" w:hAnsi="Arial" w:cs="Arial"/>
          <w:b/>
          <w:color w:val="000000"/>
          <w:sz w:val="22"/>
          <w:szCs w:val="22"/>
          <w:lang w:eastAsia="es-MX"/>
        </w:rPr>
        <w:t>QUINTO.</w:t>
      </w:r>
      <w:r w:rsidRPr="00BA6206">
        <w:rPr>
          <w:rFonts w:ascii="Arial" w:eastAsia="Times New Roman" w:hAnsi="Arial" w:cs="Arial"/>
          <w:color w:val="000000"/>
          <w:sz w:val="22"/>
          <w:szCs w:val="22"/>
          <w:lang w:eastAsia="es-MX"/>
        </w:rPr>
        <w:t xml:space="preserve"> Se </w:t>
      </w:r>
      <w:r w:rsidRPr="00BA6206">
        <w:rPr>
          <w:rFonts w:ascii="Arial" w:eastAsia="Times New Roman" w:hAnsi="Arial" w:cs="Arial"/>
          <w:bCs/>
          <w:color w:val="000000"/>
          <w:sz w:val="22"/>
          <w:szCs w:val="22"/>
          <w:lang w:eastAsia="es-MX"/>
        </w:rPr>
        <w:t>instruye a la Secretaría General de Acuerdos, de seguimiento, verifique e informe oportunamente al Comisionado Presidente, sobre el cumplimiento del presente Acuerdo.</w:t>
      </w:r>
      <w:r w:rsidR="00384CD0">
        <w:rPr>
          <w:rFonts w:ascii="Arial" w:eastAsia="Arial Unicode MS" w:hAnsi="Arial" w:cs="Arial"/>
          <w:sz w:val="22"/>
          <w:szCs w:val="22"/>
          <w:lang w:val="es-ES" w:eastAsia="es-ES"/>
        </w:rPr>
        <w:t xml:space="preserve"> - - - - - - - - - - - - - - - - - - - - - - - - - - - - - - - - - - - - - - - - - - - - - - - - - - - - - - - - - - - - - - - - - - - - </w:t>
      </w:r>
      <w:r>
        <w:rPr>
          <w:rFonts w:ascii="Arial" w:eastAsia="Arial Unicode MS" w:hAnsi="Arial" w:cs="Arial"/>
          <w:sz w:val="22"/>
          <w:szCs w:val="22"/>
          <w:lang w:val="es-ES" w:eastAsia="es-ES"/>
        </w:rPr>
        <w:t xml:space="preserve">- - - - - - - - - - - - </w:t>
      </w:r>
      <w:r w:rsidR="00384CD0" w:rsidRPr="00763DE6">
        <w:rPr>
          <w:rFonts w:ascii="Arial" w:eastAsia="Times New Roman" w:hAnsi="Arial" w:cs="Arial"/>
          <w:b/>
          <w:bCs/>
          <w:color w:val="000000"/>
          <w:sz w:val="22"/>
          <w:szCs w:val="22"/>
          <w:lang w:eastAsia="es-MX"/>
        </w:rPr>
        <w:t>T</w:t>
      </w:r>
      <w:r w:rsidR="00384CD0">
        <w:rPr>
          <w:rFonts w:ascii="Arial" w:eastAsia="Times New Roman" w:hAnsi="Arial" w:cs="Arial"/>
          <w:b/>
          <w:bCs/>
          <w:color w:val="000000"/>
          <w:sz w:val="22"/>
          <w:szCs w:val="22"/>
          <w:lang w:eastAsia="es-MX"/>
        </w:rPr>
        <w:t xml:space="preserve"> </w:t>
      </w:r>
      <w:r w:rsidR="00384CD0" w:rsidRPr="00763DE6">
        <w:rPr>
          <w:rFonts w:ascii="Arial" w:eastAsia="Times New Roman" w:hAnsi="Arial" w:cs="Arial"/>
          <w:b/>
          <w:bCs/>
          <w:color w:val="000000"/>
          <w:sz w:val="22"/>
          <w:szCs w:val="22"/>
          <w:lang w:eastAsia="es-MX"/>
        </w:rPr>
        <w:t>R</w:t>
      </w:r>
      <w:r w:rsidR="00384CD0">
        <w:rPr>
          <w:rFonts w:ascii="Arial" w:eastAsia="Times New Roman" w:hAnsi="Arial" w:cs="Arial"/>
          <w:b/>
          <w:bCs/>
          <w:color w:val="000000"/>
          <w:sz w:val="22"/>
          <w:szCs w:val="22"/>
          <w:lang w:eastAsia="es-MX"/>
        </w:rPr>
        <w:t xml:space="preserve"> </w:t>
      </w:r>
      <w:r w:rsidR="00384CD0" w:rsidRPr="00763DE6">
        <w:rPr>
          <w:rFonts w:ascii="Arial" w:eastAsia="Times New Roman" w:hAnsi="Arial" w:cs="Arial"/>
          <w:b/>
          <w:bCs/>
          <w:color w:val="000000"/>
          <w:sz w:val="22"/>
          <w:szCs w:val="22"/>
          <w:lang w:eastAsia="es-MX"/>
        </w:rPr>
        <w:t>A</w:t>
      </w:r>
      <w:r w:rsidR="00384CD0">
        <w:rPr>
          <w:rFonts w:ascii="Arial" w:eastAsia="Times New Roman" w:hAnsi="Arial" w:cs="Arial"/>
          <w:b/>
          <w:bCs/>
          <w:color w:val="000000"/>
          <w:sz w:val="22"/>
          <w:szCs w:val="22"/>
          <w:lang w:eastAsia="es-MX"/>
        </w:rPr>
        <w:t xml:space="preserve"> </w:t>
      </w:r>
      <w:r w:rsidR="00384CD0" w:rsidRPr="00763DE6">
        <w:rPr>
          <w:rFonts w:ascii="Arial" w:eastAsia="Times New Roman" w:hAnsi="Arial" w:cs="Arial"/>
          <w:b/>
          <w:bCs/>
          <w:color w:val="000000"/>
          <w:sz w:val="22"/>
          <w:szCs w:val="22"/>
          <w:lang w:eastAsia="es-MX"/>
        </w:rPr>
        <w:t>N</w:t>
      </w:r>
      <w:r w:rsidR="00384CD0">
        <w:rPr>
          <w:rFonts w:ascii="Arial" w:eastAsia="Times New Roman" w:hAnsi="Arial" w:cs="Arial"/>
          <w:b/>
          <w:bCs/>
          <w:color w:val="000000"/>
          <w:sz w:val="22"/>
          <w:szCs w:val="22"/>
          <w:lang w:eastAsia="es-MX"/>
        </w:rPr>
        <w:t xml:space="preserve"> </w:t>
      </w:r>
      <w:r w:rsidR="00384CD0" w:rsidRPr="00763DE6">
        <w:rPr>
          <w:rFonts w:ascii="Arial" w:eastAsia="Times New Roman" w:hAnsi="Arial" w:cs="Arial"/>
          <w:b/>
          <w:bCs/>
          <w:color w:val="000000"/>
          <w:sz w:val="22"/>
          <w:szCs w:val="22"/>
          <w:lang w:eastAsia="es-MX"/>
        </w:rPr>
        <w:t>S</w:t>
      </w:r>
      <w:r w:rsidR="00384CD0">
        <w:rPr>
          <w:rFonts w:ascii="Arial" w:eastAsia="Times New Roman" w:hAnsi="Arial" w:cs="Arial"/>
          <w:b/>
          <w:bCs/>
          <w:color w:val="000000"/>
          <w:sz w:val="22"/>
          <w:szCs w:val="22"/>
          <w:lang w:eastAsia="es-MX"/>
        </w:rPr>
        <w:t xml:space="preserve"> </w:t>
      </w:r>
      <w:r w:rsidR="00384CD0" w:rsidRPr="00763DE6">
        <w:rPr>
          <w:rFonts w:ascii="Arial" w:eastAsia="Times New Roman" w:hAnsi="Arial" w:cs="Arial"/>
          <w:b/>
          <w:bCs/>
          <w:color w:val="000000"/>
          <w:sz w:val="22"/>
          <w:szCs w:val="22"/>
          <w:lang w:eastAsia="es-MX"/>
        </w:rPr>
        <w:t>I</w:t>
      </w:r>
      <w:r w:rsidR="00384CD0">
        <w:rPr>
          <w:rFonts w:ascii="Arial" w:eastAsia="Times New Roman" w:hAnsi="Arial" w:cs="Arial"/>
          <w:b/>
          <w:bCs/>
          <w:color w:val="000000"/>
          <w:sz w:val="22"/>
          <w:szCs w:val="22"/>
          <w:lang w:eastAsia="es-MX"/>
        </w:rPr>
        <w:t xml:space="preserve"> </w:t>
      </w:r>
      <w:r w:rsidR="00384CD0" w:rsidRPr="00763DE6">
        <w:rPr>
          <w:rFonts w:ascii="Arial" w:eastAsia="Times New Roman" w:hAnsi="Arial" w:cs="Arial"/>
          <w:b/>
          <w:bCs/>
          <w:color w:val="000000"/>
          <w:sz w:val="22"/>
          <w:szCs w:val="22"/>
          <w:lang w:eastAsia="es-MX"/>
        </w:rPr>
        <w:t>T</w:t>
      </w:r>
      <w:r w:rsidR="00384CD0">
        <w:rPr>
          <w:rFonts w:ascii="Arial" w:eastAsia="Times New Roman" w:hAnsi="Arial" w:cs="Arial"/>
          <w:b/>
          <w:bCs/>
          <w:color w:val="000000"/>
          <w:sz w:val="22"/>
          <w:szCs w:val="22"/>
          <w:lang w:eastAsia="es-MX"/>
        </w:rPr>
        <w:t xml:space="preserve"> </w:t>
      </w:r>
      <w:r w:rsidR="00384CD0" w:rsidRPr="00763DE6">
        <w:rPr>
          <w:rFonts w:ascii="Arial" w:eastAsia="Times New Roman" w:hAnsi="Arial" w:cs="Arial"/>
          <w:b/>
          <w:bCs/>
          <w:color w:val="000000"/>
          <w:sz w:val="22"/>
          <w:szCs w:val="22"/>
          <w:lang w:eastAsia="es-MX"/>
        </w:rPr>
        <w:t>O</w:t>
      </w:r>
      <w:r w:rsidR="00384CD0">
        <w:rPr>
          <w:rFonts w:ascii="Arial" w:eastAsia="Times New Roman" w:hAnsi="Arial" w:cs="Arial"/>
          <w:b/>
          <w:bCs/>
          <w:color w:val="000000"/>
          <w:sz w:val="22"/>
          <w:szCs w:val="22"/>
          <w:lang w:eastAsia="es-MX"/>
        </w:rPr>
        <w:t xml:space="preserve"> </w:t>
      </w:r>
      <w:r w:rsidR="00384CD0" w:rsidRPr="00763DE6">
        <w:rPr>
          <w:rFonts w:ascii="Arial" w:eastAsia="Times New Roman" w:hAnsi="Arial" w:cs="Arial"/>
          <w:b/>
          <w:bCs/>
          <w:color w:val="000000"/>
          <w:sz w:val="22"/>
          <w:szCs w:val="22"/>
          <w:lang w:eastAsia="es-MX"/>
        </w:rPr>
        <w:t>R</w:t>
      </w:r>
      <w:r w:rsidR="00384CD0">
        <w:rPr>
          <w:rFonts w:ascii="Arial" w:eastAsia="Times New Roman" w:hAnsi="Arial" w:cs="Arial"/>
          <w:b/>
          <w:bCs/>
          <w:color w:val="000000"/>
          <w:sz w:val="22"/>
          <w:szCs w:val="22"/>
          <w:lang w:eastAsia="es-MX"/>
        </w:rPr>
        <w:t xml:space="preserve"> </w:t>
      </w:r>
      <w:r w:rsidR="00384CD0" w:rsidRPr="00763DE6">
        <w:rPr>
          <w:rFonts w:ascii="Arial" w:eastAsia="Times New Roman" w:hAnsi="Arial" w:cs="Arial"/>
          <w:b/>
          <w:bCs/>
          <w:color w:val="000000"/>
          <w:sz w:val="22"/>
          <w:szCs w:val="22"/>
          <w:lang w:eastAsia="es-MX"/>
        </w:rPr>
        <w:t>I</w:t>
      </w:r>
      <w:r w:rsidR="00384CD0">
        <w:rPr>
          <w:rFonts w:ascii="Arial" w:eastAsia="Times New Roman" w:hAnsi="Arial" w:cs="Arial"/>
          <w:b/>
          <w:bCs/>
          <w:color w:val="000000"/>
          <w:sz w:val="22"/>
          <w:szCs w:val="22"/>
          <w:lang w:eastAsia="es-MX"/>
        </w:rPr>
        <w:t xml:space="preserve"> </w:t>
      </w:r>
      <w:r w:rsidR="00384CD0" w:rsidRPr="00763DE6">
        <w:rPr>
          <w:rFonts w:ascii="Arial" w:eastAsia="Times New Roman" w:hAnsi="Arial" w:cs="Arial"/>
          <w:b/>
          <w:bCs/>
          <w:color w:val="000000"/>
          <w:sz w:val="22"/>
          <w:szCs w:val="22"/>
          <w:lang w:eastAsia="es-MX"/>
        </w:rPr>
        <w:t>O</w:t>
      </w:r>
      <w:r w:rsidR="00384CD0">
        <w:rPr>
          <w:rFonts w:ascii="Arial" w:eastAsia="Times New Roman" w:hAnsi="Arial" w:cs="Arial"/>
          <w:b/>
          <w:bCs/>
          <w:color w:val="000000"/>
          <w:sz w:val="22"/>
          <w:szCs w:val="22"/>
          <w:lang w:eastAsia="es-MX"/>
        </w:rPr>
        <w:t xml:space="preserve"> </w:t>
      </w:r>
      <w:r w:rsidR="00384CD0" w:rsidRPr="00763DE6">
        <w:rPr>
          <w:rFonts w:ascii="Arial" w:eastAsia="Times New Roman" w:hAnsi="Arial" w:cs="Arial"/>
          <w:b/>
          <w:bCs/>
          <w:color w:val="000000"/>
          <w:sz w:val="22"/>
          <w:szCs w:val="22"/>
          <w:lang w:eastAsia="es-MX"/>
        </w:rPr>
        <w:t>S</w:t>
      </w:r>
      <w:r w:rsidR="00384CD0" w:rsidRPr="00384CD0">
        <w:rPr>
          <w:rFonts w:ascii="Arial" w:eastAsia="Times New Roman" w:hAnsi="Arial" w:cs="Arial"/>
          <w:color w:val="000000"/>
          <w:sz w:val="22"/>
          <w:szCs w:val="22"/>
          <w:lang w:eastAsia="es-MX"/>
        </w:rPr>
        <w:t xml:space="preserve">: - - - - - - - - - - - - - - - - - - - - - - - - - - </w:t>
      </w:r>
    </w:p>
    <w:p w14:paraId="4DC03440" w14:textId="36607754" w:rsidR="0087140A" w:rsidRDefault="005B5DF7" w:rsidP="00384CD0">
      <w:pPr>
        <w:shd w:val="clear" w:color="auto" w:fill="FFFFFF"/>
        <w:spacing w:line="360" w:lineRule="auto"/>
        <w:jc w:val="both"/>
        <w:rPr>
          <w:rFonts w:ascii="Arial" w:hAnsi="Arial" w:cs="Arial"/>
          <w:sz w:val="22"/>
          <w:szCs w:val="22"/>
        </w:rPr>
      </w:pPr>
      <w:r w:rsidRPr="00BA6206">
        <w:rPr>
          <w:rFonts w:ascii="Arial" w:eastAsia="Times New Roman" w:hAnsi="Arial" w:cs="Arial"/>
          <w:b/>
          <w:bCs/>
          <w:color w:val="000000"/>
          <w:sz w:val="22"/>
          <w:szCs w:val="22"/>
          <w:lang w:eastAsia="es-MX"/>
        </w:rPr>
        <w:t>PRIMERO.</w:t>
      </w:r>
      <w:r w:rsidRPr="00BA6206">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BA6206">
        <w:rPr>
          <w:rFonts w:ascii="Arial" w:eastAsia="Times New Roman" w:hAnsi="Arial" w:cs="Arial"/>
          <w:b/>
          <w:color w:val="000000"/>
          <w:sz w:val="22"/>
          <w:szCs w:val="22"/>
          <w:lang w:eastAsia="es-MX"/>
        </w:rPr>
        <w:t>SEGUNDO.</w:t>
      </w:r>
      <w:r w:rsidRPr="00BA6206">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bookmarkStart w:id="16" w:name="_Hlk150748533"/>
      <w:r w:rsidRPr="00BA6206">
        <w:rPr>
          <w:rFonts w:ascii="Arial" w:eastAsia="Times New Roman" w:hAnsi="Arial" w:cs="Arial"/>
          <w:b/>
          <w:color w:val="000000"/>
          <w:sz w:val="22"/>
          <w:szCs w:val="22"/>
          <w:lang w:eastAsia="es-MX"/>
        </w:rPr>
        <w:t>TERCERO.</w:t>
      </w:r>
      <w:r w:rsidRPr="00BA6206">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bookmarkEnd w:id="16"/>
      <w:r w:rsidRPr="00BA6206">
        <w:rPr>
          <w:rFonts w:ascii="Arial" w:eastAsia="Times New Roman" w:hAnsi="Arial" w:cs="Arial"/>
          <w:color w:val="000000"/>
          <w:sz w:val="22"/>
          <w:szCs w:val="22"/>
          <w:lang w:eastAsia="es-MX"/>
        </w:rPr>
        <w:t>.</w:t>
      </w:r>
      <w:r>
        <w:rPr>
          <w:rFonts w:ascii="Arial" w:eastAsia="Times New Roman" w:hAnsi="Arial" w:cs="Arial"/>
          <w:color w:val="000000"/>
          <w:sz w:val="22"/>
          <w:szCs w:val="22"/>
          <w:lang w:eastAsia="es-MX"/>
        </w:rPr>
        <w:t xml:space="preserve"> </w:t>
      </w:r>
      <w:r w:rsidRPr="00BA6206">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nueve días del mes de diciembre del año dos mil veinticuatro. </w:t>
      </w:r>
      <w:r w:rsidRPr="00BA6206">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sidR="00384CD0" w:rsidRPr="00384CD0">
        <w:rPr>
          <w:rFonts w:ascii="Arial" w:eastAsia="Times New Roman" w:hAnsi="Arial" w:cs="Arial"/>
          <w:bCs/>
          <w:color w:val="000000"/>
          <w:sz w:val="22"/>
          <w:szCs w:val="22"/>
          <w:lang w:eastAsia="es-MX"/>
        </w:rPr>
        <w:t xml:space="preserve">- - - - - - - - - - - - - - - - - - - - - - - - - - - - - - - - - - - - - - - - - - - </w:t>
      </w:r>
    </w:p>
    <w:p w14:paraId="0A4B1AA2" w14:textId="484781A7" w:rsidR="00384CD0" w:rsidRDefault="00384CD0" w:rsidP="00384CD0">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OGAIPO/CG/1</w:t>
      </w:r>
      <w:r w:rsidR="005B5DF7">
        <w:rPr>
          <w:rFonts w:ascii="Arial" w:hAnsi="Arial" w:cs="Arial"/>
          <w:b/>
          <w:sz w:val="22"/>
          <w:szCs w:val="22"/>
        </w:rPr>
        <w:t>47</w:t>
      </w:r>
      <w:r>
        <w:rPr>
          <w:rFonts w:ascii="Arial" w:hAnsi="Arial" w:cs="Arial"/>
          <w:b/>
          <w:sz w:val="22"/>
          <w:szCs w:val="22"/>
        </w:rPr>
        <w:t>/2024.</w:t>
      </w:r>
      <w:r>
        <w:rPr>
          <w:rFonts w:ascii="Arial" w:hAnsi="Arial" w:cs="Arial"/>
          <w:sz w:val="22"/>
          <w:szCs w:val="22"/>
        </w:rPr>
        <w:t xml:space="preserve"> - - - - - - - - - - - - - - - - - - - - - - - - - - - - - - - - - - - - - - - - - - - - - - - - </w:t>
      </w:r>
    </w:p>
    <w:p w14:paraId="7E49716B" w14:textId="28F0A38E" w:rsidR="00384CD0" w:rsidRDefault="00384CD0" w:rsidP="00384CD0">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11 (once) del orden del día</w:t>
      </w:r>
      <w:r>
        <w:rPr>
          <w:rFonts w:ascii="Arial" w:hAnsi="Arial" w:cs="Arial"/>
          <w:sz w:val="22"/>
          <w:szCs w:val="22"/>
        </w:rPr>
        <w:t xml:space="preserve"> y recabar los votos respectivos. - - </w:t>
      </w:r>
    </w:p>
    <w:p w14:paraId="62911B64" w14:textId="3CA171F5" w:rsidR="00384CD0" w:rsidRDefault="00384CD0" w:rsidP="00384CD0">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005B5DF7" w:rsidRPr="00CB68E7">
        <w:rPr>
          <w:rFonts w:ascii="Arial" w:hAnsi="Arial" w:cs="Arial"/>
          <w:sz w:val="22"/>
          <w:szCs w:val="22"/>
        </w:rPr>
        <w:t xml:space="preserve">acuerdo número </w:t>
      </w:r>
      <w:r w:rsidR="005B5DF7" w:rsidRPr="00CB68E7">
        <w:rPr>
          <w:rFonts w:ascii="Arial" w:hAnsi="Arial" w:cs="Arial"/>
          <w:b/>
          <w:bCs/>
          <w:sz w:val="22"/>
          <w:szCs w:val="22"/>
        </w:rPr>
        <w:t>OGAIPO/CG/0148/2024</w:t>
      </w:r>
      <w:r w:rsidR="005B5DF7" w:rsidRPr="00CB68E7">
        <w:rPr>
          <w:rFonts w:ascii="Arial" w:hAnsi="Arial" w:cs="Arial"/>
          <w:sz w:val="22"/>
          <w:szCs w:val="22"/>
        </w:rPr>
        <w:t xml:space="preserve"> mediante el cual el </w:t>
      </w:r>
      <w:r w:rsidR="005B5DF7" w:rsidRPr="004E1EA6">
        <w:rPr>
          <w:rFonts w:ascii="Arial" w:hAnsi="Arial" w:cs="Arial"/>
          <w:sz w:val="22"/>
          <w:szCs w:val="22"/>
        </w:rPr>
        <w:t xml:space="preserve">Consejo General del Órgano Garante de Acceso a la Información Pública, Transparencia, Protección de Datos Personales y Buen Gobierno del Estado de Oaxaca, </w:t>
      </w:r>
      <w:r w:rsidR="005B5DF7" w:rsidRPr="00CB68E7">
        <w:rPr>
          <w:rFonts w:ascii="Arial" w:hAnsi="Arial" w:cs="Arial"/>
          <w:sz w:val="22"/>
          <w:szCs w:val="22"/>
        </w:rPr>
        <w:t xml:space="preserve">aprueba tres dictámenes de cumplimiento sobre el Procedimiento </w:t>
      </w:r>
      <w:r w:rsidR="005B5DF7">
        <w:rPr>
          <w:rFonts w:ascii="Arial" w:hAnsi="Arial" w:cs="Arial"/>
          <w:sz w:val="22"/>
          <w:szCs w:val="22"/>
        </w:rPr>
        <w:t>d</w:t>
      </w:r>
      <w:r w:rsidR="005B5DF7" w:rsidRPr="00CB68E7">
        <w:rPr>
          <w:rFonts w:ascii="Arial" w:hAnsi="Arial" w:cs="Arial"/>
          <w:sz w:val="22"/>
          <w:szCs w:val="22"/>
        </w:rPr>
        <w:t xml:space="preserve">el Programa Anual </w:t>
      </w:r>
      <w:r w:rsidR="005B5DF7">
        <w:rPr>
          <w:rFonts w:ascii="Arial" w:hAnsi="Arial" w:cs="Arial"/>
          <w:sz w:val="22"/>
          <w:szCs w:val="22"/>
        </w:rPr>
        <w:t>d</w:t>
      </w:r>
      <w:r w:rsidR="005B5DF7" w:rsidRPr="00CB68E7">
        <w:rPr>
          <w:rFonts w:ascii="Arial" w:hAnsi="Arial" w:cs="Arial"/>
          <w:sz w:val="22"/>
          <w:szCs w:val="22"/>
        </w:rPr>
        <w:t xml:space="preserve">e Verificación 2024, </w:t>
      </w:r>
      <w:r w:rsidR="005B5DF7">
        <w:rPr>
          <w:rFonts w:ascii="Arial" w:hAnsi="Arial" w:cs="Arial"/>
          <w:sz w:val="22"/>
          <w:szCs w:val="22"/>
        </w:rPr>
        <w:t>al</w:t>
      </w:r>
      <w:r w:rsidR="005B5DF7" w:rsidRPr="00CB68E7">
        <w:rPr>
          <w:rFonts w:ascii="Arial" w:hAnsi="Arial" w:cs="Arial"/>
          <w:sz w:val="22"/>
          <w:szCs w:val="22"/>
        </w:rPr>
        <w:t xml:space="preserve"> Cumplimiento </w:t>
      </w:r>
      <w:r w:rsidR="005B5DF7">
        <w:rPr>
          <w:rFonts w:ascii="Arial" w:hAnsi="Arial" w:cs="Arial"/>
          <w:sz w:val="22"/>
          <w:szCs w:val="22"/>
        </w:rPr>
        <w:t>d</w:t>
      </w:r>
      <w:r w:rsidR="005B5DF7" w:rsidRPr="00CB68E7">
        <w:rPr>
          <w:rFonts w:ascii="Arial" w:hAnsi="Arial" w:cs="Arial"/>
          <w:sz w:val="22"/>
          <w:szCs w:val="22"/>
        </w:rPr>
        <w:t xml:space="preserve">e </w:t>
      </w:r>
      <w:r w:rsidR="005B5DF7">
        <w:rPr>
          <w:rFonts w:ascii="Arial" w:hAnsi="Arial" w:cs="Arial"/>
          <w:sz w:val="22"/>
          <w:szCs w:val="22"/>
        </w:rPr>
        <w:t>l</w:t>
      </w:r>
      <w:r w:rsidR="005B5DF7" w:rsidRPr="00CB68E7">
        <w:rPr>
          <w:rFonts w:ascii="Arial" w:hAnsi="Arial" w:cs="Arial"/>
          <w:sz w:val="22"/>
          <w:szCs w:val="22"/>
        </w:rPr>
        <w:t xml:space="preserve">as Obligaciones </w:t>
      </w:r>
      <w:r w:rsidR="005B5DF7">
        <w:rPr>
          <w:rFonts w:ascii="Arial" w:hAnsi="Arial" w:cs="Arial"/>
          <w:sz w:val="22"/>
          <w:szCs w:val="22"/>
        </w:rPr>
        <w:t>d</w:t>
      </w:r>
      <w:r w:rsidR="005B5DF7" w:rsidRPr="00CB68E7">
        <w:rPr>
          <w:rFonts w:ascii="Arial" w:hAnsi="Arial" w:cs="Arial"/>
          <w:sz w:val="22"/>
          <w:szCs w:val="22"/>
        </w:rPr>
        <w:t xml:space="preserve">e Transparencia </w:t>
      </w:r>
      <w:r w:rsidR="005B5DF7">
        <w:rPr>
          <w:rFonts w:ascii="Arial" w:hAnsi="Arial" w:cs="Arial"/>
          <w:sz w:val="22"/>
          <w:szCs w:val="22"/>
        </w:rPr>
        <w:t>d</w:t>
      </w:r>
      <w:r w:rsidR="005B5DF7" w:rsidRPr="00CB68E7">
        <w:rPr>
          <w:rFonts w:ascii="Arial" w:hAnsi="Arial" w:cs="Arial"/>
          <w:sz w:val="22"/>
          <w:szCs w:val="22"/>
        </w:rPr>
        <w:t xml:space="preserve">el Ejercicio 2023, </w:t>
      </w:r>
      <w:r w:rsidR="005B5DF7">
        <w:rPr>
          <w:rFonts w:ascii="Arial" w:hAnsi="Arial" w:cs="Arial"/>
          <w:sz w:val="22"/>
          <w:szCs w:val="22"/>
        </w:rPr>
        <w:t>q</w:t>
      </w:r>
      <w:r w:rsidR="005B5DF7" w:rsidRPr="00CB68E7">
        <w:rPr>
          <w:rFonts w:ascii="Arial" w:hAnsi="Arial" w:cs="Arial"/>
          <w:sz w:val="22"/>
          <w:szCs w:val="22"/>
        </w:rPr>
        <w:t xml:space="preserve">ue </w:t>
      </w:r>
      <w:r w:rsidR="005B5DF7">
        <w:rPr>
          <w:rFonts w:ascii="Arial" w:hAnsi="Arial" w:cs="Arial"/>
          <w:sz w:val="22"/>
          <w:szCs w:val="22"/>
        </w:rPr>
        <w:t>e</w:t>
      </w:r>
      <w:r w:rsidR="005B5DF7" w:rsidRPr="00CB68E7">
        <w:rPr>
          <w:rFonts w:ascii="Arial" w:hAnsi="Arial" w:cs="Arial"/>
          <w:sz w:val="22"/>
          <w:szCs w:val="22"/>
        </w:rPr>
        <w:t xml:space="preserve">mite </w:t>
      </w:r>
      <w:r w:rsidR="005B5DF7">
        <w:rPr>
          <w:rFonts w:ascii="Arial" w:hAnsi="Arial" w:cs="Arial"/>
          <w:sz w:val="22"/>
          <w:szCs w:val="22"/>
        </w:rPr>
        <w:t>l</w:t>
      </w:r>
      <w:r w:rsidR="005B5DF7" w:rsidRPr="00CB68E7">
        <w:rPr>
          <w:rFonts w:ascii="Arial" w:hAnsi="Arial" w:cs="Arial"/>
          <w:sz w:val="22"/>
          <w:szCs w:val="22"/>
        </w:rPr>
        <w:t xml:space="preserve">a Dirección </w:t>
      </w:r>
      <w:r w:rsidR="005B5DF7">
        <w:rPr>
          <w:rFonts w:ascii="Arial" w:hAnsi="Arial" w:cs="Arial"/>
          <w:sz w:val="22"/>
          <w:szCs w:val="22"/>
        </w:rPr>
        <w:t>d</w:t>
      </w:r>
      <w:r w:rsidR="005B5DF7" w:rsidRPr="00CB68E7">
        <w:rPr>
          <w:rFonts w:ascii="Arial" w:hAnsi="Arial" w:cs="Arial"/>
          <w:sz w:val="22"/>
          <w:szCs w:val="22"/>
        </w:rPr>
        <w:t xml:space="preserve">e Comunicación, Capacitación, Evaluación, Archivo </w:t>
      </w:r>
      <w:r w:rsidR="005B5DF7">
        <w:rPr>
          <w:rFonts w:ascii="Arial" w:hAnsi="Arial" w:cs="Arial"/>
          <w:sz w:val="22"/>
          <w:szCs w:val="22"/>
        </w:rPr>
        <w:t>y</w:t>
      </w:r>
      <w:r w:rsidR="005B5DF7" w:rsidRPr="00CB68E7">
        <w:rPr>
          <w:rFonts w:ascii="Arial" w:hAnsi="Arial" w:cs="Arial"/>
          <w:sz w:val="22"/>
          <w:szCs w:val="22"/>
        </w:rPr>
        <w:t xml:space="preserve"> Datos Personales.</w:t>
      </w:r>
      <w:r w:rsidR="005B5DF7">
        <w:rPr>
          <w:rFonts w:ascii="Arial" w:hAnsi="Arial" w:cs="Arial"/>
          <w:sz w:val="22"/>
          <w:szCs w:val="22"/>
        </w:rPr>
        <w:t xml:space="preserve"> - - - - - - - - - - - - - - - - - - - - - - - - - - </w:t>
      </w:r>
    </w:p>
    <w:p w14:paraId="73D4BF8A" w14:textId="77777777" w:rsidR="00384CD0" w:rsidRDefault="00384CD0" w:rsidP="00384CD0">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66D22472" w14:textId="5AE255B9" w:rsidR="00384CD0" w:rsidRPr="007D37DF" w:rsidRDefault="005B5DF7" w:rsidP="00384CD0">
      <w:pPr>
        <w:shd w:val="clear" w:color="auto" w:fill="FFFFFF"/>
        <w:spacing w:line="360" w:lineRule="auto"/>
        <w:jc w:val="both"/>
        <w:rPr>
          <w:rFonts w:ascii="Arial" w:eastAsia="Times New Roman" w:hAnsi="Arial" w:cs="Arial"/>
          <w:b/>
          <w:color w:val="000000"/>
          <w:sz w:val="22"/>
          <w:szCs w:val="22"/>
          <w:lang w:eastAsia="es-MX"/>
        </w:rPr>
      </w:pPr>
      <w:r w:rsidRPr="00932586">
        <w:rPr>
          <w:rFonts w:ascii="Arial" w:eastAsia="Arial" w:hAnsi="Arial" w:cs="Arial"/>
          <w:sz w:val="22"/>
          <w:szCs w:val="22"/>
        </w:rPr>
        <w:t xml:space="preserve">Con fundamento en lo dispuesto en los artículos 6°, Apartado A, fracción VIII de la Constitución Política de los Estados Unidos Mexicanos; 114 inciso C de la Constitución Política del Estado Libre y Soberano de Oaxaca; 37, 42,63, 84 a 88, de la Ley General de Transparencia y Acceso a la Información Pública; artículo 15 tercer párrafo 93 fracción IV inciso h) de Ley de Transparencia, Acceso a la Información Pública y Buen Gobierno del </w:t>
      </w:r>
      <w:r w:rsidRPr="00932586">
        <w:rPr>
          <w:rFonts w:ascii="Arial" w:eastAsia="Arial" w:hAnsi="Arial" w:cs="Arial"/>
          <w:sz w:val="22"/>
          <w:szCs w:val="22"/>
        </w:rPr>
        <w:lastRenderedPageBreak/>
        <w:t>Estado de Oaxaca; se emite el presente acuerdo, tomando en cuenta los siguientes:</w:t>
      </w:r>
      <w:r w:rsidR="00384CD0">
        <w:rPr>
          <w:rFonts w:ascii="Arial" w:eastAsia="Times New Roman" w:hAnsi="Arial" w:cs="Arial"/>
          <w:color w:val="000000"/>
          <w:sz w:val="22"/>
          <w:szCs w:val="22"/>
          <w:lang w:eastAsia="es-MX"/>
        </w:rPr>
        <w:t xml:space="preserve"> - - - -  - - - - - - - - - - - - - - - - - - - - - - - </w:t>
      </w:r>
      <w:r w:rsidR="00384CD0" w:rsidRPr="007D37DF">
        <w:rPr>
          <w:rFonts w:ascii="Arial" w:eastAsia="Times New Roman" w:hAnsi="Arial" w:cs="Arial"/>
          <w:b/>
          <w:color w:val="000000"/>
          <w:sz w:val="22"/>
          <w:szCs w:val="22"/>
          <w:lang w:eastAsia="es-MX"/>
        </w:rPr>
        <w:t>A N T E C E D E N T E S</w:t>
      </w:r>
      <w:r w:rsidR="00384CD0">
        <w:rPr>
          <w:rFonts w:ascii="Arial" w:eastAsia="Times New Roman" w:hAnsi="Arial" w:cs="Arial"/>
          <w:b/>
          <w:color w:val="000000"/>
          <w:sz w:val="22"/>
          <w:szCs w:val="22"/>
          <w:lang w:eastAsia="es-MX"/>
        </w:rPr>
        <w:t xml:space="preserve"> </w:t>
      </w:r>
      <w:r w:rsidR="00384CD0" w:rsidRPr="00384CD0">
        <w:rPr>
          <w:rFonts w:ascii="Arial" w:eastAsia="Times New Roman" w:hAnsi="Arial" w:cs="Arial"/>
          <w:bCs/>
          <w:color w:val="000000"/>
          <w:sz w:val="22"/>
          <w:szCs w:val="22"/>
          <w:lang w:eastAsia="es-MX"/>
        </w:rPr>
        <w:t xml:space="preserve">- - - - - - - - - - - - - - - - - - - - - - - - </w:t>
      </w:r>
    </w:p>
    <w:p w14:paraId="78D6357E" w14:textId="530EF8BD" w:rsidR="00384CD0" w:rsidRPr="00384CD0" w:rsidRDefault="005B5DF7" w:rsidP="005B5DF7">
      <w:pPr>
        <w:pBdr>
          <w:top w:val="nil"/>
          <w:left w:val="nil"/>
          <w:bottom w:val="nil"/>
          <w:right w:val="nil"/>
          <w:between w:val="nil"/>
        </w:pBdr>
        <w:spacing w:line="360" w:lineRule="auto"/>
        <w:jc w:val="both"/>
        <w:rPr>
          <w:rFonts w:ascii="Arial" w:eastAsia="Times New Roman" w:hAnsi="Arial" w:cs="Arial"/>
          <w:bCs/>
          <w:color w:val="000000"/>
          <w:sz w:val="22"/>
          <w:szCs w:val="22"/>
          <w:lang w:eastAsia="es-MX"/>
        </w:rPr>
      </w:pPr>
      <w:r w:rsidRPr="00932586">
        <w:rPr>
          <w:rFonts w:ascii="Arial" w:eastAsia="Arial" w:hAnsi="Arial" w:cs="Arial"/>
          <w:b/>
          <w:color w:val="000000"/>
          <w:sz w:val="22"/>
          <w:szCs w:val="22"/>
        </w:rPr>
        <w:t xml:space="preserve">PRIMERO. </w:t>
      </w:r>
      <w:r w:rsidRPr="00932586">
        <w:rPr>
          <w:rFonts w:ascii="Arial" w:eastAsia="Arial" w:hAnsi="Arial" w:cs="Arial"/>
          <w:color w:val="000000"/>
          <w:sz w:val="22"/>
          <w:szCs w:val="22"/>
        </w:rPr>
        <w:t>El día  01 de junio del año 2021, se publicó en el Periódico Oficial del Estado de Oaxaca el decreto 2473; el cual reformó la denominación del apartado C; los párrafos primero, segundo, tercero, quinto, sexto, séptimo y octavo;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ejercicio de los derechos de acceso a la información pública, a la protección de datos personales y garantizar la observancia de las normas y principios de buen gobierno.</w:t>
      </w:r>
      <w:r>
        <w:rPr>
          <w:rFonts w:ascii="Arial" w:eastAsia="Arial" w:hAnsi="Arial" w:cs="Arial"/>
          <w:color w:val="000000"/>
          <w:sz w:val="22"/>
          <w:szCs w:val="22"/>
        </w:rPr>
        <w:t xml:space="preserve"> </w:t>
      </w:r>
      <w:bookmarkStart w:id="17" w:name="_30j0zll" w:colFirst="0" w:colLast="0"/>
      <w:bookmarkEnd w:id="17"/>
      <w:r w:rsidRPr="00932586">
        <w:rPr>
          <w:rFonts w:ascii="Arial" w:eastAsia="Arial" w:hAnsi="Arial" w:cs="Arial"/>
          <w:b/>
          <w:sz w:val="22"/>
          <w:szCs w:val="22"/>
        </w:rPr>
        <w:t xml:space="preserve">SEGUNDO. </w:t>
      </w:r>
      <w:r w:rsidRPr="00932586">
        <w:rPr>
          <w:rFonts w:ascii="Arial" w:eastAsia="Times New Roman" w:hAnsi="Arial" w:cs="Arial"/>
          <w:color w:val="000000"/>
          <w:sz w:val="22"/>
          <w:szCs w:val="22"/>
          <w:lang w:eastAsia="es-MX"/>
        </w:rPr>
        <w:t>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932586">
        <w:rPr>
          <w:rFonts w:ascii="Arial" w:eastAsia="Arial" w:hAnsi="Arial" w:cs="Arial"/>
          <w:b/>
          <w:sz w:val="22"/>
          <w:szCs w:val="22"/>
        </w:rPr>
        <w:t xml:space="preserve">TERCERO. </w:t>
      </w:r>
      <w:r w:rsidRPr="00932586">
        <w:rPr>
          <w:rFonts w:ascii="Arial" w:eastAsia="Times New Roman" w:hAnsi="Arial" w:cs="Arial"/>
          <w:color w:val="000000"/>
          <w:sz w:val="22"/>
          <w:szCs w:val="22"/>
          <w:lang w:eastAsia="es-MX"/>
        </w:rPr>
        <w:t>Con fecha veintidós de octubre del dos mil veintiuno</w:t>
      </w:r>
      <w:r w:rsidRPr="00932586">
        <w:rPr>
          <w:rFonts w:ascii="Arial" w:eastAsia="Arial" w:hAnsi="Arial" w:cs="Arial"/>
          <w:sz w:val="22"/>
          <w:szCs w:val="22"/>
        </w:rPr>
        <w:t>, en sesión correspondiente al tercer Periodo Extraordinario de Sesiones del tercer año del Ejercicio Constitucional de la Sexagésima Cuarta Legislatura del Honorable Congreso del Estado de Oaxaca, las diputadas y los diputados de la Legislatura mencionada, tuvieron a bien elegir a las Comisionadas y los Comisionados del Órgano Garante de Acceso a la Información Pública, Transparencia, Protección de Datos Personales y Buen Gobierno del Estado de Oaxaca</w:t>
      </w:r>
      <w:r w:rsidRPr="005B5DF7">
        <w:rPr>
          <w:rFonts w:ascii="Arial" w:eastAsia="Arial" w:hAnsi="Arial" w:cs="Arial"/>
          <w:bCs/>
          <w:sz w:val="22"/>
          <w:szCs w:val="22"/>
        </w:rPr>
        <w:t>.</w:t>
      </w:r>
      <w:r w:rsidRPr="005B5DF7">
        <w:rPr>
          <w:rFonts w:ascii="Arial" w:eastAsia="Arial" w:hAnsi="Arial" w:cs="Arial"/>
          <w:bCs/>
          <w:sz w:val="22"/>
          <w:szCs w:val="22"/>
        </w:rPr>
        <w:t xml:space="preserve"> </w:t>
      </w:r>
      <w:bookmarkStart w:id="18" w:name="_1fob9te" w:colFirst="0" w:colLast="0"/>
      <w:bookmarkEnd w:id="18"/>
      <w:r w:rsidRPr="00932586">
        <w:rPr>
          <w:rFonts w:ascii="Arial" w:eastAsia="Times New Roman" w:hAnsi="Arial" w:cs="Arial"/>
          <w:b/>
          <w:color w:val="000000"/>
          <w:sz w:val="22"/>
          <w:szCs w:val="22"/>
          <w:lang w:eastAsia="es-MX"/>
        </w:rPr>
        <w:t>CUARTO.</w:t>
      </w:r>
      <w:r w:rsidRPr="00932586">
        <w:rPr>
          <w:rFonts w:ascii="Arial" w:eastAsia="Times New Roman" w:hAnsi="Arial" w:cs="Arial"/>
          <w:color w:val="000000"/>
          <w:sz w:val="22"/>
          <w:szCs w:val="22"/>
          <w:lang w:eastAsia="es-MX"/>
        </w:rPr>
        <w:t xml:space="preserve"> Con fecha veintisiete de octubre del dos </w:t>
      </w:r>
      <w:proofErr w:type="gramStart"/>
      <w:r w:rsidRPr="00932586">
        <w:rPr>
          <w:rFonts w:ascii="Arial" w:eastAsia="Times New Roman" w:hAnsi="Arial" w:cs="Arial"/>
          <w:color w:val="000000"/>
          <w:sz w:val="22"/>
          <w:szCs w:val="22"/>
          <w:lang w:eastAsia="es-MX"/>
        </w:rPr>
        <w:t>mil veintiuno</w:t>
      </w:r>
      <w:proofErr w:type="gramEnd"/>
      <w:r w:rsidRPr="00932586">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932586">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932586">
        <w:rPr>
          <w:rFonts w:ascii="Arial" w:eastAsia="Times New Roman" w:hAnsi="Arial" w:cs="Arial"/>
          <w:b/>
          <w:color w:val="000000"/>
          <w:sz w:val="22"/>
          <w:szCs w:val="22"/>
          <w:lang w:eastAsia="es-MX"/>
        </w:rPr>
        <w:t>QUINTO.</w:t>
      </w:r>
      <w:r w:rsidRPr="00932586">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932586">
        <w:rPr>
          <w:rFonts w:ascii="Arial" w:eastAsia="Times New Roman" w:hAnsi="Arial" w:cs="Arial"/>
          <w:b/>
          <w:color w:val="000000"/>
          <w:sz w:val="22"/>
          <w:szCs w:val="22"/>
          <w:lang w:eastAsia="es-MX"/>
        </w:rPr>
        <w:t xml:space="preserve">SEXTO. </w:t>
      </w:r>
      <w:r w:rsidRPr="00932586">
        <w:rPr>
          <w:rFonts w:ascii="Arial" w:eastAsia="Times New Roman" w:hAnsi="Arial" w:cs="Arial"/>
          <w:bCs/>
          <w:color w:val="000000"/>
          <w:sz w:val="22"/>
          <w:szCs w:val="22"/>
          <w:lang w:eastAsia="es-MX"/>
        </w:rPr>
        <w:t xml:space="preserve">Con fecha diez de octubre del dos mil veintitrés, las y los integrantes del Consejo General, </w:t>
      </w:r>
      <w:r w:rsidRPr="00932586">
        <w:rPr>
          <w:rFonts w:ascii="Arial" w:eastAsia="Times New Roman" w:hAnsi="Arial" w:cs="Arial"/>
          <w:bCs/>
          <w:color w:val="000000"/>
          <w:sz w:val="22"/>
          <w:szCs w:val="22"/>
          <w:lang w:eastAsia="es-MX"/>
        </w:rPr>
        <w:lastRenderedPageBreak/>
        <w:t>celebraron la Décima Quinta Sesión Extraordinaria del año dos mil veintitrés, en la que aprobaron el acuerdo número OGAIPO/CG/088/2023, por el que ratificaron al Comisionado Josué Solana Salmorán como Comisionado Presidente del mismo para completar un periodo de dos años, es decir, hasta el tres de enero de dos mil veinticinco.</w:t>
      </w:r>
      <w:r>
        <w:rPr>
          <w:rFonts w:ascii="Arial" w:eastAsia="Times New Roman" w:hAnsi="Arial" w:cs="Arial"/>
          <w:bCs/>
          <w:color w:val="000000"/>
          <w:sz w:val="22"/>
          <w:szCs w:val="22"/>
          <w:lang w:eastAsia="es-MX"/>
        </w:rPr>
        <w:t xml:space="preserve"> </w:t>
      </w:r>
      <w:r w:rsidRPr="00932586">
        <w:rPr>
          <w:rFonts w:ascii="Arial" w:eastAsia="Times New Roman" w:hAnsi="Arial" w:cs="Arial"/>
          <w:b/>
          <w:color w:val="000000"/>
          <w:sz w:val="22"/>
          <w:szCs w:val="22"/>
          <w:lang w:eastAsia="es-MX"/>
        </w:rPr>
        <w:t>SÉPTIMO.</w:t>
      </w:r>
      <w:r w:rsidRPr="00932586">
        <w:rPr>
          <w:rFonts w:ascii="Arial" w:eastAsia="Times New Roman" w:hAnsi="Arial" w:cs="Arial"/>
          <w:bCs/>
          <w:color w:val="000000"/>
          <w:sz w:val="22"/>
          <w:szCs w:val="22"/>
          <w:lang w:eastAsia="es-MX"/>
        </w:rPr>
        <w:t xml:space="preserve"> Con fecha siete de marzo del presente año, las y los integrantes del Consejo General, en la que aprobaron el acuerdo número OGAIPO/CG/021/2024, mediante el que aprueban el Programa Anual de Verificación al Cumplimiento de las Obligaciones de Transparencia de los sujetos obligados del Estado de Oaxaca 2024. </w:t>
      </w:r>
      <w:r w:rsidRPr="00932586">
        <w:rPr>
          <w:rFonts w:ascii="Arial" w:eastAsia="Times New Roman" w:hAnsi="Arial" w:cs="Arial"/>
          <w:b/>
          <w:color w:val="000000"/>
          <w:sz w:val="22"/>
          <w:szCs w:val="22"/>
          <w:lang w:eastAsia="es-MX"/>
        </w:rPr>
        <w:t>OCTAVO.</w:t>
      </w:r>
      <w:r w:rsidRPr="00932586">
        <w:rPr>
          <w:rFonts w:ascii="Arial" w:eastAsia="Times New Roman" w:hAnsi="Arial" w:cs="Arial"/>
          <w:bCs/>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  y 2891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bCs/>
          <w:color w:val="000000"/>
          <w:sz w:val="22"/>
          <w:szCs w:val="22"/>
          <w:lang w:eastAsia="es-MX"/>
        </w:rPr>
        <w:t xml:space="preserve"> </w:t>
      </w:r>
      <w:r w:rsidRPr="00932586">
        <w:rPr>
          <w:rFonts w:ascii="Arial" w:eastAsia="Times New Roman" w:hAnsi="Arial" w:cs="Arial"/>
          <w:b/>
          <w:color w:val="000000"/>
          <w:sz w:val="22"/>
          <w:szCs w:val="22"/>
          <w:lang w:eastAsia="es-MX"/>
        </w:rPr>
        <w:t>NOVENO</w:t>
      </w:r>
      <w:r w:rsidRPr="00932586">
        <w:rPr>
          <w:rFonts w:ascii="Arial" w:eastAsia="Times New Roman" w:hAnsi="Arial" w:cs="Arial"/>
          <w:bCs/>
          <w:color w:val="000000"/>
          <w:sz w:val="22"/>
          <w:szCs w:val="22"/>
          <w:lang w:eastAsia="es-MX"/>
        </w:rPr>
        <w:t>. Con fecha veintidós de noviembre del dos mil veinticuatro, las y los integrantes del Consejo General, celebraron la Vigésima Sesión Extraordinaria del año dos mil veinticuatro, en la que aprobaron el Acuerdo OGAIPO/CG/137/2024, en la que aprobaron la reforma, adición y/o derogación de diversos preceptos legales del Reglamento Interno vigente del Órgano Garante, para los efectos correspondientes;</w:t>
      </w:r>
      <w:r>
        <w:rPr>
          <w:rFonts w:ascii="Arial" w:eastAsia="Times New Roman" w:hAnsi="Arial" w:cs="Arial"/>
          <w:bCs/>
          <w:color w:val="000000"/>
          <w:sz w:val="22"/>
          <w:szCs w:val="22"/>
          <w:lang w:eastAsia="es-MX"/>
        </w:rPr>
        <w:t xml:space="preserve"> </w:t>
      </w:r>
      <w:r w:rsidRPr="00932586">
        <w:rPr>
          <w:rFonts w:ascii="Arial" w:eastAsia="Times New Roman" w:hAnsi="Arial" w:cs="Arial"/>
          <w:b/>
          <w:color w:val="000000"/>
          <w:sz w:val="22"/>
          <w:szCs w:val="22"/>
          <w:lang w:eastAsia="es-MX"/>
        </w:rPr>
        <w:t>DECIMO</w:t>
      </w:r>
      <w:r w:rsidRPr="00932586">
        <w:rPr>
          <w:rFonts w:ascii="Arial" w:eastAsia="Times New Roman" w:hAnsi="Arial" w:cs="Arial"/>
          <w:bCs/>
          <w:color w:val="000000"/>
          <w:sz w:val="22"/>
          <w:szCs w:val="22"/>
          <w:lang w:eastAsia="es-MX"/>
        </w:rPr>
        <w:t>. Con fecha veinticinco de noviembre del dos mil veinticuatro, presentó su renuncia al cargo de Comisionada la Ciudadana María Tanivet Ramos Reyes, ante el Honorable Congreso del Estado de Oaxaca, por así corresponder a sus intereses;</w:t>
      </w:r>
      <w:r w:rsidR="00384CD0">
        <w:rPr>
          <w:rFonts w:ascii="Arial" w:eastAsia="Times New Roman" w:hAnsi="Arial" w:cs="Arial"/>
          <w:color w:val="000000"/>
          <w:sz w:val="22"/>
          <w:szCs w:val="22"/>
          <w:lang w:eastAsia="es-MX"/>
        </w:rPr>
        <w:t xml:space="preserve"> - - - - - - - - - - - - - - - - - - - - - - - - - - - - - - - - - - - - - - - - - - - - - - - - - - - - - - - - - - - - - - - - - - </w:t>
      </w:r>
      <w:r w:rsidR="00384CD0" w:rsidRPr="007D37DF">
        <w:rPr>
          <w:rFonts w:ascii="Arial" w:eastAsia="Times New Roman" w:hAnsi="Arial" w:cs="Arial"/>
          <w:b/>
          <w:color w:val="000000"/>
          <w:sz w:val="22"/>
          <w:szCs w:val="22"/>
          <w:lang w:eastAsia="es-MX"/>
        </w:rPr>
        <w:t>C O N S I D E R A N D O</w:t>
      </w:r>
      <w:r w:rsidR="00384CD0">
        <w:rPr>
          <w:rFonts w:ascii="Arial" w:eastAsia="Times New Roman" w:hAnsi="Arial" w:cs="Arial"/>
          <w:b/>
          <w:color w:val="000000"/>
          <w:sz w:val="22"/>
          <w:szCs w:val="22"/>
          <w:lang w:eastAsia="es-MX"/>
        </w:rPr>
        <w:t xml:space="preserve"> </w:t>
      </w:r>
      <w:r w:rsidR="00384CD0" w:rsidRPr="00384CD0">
        <w:rPr>
          <w:rFonts w:ascii="Arial" w:eastAsia="Times New Roman" w:hAnsi="Arial" w:cs="Arial"/>
          <w:bCs/>
          <w:color w:val="000000"/>
          <w:sz w:val="22"/>
          <w:szCs w:val="22"/>
          <w:lang w:eastAsia="es-MX"/>
        </w:rPr>
        <w:t xml:space="preserve">- - - - - - - - - - - - - - - - - - - - - - - - - </w:t>
      </w:r>
    </w:p>
    <w:p w14:paraId="7F0903FD" w14:textId="4E70FF77" w:rsidR="00384CD0" w:rsidRPr="007D37DF" w:rsidRDefault="009E30A6" w:rsidP="009E30A6">
      <w:pPr>
        <w:spacing w:line="360" w:lineRule="auto"/>
        <w:jc w:val="both"/>
        <w:rPr>
          <w:rFonts w:ascii="Arial" w:eastAsia="Times New Roman" w:hAnsi="Arial" w:cs="Arial"/>
          <w:b/>
          <w:color w:val="000000"/>
          <w:sz w:val="22"/>
          <w:szCs w:val="22"/>
          <w:lang w:eastAsia="es-MX"/>
        </w:rPr>
      </w:pPr>
      <w:r w:rsidRPr="00932586">
        <w:rPr>
          <w:rFonts w:ascii="Arial" w:eastAsia="Arial" w:hAnsi="Arial" w:cs="Arial"/>
          <w:b/>
          <w:color w:val="000000"/>
          <w:sz w:val="22"/>
          <w:szCs w:val="22"/>
        </w:rPr>
        <w:t>PRIMERO.</w:t>
      </w:r>
      <w:r w:rsidRPr="00932586">
        <w:rPr>
          <w:rFonts w:ascii="Arial" w:eastAsia="Arial" w:hAnsi="Arial" w:cs="Arial"/>
          <w:sz w:val="22"/>
          <w:szCs w:val="22"/>
        </w:rPr>
        <w:t xml:space="preserve"> </w:t>
      </w:r>
      <w:r w:rsidRPr="00932586">
        <w:rPr>
          <w:rFonts w:ascii="Arial" w:eastAsia="Arial" w:hAnsi="Arial" w:cs="Arial"/>
          <w:color w:val="000000"/>
          <w:sz w:val="22"/>
          <w:szCs w:val="22"/>
        </w:rPr>
        <w:t>Que el artículo 74 de la Ley de Transparencia, Acceso a la Información Pública y Buen Gobierno del Estado de Oaxaca, establece que e</w:t>
      </w:r>
      <w:r w:rsidRPr="00932586">
        <w:rPr>
          <w:rFonts w:ascii="Arial" w:eastAsia="Arial" w:hAnsi="Arial" w:cs="Arial"/>
          <w:sz w:val="22"/>
          <w:szCs w:val="22"/>
        </w:rPr>
        <w:t>l Órgano Garante,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esta Ley.</w:t>
      </w:r>
      <w:r>
        <w:rPr>
          <w:rFonts w:ascii="Arial" w:eastAsia="Arial" w:hAnsi="Arial" w:cs="Arial"/>
          <w:sz w:val="22"/>
          <w:szCs w:val="22"/>
        </w:rPr>
        <w:t xml:space="preserve"> </w:t>
      </w:r>
      <w:r w:rsidRPr="00932586">
        <w:rPr>
          <w:rFonts w:ascii="Arial" w:eastAsia="Arial" w:hAnsi="Arial" w:cs="Arial"/>
          <w:b/>
          <w:sz w:val="22"/>
          <w:szCs w:val="22"/>
        </w:rPr>
        <w:t>SEGUNDO.</w:t>
      </w:r>
      <w:r w:rsidRPr="00932586">
        <w:rPr>
          <w:rFonts w:ascii="Arial" w:eastAsia="Arial" w:hAnsi="Arial" w:cs="Arial"/>
          <w:sz w:val="22"/>
          <w:szCs w:val="22"/>
        </w:rPr>
        <w:t xml:space="preserve"> Que los artículos 63 y 85 de la </w:t>
      </w:r>
      <w:r w:rsidRPr="00932586">
        <w:rPr>
          <w:rFonts w:ascii="Arial" w:eastAsia="Arial" w:hAnsi="Arial" w:cs="Arial"/>
          <w:color w:val="000000"/>
          <w:sz w:val="22"/>
          <w:szCs w:val="22"/>
        </w:rPr>
        <w:t xml:space="preserve">Ley General de Transparencia y Acceso a la Información Pública, </w:t>
      </w:r>
      <w:r w:rsidRPr="00932586">
        <w:rPr>
          <w:rFonts w:ascii="Arial" w:eastAsia="Arial" w:hAnsi="Arial" w:cs="Arial"/>
          <w:sz w:val="22"/>
          <w:szCs w:val="22"/>
        </w:rPr>
        <w:t>establecen que;</w:t>
      </w:r>
      <w:r>
        <w:rPr>
          <w:rFonts w:ascii="Arial" w:eastAsia="Arial" w:hAnsi="Arial" w:cs="Arial"/>
          <w:sz w:val="22"/>
          <w:szCs w:val="22"/>
        </w:rPr>
        <w:t xml:space="preserve"> </w:t>
      </w:r>
      <w:r w:rsidRPr="00932586">
        <w:rPr>
          <w:rFonts w:ascii="Arial" w:eastAsia="Arial" w:hAnsi="Arial" w:cs="Arial"/>
          <w:i/>
          <w:sz w:val="22"/>
          <w:szCs w:val="22"/>
        </w:rPr>
        <w:t>“…Artículo 63. Los Organismos garantes, de oficio o a petición de los particulares, verificarán el cumplimiento que los sujetos obligados den a las disposiciones previstas en este Título. Las denuncias presentadas por los particulares podrán realizarse en cualquier momento, de conformidad con el procedimiento señalado en la presente Ley…” (sic)</w:t>
      </w:r>
      <w:r>
        <w:rPr>
          <w:rFonts w:ascii="Arial" w:eastAsia="Arial" w:hAnsi="Arial" w:cs="Arial"/>
          <w:i/>
          <w:sz w:val="22"/>
          <w:szCs w:val="22"/>
        </w:rPr>
        <w:t xml:space="preserve"> </w:t>
      </w:r>
      <w:r w:rsidRPr="00932586">
        <w:rPr>
          <w:rFonts w:ascii="Arial" w:eastAsia="Arial" w:hAnsi="Arial" w:cs="Arial"/>
          <w:i/>
          <w:sz w:val="22"/>
          <w:szCs w:val="22"/>
        </w:rPr>
        <w:t xml:space="preserve">“… Artículo 85. Los Organismos garantes vigilarán que las obligaciones de transparencia que publiquen los sujetos obligados cumplan con lo dispuesto en los artículos 70 a 83 de esta Ley y demás </w:t>
      </w:r>
      <w:r w:rsidRPr="00932586">
        <w:rPr>
          <w:rFonts w:ascii="Arial" w:eastAsia="Arial" w:hAnsi="Arial" w:cs="Arial"/>
          <w:i/>
          <w:sz w:val="22"/>
          <w:szCs w:val="22"/>
        </w:rPr>
        <w:lastRenderedPageBreak/>
        <w:t>disposiciones aplicables. …” (sic)</w:t>
      </w:r>
      <w:r>
        <w:rPr>
          <w:rFonts w:ascii="Arial" w:eastAsia="Arial" w:hAnsi="Arial" w:cs="Arial"/>
          <w:i/>
          <w:sz w:val="22"/>
          <w:szCs w:val="22"/>
        </w:rPr>
        <w:t xml:space="preserve"> </w:t>
      </w:r>
      <w:r w:rsidRPr="00932586">
        <w:rPr>
          <w:rFonts w:ascii="Arial" w:eastAsia="Arial" w:hAnsi="Arial" w:cs="Arial"/>
          <w:b/>
          <w:sz w:val="22"/>
          <w:szCs w:val="22"/>
        </w:rPr>
        <w:t>TERCERO.</w:t>
      </w:r>
      <w:r w:rsidRPr="00932586">
        <w:rPr>
          <w:rFonts w:ascii="Arial" w:eastAsia="Arial" w:hAnsi="Arial" w:cs="Arial"/>
          <w:sz w:val="22"/>
          <w:szCs w:val="22"/>
        </w:rPr>
        <w:t xml:space="preserve"> Que el artículo 86 y 88 fracción II, párrafo segundo de la </w:t>
      </w:r>
      <w:r w:rsidRPr="00932586">
        <w:rPr>
          <w:rFonts w:ascii="Arial" w:eastAsia="Arial" w:hAnsi="Arial" w:cs="Arial"/>
          <w:color w:val="000000"/>
          <w:sz w:val="22"/>
          <w:szCs w:val="22"/>
        </w:rPr>
        <w:t xml:space="preserve">Ley General de Transparencia y Acceso a la Información Pública, </w:t>
      </w:r>
      <w:r w:rsidRPr="00932586">
        <w:rPr>
          <w:rFonts w:ascii="Arial" w:eastAsia="Arial" w:hAnsi="Arial" w:cs="Arial"/>
          <w:sz w:val="22"/>
          <w:szCs w:val="22"/>
        </w:rPr>
        <w:t>establece que:</w:t>
      </w:r>
      <w:r>
        <w:rPr>
          <w:rFonts w:ascii="Arial" w:eastAsia="Arial" w:hAnsi="Arial" w:cs="Arial"/>
          <w:sz w:val="22"/>
          <w:szCs w:val="22"/>
        </w:rPr>
        <w:t xml:space="preserve"> </w:t>
      </w:r>
      <w:r w:rsidRPr="00932586">
        <w:rPr>
          <w:rFonts w:ascii="Arial" w:eastAsia="Arial" w:hAnsi="Arial" w:cs="Arial"/>
          <w:i/>
          <w:sz w:val="22"/>
          <w:szCs w:val="22"/>
        </w:rPr>
        <w:t>“… Artículo 86. Las acciones de vigilancia a que se refiere este Capítulo, se realizarán a través de la verificación virtual. Esta vigilancia surgirá de los resultados de la verificación que se lleve a cabo de manera oficiosa por los Organismos garantes al portal de Internet de los sujetos obligados o de la Plataforma Nacional, ya sea de forma aleatoria o muestral y periódica.</w:t>
      </w:r>
      <w:r>
        <w:rPr>
          <w:rFonts w:ascii="Arial" w:eastAsia="Arial" w:hAnsi="Arial" w:cs="Arial"/>
          <w:i/>
          <w:sz w:val="22"/>
          <w:szCs w:val="22"/>
        </w:rPr>
        <w:t xml:space="preserve"> </w:t>
      </w:r>
      <w:r w:rsidRPr="00932586">
        <w:rPr>
          <w:rFonts w:ascii="Arial" w:eastAsia="Arial" w:hAnsi="Arial" w:cs="Arial"/>
          <w:i/>
          <w:sz w:val="22"/>
          <w:szCs w:val="22"/>
        </w:rPr>
        <w:t>Artículo 88. La verificación que realicen los Organismos garantes en el ámbito de sus respectivas competencias, se sujetará a lo siguiente: II. Emitir un dictamen en el que podrán determinar que el sujeto obligado se ajusta a lo establecido por esta Ley y demás disposiciones, o contrariamente determinar que existe incumplimiento a lo previsto por la Ley y demás normatividad aplicable, en cuyo caso formulará los requerimientos que procedan a efecto de que el sujeto obligado subsane las inconsistencias detectadas dentro de un plazo no mayor a veinte días;</w:t>
      </w:r>
      <w:r>
        <w:rPr>
          <w:rFonts w:ascii="Arial" w:eastAsia="Arial" w:hAnsi="Arial" w:cs="Arial"/>
          <w:i/>
          <w:sz w:val="22"/>
          <w:szCs w:val="22"/>
        </w:rPr>
        <w:t xml:space="preserve"> </w:t>
      </w:r>
      <w:r w:rsidRPr="00932586">
        <w:rPr>
          <w:rFonts w:ascii="Arial" w:eastAsia="Arial" w:hAnsi="Arial" w:cs="Arial"/>
          <w:i/>
          <w:sz w:val="22"/>
          <w:szCs w:val="22"/>
        </w:rPr>
        <w:t>Cuando los Organismos garantes consideren que existe un incumplimiento total o parcial de la determinación, le notificarán, por conducto de la Unidad de Transparencia, al superior jerárquico del servidor público responsable de dar cumplimiento, para el efecto de que, en un plazo no mayor a cinco días, se dé cumplimiento a los requerimientos del dictamen. …” (sic)</w:t>
      </w:r>
      <w:r>
        <w:rPr>
          <w:rFonts w:ascii="Arial" w:eastAsia="Arial" w:hAnsi="Arial" w:cs="Arial"/>
          <w:i/>
          <w:sz w:val="22"/>
          <w:szCs w:val="22"/>
        </w:rPr>
        <w:t xml:space="preserve"> </w:t>
      </w:r>
      <w:r w:rsidRPr="00932586">
        <w:rPr>
          <w:rFonts w:ascii="Arial" w:eastAsia="Arial" w:hAnsi="Arial" w:cs="Arial"/>
          <w:b/>
          <w:color w:val="000000"/>
          <w:sz w:val="22"/>
          <w:szCs w:val="22"/>
        </w:rPr>
        <w:t>CUARTO.</w:t>
      </w:r>
      <w:r w:rsidRPr="00932586">
        <w:rPr>
          <w:rFonts w:ascii="Arial" w:eastAsia="Arial" w:hAnsi="Arial" w:cs="Arial"/>
          <w:color w:val="000000"/>
          <w:sz w:val="22"/>
          <w:szCs w:val="22"/>
        </w:rPr>
        <w:t xml:space="preserve"> Que, en atención a los dictámenes emitidos, la C. Sara Mariana Jara Carrasco, Titular de la Dirección de Comunicación, Capacitación, Evaluación, Archivo y Datos Personales, propone el acuerdo al Consejo General de este Órgano Garante para que sea considerado para su aprobación.</w:t>
      </w:r>
      <w:r>
        <w:rPr>
          <w:rFonts w:ascii="Arial" w:eastAsia="Arial" w:hAnsi="Arial" w:cs="Arial"/>
          <w:color w:val="000000"/>
          <w:sz w:val="22"/>
          <w:szCs w:val="22"/>
        </w:rPr>
        <w:t xml:space="preserve"> </w:t>
      </w:r>
      <w:r w:rsidRPr="00932586">
        <w:rPr>
          <w:rFonts w:ascii="Arial" w:eastAsia="Arial" w:hAnsi="Arial" w:cs="Arial"/>
          <w:color w:val="000000"/>
          <w:sz w:val="22"/>
          <w:szCs w:val="22"/>
        </w:rPr>
        <w:t xml:space="preserve">Por lo expuesto y con fundamento en los artículos 6 apartado A, fracción VIII, y 116 fracción VIII de la Constitución Política de los Estados Unidos Mexicanos; 42 de la Ley General de Transparencia y Acceso a la Información Pública; 93 </w:t>
      </w:r>
      <w:bookmarkStart w:id="19" w:name="_Hlk112659186"/>
      <w:r w:rsidRPr="00932586">
        <w:rPr>
          <w:rFonts w:ascii="Arial" w:eastAsia="Arial" w:hAnsi="Arial" w:cs="Arial"/>
          <w:color w:val="000000"/>
          <w:sz w:val="22"/>
          <w:szCs w:val="22"/>
        </w:rPr>
        <w:t>fracción IV, inciso h) de la Ley de Transparencia, Acceso a la Información Pública y Buen Gobierno del Estado de Oaxaca</w:t>
      </w:r>
      <w:bookmarkEnd w:id="19"/>
      <w:r w:rsidRPr="00932586">
        <w:rPr>
          <w:rFonts w:ascii="Arial" w:eastAsia="Arial" w:hAnsi="Arial" w:cs="Arial"/>
          <w:color w:val="000000"/>
          <w:sz w:val="22"/>
          <w:szCs w:val="22"/>
        </w:rPr>
        <w:t>; el Consejo General de este Órgano Garante;</w:t>
      </w:r>
      <w:r>
        <w:rPr>
          <w:rFonts w:ascii="Arial" w:eastAsia="Arial" w:hAnsi="Arial" w:cs="Arial"/>
          <w:color w:val="000000"/>
          <w:sz w:val="22"/>
          <w:szCs w:val="22"/>
        </w:rPr>
        <w:t xml:space="preserve"> - - - - - - - - - - - - - - - - - - - - - - - - - - - - - - - - - - </w:t>
      </w:r>
      <w:r w:rsidR="00384CD0">
        <w:rPr>
          <w:rFonts w:ascii="Arial" w:eastAsia="Times New Roman" w:hAnsi="Arial" w:cs="Arial"/>
          <w:color w:val="000000"/>
          <w:sz w:val="22"/>
          <w:szCs w:val="22"/>
          <w:lang w:eastAsia="es-MX"/>
        </w:rPr>
        <w:t xml:space="preserve">- - - - - - - - - - - - - - - - - - - - - - - - - - </w:t>
      </w:r>
      <w:r>
        <w:rPr>
          <w:rFonts w:ascii="Arial" w:eastAsia="Times New Roman" w:hAnsi="Arial" w:cs="Arial"/>
          <w:b/>
          <w:color w:val="000000"/>
          <w:sz w:val="22"/>
          <w:szCs w:val="22"/>
          <w:lang w:eastAsia="es-MX"/>
        </w:rPr>
        <w:t>R E S U E L V E</w:t>
      </w:r>
      <w:r w:rsidR="00384CD0" w:rsidRPr="007D37DF">
        <w:rPr>
          <w:rFonts w:ascii="Arial" w:eastAsia="Times New Roman" w:hAnsi="Arial" w:cs="Arial"/>
          <w:b/>
          <w:color w:val="000000"/>
          <w:sz w:val="22"/>
          <w:szCs w:val="22"/>
          <w:lang w:eastAsia="es-MX"/>
        </w:rPr>
        <w:t xml:space="preserve"> </w:t>
      </w:r>
      <w:r w:rsidR="00384CD0" w:rsidRPr="00384CD0">
        <w:rPr>
          <w:rFonts w:ascii="Arial" w:eastAsia="Times New Roman" w:hAnsi="Arial" w:cs="Arial"/>
          <w:bCs/>
          <w:color w:val="000000"/>
          <w:sz w:val="22"/>
          <w:szCs w:val="22"/>
          <w:lang w:eastAsia="es-MX"/>
        </w:rPr>
        <w:t xml:space="preserve">- - - - - - - - - - - - - - - - - - - - - - - - - - - - - </w:t>
      </w:r>
    </w:p>
    <w:p w14:paraId="75B11EC1" w14:textId="23A129F7" w:rsidR="009E30A6" w:rsidRPr="00932586" w:rsidRDefault="009E30A6" w:rsidP="009E30A6">
      <w:pPr>
        <w:spacing w:line="360" w:lineRule="auto"/>
        <w:jc w:val="both"/>
        <w:rPr>
          <w:rFonts w:ascii="Arial" w:eastAsia="Arial" w:hAnsi="Arial" w:cs="Arial"/>
          <w:b/>
          <w:sz w:val="22"/>
          <w:szCs w:val="22"/>
        </w:rPr>
      </w:pPr>
      <w:r w:rsidRPr="00932586">
        <w:rPr>
          <w:rFonts w:ascii="Arial" w:eastAsia="Arial" w:hAnsi="Arial" w:cs="Arial"/>
          <w:b/>
          <w:sz w:val="22"/>
          <w:szCs w:val="22"/>
        </w:rPr>
        <w:t>PRIMERO.</w:t>
      </w:r>
      <w:r w:rsidRPr="00932586">
        <w:rPr>
          <w:rFonts w:ascii="Arial" w:eastAsia="Arial" w:hAnsi="Arial" w:cs="Arial"/>
          <w:sz w:val="22"/>
          <w:szCs w:val="22"/>
        </w:rPr>
        <w:t xml:space="preserve"> Es procedente la aprobación de los tres dictámenes de cumplimiento emitidos por la Dirección de Comunicación, Capacitación, Evaluación, Archivo y Datos Personales, correspondientes en el siguiente sentido y de los sujetos obligados que se mencionan a continuación:</w:t>
      </w:r>
      <w:r>
        <w:rPr>
          <w:rFonts w:ascii="Arial" w:eastAsia="Arial" w:hAnsi="Arial" w:cs="Arial"/>
          <w:sz w:val="22"/>
          <w:szCs w:val="22"/>
        </w:rPr>
        <w:t xml:space="preserve"> - - - - - - - - - - - - - - - - - - - - - - - - - - - - - - - - - - - - - - - - - - - - - - - - - - - - - - - - - - - - - - - - - - - - - - - - - - - - </w:t>
      </w:r>
      <w:r w:rsidRPr="00932586">
        <w:rPr>
          <w:rFonts w:ascii="Arial" w:eastAsia="Arial" w:hAnsi="Arial" w:cs="Arial"/>
          <w:b/>
          <w:sz w:val="22"/>
          <w:szCs w:val="22"/>
        </w:rPr>
        <w:t>Dictámenes de cumplimiento</w:t>
      </w:r>
      <w:r w:rsidRPr="009E30A6">
        <w:rPr>
          <w:rFonts w:ascii="Arial" w:eastAsia="Arial" w:hAnsi="Arial" w:cs="Arial"/>
          <w:bCs/>
          <w:sz w:val="22"/>
          <w:szCs w:val="22"/>
        </w:rPr>
        <w:t xml:space="preserve"> - - - - - - - - - - - - - - - - - - - - - - - </w:t>
      </w:r>
    </w:p>
    <w:tbl>
      <w:tblPr>
        <w:tblStyle w:val="Tablaconcuadrcula"/>
        <w:tblW w:w="0" w:type="auto"/>
        <w:jc w:val="center"/>
        <w:tblLook w:val="04A0" w:firstRow="1" w:lastRow="0" w:firstColumn="1" w:lastColumn="0" w:noHBand="0" w:noVBand="1"/>
      </w:tblPr>
      <w:tblGrid>
        <w:gridCol w:w="4531"/>
        <w:gridCol w:w="4297"/>
      </w:tblGrid>
      <w:tr w:rsidR="009E30A6" w:rsidRPr="00932586" w14:paraId="0CD72941" w14:textId="77777777" w:rsidTr="009611F2">
        <w:trPr>
          <w:jc w:val="center"/>
        </w:trPr>
        <w:tc>
          <w:tcPr>
            <w:tcW w:w="4531" w:type="dxa"/>
          </w:tcPr>
          <w:p w14:paraId="3FEB5B3D" w14:textId="77777777" w:rsidR="009E30A6" w:rsidRPr="00932586" w:rsidRDefault="009E30A6" w:rsidP="009E30A6">
            <w:pPr>
              <w:pStyle w:val="Prrafodelista"/>
              <w:numPr>
                <w:ilvl w:val="0"/>
                <w:numId w:val="2"/>
              </w:numPr>
              <w:spacing w:line="360" w:lineRule="auto"/>
              <w:rPr>
                <w:rFonts w:ascii="Arial" w:eastAsia="Arial" w:hAnsi="Arial" w:cs="Arial"/>
                <w:b/>
                <w:sz w:val="22"/>
                <w:szCs w:val="22"/>
              </w:rPr>
            </w:pPr>
            <w:r w:rsidRPr="00932586">
              <w:rPr>
                <w:rFonts w:ascii="Arial" w:eastAsia="Arial" w:hAnsi="Arial" w:cs="Arial"/>
                <w:b/>
                <w:sz w:val="22"/>
                <w:szCs w:val="22"/>
              </w:rPr>
              <w:t xml:space="preserve">H. Ayuntamiento de San Bartolomé </w:t>
            </w:r>
            <w:proofErr w:type="spellStart"/>
            <w:r w:rsidRPr="00932586">
              <w:rPr>
                <w:rFonts w:ascii="Arial" w:eastAsia="Arial" w:hAnsi="Arial" w:cs="Arial"/>
                <w:b/>
                <w:sz w:val="22"/>
                <w:szCs w:val="22"/>
              </w:rPr>
              <w:t>Quialana</w:t>
            </w:r>
            <w:proofErr w:type="spellEnd"/>
          </w:p>
        </w:tc>
        <w:tc>
          <w:tcPr>
            <w:tcW w:w="4297" w:type="dxa"/>
          </w:tcPr>
          <w:p w14:paraId="43180DD3" w14:textId="77777777" w:rsidR="009E30A6" w:rsidRPr="00932586" w:rsidRDefault="009E30A6" w:rsidP="009611F2">
            <w:pPr>
              <w:spacing w:line="360" w:lineRule="auto"/>
              <w:jc w:val="center"/>
              <w:rPr>
                <w:rFonts w:ascii="Arial" w:eastAsia="Arial" w:hAnsi="Arial" w:cs="Arial"/>
                <w:b/>
                <w:sz w:val="22"/>
                <w:szCs w:val="22"/>
              </w:rPr>
            </w:pPr>
            <w:r w:rsidRPr="00932586">
              <w:rPr>
                <w:rFonts w:ascii="Arial" w:eastAsia="Arial" w:hAnsi="Arial" w:cs="Arial"/>
                <w:b/>
                <w:sz w:val="22"/>
                <w:szCs w:val="22"/>
              </w:rPr>
              <w:t>100%</w:t>
            </w:r>
          </w:p>
        </w:tc>
      </w:tr>
      <w:tr w:rsidR="009E30A6" w:rsidRPr="00932586" w14:paraId="7D1B2CC1" w14:textId="77777777" w:rsidTr="009611F2">
        <w:trPr>
          <w:jc w:val="center"/>
        </w:trPr>
        <w:tc>
          <w:tcPr>
            <w:tcW w:w="4531" w:type="dxa"/>
          </w:tcPr>
          <w:p w14:paraId="35564EAC" w14:textId="77777777" w:rsidR="009E30A6" w:rsidRPr="00932586" w:rsidRDefault="009E30A6" w:rsidP="009E30A6">
            <w:pPr>
              <w:pStyle w:val="Prrafodelista"/>
              <w:numPr>
                <w:ilvl w:val="0"/>
                <w:numId w:val="2"/>
              </w:numPr>
              <w:spacing w:line="360" w:lineRule="auto"/>
              <w:rPr>
                <w:rFonts w:ascii="Arial" w:eastAsia="Arial" w:hAnsi="Arial" w:cs="Arial"/>
                <w:b/>
                <w:sz w:val="22"/>
                <w:szCs w:val="22"/>
              </w:rPr>
            </w:pPr>
            <w:r w:rsidRPr="00932586">
              <w:rPr>
                <w:rFonts w:ascii="Arial" w:eastAsia="Arial" w:hAnsi="Arial" w:cs="Arial"/>
                <w:b/>
                <w:sz w:val="22"/>
                <w:szCs w:val="22"/>
              </w:rPr>
              <w:t xml:space="preserve">H. Ayuntamiento de San Jerónimo </w:t>
            </w:r>
            <w:proofErr w:type="spellStart"/>
            <w:r w:rsidRPr="00932586">
              <w:rPr>
                <w:rFonts w:ascii="Arial" w:eastAsia="Arial" w:hAnsi="Arial" w:cs="Arial"/>
                <w:b/>
                <w:sz w:val="22"/>
                <w:szCs w:val="22"/>
              </w:rPr>
              <w:t>Tlacochahuaya</w:t>
            </w:r>
            <w:proofErr w:type="spellEnd"/>
          </w:p>
        </w:tc>
        <w:tc>
          <w:tcPr>
            <w:tcW w:w="4297" w:type="dxa"/>
          </w:tcPr>
          <w:p w14:paraId="4B14EED5" w14:textId="77777777" w:rsidR="009E30A6" w:rsidRPr="00932586" w:rsidRDefault="009E30A6" w:rsidP="009611F2">
            <w:pPr>
              <w:spacing w:line="360" w:lineRule="auto"/>
              <w:jc w:val="center"/>
              <w:rPr>
                <w:rFonts w:ascii="Arial" w:eastAsia="Arial" w:hAnsi="Arial" w:cs="Arial"/>
                <w:sz w:val="22"/>
                <w:szCs w:val="22"/>
              </w:rPr>
            </w:pPr>
            <w:r w:rsidRPr="00932586">
              <w:rPr>
                <w:rFonts w:ascii="Arial" w:eastAsia="Arial" w:hAnsi="Arial" w:cs="Arial"/>
                <w:b/>
                <w:sz w:val="22"/>
                <w:szCs w:val="22"/>
              </w:rPr>
              <w:t>100%</w:t>
            </w:r>
          </w:p>
        </w:tc>
      </w:tr>
      <w:tr w:rsidR="009E30A6" w:rsidRPr="00932586" w14:paraId="009B8C6F" w14:textId="77777777" w:rsidTr="009611F2">
        <w:trPr>
          <w:trHeight w:val="553"/>
          <w:jc w:val="center"/>
        </w:trPr>
        <w:tc>
          <w:tcPr>
            <w:tcW w:w="4531" w:type="dxa"/>
          </w:tcPr>
          <w:p w14:paraId="1690DDFA" w14:textId="77777777" w:rsidR="009E30A6" w:rsidRPr="00932586" w:rsidRDefault="009E30A6" w:rsidP="009E30A6">
            <w:pPr>
              <w:pStyle w:val="Prrafodelista"/>
              <w:numPr>
                <w:ilvl w:val="0"/>
                <w:numId w:val="2"/>
              </w:numPr>
              <w:spacing w:line="360" w:lineRule="auto"/>
              <w:rPr>
                <w:rFonts w:ascii="Arial" w:eastAsia="Arial" w:hAnsi="Arial" w:cs="Arial"/>
                <w:b/>
                <w:sz w:val="22"/>
                <w:szCs w:val="22"/>
              </w:rPr>
            </w:pPr>
            <w:r w:rsidRPr="00932586">
              <w:rPr>
                <w:rFonts w:ascii="Arial" w:eastAsia="Arial" w:hAnsi="Arial" w:cs="Arial"/>
                <w:b/>
                <w:sz w:val="22"/>
                <w:szCs w:val="22"/>
              </w:rPr>
              <w:t xml:space="preserve">Instituto Tecnológico Superior de Teposcolula  </w:t>
            </w:r>
          </w:p>
        </w:tc>
        <w:tc>
          <w:tcPr>
            <w:tcW w:w="4297" w:type="dxa"/>
          </w:tcPr>
          <w:p w14:paraId="4EA08F05" w14:textId="77777777" w:rsidR="009E30A6" w:rsidRPr="00932586" w:rsidRDefault="009E30A6" w:rsidP="009611F2">
            <w:pPr>
              <w:spacing w:line="360" w:lineRule="auto"/>
              <w:jc w:val="center"/>
              <w:rPr>
                <w:rFonts w:ascii="Arial" w:eastAsia="Arial" w:hAnsi="Arial" w:cs="Arial"/>
                <w:b/>
                <w:sz w:val="22"/>
                <w:szCs w:val="22"/>
              </w:rPr>
            </w:pPr>
            <w:r w:rsidRPr="00932586">
              <w:rPr>
                <w:rFonts w:ascii="Arial" w:eastAsia="Arial" w:hAnsi="Arial" w:cs="Arial"/>
                <w:b/>
                <w:sz w:val="22"/>
                <w:szCs w:val="22"/>
              </w:rPr>
              <w:t>100%</w:t>
            </w:r>
          </w:p>
        </w:tc>
      </w:tr>
    </w:tbl>
    <w:p w14:paraId="4BAC5720" w14:textId="4CE60C30" w:rsidR="00384CD0" w:rsidRPr="007D37DF" w:rsidRDefault="009E30A6" w:rsidP="009E30A6">
      <w:pPr>
        <w:spacing w:line="360" w:lineRule="auto"/>
        <w:jc w:val="both"/>
        <w:rPr>
          <w:rFonts w:ascii="Arial" w:eastAsia="Times New Roman" w:hAnsi="Arial" w:cs="Arial"/>
          <w:b/>
          <w:bCs/>
          <w:color w:val="000000"/>
          <w:sz w:val="22"/>
          <w:szCs w:val="22"/>
          <w:lang w:eastAsia="es-MX"/>
        </w:rPr>
      </w:pPr>
      <w:r w:rsidRPr="00932586">
        <w:rPr>
          <w:rFonts w:ascii="Arial" w:eastAsia="Arial" w:hAnsi="Arial" w:cs="Arial"/>
          <w:color w:val="000000"/>
          <w:sz w:val="22"/>
          <w:szCs w:val="22"/>
        </w:rPr>
        <w:t>Se anexan los dictámenes de cumplimiento al presente documento.</w:t>
      </w:r>
      <w:r>
        <w:rPr>
          <w:rFonts w:ascii="Arial" w:eastAsia="Arial" w:hAnsi="Arial" w:cs="Arial"/>
          <w:color w:val="000000"/>
          <w:sz w:val="22"/>
          <w:szCs w:val="22"/>
        </w:rPr>
        <w:t xml:space="preserve"> </w:t>
      </w:r>
      <w:r w:rsidRPr="00932586">
        <w:rPr>
          <w:rFonts w:ascii="Arial" w:eastAsia="Arial" w:hAnsi="Arial" w:cs="Arial"/>
          <w:b/>
          <w:sz w:val="22"/>
          <w:szCs w:val="22"/>
        </w:rPr>
        <w:t>SEGUNDO</w:t>
      </w:r>
      <w:r w:rsidRPr="00932586">
        <w:rPr>
          <w:rFonts w:ascii="Arial" w:eastAsia="Arial" w:hAnsi="Arial" w:cs="Arial"/>
          <w:sz w:val="22"/>
          <w:szCs w:val="22"/>
        </w:rPr>
        <w:t xml:space="preserve">. Se instruye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w:t>
      </w:r>
      <w:r w:rsidRPr="00932586">
        <w:rPr>
          <w:rFonts w:ascii="Arial" w:eastAsia="Arial" w:hAnsi="Arial" w:cs="Arial"/>
          <w:sz w:val="22"/>
          <w:szCs w:val="22"/>
        </w:rPr>
        <w:lastRenderedPageBreak/>
        <w:t>devolver al día siguiente la notificación realizada a la Dirección de Comunicación, Capacitación, Evaluación, Archivo y Datos Personales de este Órgano su debido cumplimiento para los efectos legales que corresponda.</w:t>
      </w:r>
      <w:r>
        <w:rPr>
          <w:rFonts w:ascii="Arial" w:eastAsia="Arial" w:hAnsi="Arial" w:cs="Arial"/>
          <w:sz w:val="22"/>
          <w:szCs w:val="22"/>
        </w:rPr>
        <w:t xml:space="preserve"> </w:t>
      </w:r>
      <w:r w:rsidRPr="00932586">
        <w:rPr>
          <w:rFonts w:ascii="Arial" w:eastAsia="Arial" w:hAnsi="Arial" w:cs="Arial"/>
          <w:b/>
          <w:sz w:val="22"/>
          <w:szCs w:val="22"/>
        </w:rPr>
        <w:t>TERCERO.</w:t>
      </w:r>
      <w:r w:rsidRPr="00932586">
        <w:rPr>
          <w:rFonts w:ascii="Arial" w:eastAsia="Arial" w:hAnsi="Arial" w:cs="Arial"/>
          <w:sz w:val="22"/>
          <w:szCs w:val="22"/>
        </w:rPr>
        <w:t xml:space="preserve"> Se instruye a la Dirección de Tecnologías de Transparencia, para que publique el presente acuerdo en el portal electrónico de este Órgano Garante.</w:t>
      </w:r>
      <w:r>
        <w:rPr>
          <w:rFonts w:ascii="Arial" w:eastAsia="Arial" w:hAnsi="Arial" w:cs="Arial"/>
          <w:sz w:val="22"/>
          <w:szCs w:val="22"/>
        </w:rPr>
        <w:t xml:space="preserve"> </w:t>
      </w:r>
      <w:r w:rsidR="00384CD0">
        <w:rPr>
          <w:rFonts w:ascii="Arial" w:eastAsia="Times New Roman" w:hAnsi="Arial" w:cs="Arial"/>
          <w:color w:val="000000"/>
          <w:sz w:val="22"/>
          <w:szCs w:val="22"/>
          <w:lang w:eastAsia="es-MX"/>
        </w:rPr>
        <w:t xml:space="preserve">- - - - - - - - - - - - - - - - - - - - - - - - - - - - - - - - - - - - - - - - - - - - - - - - - - - - - - - - - - </w:t>
      </w:r>
      <w:r w:rsidR="00384CD0" w:rsidRPr="007D37DF">
        <w:rPr>
          <w:rFonts w:ascii="Arial" w:eastAsia="Times New Roman" w:hAnsi="Arial" w:cs="Arial"/>
          <w:b/>
          <w:bCs/>
          <w:color w:val="000000"/>
          <w:sz w:val="22"/>
          <w:szCs w:val="22"/>
          <w:lang w:eastAsia="es-MX"/>
        </w:rPr>
        <w:t>T</w:t>
      </w:r>
      <w:r w:rsidR="00384CD0">
        <w:rPr>
          <w:rFonts w:ascii="Arial" w:eastAsia="Times New Roman" w:hAnsi="Arial" w:cs="Arial"/>
          <w:b/>
          <w:bCs/>
          <w:color w:val="000000"/>
          <w:sz w:val="22"/>
          <w:szCs w:val="22"/>
          <w:lang w:eastAsia="es-MX"/>
        </w:rPr>
        <w:t xml:space="preserve"> </w:t>
      </w:r>
      <w:r w:rsidR="00384CD0" w:rsidRPr="007D37DF">
        <w:rPr>
          <w:rFonts w:ascii="Arial" w:eastAsia="Times New Roman" w:hAnsi="Arial" w:cs="Arial"/>
          <w:b/>
          <w:bCs/>
          <w:color w:val="000000"/>
          <w:sz w:val="22"/>
          <w:szCs w:val="22"/>
          <w:lang w:eastAsia="es-MX"/>
        </w:rPr>
        <w:t>R</w:t>
      </w:r>
      <w:r w:rsidR="00384CD0">
        <w:rPr>
          <w:rFonts w:ascii="Arial" w:eastAsia="Times New Roman" w:hAnsi="Arial" w:cs="Arial"/>
          <w:b/>
          <w:bCs/>
          <w:color w:val="000000"/>
          <w:sz w:val="22"/>
          <w:szCs w:val="22"/>
          <w:lang w:eastAsia="es-MX"/>
        </w:rPr>
        <w:t xml:space="preserve"> </w:t>
      </w:r>
      <w:r w:rsidR="00384CD0" w:rsidRPr="007D37DF">
        <w:rPr>
          <w:rFonts w:ascii="Arial" w:eastAsia="Times New Roman" w:hAnsi="Arial" w:cs="Arial"/>
          <w:b/>
          <w:bCs/>
          <w:color w:val="000000"/>
          <w:sz w:val="22"/>
          <w:szCs w:val="22"/>
          <w:lang w:eastAsia="es-MX"/>
        </w:rPr>
        <w:t>A</w:t>
      </w:r>
      <w:r w:rsidR="00384CD0">
        <w:rPr>
          <w:rFonts w:ascii="Arial" w:eastAsia="Times New Roman" w:hAnsi="Arial" w:cs="Arial"/>
          <w:b/>
          <w:bCs/>
          <w:color w:val="000000"/>
          <w:sz w:val="22"/>
          <w:szCs w:val="22"/>
          <w:lang w:eastAsia="es-MX"/>
        </w:rPr>
        <w:t xml:space="preserve"> </w:t>
      </w:r>
      <w:r w:rsidR="00384CD0" w:rsidRPr="007D37DF">
        <w:rPr>
          <w:rFonts w:ascii="Arial" w:eastAsia="Times New Roman" w:hAnsi="Arial" w:cs="Arial"/>
          <w:b/>
          <w:bCs/>
          <w:color w:val="000000"/>
          <w:sz w:val="22"/>
          <w:szCs w:val="22"/>
          <w:lang w:eastAsia="es-MX"/>
        </w:rPr>
        <w:t>N</w:t>
      </w:r>
      <w:r w:rsidR="00384CD0">
        <w:rPr>
          <w:rFonts w:ascii="Arial" w:eastAsia="Times New Roman" w:hAnsi="Arial" w:cs="Arial"/>
          <w:b/>
          <w:bCs/>
          <w:color w:val="000000"/>
          <w:sz w:val="22"/>
          <w:szCs w:val="22"/>
          <w:lang w:eastAsia="es-MX"/>
        </w:rPr>
        <w:t xml:space="preserve"> </w:t>
      </w:r>
      <w:r w:rsidR="00384CD0" w:rsidRPr="007D37DF">
        <w:rPr>
          <w:rFonts w:ascii="Arial" w:eastAsia="Times New Roman" w:hAnsi="Arial" w:cs="Arial"/>
          <w:b/>
          <w:bCs/>
          <w:color w:val="000000"/>
          <w:sz w:val="22"/>
          <w:szCs w:val="22"/>
          <w:lang w:eastAsia="es-MX"/>
        </w:rPr>
        <w:t>S</w:t>
      </w:r>
      <w:r w:rsidR="00384CD0">
        <w:rPr>
          <w:rFonts w:ascii="Arial" w:eastAsia="Times New Roman" w:hAnsi="Arial" w:cs="Arial"/>
          <w:b/>
          <w:bCs/>
          <w:color w:val="000000"/>
          <w:sz w:val="22"/>
          <w:szCs w:val="22"/>
          <w:lang w:eastAsia="es-MX"/>
        </w:rPr>
        <w:t xml:space="preserve"> </w:t>
      </w:r>
      <w:r w:rsidR="00384CD0" w:rsidRPr="007D37DF">
        <w:rPr>
          <w:rFonts w:ascii="Arial" w:eastAsia="Times New Roman" w:hAnsi="Arial" w:cs="Arial"/>
          <w:b/>
          <w:bCs/>
          <w:color w:val="000000"/>
          <w:sz w:val="22"/>
          <w:szCs w:val="22"/>
          <w:lang w:eastAsia="es-MX"/>
        </w:rPr>
        <w:t>I</w:t>
      </w:r>
      <w:r w:rsidR="00384CD0">
        <w:rPr>
          <w:rFonts w:ascii="Arial" w:eastAsia="Times New Roman" w:hAnsi="Arial" w:cs="Arial"/>
          <w:b/>
          <w:bCs/>
          <w:color w:val="000000"/>
          <w:sz w:val="22"/>
          <w:szCs w:val="22"/>
          <w:lang w:eastAsia="es-MX"/>
        </w:rPr>
        <w:t xml:space="preserve"> </w:t>
      </w:r>
      <w:r w:rsidR="00384CD0" w:rsidRPr="007D37DF">
        <w:rPr>
          <w:rFonts w:ascii="Arial" w:eastAsia="Times New Roman" w:hAnsi="Arial" w:cs="Arial"/>
          <w:b/>
          <w:bCs/>
          <w:color w:val="000000"/>
          <w:sz w:val="22"/>
          <w:szCs w:val="22"/>
          <w:lang w:eastAsia="es-MX"/>
        </w:rPr>
        <w:t>T</w:t>
      </w:r>
      <w:r w:rsidR="00384CD0">
        <w:rPr>
          <w:rFonts w:ascii="Arial" w:eastAsia="Times New Roman" w:hAnsi="Arial" w:cs="Arial"/>
          <w:b/>
          <w:bCs/>
          <w:color w:val="000000"/>
          <w:sz w:val="22"/>
          <w:szCs w:val="22"/>
          <w:lang w:eastAsia="es-MX"/>
        </w:rPr>
        <w:t xml:space="preserve"> </w:t>
      </w:r>
      <w:r w:rsidR="00384CD0" w:rsidRPr="007D37DF">
        <w:rPr>
          <w:rFonts w:ascii="Arial" w:eastAsia="Times New Roman" w:hAnsi="Arial" w:cs="Arial"/>
          <w:b/>
          <w:bCs/>
          <w:color w:val="000000"/>
          <w:sz w:val="22"/>
          <w:szCs w:val="22"/>
          <w:lang w:eastAsia="es-MX"/>
        </w:rPr>
        <w:t>O</w:t>
      </w:r>
      <w:r w:rsidR="00384CD0">
        <w:rPr>
          <w:rFonts w:ascii="Arial" w:eastAsia="Times New Roman" w:hAnsi="Arial" w:cs="Arial"/>
          <w:b/>
          <w:bCs/>
          <w:color w:val="000000"/>
          <w:sz w:val="22"/>
          <w:szCs w:val="22"/>
          <w:lang w:eastAsia="es-MX"/>
        </w:rPr>
        <w:t xml:space="preserve"> </w:t>
      </w:r>
      <w:r w:rsidR="00384CD0" w:rsidRPr="007D37DF">
        <w:rPr>
          <w:rFonts w:ascii="Arial" w:eastAsia="Times New Roman" w:hAnsi="Arial" w:cs="Arial"/>
          <w:b/>
          <w:bCs/>
          <w:color w:val="000000"/>
          <w:sz w:val="22"/>
          <w:szCs w:val="22"/>
          <w:lang w:eastAsia="es-MX"/>
        </w:rPr>
        <w:t>R</w:t>
      </w:r>
      <w:r w:rsidR="00384CD0">
        <w:rPr>
          <w:rFonts w:ascii="Arial" w:eastAsia="Times New Roman" w:hAnsi="Arial" w:cs="Arial"/>
          <w:b/>
          <w:bCs/>
          <w:color w:val="000000"/>
          <w:sz w:val="22"/>
          <w:szCs w:val="22"/>
          <w:lang w:eastAsia="es-MX"/>
        </w:rPr>
        <w:t xml:space="preserve"> </w:t>
      </w:r>
      <w:r w:rsidR="00384CD0" w:rsidRPr="007D37DF">
        <w:rPr>
          <w:rFonts w:ascii="Arial" w:eastAsia="Times New Roman" w:hAnsi="Arial" w:cs="Arial"/>
          <w:b/>
          <w:bCs/>
          <w:color w:val="000000"/>
          <w:sz w:val="22"/>
          <w:szCs w:val="22"/>
          <w:lang w:eastAsia="es-MX"/>
        </w:rPr>
        <w:t>I</w:t>
      </w:r>
      <w:r w:rsidR="00384CD0">
        <w:rPr>
          <w:rFonts w:ascii="Arial" w:eastAsia="Times New Roman" w:hAnsi="Arial" w:cs="Arial"/>
          <w:b/>
          <w:bCs/>
          <w:color w:val="000000"/>
          <w:sz w:val="22"/>
          <w:szCs w:val="22"/>
          <w:lang w:eastAsia="es-MX"/>
        </w:rPr>
        <w:t xml:space="preserve"> </w:t>
      </w:r>
      <w:r w:rsidR="00384CD0" w:rsidRPr="007D37DF">
        <w:rPr>
          <w:rFonts w:ascii="Arial" w:eastAsia="Times New Roman" w:hAnsi="Arial" w:cs="Arial"/>
          <w:b/>
          <w:bCs/>
          <w:color w:val="000000"/>
          <w:sz w:val="22"/>
          <w:szCs w:val="22"/>
          <w:lang w:eastAsia="es-MX"/>
        </w:rPr>
        <w:t>O</w:t>
      </w:r>
      <w:r w:rsidR="00384CD0">
        <w:rPr>
          <w:rFonts w:ascii="Arial" w:eastAsia="Times New Roman" w:hAnsi="Arial" w:cs="Arial"/>
          <w:b/>
          <w:bCs/>
          <w:color w:val="000000"/>
          <w:sz w:val="22"/>
          <w:szCs w:val="22"/>
          <w:lang w:eastAsia="es-MX"/>
        </w:rPr>
        <w:t xml:space="preserve"> </w:t>
      </w:r>
      <w:r w:rsidR="00384CD0" w:rsidRPr="007D37DF">
        <w:rPr>
          <w:rFonts w:ascii="Arial" w:eastAsia="Times New Roman" w:hAnsi="Arial" w:cs="Arial"/>
          <w:b/>
          <w:bCs/>
          <w:color w:val="000000"/>
          <w:sz w:val="22"/>
          <w:szCs w:val="22"/>
          <w:lang w:eastAsia="es-MX"/>
        </w:rPr>
        <w:t>S</w:t>
      </w:r>
      <w:r w:rsidR="00384CD0" w:rsidRPr="00384CD0">
        <w:rPr>
          <w:rFonts w:ascii="Arial" w:eastAsia="Times New Roman" w:hAnsi="Arial" w:cs="Arial"/>
          <w:color w:val="000000"/>
          <w:sz w:val="22"/>
          <w:szCs w:val="22"/>
          <w:lang w:eastAsia="es-MX"/>
        </w:rPr>
        <w:t xml:space="preserve">: - - - - - - - - - - - - - - - - - - - - - - - - - </w:t>
      </w:r>
    </w:p>
    <w:p w14:paraId="0A2747F8" w14:textId="333E26F9" w:rsidR="00384CD0" w:rsidRPr="00915C7E" w:rsidRDefault="00915C7E" w:rsidP="00915C7E">
      <w:pPr>
        <w:shd w:val="clear" w:color="auto" w:fill="FFFFFF"/>
        <w:spacing w:line="360" w:lineRule="auto"/>
        <w:jc w:val="both"/>
        <w:rPr>
          <w:rFonts w:ascii="Arial" w:eastAsia="Times New Roman" w:hAnsi="Arial" w:cs="Arial"/>
          <w:bCs/>
          <w:color w:val="000000"/>
          <w:sz w:val="22"/>
          <w:szCs w:val="22"/>
          <w:lang w:eastAsia="es-MX"/>
        </w:rPr>
      </w:pPr>
      <w:r w:rsidRPr="00932586">
        <w:rPr>
          <w:rFonts w:ascii="Arial" w:eastAsia="Times New Roman" w:hAnsi="Arial" w:cs="Arial"/>
          <w:b/>
          <w:color w:val="000000"/>
          <w:sz w:val="22"/>
          <w:szCs w:val="22"/>
          <w:lang w:eastAsia="es-MX"/>
        </w:rPr>
        <w:t>PRIMERO.</w:t>
      </w:r>
      <w:r w:rsidRPr="00932586">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932586">
        <w:rPr>
          <w:rFonts w:ascii="Arial" w:eastAsia="Times New Roman" w:hAnsi="Arial" w:cs="Arial"/>
          <w:b/>
          <w:color w:val="000000"/>
          <w:sz w:val="22"/>
          <w:szCs w:val="22"/>
          <w:lang w:eastAsia="es-MX"/>
        </w:rPr>
        <w:t>SEGUNDO.</w:t>
      </w:r>
      <w:r w:rsidRPr="00932586">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932586">
        <w:rPr>
          <w:rFonts w:ascii="Arial" w:eastAsia="Arial" w:hAnsi="Arial" w:cs="Arial"/>
          <w:color w:val="000000"/>
          <w:sz w:val="22"/>
          <w:szCs w:val="22"/>
        </w:rPr>
        <w:t xml:space="preserve">Así lo acordaron quienes integran el Consejo General del </w:t>
      </w:r>
      <w:r w:rsidRPr="00932586">
        <w:rPr>
          <w:rFonts w:ascii="Arial" w:eastAsia="Arial" w:hAnsi="Arial" w:cs="Arial"/>
          <w:sz w:val="22"/>
          <w:szCs w:val="22"/>
        </w:rPr>
        <w:t>Órgano Garante de Acceso a la Información Pública, Transparencia, Protección de Datos Personales y Buen Gobierno del Estado de Oaxaca</w:t>
      </w:r>
      <w:r w:rsidRPr="00932586">
        <w:rPr>
          <w:rFonts w:ascii="Arial" w:eastAsia="Arial" w:hAnsi="Arial" w:cs="Arial"/>
          <w:color w:val="000000"/>
          <w:sz w:val="22"/>
          <w:szCs w:val="22"/>
        </w:rPr>
        <w:t>, asistidos por el Secretario General de Acuerdos, quien autoriza y da fe, en la Ciudad de Oaxaca de Juárez, Oaxaca, a los nueve días del mes de diciembre del año dos mil veinticuatro. Conste.</w:t>
      </w:r>
      <w:r w:rsidR="00384CD0" w:rsidRPr="00384CD0">
        <w:rPr>
          <w:rFonts w:ascii="Arial" w:eastAsia="Times New Roman" w:hAnsi="Arial" w:cs="Arial"/>
          <w:bCs/>
          <w:color w:val="000000"/>
          <w:sz w:val="22"/>
          <w:szCs w:val="22"/>
          <w:lang w:eastAsia="es-MX"/>
        </w:rPr>
        <w:t xml:space="preserve"> </w:t>
      </w:r>
      <w:r w:rsidR="00384CD0" w:rsidRPr="00915C7E">
        <w:rPr>
          <w:rFonts w:ascii="Arial" w:eastAsia="Times New Roman" w:hAnsi="Arial" w:cs="Arial"/>
          <w:bCs/>
          <w:color w:val="000000"/>
          <w:sz w:val="22"/>
          <w:szCs w:val="22"/>
          <w:lang w:eastAsia="es-MX"/>
        </w:rPr>
        <w:t xml:space="preserve">- - - - - - - - - - - - - - - - - - - - - - - - - - - </w:t>
      </w:r>
      <w:r w:rsidRPr="00915C7E">
        <w:rPr>
          <w:rFonts w:ascii="Arial" w:eastAsia="Times New Roman" w:hAnsi="Arial" w:cs="Arial"/>
          <w:bCs/>
          <w:color w:val="000000"/>
          <w:sz w:val="22"/>
          <w:szCs w:val="22"/>
          <w:lang w:eastAsia="es-MX"/>
        </w:rPr>
        <w:t xml:space="preserve">- - - - - - - - - - - - - - - - - - - - - - - - </w:t>
      </w:r>
    </w:p>
    <w:p w14:paraId="6A76F0A2" w14:textId="638D2E21" w:rsidR="00384CD0" w:rsidRDefault="00384CD0" w:rsidP="00384CD0">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OGAIPO/CG/14</w:t>
      </w:r>
      <w:r w:rsidR="00915C7E">
        <w:rPr>
          <w:rFonts w:ascii="Arial" w:hAnsi="Arial" w:cs="Arial"/>
          <w:b/>
          <w:sz w:val="22"/>
          <w:szCs w:val="22"/>
        </w:rPr>
        <w:t>8</w:t>
      </w:r>
      <w:r>
        <w:rPr>
          <w:rFonts w:ascii="Arial" w:hAnsi="Arial" w:cs="Arial"/>
          <w:b/>
          <w:sz w:val="22"/>
          <w:szCs w:val="22"/>
        </w:rPr>
        <w:t>/2024.</w:t>
      </w:r>
      <w:r>
        <w:rPr>
          <w:rFonts w:ascii="Arial" w:hAnsi="Arial" w:cs="Arial"/>
          <w:sz w:val="22"/>
          <w:szCs w:val="22"/>
        </w:rPr>
        <w:t xml:space="preserve"> - - - - - - - - - - - - - - - - - - - - - - - - - - - - - - - - - - - - - - - - - - - - - - - - </w:t>
      </w:r>
    </w:p>
    <w:p w14:paraId="6FFA5FC0" w14:textId="5384C215" w:rsidR="00384CD0" w:rsidRDefault="00384CD0" w:rsidP="00384CD0">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12 (doce) del orden del día</w:t>
      </w:r>
      <w:r>
        <w:rPr>
          <w:rFonts w:ascii="Arial" w:hAnsi="Arial" w:cs="Arial"/>
          <w:sz w:val="22"/>
          <w:szCs w:val="22"/>
        </w:rPr>
        <w:t xml:space="preserve"> y recabar los votos respectivos. - - </w:t>
      </w:r>
    </w:p>
    <w:p w14:paraId="73382DFA" w14:textId="26700B93" w:rsidR="00384CD0" w:rsidRDefault="00384CD0" w:rsidP="00384CD0">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00915C7E" w:rsidRPr="00CB68E7">
        <w:rPr>
          <w:rFonts w:ascii="Arial" w:hAnsi="Arial" w:cs="Arial"/>
          <w:sz w:val="22"/>
          <w:szCs w:val="22"/>
        </w:rPr>
        <w:t xml:space="preserve">acuerdo número </w:t>
      </w:r>
      <w:r w:rsidR="00915C7E" w:rsidRPr="00CB68E7">
        <w:rPr>
          <w:rFonts w:ascii="Arial" w:hAnsi="Arial" w:cs="Arial"/>
          <w:b/>
          <w:bCs/>
          <w:sz w:val="22"/>
          <w:szCs w:val="22"/>
        </w:rPr>
        <w:t>OGAIPO/CG/0149/2024</w:t>
      </w:r>
      <w:r w:rsidR="00915C7E" w:rsidRPr="00CB68E7">
        <w:rPr>
          <w:rFonts w:ascii="Arial" w:hAnsi="Arial" w:cs="Arial"/>
          <w:sz w:val="22"/>
          <w:szCs w:val="22"/>
        </w:rPr>
        <w:t xml:space="preserve"> mediante el cual el </w:t>
      </w:r>
      <w:r w:rsidR="00915C7E" w:rsidRPr="004E1EA6">
        <w:rPr>
          <w:rFonts w:ascii="Arial" w:hAnsi="Arial" w:cs="Arial"/>
          <w:sz w:val="22"/>
          <w:szCs w:val="22"/>
        </w:rPr>
        <w:t>Consejo General del Órgano Garante de Acceso a la Información Pública, Transparencia, Protección de Datos Personales y Buen Gobierno del Estado de Oaxaca,</w:t>
      </w:r>
      <w:r w:rsidR="00915C7E">
        <w:rPr>
          <w:rFonts w:ascii="Arial" w:hAnsi="Arial" w:cs="Arial"/>
          <w:sz w:val="22"/>
          <w:szCs w:val="22"/>
        </w:rPr>
        <w:t xml:space="preserve"> </w:t>
      </w:r>
      <w:r w:rsidR="00915C7E" w:rsidRPr="00CB68E7">
        <w:rPr>
          <w:rFonts w:ascii="Arial" w:hAnsi="Arial" w:cs="Arial"/>
          <w:sz w:val="22"/>
          <w:szCs w:val="22"/>
        </w:rPr>
        <w:t xml:space="preserve">aprueba seis dictámenes de incumplimiento sobre el Procedimiento </w:t>
      </w:r>
      <w:r w:rsidR="00915C7E">
        <w:rPr>
          <w:rFonts w:ascii="Arial" w:hAnsi="Arial" w:cs="Arial"/>
          <w:sz w:val="22"/>
          <w:szCs w:val="22"/>
        </w:rPr>
        <w:t>d</w:t>
      </w:r>
      <w:r w:rsidR="00915C7E" w:rsidRPr="00CB68E7">
        <w:rPr>
          <w:rFonts w:ascii="Arial" w:hAnsi="Arial" w:cs="Arial"/>
          <w:sz w:val="22"/>
          <w:szCs w:val="22"/>
        </w:rPr>
        <w:t xml:space="preserve">el Programa Anual </w:t>
      </w:r>
      <w:r w:rsidR="00915C7E">
        <w:rPr>
          <w:rFonts w:ascii="Arial" w:hAnsi="Arial" w:cs="Arial"/>
          <w:sz w:val="22"/>
          <w:szCs w:val="22"/>
        </w:rPr>
        <w:t>d</w:t>
      </w:r>
      <w:r w:rsidR="00915C7E" w:rsidRPr="00CB68E7">
        <w:rPr>
          <w:rFonts w:ascii="Arial" w:hAnsi="Arial" w:cs="Arial"/>
          <w:sz w:val="22"/>
          <w:szCs w:val="22"/>
        </w:rPr>
        <w:t xml:space="preserve">e Verificación 2024, </w:t>
      </w:r>
      <w:r w:rsidR="00915C7E">
        <w:rPr>
          <w:rFonts w:ascii="Arial" w:hAnsi="Arial" w:cs="Arial"/>
          <w:sz w:val="22"/>
          <w:szCs w:val="22"/>
        </w:rPr>
        <w:t>a</w:t>
      </w:r>
      <w:r w:rsidR="00915C7E" w:rsidRPr="00CB68E7">
        <w:rPr>
          <w:rFonts w:ascii="Arial" w:hAnsi="Arial" w:cs="Arial"/>
          <w:sz w:val="22"/>
          <w:szCs w:val="22"/>
        </w:rPr>
        <w:t xml:space="preserve">l Cumplimiento </w:t>
      </w:r>
      <w:r w:rsidR="00915C7E">
        <w:rPr>
          <w:rFonts w:ascii="Arial" w:hAnsi="Arial" w:cs="Arial"/>
          <w:sz w:val="22"/>
          <w:szCs w:val="22"/>
        </w:rPr>
        <w:t>d</w:t>
      </w:r>
      <w:r w:rsidR="00915C7E" w:rsidRPr="00CB68E7">
        <w:rPr>
          <w:rFonts w:ascii="Arial" w:hAnsi="Arial" w:cs="Arial"/>
          <w:sz w:val="22"/>
          <w:szCs w:val="22"/>
        </w:rPr>
        <w:t xml:space="preserve">e </w:t>
      </w:r>
      <w:r w:rsidR="00915C7E">
        <w:rPr>
          <w:rFonts w:ascii="Arial" w:hAnsi="Arial" w:cs="Arial"/>
          <w:sz w:val="22"/>
          <w:szCs w:val="22"/>
        </w:rPr>
        <w:t>l</w:t>
      </w:r>
      <w:r w:rsidR="00915C7E" w:rsidRPr="00CB68E7">
        <w:rPr>
          <w:rFonts w:ascii="Arial" w:hAnsi="Arial" w:cs="Arial"/>
          <w:sz w:val="22"/>
          <w:szCs w:val="22"/>
        </w:rPr>
        <w:t xml:space="preserve">as Obligaciones </w:t>
      </w:r>
      <w:r w:rsidR="00915C7E">
        <w:rPr>
          <w:rFonts w:ascii="Arial" w:hAnsi="Arial" w:cs="Arial"/>
          <w:sz w:val="22"/>
          <w:szCs w:val="22"/>
        </w:rPr>
        <w:t>d</w:t>
      </w:r>
      <w:r w:rsidR="00915C7E" w:rsidRPr="00CB68E7">
        <w:rPr>
          <w:rFonts w:ascii="Arial" w:hAnsi="Arial" w:cs="Arial"/>
          <w:sz w:val="22"/>
          <w:szCs w:val="22"/>
        </w:rPr>
        <w:t xml:space="preserve">e Transparencia </w:t>
      </w:r>
      <w:r w:rsidR="00915C7E">
        <w:rPr>
          <w:rFonts w:ascii="Arial" w:hAnsi="Arial" w:cs="Arial"/>
          <w:sz w:val="22"/>
          <w:szCs w:val="22"/>
        </w:rPr>
        <w:t>d</w:t>
      </w:r>
      <w:r w:rsidR="00915C7E" w:rsidRPr="00CB68E7">
        <w:rPr>
          <w:rFonts w:ascii="Arial" w:hAnsi="Arial" w:cs="Arial"/>
          <w:sz w:val="22"/>
          <w:szCs w:val="22"/>
        </w:rPr>
        <w:t xml:space="preserve">el Ejercicio 2023, </w:t>
      </w:r>
      <w:r w:rsidR="00915C7E">
        <w:rPr>
          <w:rFonts w:ascii="Arial" w:hAnsi="Arial" w:cs="Arial"/>
          <w:sz w:val="22"/>
          <w:szCs w:val="22"/>
        </w:rPr>
        <w:t>q</w:t>
      </w:r>
      <w:r w:rsidR="00915C7E" w:rsidRPr="00CB68E7">
        <w:rPr>
          <w:rFonts w:ascii="Arial" w:hAnsi="Arial" w:cs="Arial"/>
          <w:sz w:val="22"/>
          <w:szCs w:val="22"/>
        </w:rPr>
        <w:t xml:space="preserve">ue </w:t>
      </w:r>
      <w:r w:rsidR="00915C7E">
        <w:rPr>
          <w:rFonts w:ascii="Arial" w:hAnsi="Arial" w:cs="Arial"/>
          <w:sz w:val="22"/>
          <w:szCs w:val="22"/>
        </w:rPr>
        <w:t>e</w:t>
      </w:r>
      <w:r w:rsidR="00915C7E" w:rsidRPr="00CB68E7">
        <w:rPr>
          <w:rFonts w:ascii="Arial" w:hAnsi="Arial" w:cs="Arial"/>
          <w:sz w:val="22"/>
          <w:szCs w:val="22"/>
        </w:rPr>
        <w:t xml:space="preserve">mite </w:t>
      </w:r>
      <w:r w:rsidR="00915C7E">
        <w:rPr>
          <w:rFonts w:ascii="Arial" w:hAnsi="Arial" w:cs="Arial"/>
          <w:sz w:val="22"/>
          <w:szCs w:val="22"/>
        </w:rPr>
        <w:t>l</w:t>
      </w:r>
      <w:r w:rsidR="00915C7E" w:rsidRPr="00CB68E7">
        <w:rPr>
          <w:rFonts w:ascii="Arial" w:hAnsi="Arial" w:cs="Arial"/>
          <w:sz w:val="22"/>
          <w:szCs w:val="22"/>
        </w:rPr>
        <w:t xml:space="preserve">a Dirección </w:t>
      </w:r>
      <w:r w:rsidR="00915C7E">
        <w:rPr>
          <w:rFonts w:ascii="Arial" w:hAnsi="Arial" w:cs="Arial"/>
          <w:sz w:val="22"/>
          <w:szCs w:val="22"/>
        </w:rPr>
        <w:t>d</w:t>
      </w:r>
      <w:r w:rsidR="00915C7E" w:rsidRPr="00CB68E7">
        <w:rPr>
          <w:rFonts w:ascii="Arial" w:hAnsi="Arial" w:cs="Arial"/>
          <w:sz w:val="22"/>
          <w:szCs w:val="22"/>
        </w:rPr>
        <w:t xml:space="preserve">e Comunicación, Capacitación, Evaluación, Archivo </w:t>
      </w:r>
      <w:r w:rsidR="00915C7E">
        <w:rPr>
          <w:rFonts w:ascii="Arial" w:hAnsi="Arial" w:cs="Arial"/>
          <w:sz w:val="22"/>
          <w:szCs w:val="22"/>
        </w:rPr>
        <w:t>y</w:t>
      </w:r>
      <w:r w:rsidR="00915C7E" w:rsidRPr="00CB68E7">
        <w:rPr>
          <w:rFonts w:ascii="Arial" w:hAnsi="Arial" w:cs="Arial"/>
          <w:sz w:val="22"/>
          <w:szCs w:val="22"/>
        </w:rPr>
        <w:t xml:space="preserve"> Datos Personales.</w:t>
      </w:r>
      <w:r>
        <w:rPr>
          <w:rFonts w:ascii="Arial" w:hAnsi="Arial" w:cs="Arial"/>
          <w:bCs/>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 - - - - - - - - - - - - - - - - - - - - - - - </w:t>
      </w:r>
    </w:p>
    <w:p w14:paraId="4D48B8F2" w14:textId="77777777" w:rsidR="00384CD0" w:rsidRDefault="00384CD0" w:rsidP="00384CD0">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6DB44031" w14:textId="68653173" w:rsidR="00207CEA" w:rsidRPr="00915C7E" w:rsidRDefault="00915C7E" w:rsidP="00915C7E">
      <w:pPr>
        <w:spacing w:line="360" w:lineRule="auto"/>
        <w:jc w:val="both"/>
        <w:rPr>
          <w:rFonts w:ascii="Arial" w:eastAsia="Arial" w:hAnsi="Arial" w:cs="Arial"/>
          <w:sz w:val="22"/>
          <w:szCs w:val="22"/>
        </w:rPr>
      </w:pPr>
      <w:r w:rsidRPr="00D22556">
        <w:rPr>
          <w:rFonts w:ascii="Arial" w:eastAsia="Arial" w:hAnsi="Arial" w:cs="Arial"/>
          <w:sz w:val="22"/>
          <w:szCs w:val="22"/>
        </w:rPr>
        <w:t>Con fundamento en lo dispuesto en los artículos 6°, Apartado A, fracción VIII de la Constitución Política de los Estados Unidos Mexicanos; 114 inciso C de la Constitución Política del Estado Libre y Soberano de Oaxaca; 37, 42, 63, 84 a 88  de la Ley General de Transparencia y Acceso a la Información Pública; artículo 15 tercer párrafo, 93  fracción IV inciso h) de Ley de Transparencia, Acceso a la Información Pública y Buen Gobierno del Estado de Oaxaca; se emite el presente acuerdo, tomando en cuenta los siguientes:</w:t>
      </w:r>
      <w:r w:rsidR="00207CEA">
        <w:rPr>
          <w:rFonts w:ascii="Arial" w:eastAsia="Times New Roman" w:hAnsi="Arial" w:cs="Arial"/>
          <w:color w:val="000000"/>
          <w:sz w:val="22"/>
          <w:szCs w:val="22"/>
          <w:lang w:eastAsia="es-MX"/>
        </w:rPr>
        <w:t xml:space="preserve"> - - - -  - - - - - - - - - - - - - - - - - - - - - - - </w:t>
      </w:r>
      <w:r w:rsidR="00207CEA" w:rsidRPr="009D5D6E">
        <w:rPr>
          <w:rFonts w:ascii="Arial" w:eastAsia="Times New Roman" w:hAnsi="Arial" w:cs="Arial"/>
          <w:b/>
          <w:color w:val="000000"/>
          <w:sz w:val="22"/>
          <w:szCs w:val="22"/>
          <w:lang w:eastAsia="es-MX"/>
        </w:rPr>
        <w:t>A N T E C E D E N T E S</w:t>
      </w:r>
      <w:r w:rsidR="00207CEA" w:rsidRPr="00207CEA">
        <w:rPr>
          <w:rFonts w:ascii="Arial" w:eastAsia="Times New Roman" w:hAnsi="Arial" w:cs="Arial"/>
          <w:bCs/>
          <w:color w:val="000000"/>
          <w:sz w:val="22"/>
          <w:szCs w:val="22"/>
          <w:lang w:eastAsia="es-MX"/>
        </w:rPr>
        <w:t xml:space="preserve"> - - - - - - - - - - - - - - - - - - - - - - - - </w:t>
      </w:r>
    </w:p>
    <w:p w14:paraId="73BC3443" w14:textId="166C9ACD" w:rsidR="00207CEA" w:rsidRPr="009D5D6E" w:rsidRDefault="00915C7E" w:rsidP="00915C7E">
      <w:pPr>
        <w:pBdr>
          <w:top w:val="nil"/>
          <w:left w:val="nil"/>
          <w:bottom w:val="nil"/>
          <w:right w:val="nil"/>
          <w:between w:val="nil"/>
        </w:pBdr>
        <w:spacing w:line="360" w:lineRule="auto"/>
        <w:jc w:val="both"/>
        <w:rPr>
          <w:rFonts w:ascii="Arial" w:eastAsia="Times New Roman" w:hAnsi="Arial" w:cs="Arial"/>
          <w:b/>
          <w:color w:val="000000"/>
          <w:sz w:val="22"/>
          <w:szCs w:val="22"/>
          <w:lang w:eastAsia="es-MX"/>
        </w:rPr>
      </w:pPr>
      <w:r w:rsidRPr="00D22556">
        <w:rPr>
          <w:rFonts w:ascii="Arial" w:eastAsia="Arial" w:hAnsi="Arial" w:cs="Arial"/>
          <w:b/>
          <w:color w:val="000000"/>
          <w:sz w:val="22"/>
          <w:szCs w:val="22"/>
        </w:rPr>
        <w:t xml:space="preserve">PRIMERO. </w:t>
      </w:r>
      <w:r w:rsidRPr="00D22556">
        <w:rPr>
          <w:rFonts w:ascii="Arial" w:eastAsia="Arial" w:hAnsi="Arial" w:cs="Arial"/>
          <w:color w:val="000000"/>
          <w:sz w:val="22"/>
          <w:szCs w:val="22"/>
        </w:rPr>
        <w:t xml:space="preserve">El día  01 de junio del año 2021, se publicó en el Periódico Oficial del Estado de Oaxaca el decreto 2473; el cual reformó la denominación del apartado C; los párrafos primero, segundo, tercero, quinto, sexto, séptimo y octavo;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responsable de salvaguardar el ejercicio de los derechos de acceso a la información pública, a la protección de datos personales y garantizar la observancia de </w:t>
      </w:r>
      <w:r w:rsidRPr="00D22556">
        <w:rPr>
          <w:rFonts w:ascii="Arial" w:eastAsia="Arial" w:hAnsi="Arial" w:cs="Arial"/>
          <w:color w:val="000000"/>
          <w:sz w:val="22"/>
          <w:szCs w:val="22"/>
        </w:rPr>
        <w:lastRenderedPageBreak/>
        <w:t>las normas y principios de buen gobierno.</w:t>
      </w:r>
      <w:r>
        <w:rPr>
          <w:rFonts w:ascii="Arial" w:eastAsia="Arial" w:hAnsi="Arial" w:cs="Arial"/>
          <w:color w:val="000000"/>
          <w:sz w:val="22"/>
          <w:szCs w:val="22"/>
        </w:rPr>
        <w:t xml:space="preserve"> </w:t>
      </w:r>
      <w:r w:rsidRPr="00D22556">
        <w:rPr>
          <w:rFonts w:ascii="Arial" w:eastAsia="Arial" w:hAnsi="Arial" w:cs="Arial"/>
          <w:b/>
          <w:sz w:val="22"/>
          <w:szCs w:val="22"/>
        </w:rPr>
        <w:t xml:space="preserve">SEGUNDO. </w:t>
      </w:r>
      <w:r w:rsidRPr="00D22556">
        <w:rPr>
          <w:rFonts w:ascii="Arial" w:eastAsia="Times New Roman" w:hAnsi="Arial" w:cs="Arial"/>
          <w:color w:val="000000"/>
          <w:sz w:val="22"/>
          <w:szCs w:val="22"/>
          <w:lang w:eastAsia="es-MX"/>
        </w:rPr>
        <w:t>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D22556">
        <w:rPr>
          <w:rFonts w:ascii="Arial" w:eastAsia="Arial" w:hAnsi="Arial" w:cs="Arial"/>
          <w:b/>
          <w:sz w:val="22"/>
          <w:szCs w:val="22"/>
        </w:rPr>
        <w:t xml:space="preserve">TERCERO. </w:t>
      </w:r>
      <w:r w:rsidRPr="00D22556">
        <w:rPr>
          <w:rFonts w:ascii="Arial" w:eastAsia="Times New Roman" w:hAnsi="Arial" w:cs="Arial"/>
          <w:color w:val="000000"/>
          <w:sz w:val="22"/>
          <w:szCs w:val="22"/>
          <w:lang w:eastAsia="es-MX"/>
        </w:rPr>
        <w:t>Con fecha veintidós de octubre del dos mil veintiuno</w:t>
      </w:r>
      <w:r w:rsidRPr="00D22556">
        <w:rPr>
          <w:rFonts w:ascii="Arial" w:eastAsia="Arial" w:hAnsi="Arial" w:cs="Arial"/>
          <w:sz w:val="22"/>
          <w:szCs w:val="22"/>
        </w:rPr>
        <w:t>, en sesión correspondiente al tercer Periodo Extraordinario de Sesiones del tercer año del Ejercicio Constitucional de la Sexagésima Cuarta Legislatura del Honorable Congreso del Estado de Oaxaca, las diputadas y los diputados de la Legislatura mencionada, tuvieron a bien elegir a las Comisionadas y los Comisionados del Órgano Garante de Acceso a la Información Pública, Transparencia, Protección de Datos Personales y Buen Gobierno del Estado de Oaxaca</w:t>
      </w:r>
      <w:r w:rsidRPr="00D22556">
        <w:rPr>
          <w:rFonts w:ascii="Arial" w:eastAsia="Arial" w:hAnsi="Arial" w:cs="Arial"/>
          <w:b/>
          <w:sz w:val="22"/>
          <w:szCs w:val="22"/>
        </w:rPr>
        <w:t>.</w:t>
      </w:r>
      <w:r>
        <w:rPr>
          <w:rFonts w:ascii="Arial" w:eastAsia="Arial" w:hAnsi="Arial" w:cs="Arial"/>
          <w:b/>
          <w:sz w:val="22"/>
          <w:szCs w:val="22"/>
        </w:rPr>
        <w:t xml:space="preserve"> </w:t>
      </w:r>
      <w:r w:rsidRPr="00D22556">
        <w:rPr>
          <w:rFonts w:ascii="Arial" w:eastAsia="Times New Roman" w:hAnsi="Arial" w:cs="Arial"/>
          <w:b/>
          <w:color w:val="000000"/>
          <w:sz w:val="22"/>
          <w:szCs w:val="22"/>
          <w:lang w:eastAsia="es-MX"/>
        </w:rPr>
        <w:t>CUARTO.</w:t>
      </w:r>
      <w:r w:rsidRPr="00D22556">
        <w:rPr>
          <w:rFonts w:ascii="Arial" w:eastAsia="Times New Roman" w:hAnsi="Arial" w:cs="Arial"/>
          <w:color w:val="000000"/>
          <w:sz w:val="22"/>
          <w:szCs w:val="22"/>
          <w:lang w:eastAsia="es-MX"/>
        </w:rPr>
        <w:t xml:space="preserve"> Con fecha veintisiete de octubre del dos </w:t>
      </w:r>
      <w:proofErr w:type="gramStart"/>
      <w:r w:rsidRPr="00D22556">
        <w:rPr>
          <w:rFonts w:ascii="Arial" w:eastAsia="Times New Roman" w:hAnsi="Arial" w:cs="Arial"/>
          <w:color w:val="000000"/>
          <w:sz w:val="22"/>
          <w:szCs w:val="22"/>
          <w:lang w:eastAsia="es-MX"/>
        </w:rPr>
        <w:t>mil veintiuno</w:t>
      </w:r>
      <w:proofErr w:type="gramEnd"/>
      <w:r w:rsidRPr="00D22556">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D22556">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D22556">
        <w:rPr>
          <w:rFonts w:ascii="Arial" w:eastAsia="Times New Roman" w:hAnsi="Arial" w:cs="Arial"/>
          <w:b/>
          <w:color w:val="000000"/>
          <w:sz w:val="22"/>
          <w:szCs w:val="22"/>
          <w:lang w:eastAsia="es-MX"/>
        </w:rPr>
        <w:t>QUINTO.</w:t>
      </w:r>
      <w:r w:rsidRPr="00D22556">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D22556">
        <w:rPr>
          <w:rFonts w:ascii="Arial" w:eastAsia="Times New Roman" w:hAnsi="Arial" w:cs="Arial"/>
          <w:b/>
          <w:color w:val="000000"/>
          <w:sz w:val="22"/>
          <w:szCs w:val="22"/>
          <w:lang w:eastAsia="es-MX"/>
        </w:rPr>
        <w:t xml:space="preserve">SEXTO. </w:t>
      </w:r>
      <w:r w:rsidRPr="00D22556">
        <w:rPr>
          <w:rFonts w:ascii="Arial" w:eastAsia="Times New Roman" w:hAnsi="Arial" w:cs="Arial"/>
          <w:bCs/>
          <w:color w:val="000000"/>
          <w:sz w:val="22"/>
          <w:szCs w:val="22"/>
          <w:lang w:eastAsia="es-MX"/>
        </w:rPr>
        <w:t>Con fecha diez de octubre del dos mil veintitrés, las y los integrantes del Consejo General, celebraron la Décima Quinta Sesión Extraordinaria del año dos mil veintitrés, en la que aprobaron el acuerdo número OGAIPO/CG/088/2023, por el que ratificaron al Comisionado Josué Solana Salmorán como Comisionado Presidente del mismo para completar un periodo de dos años, es decir, hasta el tres de enero de dos mil veinticinco.</w:t>
      </w:r>
      <w:r>
        <w:rPr>
          <w:rFonts w:ascii="Arial" w:eastAsia="Times New Roman" w:hAnsi="Arial" w:cs="Arial"/>
          <w:bCs/>
          <w:color w:val="000000"/>
          <w:sz w:val="22"/>
          <w:szCs w:val="22"/>
          <w:lang w:eastAsia="es-MX"/>
        </w:rPr>
        <w:t xml:space="preserve"> </w:t>
      </w:r>
      <w:r w:rsidRPr="00D22556">
        <w:rPr>
          <w:rFonts w:ascii="Arial" w:eastAsia="Times New Roman" w:hAnsi="Arial" w:cs="Arial"/>
          <w:b/>
          <w:color w:val="000000"/>
          <w:sz w:val="22"/>
          <w:szCs w:val="22"/>
          <w:lang w:eastAsia="es-MX"/>
        </w:rPr>
        <w:t>SÉPTIMO.</w:t>
      </w:r>
      <w:r w:rsidRPr="00D22556">
        <w:rPr>
          <w:rFonts w:ascii="Arial" w:eastAsia="Times New Roman" w:hAnsi="Arial" w:cs="Arial"/>
          <w:bCs/>
          <w:color w:val="000000"/>
          <w:sz w:val="22"/>
          <w:szCs w:val="22"/>
          <w:lang w:eastAsia="es-MX"/>
        </w:rPr>
        <w:t xml:space="preserve"> Con fecha siete de marzo del presente año, las y los integrantes del Consejo General, en la que aprobaron el acuerdo número OGAIPO/CG/021/2024, mediante el que aprueban el Programa Anual de Verificación al Cumplimiento de las Obligaciones de Transparencia de los sujetos obligados del Estado de Oaxaca 2024.</w:t>
      </w:r>
      <w:r>
        <w:rPr>
          <w:rFonts w:ascii="Arial" w:eastAsia="Times New Roman" w:hAnsi="Arial" w:cs="Arial"/>
          <w:bCs/>
          <w:color w:val="000000"/>
          <w:sz w:val="22"/>
          <w:szCs w:val="22"/>
          <w:lang w:eastAsia="es-MX"/>
        </w:rPr>
        <w:t xml:space="preserve"> </w:t>
      </w:r>
      <w:r w:rsidRPr="00D22556">
        <w:rPr>
          <w:rFonts w:ascii="Arial" w:eastAsia="Times New Roman" w:hAnsi="Arial" w:cs="Arial"/>
          <w:b/>
          <w:color w:val="000000"/>
          <w:sz w:val="22"/>
          <w:szCs w:val="22"/>
          <w:lang w:eastAsia="es-MX"/>
        </w:rPr>
        <w:t>OCTAVO.</w:t>
      </w:r>
      <w:r w:rsidRPr="00D22556">
        <w:rPr>
          <w:rFonts w:ascii="Arial" w:eastAsia="Times New Roman" w:hAnsi="Arial" w:cs="Arial"/>
          <w:bCs/>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w:t>
      </w:r>
      <w:r w:rsidRPr="00D22556">
        <w:rPr>
          <w:rFonts w:ascii="Arial" w:eastAsia="Times New Roman" w:hAnsi="Arial" w:cs="Arial"/>
          <w:bCs/>
          <w:color w:val="000000"/>
          <w:sz w:val="22"/>
          <w:szCs w:val="22"/>
          <w:lang w:eastAsia="es-MX"/>
        </w:rPr>
        <w:lastRenderedPageBreak/>
        <w:t>Consejo General del Órgano Garante, de acuerdo a los decretos 2890  y 2891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bCs/>
          <w:color w:val="000000"/>
          <w:sz w:val="22"/>
          <w:szCs w:val="22"/>
          <w:lang w:eastAsia="es-MX"/>
        </w:rPr>
        <w:t xml:space="preserve"> </w:t>
      </w:r>
      <w:r w:rsidRPr="00D22556">
        <w:rPr>
          <w:rFonts w:ascii="Arial" w:eastAsia="Times New Roman" w:hAnsi="Arial" w:cs="Arial"/>
          <w:b/>
          <w:color w:val="000000"/>
          <w:sz w:val="22"/>
          <w:szCs w:val="22"/>
          <w:lang w:eastAsia="es-MX"/>
        </w:rPr>
        <w:t>NOVENO</w:t>
      </w:r>
      <w:r w:rsidRPr="00D22556">
        <w:rPr>
          <w:rFonts w:ascii="Arial" w:eastAsia="Times New Roman" w:hAnsi="Arial" w:cs="Arial"/>
          <w:bCs/>
          <w:color w:val="000000"/>
          <w:sz w:val="22"/>
          <w:szCs w:val="22"/>
          <w:lang w:eastAsia="es-MX"/>
        </w:rPr>
        <w:t>. Con fecha veintidós de noviembre del dos mil veinticuatro, las y los integrantes del Consejo General, celebraron la Vigésima Sesión Extraordinaria del año dos mil veinticuatro, en la que aprobaron el Acuerdo OGAIPO/CG/137/2024, en la que aprobaron la reforma, adición y/o derogación de diversos preceptos legales del Reglamento Interno vigente del Órgano Garante, para los efectos correspondientes;</w:t>
      </w:r>
      <w:r>
        <w:rPr>
          <w:rFonts w:ascii="Arial" w:eastAsia="Times New Roman" w:hAnsi="Arial" w:cs="Arial"/>
          <w:bCs/>
          <w:color w:val="000000"/>
          <w:sz w:val="22"/>
          <w:szCs w:val="22"/>
          <w:lang w:eastAsia="es-MX"/>
        </w:rPr>
        <w:t xml:space="preserve"> </w:t>
      </w:r>
      <w:r w:rsidRPr="00D22556">
        <w:rPr>
          <w:rFonts w:ascii="Arial" w:eastAsia="Times New Roman" w:hAnsi="Arial" w:cs="Arial"/>
          <w:b/>
          <w:color w:val="000000"/>
          <w:sz w:val="22"/>
          <w:szCs w:val="22"/>
          <w:lang w:eastAsia="es-MX"/>
        </w:rPr>
        <w:t>DECIMO</w:t>
      </w:r>
      <w:r w:rsidRPr="00D22556">
        <w:rPr>
          <w:rFonts w:ascii="Arial" w:eastAsia="Times New Roman" w:hAnsi="Arial" w:cs="Arial"/>
          <w:bCs/>
          <w:color w:val="000000"/>
          <w:sz w:val="22"/>
          <w:szCs w:val="22"/>
          <w:lang w:eastAsia="es-MX"/>
        </w:rPr>
        <w:t xml:space="preserve">. Con fecha veinticinco de noviembre del dos mil veinticuatro, presentó su renuncia al cargo de Comisionada la Ciudadana María Tanivet Ramos Reyes, ante el Honorable Congreso del Estado de Oaxaca, por así corresponder a sus </w:t>
      </w:r>
      <w:proofErr w:type="spellStart"/>
      <w:proofErr w:type="gramStart"/>
      <w:r w:rsidRPr="00D22556">
        <w:rPr>
          <w:rFonts w:ascii="Arial" w:eastAsia="Times New Roman" w:hAnsi="Arial" w:cs="Arial"/>
          <w:bCs/>
          <w:color w:val="000000"/>
          <w:sz w:val="22"/>
          <w:szCs w:val="22"/>
          <w:lang w:eastAsia="es-MX"/>
        </w:rPr>
        <w:t>intereses;</w:t>
      </w:r>
      <w:r w:rsidR="00207CEA" w:rsidRPr="009D5D6E">
        <w:rPr>
          <w:rFonts w:ascii="Arial" w:eastAsia="Times New Roman" w:hAnsi="Arial" w:cs="Arial"/>
          <w:color w:val="000000"/>
          <w:sz w:val="22"/>
          <w:szCs w:val="22"/>
          <w:lang w:eastAsia="es-MX"/>
        </w:rPr>
        <w:t>y</w:t>
      </w:r>
      <w:proofErr w:type="spellEnd"/>
      <w:proofErr w:type="gramEnd"/>
      <w:r w:rsidR="00207CEA">
        <w:rPr>
          <w:rFonts w:ascii="Arial" w:eastAsia="Times New Roman" w:hAnsi="Arial" w:cs="Arial"/>
          <w:color w:val="000000"/>
          <w:sz w:val="22"/>
          <w:szCs w:val="22"/>
          <w:lang w:eastAsia="es-MX"/>
        </w:rPr>
        <w:t xml:space="preserve"> - - - - - - - - - - - - - - - - - - - - - - - - - - - - - - - - - - - - - - - - - - -  - - - - - - - - - - - - - - - - - - - - - - - </w:t>
      </w:r>
      <w:r w:rsidR="00207CEA" w:rsidRPr="009D5D6E">
        <w:rPr>
          <w:rFonts w:ascii="Arial" w:eastAsia="Times New Roman" w:hAnsi="Arial" w:cs="Arial"/>
          <w:b/>
          <w:color w:val="000000"/>
          <w:sz w:val="22"/>
          <w:szCs w:val="22"/>
          <w:lang w:eastAsia="es-MX"/>
        </w:rPr>
        <w:t>C O N S I D E R A N D O</w:t>
      </w:r>
      <w:r w:rsidR="00207CEA" w:rsidRPr="00207CEA">
        <w:rPr>
          <w:rFonts w:ascii="Arial" w:eastAsia="Times New Roman" w:hAnsi="Arial" w:cs="Arial"/>
          <w:bCs/>
          <w:color w:val="000000"/>
          <w:sz w:val="22"/>
          <w:szCs w:val="22"/>
          <w:lang w:eastAsia="es-MX"/>
        </w:rPr>
        <w:t xml:space="preserve"> - - - - - - - - - - - - - - - - - - - - - - - - </w:t>
      </w:r>
    </w:p>
    <w:p w14:paraId="11040804" w14:textId="36E04F1E" w:rsidR="00207CEA" w:rsidRPr="009D5D6E" w:rsidRDefault="00915C7E" w:rsidP="00915C7E">
      <w:pPr>
        <w:spacing w:line="360" w:lineRule="auto"/>
        <w:jc w:val="both"/>
        <w:rPr>
          <w:rFonts w:ascii="Arial" w:eastAsia="Times New Roman" w:hAnsi="Arial" w:cs="Arial"/>
          <w:b/>
          <w:color w:val="000000"/>
          <w:sz w:val="22"/>
          <w:szCs w:val="22"/>
          <w:lang w:eastAsia="es-MX"/>
        </w:rPr>
      </w:pPr>
      <w:r w:rsidRPr="00D22556">
        <w:rPr>
          <w:rFonts w:ascii="Arial" w:eastAsia="Arial" w:hAnsi="Arial" w:cs="Arial"/>
          <w:b/>
          <w:color w:val="000000"/>
          <w:sz w:val="22"/>
          <w:szCs w:val="22"/>
        </w:rPr>
        <w:t>PRIMERO.</w:t>
      </w:r>
      <w:r w:rsidRPr="00D22556">
        <w:rPr>
          <w:rFonts w:ascii="Arial" w:eastAsia="Arial" w:hAnsi="Arial" w:cs="Arial"/>
          <w:sz w:val="22"/>
          <w:szCs w:val="22"/>
        </w:rPr>
        <w:t xml:space="preserve"> </w:t>
      </w:r>
      <w:r w:rsidRPr="00D22556">
        <w:rPr>
          <w:rFonts w:ascii="Arial" w:eastAsia="Arial" w:hAnsi="Arial" w:cs="Arial"/>
          <w:color w:val="000000"/>
          <w:sz w:val="22"/>
          <w:szCs w:val="22"/>
        </w:rPr>
        <w:t>Que el artículo 74 de la Ley de Transparencia, Acceso a la Información Pública y Buen Gobierno del Estado de Oaxaca, establece que e</w:t>
      </w:r>
      <w:r w:rsidRPr="00D22556">
        <w:rPr>
          <w:rFonts w:ascii="Arial" w:eastAsia="Arial" w:hAnsi="Arial" w:cs="Arial"/>
          <w:sz w:val="22"/>
          <w:szCs w:val="22"/>
        </w:rPr>
        <w:t>l Órgano Garante,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esta Ley.</w:t>
      </w:r>
      <w:r>
        <w:rPr>
          <w:rFonts w:ascii="Arial" w:eastAsia="Arial" w:hAnsi="Arial" w:cs="Arial"/>
          <w:sz w:val="22"/>
          <w:szCs w:val="22"/>
        </w:rPr>
        <w:t xml:space="preserve"> </w:t>
      </w:r>
      <w:r w:rsidRPr="00D22556">
        <w:rPr>
          <w:rFonts w:ascii="Arial" w:eastAsia="Arial" w:hAnsi="Arial" w:cs="Arial"/>
          <w:b/>
          <w:sz w:val="22"/>
          <w:szCs w:val="22"/>
        </w:rPr>
        <w:t>SEGUNDO.</w:t>
      </w:r>
      <w:r w:rsidRPr="00D22556">
        <w:rPr>
          <w:rFonts w:ascii="Arial" w:eastAsia="Arial" w:hAnsi="Arial" w:cs="Arial"/>
          <w:sz w:val="22"/>
          <w:szCs w:val="22"/>
        </w:rPr>
        <w:t xml:space="preserve"> Que los artículos 63 y 85 de la </w:t>
      </w:r>
      <w:r w:rsidRPr="00D22556">
        <w:rPr>
          <w:rFonts w:ascii="Arial" w:eastAsia="Arial" w:hAnsi="Arial" w:cs="Arial"/>
          <w:color w:val="000000"/>
          <w:sz w:val="22"/>
          <w:szCs w:val="22"/>
        </w:rPr>
        <w:t xml:space="preserve">Ley General de Transparencia y Acceso a la Información Pública, </w:t>
      </w:r>
      <w:r w:rsidRPr="00D22556">
        <w:rPr>
          <w:rFonts w:ascii="Arial" w:eastAsia="Arial" w:hAnsi="Arial" w:cs="Arial"/>
          <w:sz w:val="22"/>
          <w:szCs w:val="22"/>
        </w:rPr>
        <w:t>establecen que;</w:t>
      </w:r>
      <w:r>
        <w:rPr>
          <w:rFonts w:ascii="Arial" w:eastAsia="Arial" w:hAnsi="Arial" w:cs="Arial"/>
          <w:sz w:val="22"/>
          <w:szCs w:val="22"/>
        </w:rPr>
        <w:t xml:space="preserve"> </w:t>
      </w:r>
      <w:r w:rsidRPr="00D22556">
        <w:rPr>
          <w:rFonts w:ascii="Arial" w:eastAsia="Arial" w:hAnsi="Arial" w:cs="Arial"/>
          <w:i/>
          <w:sz w:val="22"/>
          <w:szCs w:val="22"/>
        </w:rPr>
        <w:t>“…Artículo 63. Los Organismos garantes, de oficio o a petición de los particulares, verificarán el cumplimiento que los sujetos obligados den a las disposiciones previstas en este Título. Las denuncias presentadas por los particulares podrán realizarse en cualquier momento, de conformidad con el procedimiento señalado en la presente Ley…” (sic)</w:t>
      </w:r>
      <w:r>
        <w:rPr>
          <w:rFonts w:ascii="Arial" w:eastAsia="Arial" w:hAnsi="Arial" w:cs="Arial"/>
          <w:i/>
          <w:sz w:val="22"/>
          <w:szCs w:val="22"/>
        </w:rPr>
        <w:t xml:space="preserve"> </w:t>
      </w:r>
      <w:r w:rsidRPr="00D22556">
        <w:rPr>
          <w:rFonts w:ascii="Arial" w:eastAsia="Arial" w:hAnsi="Arial" w:cs="Arial"/>
          <w:i/>
          <w:sz w:val="22"/>
          <w:szCs w:val="22"/>
        </w:rPr>
        <w:t>“… Artículo 85. Los Organismos garantes vigilarán que las obligaciones de transparencia que publiquen los sujetos obligados cumplan con lo dispuesto en los artículos 70 a 83 de esta Ley y demás disposiciones aplicables. …” (sic)</w:t>
      </w:r>
      <w:r>
        <w:rPr>
          <w:rFonts w:ascii="Arial" w:eastAsia="Arial" w:hAnsi="Arial" w:cs="Arial"/>
          <w:i/>
          <w:sz w:val="22"/>
          <w:szCs w:val="22"/>
        </w:rPr>
        <w:t xml:space="preserve"> </w:t>
      </w:r>
      <w:r w:rsidRPr="00D22556">
        <w:rPr>
          <w:rFonts w:ascii="Arial" w:eastAsia="Arial" w:hAnsi="Arial" w:cs="Arial"/>
          <w:b/>
          <w:sz w:val="22"/>
          <w:szCs w:val="22"/>
        </w:rPr>
        <w:t>TERCERO.</w:t>
      </w:r>
      <w:r w:rsidRPr="00D22556">
        <w:rPr>
          <w:rFonts w:ascii="Arial" w:eastAsia="Arial" w:hAnsi="Arial" w:cs="Arial"/>
          <w:sz w:val="22"/>
          <w:szCs w:val="22"/>
        </w:rPr>
        <w:t xml:space="preserve"> Que el artículo 86 y 88 fracción II, párrafo segundo de la </w:t>
      </w:r>
      <w:r w:rsidRPr="00D22556">
        <w:rPr>
          <w:rFonts w:ascii="Arial" w:eastAsia="Arial" w:hAnsi="Arial" w:cs="Arial"/>
          <w:color w:val="000000"/>
          <w:sz w:val="22"/>
          <w:szCs w:val="22"/>
        </w:rPr>
        <w:t xml:space="preserve">Ley General de Transparencia y Acceso a la Información Pública, </w:t>
      </w:r>
      <w:r w:rsidRPr="00D22556">
        <w:rPr>
          <w:rFonts w:ascii="Arial" w:eastAsia="Arial" w:hAnsi="Arial" w:cs="Arial"/>
          <w:sz w:val="22"/>
          <w:szCs w:val="22"/>
        </w:rPr>
        <w:t>establece que:</w:t>
      </w:r>
      <w:r>
        <w:rPr>
          <w:rFonts w:ascii="Arial" w:eastAsia="Arial" w:hAnsi="Arial" w:cs="Arial"/>
          <w:sz w:val="22"/>
          <w:szCs w:val="22"/>
        </w:rPr>
        <w:t xml:space="preserve"> </w:t>
      </w:r>
      <w:r w:rsidRPr="00D22556">
        <w:rPr>
          <w:rFonts w:ascii="Arial" w:eastAsia="Arial" w:hAnsi="Arial" w:cs="Arial"/>
          <w:i/>
          <w:sz w:val="22"/>
          <w:szCs w:val="22"/>
        </w:rPr>
        <w:t>“… Artículo 86. Las acciones de vigilancia a que se refiere este Capítulo, se realizarán a través de la verificación virtual. Esta vigilancia surgirá de los resultados de la verificación que se lleve a cabo de manera oficiosa por los Organismos garantes al portal de Internet de los sujetos obligados o de la Plataforma Nacional, ya sea de forma aleatoria o muestral y periódica.</w:t>
      </w:r>
      <w:r>
        <w:rPr>
          <w:rFonts w:ascii="Arial" w:eastAsia="Arial" w:hAnsi="Arial" w:cs="Arial"/>
          <w:i/>
          <w:sz w:val="22"/>
          <w:szCs w:val="22"/>
        </w:rPr>
        <w:t xml:space="preserve"> </w:t>
      </w:r>
      <w:r w:rsidRPr="00D22556">
        <w:rPr>
          <w:rFonts w:ascii="Arial" w:eastAsia="Arial" w:hAnsi="Arial" w:cs="Arial"/>
          <w:i/>
          <w:sz w:val="22"/>
          <w:szCs w:val="22"/>
        </w:rPr>
        <w:t xml:space="preserve">Artículo 88. La verificación que realicen los Organismos garantes en el ámbito de sus respectivas competencias, se sujetará a lo siguiente: II. Emitir un dictamen en el que podrán determinar que el sujeto obligado se ajusta a lo establecido por esta Ley y demás disposiciones, o contrariamente determinar que existe incumplimiento a lo previsto por la </w:t>
      </w:r>
      <w:r w:rsidRPr="00D22556">
        <w:rPr>
          <w:rFonts w:ascii="Arial" w:eastAsia="Arial" w:hAnsi="Arial" w:cs="Arial"/>
          <w:i/>
          <w:sz w:val="22"/>
          <w:szCs w:val="22"/>
        </w:rPr>
        <w:lastRenderedPageBreak/>
        <w:t>Ley y demás normatividad aplicable, en cuyo caso formulará los requerimientos que procedan a efecto de que el sujeto obligado subsane las inconsistencias detectadas dentro de un plazo no mayor a veinte días;</w:t>
      </w:r>
      <w:r>
        <w:rPr>
          <w:rFonts w:ascii="Arial" w:eastAsia="Arial" w:hAnsi="Arial" w:cs="Arial"/>
          <w:i/>
          <w:sz w:val="22"/>
          <w:szCs w:val="22"/>
        </w:rPr>
        <w:t xml:space="preserve"> </w:t>
      </w:r>
      <w:r w:rsidRPr="00D22556">
        <w:rPr>
          <w:rFonts w:ascii="Arial" w:eastAsia="Arial" w:hAnsi="Arial" w:cs="Arial"/>
          <w:i/>
          <w:sz w:val="22"/>
          <w:szCs w:val="22"/>
        </w:rPr>
        <w:t>Cuando los Organismos garantes consideren que existe un incumplimiento total o parcial de la determinación, le notificarán, por conducto de la Unidad de Transparencia, al superior jerárquico del servidor público responsable de dar cumplimiento, para el efecto de que, en un plazo no mayor a cinco días, se dé cumplimiento a los requerimientos del dictamen. …” (sic)</w:t>
      </w:r>
      <w:r>
        <w:rPr>
          <w:rFonts w:ascii="Arial" w:eastAsia="Arial" w:hAnsi="Arial" w:cs="Arial"/>
          <w:i/>
          <w:sz w:val="22"/>
          <w:szCs w:val="22"/>
        </w:rPr>
        <w:t xml:space="preserve"> </w:t>
      </w:r>
      <w:r w:rsidRPr="00D22556">
        <w:rPr>
          <w:rFonts w:ascii="Arial" w:eastAsia="Arial" w:hAnsi="Arial" w:cs="Arial"/>
          <w:b/>
          <w:color w:val="000000"/>
          <w:sz w:val="22"/>
          <w:szCs w:val="22"/>
        </w:rPr>
        <w:t>CUARTO.</w:t>
      </w:r>
      <w:r w:rsidRPr="00D22556">
        <w:rPr>
          <w:rFonts w:ascii="Arial" w:eastAsia="Arial" w:hAnsi="Arial" w:cs="Arial"/>
          <w:color w:val="000000"/>
          <w:sz w:val="22"/>
          <w:szCs w:val="22"/>
        </w:rPr>
        <w:t xml:space="preserve"> Que, en atención a los dictámenes emitidos, la C. Sara Mariana Jara Carrasco, Titular de la Dirección de Comunicación, Capacitación, Evaluación, Archivo y Datos Personales, propone el acuerdo al Consejo General de este Órgano Garante para que sea considerado para su aprobación.</w:t>
      </w:r>
      <w:r>
        <w:rPr>
          <w:rFonts w:ascii="Arial" w:eastAsia="Arial" w:hAnsi="Arial" w:cs="Arial"/>
          <w:color w:val="000000"/>
          <w:sz w:val="22"/>
          <w:szCs w:val="22"/>
        </w:rPr>
        <w:t xml:space="preserve"> </w:t>
      </w:r>
      <w:r w:rsidRPr="00D22556">
        <w:rPr>
          <w:rFonts w:ascii="Arial" w:eastAsia="Arial" w:hAnsi="Arial" w:cs="Arial"/>
          <w:color w:val="000000"/>
          <w:sz w:val="22"/>
          <w:szCs w:val="22"/>
        </w:rPr>
        <w:t>Por lo expuesto y con fundamento en los artículos 6 apartado A, fracción VIII, y 116 fracción VIII de la Constitución Política de los Estados Unidos Mexicanos; 42 de la Ley General de Transparencia y Acceso a la Información Pública; 93 fracciones IV, inciso h) de la Ley de Transparencia, Acceso a la Información Pública y Buen Gobierno del Estado de Oaxaca; el Consejo General de este Órgano Garante;</w:t>
      </w:r>
      <w:r>
        <w:rPr>
          <w:rFonts w:ascii="Arial" w:eastAsia="Arial" w:hAnsi="Arial" w:cs="Arial"/>
          <w:color w:val="000000"/>
          <w:sz w:val="22"/>
          <w:szCs w:val="22"/>
        </w:rPr>
        <w:t xml:space="preserve"> - - - - - - - - - - - - - - - - - - - - - - - - - - - - - - - - - - - </w:t>
      </w:r>
      <w:r w:rsidR="00207CEA">
        <w:rPr>
          <w:rFonts w:ascii="Arial" w:eastAsia="Times New Roman" w:hAnsi="Arial" w:cs="Arial"/>
          <w:bCs/>
          <w:color w:val="000000"/>
          <w:sz w:val="22"/>
          <w:szCs w:val="22"/>
          <w:lang w:eastAsia="es-MX"/>
        </w:rPr>
        <w:t xml:space="preserve">  - - - - - - - - - - - - - - - - - - - - - - - - - - </w:t>
      </w:r>
      <w:r>
        <w:rPr>
          <w:rFonts w:ascii="Arial" w:eastAsia="Times New Roman" w:hAnsi="Arial" w:cs="Arial"/>
          <w:b/>
          <w:color w:val="000000"/>
          <w:sz w:val="22"/>
          <w:szCs w:val="22"/>
          <w:lang w:eastAsia="es-MX"/>
        </w:rPr>
        <w:t>R E S U E L V E</w:t>
      </w:r>
      <w:r w:rsidR="00207CEA" w:rsidRPr="009D5D6E">
        <w:rPr>
          <w:rFonts w:ascii="Arial" w:eastAsia="Times New Roman" w:hAnsi="Arial" w:cs="Arial"/>
          <w:b/>
          <w:color w:val="000000"/>
          <w:sz w:val="22"/>
          <w:szCs w:val="22"/>
          <w:lang w:eastAsia="es-MX"/>
        </w:rPr>
        <w:t xml:space="preserve"> </w:t>
      </w:r>
      <w:r w:rsidR="00207CEA" w:rsidRPr="00207CEA">
        <w:rPr>
          <w:rFonts w:ascii="Arial" w:eastAsia="Times New Roman" w:hAnsi="Arial" w:cs="Arial"/>
          <w:bCs/>
          <w:color w:val="000000"/>
          <w:sz w:val="22"/>
          <w:szCs w:val="22"/>
          <w:lang w:eastAsia="es-MX"/>
        </w:rPr>
        <w:t>- - - - - - - - - - - - - - - - - - - - - - - - - - - -</w:t>
      </w:r>
      <w:r w:rsidR="00207CEA">
        <w:rPr>
          <w:rFonts w:ascii="Arial" w:eastAsia="Times New Roman" w:hAnsi="Arial" w:cs="Arial"/>
          <w:b/>
          <w:color w:val="000000"/>
          <w:sz w:val="22"/>
          <w:szCs w:val="22"/>
          <w:lang w:eastAsia="es-MX"/>
        </w:rPr>
        <w:t xml:space="preserve"> </w:t>
      </w:r>
    </w:p>
    <w:p w14:paraId="33F5EE8A" w14:textId="7D60A944" w:rsidR="00915C7E" w:rsidRDefault="00915C7E" w:rsidP="00915C7E">
      <w:pPr>
        <w:spacing w:line="360" w:lineRule="auto"/>
        <w:jc w:val="both"/>
        <w:rPr>
          <w:rFonts w:ascii="Arial" w:eastAsia="Arial" w:hAnsi="Arial" w:cs="Arial"/>
          <w:sz w:val="22"/>
          <w:szCs w:val="22"/>
        </w:rPr>
      </w:pPr>
      <w:r w:rsidRPr="00D22556">
        <w:rPr>
          <w:rFonts w:ascii="Arial" w:eastAsia="Arial" w:hAnsi="Arial" w:cs="Arial"/>
          <w:b/>
          <w:sz w:val="22"/>
          <w:szCs w:val="22"/>
        </w:rPr>
        <w:t>PRIMERO.</w:t>
      </w:r>
      <w:r w:rsidRPr="00D22556">
        <w:rPr>
          <w:rFonts w:ascii="Arial" w:eastAsia="Arial" w:hAnsi="Arial" w:cs="Arial"/>
          <w:sz w:val="22"/>
          <w:szCs w:val="22"/>
        </w:rPr>
        <w:t xml:space="preserve"> Es procedente la aprobación de seis dictámenes de incumplimiento, con termino de 05 días para solventar observaciones, emitidos por la Dirección de Comunicación, Capacitación, Evaluación, Archivo y Datos Personales, correspondiente en el siguiente sentido y de los sujetos obligados que se mencionan a continuación:</w:t>
      </w:r>
      <w:r>
        <w:rPr>
          <w:rFonts w:ascii="Arial" w:eastAsia="Arial" w:hAnsi="Arial" w:cs="Arial"/>
          <w:sz w:val="22"/>
          <w:szCs w:val="22"/>
        </w:rPr>
        <w:t xml:space="preserve"> - - - - - - - - - - - - - - - - </w:t>
      </w:r>
    </w:p>
    <w:p w14:paraId="72FCB2CA" w14:textId="5A84CE94" w:rsidR="00915C7E" w:rsidRPr="00D22556" w:rsidRDefault="00915C7E" w:rsidP="00915C7E">
      <w:pPr>
        <w:spacing w:line="360" w:lineRule="auto"/>
        <w:jc w:val="both"/>
        <w:rPr>
          <w:rFonts w:ascii="Arial" w:eastAsia="Arial" w:hAnsi="Arial" w:cs="Arial"/>
          <w:b/>
          <w:sz w:val="22"/>
          <w:szCs w:val="22"/>
        </w:rPr>
      </w:pPr>
      <w:r w:rsidRPr="00D22556">
        <w:rPr>
          <w:rFonts w:ascii="Arial" w:eastAsia="Arial" w:hAnsi="Arial" w:cs="Arial"/>
          <w:b/>
          <w:sz w:val="22"/>
          <w:szCs w:val="22"/>
        </w:rPr>
        <w:t>Dictámenes de Incumplimiento (término de 05 días para solventar observaciones)</w:t>
      </w:r>
    </w:p>
    <w:tbl>
      <w:tblPr>
        <w:tblStyle w:val="Tablaconcuadrcula"/>
        <w:tblW w:w="8788" w:type="dxa"/>
        <w:jc w:val="center"/>
        <w:tblLook w:val="04A0" w:firstRow="1" w:lastRow="0" w:firstColumn="1" w:lastColumn="0" w:noHBand="0" w:noVBand="1"/>
      </w:tblPr>
      <w:tblGrid>
        <w:gridCol w:w="3496"/>
        <w:gridCol w:w="2305"/>
        <w:gridCol w:w="2987"/>
      </w:tblGrid>
      <w:tr w:rsidR="00915C7E" w:rsidRPr="00D22556" w14:paraId="113E22A4" w14:textId="77777777" w:rsidTr="00915C7E">
        <w:trPr>
          <w:jc w:val="center"/>
        </w:trPr>
        <w:tc>
          <w:tcPr>
            <w:tcW w:w="3496" w:type="dxa"/>
          </w:tcPr>
          <w:p w14:paraId="09365E7C" w14:textId="77777777" w:rsidR="00915C7E" w:rsidRPr="00D22556" w:rsidRDefault="00915C7E" w:rsidP="009611F2">
            <w:pPr>
              <w:spacing w:line="360" w:lineRule="auto"/>
              <w:jc w:val="center"/>
              <w:rPr>
                <w:rFonts w:ascii="Arial" w:eastAsia="Arial" w:hAnsi="Arial" w:cs="Arial"/>
                <w:b/>
                <w:sz w:val="22"/>
                <w:szCs w:val="22"/>
              </w:rPr>
            </w:pPr>
            <w:r w:rsidRPr="00D22556">
              <w:rPr>
                <w:rFonts w:ascii="Arial" w:eastAsia="Arial" w:hAnsi="Arial" w:cs="Arial"/>
                <w:b/>
                <w:sz w:val="22"/>
                <w:szCs w:val="22"/>
              </w:rPr>
              <w:t>Sujeto Obligado</w:t>
            </w:r>
          </w:p>
        </w:tc>
        <w:tc>
          <w:tcPr>
            <w:tcW w:w="2305" w:type="dxa"/>
          </w:tcPr>
          <w:p w14:paraId="05D377BE" w14:textId="77777777" w:rsidR="00915C7E" w:rsidRPr="00D22556" w:rsidRDefault="00915C7E" w:rsidP="009611F2">
            <w:pPr>
              <w:spacing w:line="360" w:lineRule="auto"/>
              <w:jc w:val="center"/>
              <w:rPr>
                <w:rFonts w:ascii="Arial" w:eastAsia="Arial" w:hAnsi="Arial" w:cs="Arial"/>
                <w:b/>
                <w:sz w:val="22"/>
                <w:szCs w:val="22"/>
              </w:rPr>
            </w:pPr>
            <w:r w:rsidRPr="00D22556">
              <w:rPr>
                <w:rFonts w:ascii="Arial" w:eastAsia="Arial" w:hAnsi="Arial" w:cs="Arial"/>
                <w:b/>
                <w:sz w:val="22"/>
                <w:szCs w:val="22"/>
              </w:rPr>
              <w:t>Resultado de verificación</w:t>
            </w:r>
          </w:p>
        </w:tc>
        <w:tc>
          <w:tcPr>
            <w:tcW w:w="2987" w:type="dxa"/>
          </w:tcPr>
          <w:p w14:paraId="1CA56C72" w14:textId="77777777" w:rsidR="00915C7E" w:rsidRPr="00D22556" w:rsidRDefault="00915C7E" w:rsidP="009611F2">
            <w:pPr>
              <w:spacing w:line="360" w:lineRule="auto"/>
              <w:jc w:val="center"/>
              <w:rPr>
                <w:rFonts w:ascii="Arial" w:eastAsia="Arial" w:hAnsi="Arial" w:cs="Arial"/>
                <w:b/>
                <w:sz w:val="22"/>
                <w:szCs w:val="22"/>
              </w:rPr>
            </w:pPr>
            <w:r w:rsidRPr="00D22556">
              <w:rPr>
                <w:rFonts w:ascii="Arial" w:eastAsia="Arial" w:hAnsi="Arial" w:cs="Arial"/>
                <w:b/>
                <w:sz w:val="22"/>
                <w:szCs w:val="22"/>
              </w:rPr>
              <w:t>Porcentaje de cumplimiento</w:t>
            </w:r>
          </w:p>
        </w:tc>
      </w:tr>
      <w:tr w:rsidR="00915C7E" w:rsidRPr="00D22556" w14:paraId="5DDC0654" w14:textId="77777777" w:rsidTr="00915C7E">
        <w:trPr>
          <w:jc w:val="center"/>
        </w:trPr>
        <w:tc>
          <w:tcPr>
            <w:tcW w:w="3496" w:type="dxa"/>
          </w:tcPr>
          <w:p w14:paraId="17C39D29" w14:textId="77777777" w:rsidR="00915C7E" w:rsidRPr="00D22556" w:rsidRDefault="00915C7E" w:rsidP="00915C7E">
            <w:pPr>
              <w:pStyle w:val="Prrafodelista"/>
              <w:numPr>
                <w:ilvl w:val="0"/>
                <w:numId w:val="30"/>
              </w:numPr>
              <w:spacing w:line="360" w:lineRule="auto"/>
              <w:rPr>
                <w:rFonts w:ascii="Arial" w:eastAsia="Arial" w:hAnsi="Arial" w:cs="Arial"/>
                <w:b/>
                <w:sz w:val="22"/>
                <w:szCs w:val="22"/>
              </w:rPr>
            </w:pPr>
            <w:r w:rsidRPr="00D22556">
              <w:rPr>
                <w:rFonts w:ascii="Arial" w:eastAsia="Arial" w:hAnsi="Arial" w:cs="Arial"/>
                <w:b/>
                <w:sz w:val="22"/>
                <w:szCs w:val="22"/>
              </w:rPr>
              <w:t>H. Ayuntamiento de San Agustín de las Juntas</w:t>
            </w:r>
          </w:p>
        </w:tc>
        <w:tc>
          <w:tcPr>
            <w:tcW w:w="2305" w:type="dxa"/>
          </w:tcPr>
          <w:p w14:paraId="4670EE7C" w14:textId="77777777" w:rsidR="00915C7E" w:rsidRPr="00D22556" w:rsidRDefault="00915C7E" w:rsidP="009611F2">
            <w:pPr>
              <w:spacing w:line="360" w:lineRule="auto"/>
              <w:jc w:val="center"/>
              <w:rPr>
                <w:rFonts w:ascii="Arial" w:eastAsia="Arial" w:hAnsi="Arial" w:cs="Arial"/>
                <w:sz w:val="22"/>
                <w:szCs w:val="22"/>
              </w:rPr>
            </w:pPr>
            <w:r w:rsidRPr="00D22556">
              <w:rPr>
                <w:rFonts w:ascii="Arial" w:eastAsia="Arial" w:hAnsi="Arial" w:cs="Arial"/>
                <w:sz w:val="22"/>
                <w:szCs w:val="22"/>
              </w:rPr>
              <w:t xml:space="preserve">Incumplimiento </w:t>
            </w:r>
          </w:p>
        </w:tc>
        <w:tc>
          <w:tcPr>
            <w:tcW w:w="2987" w:type="dxa"/>
          </w:tcPr>
          <w:p w14:paraId="7579D48C" w14:textId="77777777" w:rsidR="00915C7E" w:rsidRPr="00D22556" w:rsidRDefault="00915C7E" w:rsidP="009611F2">
            <w:pPr>
              <w:spacing w:line="360" w:lineRule="auto"/>
              <w:jc w:val="center"/>
              <w:rPr>
                <w:rFonts w:ascii="Arial" w:eastAsia="Arial" w:hAnsi="Arial" w:cs="Arial"/>
                <w:sz w:val="22"/>
                <w:szCs w:val="22"/>
                <w:highlight w:val="yellow"/>
              </w:rPr>
            </w:pPr>
            <w:r w:rsidRPr="00D22556">
              <w:rPr>
                <w:rFonts w:ascii="Arial" w:eastAsia="Arial" w:hAnsi="Arial" w:cs="Arial"/>
                <w:sz w:val="22"/>
                <w:szCs w:val="22"/>
              </w:rPr>
              <w:t>58.69%</w:t>
            </w:r>
          </w:p>
        </w:tc>
      </w:tr>
      <w:tr w:rsidR="00915C7E" w:rsidRPr="00D22556" w14:paraId="3180958E" w14:textId="77777777" w:rsidTr="00915C7E">
        <w:trPr>
          <w:jc w:val="center"/>
        </w:trPr>
        <w:tc>
          <w:tcPr>
            <w:tcW w:w="3496" w:type="dxa"/>
          </w:tcPr>
          <w:p w14:paraId="5CEBADF0" w14:textId="77777777" w:rsidR="00915C7E" w:rsidRPr="00D22556" w:rsidRDefault="00915C7E" w:rsidP="00915C7E">
            <w:pPr>
              <w:pStyle w:val="Prrafodelista"/>
              <w:numPr>
                <w:ilvl w:val="0"/>
                <w:numId w:val="30"/>
              </w:numPr>
              <w:spacing w:line="360" w:lineRule="auto"/>
              <w:rPr>
                <w:rFonts w:ascii="Arial" w:eastAsia="Arial" w:hAnsi="Arial" w:cs="Arial"/>
                <w:b/>
                <w:sz w:val="22"/>
                <w:szCs w:val="22"/>
              </w:rPr>
            </w:pPr>
            <w:r w:rsidRPr="00D22556">
              <w:rPr>
                <w:rFonts w:ascii="Arial" w:eastAsia="Arial" w:hAnsi="Arial" w:cs="Arial"/>
                <w:b/>
                <w:sz w:val="22"/>
                <w:szCs w:val="22"/>
              </w:rPr>
              <w:t>Instituto de la Juventud del Estado de Oaxaca</w:t>
            </w:r>
          </w:p>
        </w:tc>
        <w:tc>
          <w:tcPr>
            <w:tcW w:w="2305" w:type="dxa"/>
          </w:tcPr>
          <w:p w14:paraId="587CBFD4" w14:textId="77777777" w:rsidR="00915C7E" w:rsidRPr="00D22556" w:rsidRDefault="00915C7E" w:rsidP="009611F2">
            <w:pPr>
              <w:spacing w:line="360" w:lineRule="auto"/>
              <w:jc w:val="center"/>
              <w:rPr>
                <w:rFonts w:ascii="Arial" w:eastAsia="Arial" w:hAnsi="Arial" w:cs="Arial"/>
                <w:sz w:val="22"/>
                <w:szCs w:val="22"/>
              </w:rPr>
            </w:pPr>
            <w:r w:rsidRPr="00D22556">
              <w:rPr>
                <w:rFonts w:ascii="Arial" w:eastAsia="Arial" w:hAnsi="Arial" w:cs="Arial"/>
                <w:sz w:val="22"/>
                <w:szCs w:val="22"/>
              </w:rPr>
              <w:t>Incumplimiento</w:t>
            </w:r>
            <w:r w:rsidRPr="00D22556">
              <w:rPr>
                <w:rFonts w:ascii="Arial" w:eastAsia="Arial" w:hAnsi="Arial" w:cs="Arial"/>
                <w:b/>
                <w:sz w:val="22"/>
                <w:szCs w:val="22"/>
              </w:rPr>
              <w:t xml:space="preserve"> </w:t>
            </w:r>
          </w:p>
        </w:tc>
        <w:tc>
          <w:tcPr>
            <w:tcW w:w="2987" w:type="dxa"/>
          </w:tcPr>
          <w:p w14:paraId="44D81A95" w14:textId="77777777" w:rsidR="00915C7E" w:rsidRPr="00D22556" w:rsidRDefault="00915C7E" w:rsidP="009611F2">
            <w:pPr>
              <w:spacing w:line="360" w:lineRule="auto"/>
              <w:jc w:val="center"/>
              <w:rPr>
                <w:rFonts w:ascii="Arial" w:eastAsia="Arial" w:hAnsi="Arial" w:cs="Arial"/>
                <w:sz w:val="22"/>
                <w:szCs w:val="22"/>
                <w:highlight w:val="yellow"/>
              </w:rPr>
            </w:pPr>
            <w:r w:rsidRPr="00D22556">
              <w:rPr>
                <w:rFonts w:ascii="Arial" w:eastAsia="Arial" w:hAnsi="Arial" w:cs="Arial"/>
                <w:sz w:val="22"/>
                <w:szCs w:val="22"/>
              </w:rPr>
              <w:t>62.02%</w:t>
            </w:r>
          </w:p>
        </w:tc>
      </w:tr>
      <w:tr w:rsidR="00915C7E" w:rsidRPr="00D22556" w14:paraId="6C5EBFF3" w14:textId="77777777" w:rsidTr="00915C7E">
        <w:trPr>
          <w:jc w:val="center"/>
        </w:trPr>
        <w:tc>
          <w:tcPr>
            <w:tcW w:w="3496" w:type="dxa"/>
          </w:tcPr>
          <w:p w14:paraId="2CF630BE" w14:textId="77777777" w:rsidR="00915C7E" w:rsidRPr="00D22556" w:rsidRDefault="00915C7E" w:rsidP="00915C7E">
            <w:pPr>
              <w:pStyle w:val="Prrafodelista"/>
              <w:numPr>
                <w:ilvl w:val="0"/>
                <w:numId w:val="30"/>
              </w:numPr>
              <w:spacing w:line="360" w:lineRule="auto"/>
              <w:rPr>
                <w:rFonts w:ascii="Arial" w:eastAsia="Arial" w:hAnsi="Arial" w:cs="Arial"/>
                <w:b/>
                <w:sz w:val="22"/>
                <w:szCs w:val="22"/>
              </w:rPr>
            </w:pPr>
            <w:r w:rsidRPr="00D22556">
              <w:rPr>
                <w:rFonts w:ascii="Arial" w:eastAsia="Arial" w:hAnsi="Arial" w:cs="Arial"/>
                <w:b/>
                <w:sz w:val="22"/>
                <w:szCs w:val="22"/>
              </w:rPr>
              <w:t>H. Ayuntamiento de El Espinal</w:t>
            </w:r>
          </w:p>
        </w:tc>
        <w:tc>
          <w:tcPr>
            <w:tcW w:w="2305" w:type="dxa"/>
          </w:tcPr>
          <w:p w14:paraId="7BB8BFC9" w14:textId="77777777" w:rsidR="00915C7E" w:rsidRPr="00D22556" w:rsidRDefault="00915C7E" w:rsidP="009611F2">
            <w:pPr>
              <w:spacing w:line="360" w:lineRule="auto"/>
              <w:jc w:val="center"/>
              <w:rPr>
                <w:rFonts w:ascii="Arial" w:eastAsia="Arial" w:hAnsi="Arial" w:cs="Arial"/>
                <w:sz w:val="22"/>
                <w:szCs w:val="22"/>
              </w:rPr>
            </w:pPr>
            <w:r w:rsidRPr="00D22556">
              <w:rPr>
                <w:rFonts w:ascii="Arial" w:eastAsia="Arial" w:hAnsi="Arial" w:cs="Arial"/>
                <w:sz w:val="22"/>
                <w:szCs w:val="22"/>
              </w:rPr>
              <w:t>Incumplimiento</w:t>
            </w:r>
            <w:r w:rsidRPr="00D22556">
              <w:rPr>
                <w:rFonts w:ascii="Arial" w:eastAsia="Arial" w:hAnsi="Arial" w:cs="Arial"/>
                <w:b/>
                <w:sz w:val="22"/>
                <w:szCs w:val="22"/>
              </w:rPr>
              <w:t xml:space="preserve"> </w:t>
            </w:r>
          </w:p>
        </w:tc>
        <w:tc>
          <w:tcPr>
            <w:tcW w:w="2987" w:type="dxa"/>
          </w:tcPr>
          <w:p w14:paraId="79A28F42" w14:textId="77777777" w:rsidR="00915C7E" w:rsidRPr="00D22556" w:rsidRDefault="00915C7E" w:rsidP="009611F2">
            <w:pPr>
              <w:spacing w:line="360" w:lineRule="auto"/>
              <w:jc w:val="center"/>
              <w:rPr>
                <w:rFonts w:ascii="Arial" w:eastAsia="Arial" w:hAnsi="Arial" w:cs="Arial"/>
                <w:sz w:val="22"/>
                <w:szCs w:val="22"/>
                <w:highlight w:val="yellow"/>
              </w:rPr>
            </w:pPr>
            <w:r w:rsidRPr="00D22556">
              <w:rPr>
                <w:rFonts w:ascii="Arial" w:eastAsia="Arial" w:hAnsi="Arial" w:cs="Arial"/>
                <w:sz w:val="22"/>
                <w:szCs w:val="22"/>
              </w:rPr>
              <w:t>12.12%</w:t>
            </w:r>
          </w:p>
        </w:tc>
      </w:tr>
      <w:tr w:rsidR="00915C7E" w:rsidRPr="00D22556" w14:paraId="79E36AF4" w14:textId="77777777" w:rsidTr="00915C7E">
        <w:trPr>
          <w:jc w:val="center"/>
        </w:trPr>
        <w:tc>
          <w:tcPr>
            <w:tcW w:w="3496" w:type="dxa"/>
          </w:tcPr>
          <w:p w14:paraId="09F6B98D" w14:textId="77777777" w:rsidR="00915C7E" w:rsidRPr="00D22556" w:rsidRDefault="00915C7E" w:rsidP="00915C7E">
            <w:pPr>
              <w:pStyle w:val="Prrafodelista"/>
              <w:numPr>
                <w:ilvl w:val="0"/>
                <w:numId w:val="30"/>
              </w:numPr>
              <w:spacing w:line="360" w:lineRule="auto"/>
              <w:rPr>
                <w:rFonts w:ascii="Arial" w:eastAsia="Arial" w:hAnsi="Arial" w:cs="Arial"/>
                <w:b/>
                <w:sz w:val="22"/>
                <w:szCs w:val="22"/>
              </w:rPr>
            </w:pPr>
            <w:r w:rsidRPr="00D22556">
              <w:rPr>
                <w:rFonts w:ascii="Arial" w:eastAsia="Arial" w:hAnsi="Arial" w:cs="Arial"/>
                <w:b/>
                <w:sz w:val="22"/>
                <w:szCs w:val="22"/>
              </w:rPr>
              <w:t xml:space="preserve">H. Ayuntamiento de Villa Sola de Vega  </w:t>
            </w:r>
          </w:p>
        </w:tc>
        <w:tc>
          <w:tcPr>
            <w:tcW w:w="2305" w:type="dxa"/>
          </w:tcPr>
          <w:p w14:paraId="59391BD4" w14:textId="77777777" w:rsidR="00915C7E" w:rsidRPr="00D22556" w:rsidRDefault="00915C7E" w:rsidP="009611F2">
            <w:pPr>
              <w:spacing w:line="360" w:lineRule="auto"/>
              <w:jc w:val="center"/>
              <w:rPr>
                <w:rFonts w:ascii="Arial" w:eastAsia="Arial" w:hAnsi="Arial" w:cs="Arial"/>
                <w:sz w:val="22"/>
                <w:szCs w:val="22"/>
              </w:rPr>
            </w:pPr>
            <w:r w:rsidRPr="00D22556">
              <w:rPr>
                <w:rFonts w:ascii="Arial" w:eastAsia="Arial" w:hAnsi="Arial" w:cs="Arial"/>
                <w:sz w:val="22"/>
                <w:szCs w:val="22"/>
              </w:rPr>
              <w:t>Incumplimiento</w:t>
            </w:r>
          </w:p>
        </w:tc>
        <w:tc>
          <w:tcPr>
            <w:tcW w:w="2987" w:type="dxa"/>
          </w:tcPr>
          <w:p w14:paraId="7EED8A66" w14:textId="77777777" w:rsidR="00915C7E" w:rsidRPr="00D22556" w:rsidRDefault="00915C7E" w:rsidP="009611F2">
            <w:pPr>
              <w:spacing w:line="360" w:lineRule="auto"/>
              <w:jc w:val="center"/>
              <w:rPr>
                <w:rFonts w:ascii="Arial" w:eastAsia="Arial" w:hAnsi="Arial" w:cs="Arial"/>
                <w:sz w:val="22"/>
                <w:szCs w:val="22"/>
                <w:highlight w:val="yellow"/>
              </w:rPr>
            </w:pPr>
            <w:r w:rsidRPr="00D22556">
              <w:rPr>
                <w:rFonts w:ascii="Arial" w:eastAsia="Arial" w:hAnsi="Arial" w:cs="Arial"/>
                <w:sz w:val="22"/>
                <w:szCs w:val="22"/>
              </w:rPr>
              <w:t>19.95%</w:t>
            </w:r>
          </w:p>
        </w:tc>
      </w:tr>
      <w:tr w:rsidR="00915C7E" w:rsidRPr="00D22556" w14:paraId="3375CA33" w14:textId="77777777" w:rsidTr="00915C7E">
        <w:trPr>
          <w:jc w:val="center"/>
        </w:trPr>
        <w:tc>
          <w:tcPr>
            <w:tcW w:w="3496" w:type="dxa"/>
          </w:tcPr>
          <w:p w14:paraId="248B153E" w14:textId="77777777" w:rsidR="00915C7E" w:rsidRPr="00D22556" w:rsidRDefault="00915C7E" w:rsidP="00915C7E">
            <w:pPr>
              <w:pStyle w:val="Prrafodelista"/>
              <w:numPr>
                <w:ilvl w:val="0"/>
                <w:numId w:val="30"/>
              </w:numPr>
              <w:spacing w:line="360" w:lineRule="auto"/>
              <w:rPr>
                <w:rFonts w:ascii="Arial" w:eastAsia="Arial" w:hAnsi="Arial" w:cs="Arial"/>
                <w:b/>
                <w:sz w:val="22"/>
                <w:szCs w:val="22"/>
              </w:rPr>
            </w:pPr>
            <w:r w:rsidRPr="00D22556">
              <w:rPr>
                <w:rFonts w:ascii="Arial" w:eastAsia="Arial" w:hAnsi="Arial" w:cs="Arial"/>
                <w:b/>
                <w:sz w:val="22"/>
                <w:szCs w:val="22"/>
              </w:rPr>
              <w:t>H. Ayuntamiento de San Bartolo Coyotepec</w:t>
            </w:r>
          </w:p>
        </w:tc>
        <w:tc>
          <w:tcPr>
            <w:tcW w:w="2305" w:type="dxa"/>
          </w:tcPr>
          <w:p w14:paraId="06BAB615" w14:textId="77777777" w:rsidR="00915C7E" w:rsidRPr="00D22556" w:rsidRDefault="00915C7E" w:rsidP="009611F2">
            <w:pPr>
              <w:spacing w:line="360" w:lineRule="auto"/>
              <w:jc w:val="center"/>
              <w:rPr>
                <w:rFonts w:ascii="Arial" w:eastAsia="Arial" w:hAnsi="Arial" w:cs="Arial"/>
                <w:sz w:val="22"/>
                <w:szCs w:val="22"/>
              </w:rPr>
            </w:pPr>
            <w:r w:rsidRPr="00D22556">
              <w:rPr>
                <w:rFonts w:ascii="Arial" w:eastAsia="Arial" w:hAnsi="Arial" w:cs="Arial"/>
                <w:sz w:val="22"/>
                <w:szCs w:val="22"/>
              </w:rPr>
              <w:t>Incumplimiento</w:t>
            </w:r>
          </w:p>
        </w:tc>
        <w:tc>
          <w:tcPr>
            <w:tcW w:w="2987" w:type="dxa"/>
          </w:tcPr>
          <w:p w14:paraId="43E7ECD7" w14:textId="77777777" w:rsidR="00915C7E" w:rsidRPr="00D22556" w:rsidRDefault="00915C7E" w:rsidP="009611F2">
            <w:pPr>
              <w:spacing w:line="360" w:lineRule="auto"/>
              <w:jc w:val="center"/>
              <w:rPr>
                <w:rFonts w:ascii="Arial" w:eastAsia="Arial" w:hAnsi="Arial" w:cs="Arial"/>
                <w:sz w:val="22"/>
                <w:szCs w:val="22"/>
                <w:highlight w:val="yellow"/>
              </w:rPr>
            </w:pPr>
            <w:r w:rsidRPr="00D22556">
              <w:rPr>
                <w:rFonts w:ascii="Arial" w:eastAsia="Arial" w:hAnsi="Arial" w:cs="Arial"/>
                <w:sz w:val="22"/>
                <w:szCs w:val="22"/>
              </w:rPr>
              <w:t>00.00%</w:t>
            </w:r>
          </w:p>
        </w:tc>
      </w:tr>
      <w:tr w:rsidR="00915C7E" w:rsidRPr="00D22556" w14:paraId="2533BED2" w14:textId="77777777" w:rsidTr="00915C7E">
        <w:trPr>
          <w:jc w:val="center"/>
        </w:trPr>
        <w:tc>
          <w:tcPr>
            <w:tcW w:w="3496" w:type="dxa"/>
          </w:tcPr>
          <w:p w14:paraId="48DAD50D" w14:textId="77777777" w:rsidR="00915C7E" w:rsidRPr="00D22556" w:rsidRDefault="00915C7E" w:rsidP="00915C7E">
            <w:pPr>
              <w:pStyle w:val="Prrafodelista"/>
              <w:numPr>
                <w:ilvl w:val="0"/>
                <w:numId w:val="30"/>
              </w:numPr>
              <w:spacing w:line="360" w:lineRule="auto"/>
              <w:rPr>
                <w:rFonts w:ascii="Arial" w:eastAsia="Arial" w:hAnsi="Arial" w:cs="Arial"/>
                <w:b/>
                <w:sz w:val="22"/>
                <w:szCs w:val="22"/>
              </w:rPr>
            </w:pPr>
            <w:r w:rsidRPr="00D22556">
              <w:rPr>
                <w:rFonts w:ascii="Arial" w:eastAsia="Arial" w:hAnsi="Arial" w:cs="Arial"/>
                <w:b/>
                <w:sz w:val="22"/>
                <w:szCs w:val="22"/>
              </w:rPr>
              <w:t xml:space="preserve">Secretaría de Interculturalidad, Pueblos y Comunidades Indígenas y </w:t>
            </w:r>
            <w:proofErr w:type="spellStart"/>
            <w:r w:rsidRPr="00D22556">
              <w:rPr>
                <w:rFonts w:ascii="Arial" w:eastAsia="Arial" w:hAnsi="Arial" w:cs="Arial"/>
                <w:b/>
                <w:sz w:val="22"/>
                <w:szCs w:val="22"/>
              </w:rPr>
              <w:lastRenderedPageBreak/>
              <w:t>Afromexicanas</w:t>
            </w:r>
            <w:proofErr w:type="spellEnd"/>
            <w:r w:rsidRPr="00D22556">
              <w:rPr>
                <w:rFonts w:ascii="Arial" w:eastAsia="Arial" w:hAnsi="Arial" w:cs="Arial"/>
                <w:b/>
                <w:sz w:val="22"/>
                <w:szCs w:val="22"/>
              </w:rPr>
              <w:t xml:space="preserve"> del Estado de Oaxaca</w:t>
            </w:r>
          </w:p>
        </w:tc>
        <w:tc>
          <w:tcPr>
            <w:tcW w:w="2305" w:type="dxa"/>
          </w:tcPr>
          <w:p w14:paraId="0E2C3B5A" w14:textId="77777777" w:rsidR="00915C7E" w:rsidRPr="00D22556" w:rsidRDefault="00915C7E" w:rsidP="009611F2">
            <w:pPr>
              <w:spacing w:line="360" w:lineRule="auto"/>
              <w:jc w:val="center"/>
              <w:rPr>
                <w:rFonts w:ascii="Arial" w:eastAsia="Arial" w:hAnsi="Arial" w:cs="Arial"/>
                <w:sz w:val="22"/>
                <w:szCs w:val="22"/>
              </w:rPr>
            </w:pPr>
            <w:r w:rsidRPr="00D22556">
              <w:rPr>
                <w:rFonts w:ascii="Arial" w:eastAsia="Arial" w:hAnsi="Arial" w:cs="Arial"/>
                <w:sz w:val="22"/>
                <w:szCs w:val="22"/>
              </w:rPr>
              <w:lastRenderedPageBreak/>
              <w:t>Incumplimiento</w:t>
            </w:r>
            <w:r w:rsidRPr="00D22556">
              <w:rPr>
                <w:rFonts w:ascii="Arial" w:eastAsia="Arial" w:hAnsi="Arial" w:cs="Arial"/>
                <w:b/>
                <w:sz w:val="22"/>
                <w:szCs w:val="22"/>
              </w:rPr>
              <w:t xml:space="preserve"> </w:t>
            </w:r>
          </w:p>
        </w:tc>
        <w:tc>
          <w:tcPr>
            <w:tcW w:w="2987" w:type="dxa"/>
          </w:tcPr>
          <w:p w14:paraId="51EDA730" w14:textId="77777777" w:rsidR="00915C7E" w:rsidRPr="00D22556" w:rsidRDefault="00915C7E" w:rsidP="009611F2">
            <w:pPr>
              <w:spacing w:line="360" w:lineRule="auto"/>
              <w:jc w:val="center"/>
              <w:rPr>
                <w:rFonts w:ascii="Arial" w:eastAsia="Arial" w:hAnsi="Arial" w:cs="Arial"/>
                <w:sz w:val="22"/>
                <w:szCs w:val="22"/>
                <w:highlight w:val="yellow"/>
              </w:rPr>
            </w:pPr>
            <w:r w:rsidRPr="00D22556">
              <w:rPr>
                <w:rFonts w:ascii="Arial" w:eastAsia="Arial" w:hAnsi="Arial" w:cs="Arial"/>
                <w:sz w:val="22"/>
                <w:szCs w:val="22"/>
              </w:rPr>
              <w:t>88.66%</w:t>
            </w:r>
          </w:p>
        </w:tc>
      </w:tr>
    </w:tbl>
    <w:p w14:paraId="2B3B390F" w14:textId="769C3FB9" w:rsidR="00207CEA" w:rsidRPr="009D5D6E" w:rsidRDefault="00915C7E" w:rsidP="00915C7E">
      <w:pPr>
        <w:spacing w:line="360" w:lineRule="auto"/>
        <w:jc w:val="both"/>
        <w:rPr>
          <w:rFonts w:ascii="Arial" w:eastAsia="Times New Roman" w:hAnsi="Arial" w:cs="Arial"/>
          <w:b/>
          <w:bCs/>
          <w:color w:val="000000"/>
          <w:sz w:val="22"/>
          <w:szCs w:val="22"/>
          <w:lang w:eastAsia="es-MX"/>
        </w:rPr>
      </w:pPr>
      <w:r w:rsidRPr="00D22556">
        <w:rPr>
          <w:rFonts w:ascii="Arial" w:eastAsia="Arial" w:hAnsi="Arial" w:cs="Arial"/>
          <w:color w:val="000000"/>
          <w:sz w:val="22"/>
          <w:szCs w:val="22"/>
        </w:rPr>
        <w:t>Se anexan los dictámenes de incumplimiento al presente documento.</w:t>
      </w:r>
      <w:r>
        <w:rPr>
          <w:rFonts w:ascii="Arial" w:eastAsia="Arial" w:hAnsi="Arial" w:cs="Arial"/>
          <w:color w:val="000000"/>
          <w:sz w:val="22"/>
          <w:szCs w:val="22"/>
        </w:rPr>
        <w:t xml:space="preserve"> </w:t>
      </w:r>
      <w:r w:rsidRPr="00D22556">
        <w:rPr>
          <w:rFonts w:ascii="Arial" w:eastAsia="Arial" w:hAnsi="Arial" w:cs="Arial"/>
          <w:b/>
          <w:sz w:val="22"/>
          <w:szCs w:val="22"/>
        </w:rPr>
        <w:t>SEGUNDO</w:t>
      </w:r>
      <w:r w:rsidRPr="00D22556">
        <w:rPr>
          <w:rFonts w:ascii="Arial" w:eastAsia="Arial" w:hAnsi="Arial" w:cs="Arial"/>
          <w:sz w:val="22"/>
          <w:szCs w:val="22"/>
        </w:rPr>
        <w:t>. Se instruye a la Secretaría General de Acuerdos, realice la notificación de los dictámenes anexos al presente acuerdo a las o los Responsables de las Unidades de Transparencia y/o al personal habilitado de dichas Unidades de Transparencia de los Sujetos obligados verificados y aprobados en esta sesión de Consejo General, hecho lo anterior, deberá devolver al día siguiente la notificación realizada a la Dirección de Comunicación, Capacitación, Evaluación, Archivo y Datos Personales de este Órgano su debido cumplimiento para los efectos legales que corresponda.</w:t>
      </w:r>
      <w:r>
        <w:rPr>
          <w:rFonts w:ascii="Arial" w:eastAsia="Arial" w:hAnsi="Arial" w:cs="Arial"/>
          <w:sz w:val="22"/>
          <w:szCs w:val="22"/>
        </w:rPr>
        <w:t xml:space="preserve"> </w:t>
      </w:r>
      <w:r w:rsidRPr="00D22556">
        <w:rPr>
          <w:rFonts w:ascii="Arial" w:eastAsia="Arial" w:hAnsi="Arial" w:cs="Arial"/>
          <w:b/>
          <w:sz w:val="22"/>
          <w:szCs w:val="22"/>
        </w:rPr>
        <w:t>TERCERO.</w:t>
      </w:r>
      <w:r w:rsidRPr="00D22556">
        <w:rPr>
          <w:rFonts w:ascii="Arial" w:eastAsia="Arial" w:hAnsi="Arial" w:cs="Arial"/>
          <w:sz w:val="22"/>
          <w:szCs w:val="22"/>
        </w:rPr>
        <w:t xml:space="preserve"> Se instruye a la Dirección de Tecnologías de Transparencia, para que publique el presente acuerdo en el portal electrónico de este Órgano Garante.</w:t>
      </w:r>
      <w:r>
        <w:rPr>
          <w:rFonts w:ascii="Arial" w:eastAsia="Arial" w:hAnsi="Arial" w:cs="Arial"/>
          <w:sz w:val="22"/>
          <w:szCs w:val="22"/>
        </w:rPr>
        <w:t xml:space="preserve"> - - - - - - - - - - - - - - - - - - -</w:t>
      </w:r>
      <w:r w:rsidR="00207CEA">
        <w:rPr>
          <w:rFonts w:ascii="Arial" w:eastAsia="Times New Roman" w:hAnsi="Arial" w:cs="Arial"/>
          <w:color w:val="000000"/>
          <w:sz w:val="22"/>
          <w:szCs w:val="22"/>
          <w:lang w:eastAsia="es-MX"/>
        </w:rPr>
        <w:t xml:space="preserve"> - - - - - - - - - - - - - - - - - - - - - - - - - - - - - - - - - - - - - - - </w:t>
      </w:r>
      <w:r w:rsidR="00207CEA" w:rsidRPr="009D5D6E">
        <w:rPr>
          <w:rFonts w:ascii="Arial" w:eastAsia="Times New Roman" w:hAnsi="Arial" w:cs="Arial"/>
          <w:b/>
          <w:bCs/>
          <w:color w:val="000000"/>
          <w:sz w:val="22"/>
          <w:szCs w:val="22"/>
          <w:lang w:eastAsia="es-MX"/>
        </w:rPr>
        <w:t>T</w:t>
      </w:r>
      <w:r w:rsidR="00207CEA">
        <w:rPr>
          <w:rFonts w:ascii="Arial" w:eastAsia="Times New Roman" w:hAnsi="Arial" w:cs="Arial"/>
          <w:b/>
          <w:bCs/>
          <w:color w:val="000000"/>
          <w:sz w:val="22"/>
          <w:szCs w:val="22"/>
          <w:lang w:eastAsia="es-MX"/>
        </w:rPr>
        <w:t xml:space="preserve"> </w:t>
      </w:r>
      <w:r w:rsidR="00207CEA" w:rsidRPr="009D5D6E">
        <w:rPr>
          <w:rFonts w:ascii="Arial" w:eastAsia="Times New Roman" w:hAnsi="Arial" w:cs="Arial"/>
          <w:b/>
          <w:bCs/>
          <w:color w:val="000000"/>
          <w:sz w:val="22"/>
          <w:szCs w:val="22"/>
          <w:lang w:eastAsia="es-MX"/>
        </w:rPr>
        <w:t>R</w:t>
      </w:r>
      <w:r w:rsidR="00207CEA">
        <w:rPr>
          <w:rFonts w:ascii="Arial" w:eastAsia="Times New Roman" w:hAnsi="Arial" w:cs="Arial"/>
          <w:b/>
          <w:bCs/>
          <w:color w:val="000000"/>
          <w:sz w:val="22"/>
          <w:szCs w:val="22"/>
          <w:lang w:eastAsia="es-MX"/>
        </w:rPr>
        <w:t xml:space="preserve"> </w:t>
      </w:r>
      <w:r w:rsidR="00207CEA" w:rsidRPr="009D5D6E">
        <w:rPr>
          <w:rFonts w:ascii="Arial" w:eastAsia="Times New Roman" w:hAnsi="Arial" w:cs="Arial"/>
          <w:b/>
          <w:bCs/>
          <w:color w:val="000000"/>
          <w:sz w:val="22"/>
          <w:szCs w:val="22"/>
          <w:lang w:eastAsia="es-MX"/>
        </w:rPr>
        <w:t>A</w:t>
      </w:r>
      <w:r w:rsidR="00207CEA">
        <w:rPr>
          <w:rFonts w:ascii="Arial" w:eastAsia="Times New Roman" w:hAnsi="Arial" w:cs="Arial"/>
          <w:b/>
          <w:bCs/>
          <w:color w:val="000000"/>
          <w:sz w:val="22"/>
          <w:szCs w:val="22"/>
          <w:lang w:eastAsia="es-MX"/>
        </w:rPr>
        <w:t xml:space="preserve"> </w:t>
      </w:r>
      <w:r w:rsidR="00207CEA" w:rsidRPr="009D5D6E">
        <w:rPr>
          <w:rFonts w:ascii="Arial" w:eastAsia="Times New Roman" w:hAnsi="Arial" w:cs="Arial"/>
          <w:b/>
          <w:bCs/>
          <w:color w:val="000000"/>
          <w:sz w:val="22"/>
          <w:szCs w:val="22"/>
          <w:lang w:eastAsia="es-MX"/>
        </w:rPr>
        <w:t>N</w:t>
      </w:r>
      <w:r w:rsidR="00207CEA">
        <w:rPr>
          <w:rFonts w:ascii="Arial" w:eastAsia="Times New Roman" w:hAnsi="Arial" w:cs="Arial"/>
          <w:b/>
          <w:bCs/>
          <w:color w:val="000000"/>
          <w:sz w:val="22"/>
          <w:szCs w:val="22"/>
          <w:lang w:eastAsia="es-MX"/>
        </w:rPr>
        <w:t xml:space="preserve"> </w:t>
      </w:r>
      <w:r w:rsidR="00207CEA" w:rsidRPr="009D5D6E">
        <w:rPr>
          <w:rFonts w:ascii="Arial" w:eastAsia="Times New Roman" w:hAnsi="Arial" w:cs="Arial"/>
          <w:b/>
          <w:bCs/>
          <w:color w:val="000000"/>
          <w:sz w:val="22"/>
          <w:szCs w:val="22"/>
          <w:lang w:eastAsia="es-MX"/>
        </w:rPr>
        <w:t>S</w:t>
      </w:r>
      <w:r w:rsidR="00207CEA">
        <w:rPr>
          <w:rFonts w:ascii="Arial" w:eastAsia="Times New Roman" w:hAnsi="Arial" w:cs="Arial"/>
          <w:b/>
          <w:bCs/>
          <w:color w:val="000000"/>
          <w:sz w:val="22"/>
          <w:szCs w:val="22"/>
          <w:lang w:eastAsia="es-MX"/>
        </w:rPr>
        <w:t xml:space="preserve"> </w:t>
      </w:r>
      <w:r w:rsidR="00207CEA" w:rsidRPr="009D5D6E">
        <w:rPr>
          <w:rFonts w:ascii="Arial" w:eastAsia="Times New Roman" w:hAnsi="Arial" w:cs="Arial"/>
          <w:b/>
          <w:bCs/>
          <w:color w:val="000000"/>
          <w:sz w:val="22"/>
          <w:szCs w:val="22"/>
          <w:lang w:eastAsia="es-MX"/>
        </w:rPr>
        <w:t>I</w:t>
      </w:r>
      <w:r w:rsidR="00207CEA">
        <w:rPr>
          <w:rFonts w:ascii="Arial" w:eastAsia="Times New Roman" w:hAnsi="Arial" w:cs="Arial"/>
          <w:b/>
          <w:bCs/>
          <w:color w:val="000000"/>
          <w:sz w:val="22"/>
          <w:szCs w:val="22"/>
          <w:lang w:eastAsia="es-MX"/>
        </w:rPr>
        <w:t xml:space="preserve"> </w:t>
      </w:r>
      <w:r w:rsidR="00207CEA" w:rsidRPr="009D5D6E">
        <w:rPr>
          <w:rFonts w:ascii="Arial" w:eastAsia="Times New Roman" w:hAnsi="Arial" w:cs="Arial"/>
          <w:b/>
          <w:bCs/>
          <w:color w:val="000000"/>
          <w:sz w:val="22"/>
          <w:szCs w:val="22"/>
          <w:lang w:eastAsia="es-MX"/>
        </w:rPr>
        <w:t>T</w:t>
      </w:r>
      <w:r w:rsidR="00207CEA">
        <w:rPr>
          <w:rFonts w:ascii="Arial" w:eastAsia="Times New Roman" w:hAnsi="Arial" w:cs="Arial"/>
          <w:b/>
          <w:bCs/>
          <w:color w:val="000000"/>
          <w:sz w:val="22"/>
          <w:szCs w:val="22"/>
          <w:lang w:eastAsia="es-MX"/>
        </w:rPr>
        <w:t xml:space="preserve"> </w:t>
      </w:r>
      <w:r w:rsidR="00207CEA" w:rsidRPr="009D5D6E">
        <w:rPr>
          <w:rFonts w:ascii="Arial" w:eastAsia="Times New Roman" w:hAnsi="Arial" w:cs="Arial"/>
          <w:b/>
          <w:bCs/>
          <w:color w:val="000000"/>
          <w:sz w:val="22"/>
          <w:szCs w:val="22"/>
          <w:lang w:eastAsia="es-MX"/>
        </w:rPr>
        <w:t>O</w:t>
      </w:r>
      <w:r w:rsidR="00207CEA">
        <w:rPr>
          <w:rFonts w:ascii="Arial" w:eastAsia="Times New Roman" w:hAnsi="Arial" w:cs="Arial"/>
          <w:b/>
          <w:bCs/>
          <w:color w:val="000000"/>
          <w:sz w:val="22"/>
          <w:szCs w:val="22"/>
          <w:lang w:eastAsia="es-MX"/>
        </w:rPr>
        <w:t xml:space="preserve"> </w:t>
      </w:r>
      <w:r w:rsidR="00207CEA" w:rsidRPr="009D5D6E">
        <w:rPr>
          <w:rFonts w:ascii="Arial" w:eastAsia="Times New Roman" w:hAnsi="Arial" w:cs="Arial"/>
          <w:b/>
          <w:bCs/>
          <w:color w:val="000000"/>
          <w:sz w:val="22"/>
          <w:szCs w:val="22"/>
          <w:lang w:eastAsia="es-MX"/>
        </w:rPr>
        <w:t>R</w:t>
      </w:r>
      <w:r w:rsidR="00207CEA">
        <w:rPr>
          <w:rFonts w:ascii="Arial" w:eastAsia="Times New Roman" w:hAnsi="Arial" w:cs="Arial"/>
          <w:b/>
          <w:bCs/>
          <w:color w:val="000000"/>
          <w:sz w:val="22"/>
          <w:szCs w:val="22"/>
          <w:lang w:eastAsia="es-MX"/>
        </w:rPr>
        <w:t xml:space="preserve"> </w:t>
      </w:r>
      <w:r w:rsidR="00207CEA" w:rsidRPr="009D5D6E">
        <w:rPr>
          <w:rFonts w:ascii="Arial" w:eastAsia="Times New Roman" w:hAnsi="Arial" w:cs="Arial"/>
          <w:b/>
          <w:bCs/>
          <w:color w:val="000000"/>
          <w:sz w:val="22"/>
          <w:szCs w:val="22"/>
          <w:lang w:eastAsia="es-MX"/>
        </w:rPr>
        <w:t>I</w:t>
      </w:r>
      <w:r w:rsidR="00207CEA">
        <w:rPr>
          <w:rFonts w:ascii="Arial" w:eastAsia="Times New Roman" w:hAnsi="Arial" w:cs="Arial"/>
          <w:b/>
          <w:bCs/>
          <w:color w:val="000000"/>
          <w:sz w:val="22"/>
          <w:szCs w:val="22"/>
          <w:lang w:eastAsia="es-MX"/>
        </w:rPr>
        <w:t xml:space="preserve"> </w:t>
      </w:r>
      <w:r w:rsidR="00207CEA" w:rsidRPr="009D5D6E">
        <w:rPr>
          <w:rFonts w:ascii="Arial" w:eastAsia="Times New Roman" w:hAnsi="Arial" w:cs="Arial"/>
          <w:b/>
          <w:bCs/>
          <w:color w:val="000000"/>
          <w:sz w:val="22"/>
          <w:szCs w:val="22"/>
          <w:lang w:eastAsia="es-MX"/>
        </w:rPr>
        <w:t>O</w:t>
      </w:r>
      <w:r w:rsidR="00207CEA">
        <w:rPr>
          <w:rFonts w:ascii="Arial" w:eastAsia="Times New Roman" w:hAnsi="Arial" w:cs="Arial"/>
          <w:b/>
          <w:bCs/>
          <w:color w:val="000000"/>
          <w:sz w:val="22"/>
          <w:szCs w:val="22"/>
          <w:lang w:eastAsia="es-MX"/>
        </w:rPr>
        <w:t xml:space="preserve"> </w:t>
      </w:r>
      <w:r w:rsidR="00207CEA" w:rsidRPr="009D5D6E">
        <w:rPr>
          <w:rFonts w:ascii="Arial" w:eastAsia="Times New Roman" w:hAnsi="Arial" w:cs="Arial"/>
          <w:b/>
          <w:bCs/>
          <w:color w:val="000000"/>
          <w:sz w:val="22"/>
          <w:szCs w:val="22"/>
          <w:lang w:eastAsia="es-MX"/>
        </w:rPr>
        <w:t>S</w:t>
      </w:r>
      <w:r w:rsidR="00207CEA" w:rsidRPr="00207CEA">
        <w:rPr>
          <w:rFonts w:ascii="Arial" w:eastAsia="Times New Roman" w:hAnsi="Arial" w:cs="Arial"/>
          <w:color w:val="000000"/>
          <w:sz w:val="22"/>
          <w:szCs w:val="22"/>
          <w:lang w:eastAsia="es-MX"/>
        </w:rPr>
        <w:t>: - - - - - - - - - - - - - - - - - - - - - - - - -</w:t>
      </w:r>
      <w:r w:rsidR="00207CEA">
        <w:rPr>
          <w:rFonts w:ascii="Arial" w:eastAsia="Times New Roman" w:hAnsi="Arial" w:cs="Arial"/>
          <w:b/>
          <w:bCs/>
          <w:color w:val="000000"/>
          <w:sz w:val="22"/>
          <w:szCs w:val="22"/>
          <w:lang w:eastAsia="es-MX"/>
        </w:rPr>
        <w:t xml:space="preserve"> </w:t>
      </w:r>
    </w:p>
    <w:p w14:paraId="6F952EF1" w14:textId="4597D3A0" w:rsidR="00207CEA" w:rsidRPr="00915C7E" w:rsidRDefault="00915C7E" w:rsidP="00915C7E">
      <w:pPr>
        <w:shd w:val="clear" w:color="auto" w:fill="FFFFFF"/>
        <w:spacing w:line="360" w:lineRule="auto"/>
        <w:jc w:val="both"/>
        <w:rPr>
          <w:rFonts w:ascii="Arial" w:eastAsia="Times New Roman" w:hAnsi="Arial" w:cs="Arial"/>
          <w:bCs/>
          <w:color w:val="000000"/>
          <w:sz w:val="22"/>
          <w:szCs w:val="22"/>
          <w:lang w:eastAsia="es-MX"/>
        </w:rPr>
      </w:pPr>
      <w:r w:rsidRPr="00D22556">
        <w:rPr>
          <w:rFonts w:ascii="Arial" w:eastAsia="Times New Roman" w:hAnsi="Arial" w:cs="Arial"/>
          <w:b/>
          <w:color w:val="000000"/>
          <w:sz w:val="22"/>
          <w:szCs w:val="22"/>
          <w:lang w:eastAsia="es-MX"/>
        </w:rPr>
        <w:t>PRIMERO.</w:t>
      </w:r>
      <w:r w:rsidRPr="00D22556">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D22556">
        <w:rPr>
          <w:rFonts w:ascii="Arial" w:eastAsia="Times New Roman" w:hAnsi="Arial" w:cs="Arial"/>
          <w:b/>
          <w:color w:val="000000"/>
          <w:sz w:val="22"/>
          <w:szCs w:val="22"/>
          <w:lang w:eastAsia="es-MX"/>
        </w:rPr>
        <w:t>SEGUNDO.</w:t>
      </w:r>
      <w:r w:rsidRPr="00D22556">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D22556">
        <w:rPr>
          <w:rFonts w:ascii="Arial" w:eastAsia="Arial" w:hAnsi="Arial" w:cs="Arial"/>
          <w:color w:val="000000"/>
          <w:sz w:val="22"/>
          <w:szCs w:val="22"/>
        </w:rPr>
        <w:t xml:space="preserve">Así lo acordaron quienes integran el Consejo General del </w:t>
      </w:r>
      <w:r w:rsidRPr="00D22556">
        <w:rPr>
          <w:rFonts w:ascii="Arial" w:eastAsia="Arial" w:hAnsi="Arial" w:cs="Arial"/>
          <w:sz w:val="22"/>
          <w:szCs w:val="22"/>
        </w:rPr>
        <w:t>Órgano Garante de Acceso a la Información Pública, Transparencia, Protección de Datos Personales y Buen Gobierno del Estado de Oaxaca</w:t>
      </w:r>
      <w:r w:rsidRPr="00D22556">
        <w:rPr>
          <w:rFonts w:ascii="Arial" w:eastAsia="Arial" w:hAnsi="Arial" w:cs="Arial"/>
          <w:color w:val="000000"/>
          <w:sz w:val="22"/>
          <w:szCs w:val="22"/>
        </w:rPr>
        <w:t>, asistidos por el Secretario General de Acuerdos, quien autoriza y da fe, en la Ciudad de Oaxaca de Juárez, Oaxaca, a los nueve días del mes de diciembre del año dos mil veinticuatro. Conste.</w:t>
      </w:r>
      <w:r w:rsidR="00207CEA">
        <w:rPr>
          <w:rFonts w:ascii="Arial" w:eastAsia="Times New Roman" w:hAnsi="Arial" w:cs="Arial"/>
          <w:b/>
          <w:color w:val="000000"/>
          <w:sz w:val="22"/>
          <w:szCs w:val="22"/>
          <w:lang w:eastAsia="es-MX"/>
        </w:rPr>
        <w:t xml:space="preserve"> </w:t>
      </w:r>
      <w:r w:rsidR="00207CEA" w:rsidRPr="00915C7E">
        <w:rPr>
          <w:rFonts w:ascii="Arial" w:eastAsia="Times New Roman" w:hAnsi="Arial" w:cs="Arial"/>
          <w:bCs/>
          <w:color w:val="000000"/>
          <w:sz w:val="22"/>
          <w:szCs w:val="22"/>
          <w:lang w:eastAsia="es-MX"/>
        </w:rPr>
        <w:t xml:space="preserve">- - - - - - - - - - - - - - - - - - - - - - - - - - - </w:t>
      </w:r>
      <w:r w:rsidRPr="00915C7E">
        <w:rPr>
          <w:rFonts w:ascii="Arial" w:eastAsia="Times New Roman" w:hAnsi="Arial" w:cs="Arial"/>
          <w:bCs/>
          <w:color w:val="000000"/>
          <w:sz w:val="22"/>
          <w:szCs w:val="22"/>
          <w:lang w:eastAsia="es-MX"/>
        </w:rPr>
        <w:t xml:space="preserve">- - - - - - - - - - - - - - - - - - - - - - - - </w:t>
      </w:r>
    </w:p>
    <w:p w14:paraId="0CFB1C3B" w14:textId="15E612A8" w:rsidR="00207CEA" w:rsidRDefault="00207CEA" w:rsidP="00207CEA">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OGAIPO/CG/14</w:t>
      </w:r>
      <w:r w:rsidR="00915C7E">
        <w:rPr>
          <w:rFonts w:ascii="Arial" w:hAnsi="Arial" w:cs="Arial"/>
          <w:b/>
          <w:sz w:val="22"/>
          <w:szCs w:val="22"/>
        </w:rPr>
        <w:t>9</w:t>
      </w:r>
      <w:r>
        <w:rPr>
          <w:rFonts w:ascii="Arial" w:hAnsi="Arial" w:cs="Arial"/>
          <w:b/>
          <w:sz w:val="22"/>
          <w:szCs w:val="22"/>
        </w:rPr>
        <w:t>/2024.</w:t>
      </w:r>
      <w:r>
        <w:rPr>
          <w:rFonts w:ascii="Arial" w:hAnsi="Arial" w:cs="Arial"/>
          <w:sz w:val="22"/>
          <w:szCs w:val="22"/>
        </w:rPr>
        <w:t xml:space="preserve"> - - - - - - - - - - - - - - - - - - - - - - - - - - - - - - - - - - - - - - - - - - - - - - - - </w:t>
      </w:r>
    </w:p>
    <w:p w14:paraId="1876BD22" w14:textId="36667765" w:rsidR="00207CEA" w:rsidRDefault="00207CEA" w:rsidP="00207CEA">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1</w:t>
      </w:r>
      <w:r w:rsidR="0030758D">
        <w:rPr>
          <w:rFonts w:ascii="Arial" w:hAnsi="Arial" w:cs="Arial"/>
          <w:b/>
          <w:sz w:val="22"/>
          <w:szCs w:val="22"/>
        </w:rPr>
        <w:t>3</w:t>
      </w:r>
      <w:r>
        <w:rPr>
          <w:rFonts w:ascii="Arial" w:hAnsi="Arial" w:cs="Arial"/>
          <w:b/>
          <w:sz w:val="22"/>
          <w:szCs w:val="22"/>
        </w:rPr>
        <w:t xml:space="preserve"> (</w:t>
      </w:r>
      <w:r w:rsidR="0030758D">
        <w:rPr>
          <w:rFonts w:ascii="Arial" w:hAnsi="Arial" w:cs="Arial"/>
          <w:b/>
          <w:sz w:val="22"/>
          <w:szCs w:val="22"/>
        </w:rPr>
        <w:t>tre</w:t>
      </w:r>
      <w:r>
        <w:rPr>
          <w:rFonts w:ascii="Arial" w:hAnsi="Arial" w:cs="Arial"/>
          <w:b/>
          <w:sz w:val="22"/>
          <w:szCs w:val="22"/>
        </w:rPr>
        <w:t>ce) del orden del día</w:t>
      </w:r>
      <w:r>
        <w:rPr>
          <w:rFonts w:ascii="Arial" w:hAnsi="Arial" w:cs="Arial"/>
          <w:sz w:val="22"/>
          <w:szCs w:val="22"/>
        </w:rPr>
        <w:t xml:space="preserve"> y recabar los votos respectivos. </w:t>
      </w:r>
      <w:r w:rsidR="0030758D">
        <w:rPr>
          <w:rFonts w:ascii="Arial" w:hAnsi="Arial" w:cs="Arial"/>
          <w:sz w:val="22"/>
          <w:szCs w:val="22"/>
        </w:rPr>
        <w:t xml:space="preserve">- - </w:t>
      </w:r>
    </w:p>
    <w:p w14:paraId="3713096A" w14:textId="6F60A591" w:rsidR="006E614F" w:rsidRDefault="006E614F" w:rsidP="006E614F">
      <w:pPr>
        <w:spacing w:line="360" w:lineRule="auto"/>
        <w:jc w:val="both"/>
        <w:rPr>
          <w:rFonts w:ascii="Arial" w:eastAsia="Arial Unicode MS" w:hAnsi="Arial" w:cs="Arial"/>
          <w:b/>
          <w:sz w:val="22"/>
          <w:szCs w:val="22"/>
        </w:rPr>
      </w:pPr>
      <w:r>
        <w:rPr>
          <w:rFonts w:ascii="Arial" w:hAnsi="Arial" w:cs="Arial"/>
          <w:sz w:val="22"/>
          <w:szCs w:val="22"/>
        </w:rPr>
        <w:t xml:space="preserve">Para continuar con la sesión, el Secretario General de Acuerdos dio lectura al </w:t>
      </w:r>
      <w:r w:rsidRPr="006E614F">
        <w:rPr>
          <w:rFonts w:ascii="Arial" w:hAnsi="Arial" w:cs="Arial"/>
          <w:sz w:val="22"/>
          <w:szCs w:val="22"/>
        </w:rPr>
        <w:t xml:space="preserve">acuerdo </w:t>
      </w:r>
      <w:r w:rsidRPr="006E614F">
        <w:rPr>
          <w:rFonts w:ascii="Arial" w:hAnsi="Arial" w:cs="Arial"/>
          <w:b/>
          <w:bCs/>
          <w:sz w:val="22"/>
          <w:szCs w:val="22"/>
        </w:rPr>
        <w:t>OGAIPO/CG/150/2024</w:t>
      </w:r>
      <w:r w:rsidRPr="006E614F">
        <w:rPr>
          <w:rFonts w:ascii="Arial" w:hAnsi="Arial" w:cs="Arial"/>
          <w:sz w:val="22"/>
          <w:szCs w:val="22"/>
        </w:rPr>
        <w:t xml:space="preserve"> que emite el Consejo General del Órgano Garante de Acceso a la Información Pública, Transparencia, Protección de Datos Personales y Buen Gobierno del Estado de Oaxaca, mediante el que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Pr="006E614F">
        <w:rPr>
          <w:rFonts w:ascii="Arial" w:hAnsi="Arial" w:cs="Arial"/>
          <w:sz w:val="22"/>
          <w:szCs w:val="22"/>
        </w:rPr>
        <w:t>solventación</w:t>
      </w:r>
      <w:proofErr w:type="spellEnd"/>
      <w:r w:rsidRPr="006E614F">
        <w:rPr>
          <w:rFonts w:ascii="Arial" w:hAnsi="Arial" w:cs="Arial"/>
          <w:sz w:val="22"/>
          <w:szCs w:val="22"/>
        </w:rPr>
        <w:t xml:space="preserve"> de las mismas para el sujeto obligado denominado Auditoría Superior de Fiscalización del Estado de Oaxaca.</w:t>
      </w:r>
      <w:r>
        <w:rPr>
          <w:rFonts w:ascii="Arial" w:hAnsi="Arial" w:cs="Arial"/>
          <w:sz w:val="22"/>
          <w:szCs w:val="22"/>
        </w:rPr>
        <w:t xml:space="preserve"> </w:t>
      </w:r>
      <w:r>
        <w:rPr>
          <w:rFonts w:ascii="Arial" w:eastAsia="Arial Unicode MS" w:hAnsi="Arial" w:cs="Arial"/>
          <w:sz w:val="22"/>
          <w:szCs w:val="22"/>
        </w:rPr>
        <w:t>-</w:t>
      </w:r>
      <w:r>
        <w:rPr>
          <w:rFonts w:ascii="Arial" w:eastAsia="Arial Unicode MS" w:hAnsi="Arial" w:cs="Arial"/>
          <w:bCs/>
          <w:sz w:val="22"/>
          <w:szCs w:val="22"/>
        </w:rPr>
        <w:t xml:space="preserve"> - - - - - - - - - - - - - - - - - - - - - - - - - </w:t>
      </w:r>
      <w:r>
        <w:rPr>
          <w:rFonts w:ascii="Arial" w:eastAsia="Arial Unicode MS" w:hAnsi="Arial" w:cs="Arial"/>
          <w:bCs/>
          <w:sz w:val="22"/>
          <w:szCs w:val="22"/>
        </w:rPr>
        <w:t xml:space="preserve">- - - - - - - - - - - - - </w:t>
      </w:r>
    </w:p>
    <w:p w14:paraId="705CF162" w14:textId="77777777" w:rsidR="006E614F" w:rsidRDefault="006E614F" w:rsidP="006E614F">
      <w:pPr>
        <w:spacing w:line="360" w:lineRule="auto"/>
        <w:jc w:val="both"/>
        <w:rPr>
          <w:rFonts w:ascii="Arial" w:hAnsi="Arial" w:cs="Arial"/>
          <w:sz w:val="22"/>
          <w:szCs w:val="22"/>
        </w:rPr>
      </w:pPr>
      <w:r>
        <w:rPr>
          <w:rFonts w:ascii="Arial" w:hAnsi="Arial" w:cs="Arial"/>
          <w:sz w:val="22"/>
          <w:szCs w:val="22"/>
        </w:rPr>
        <w:t>Mismo que en su contenido se vierten los fundamentos, los antecedentes, los considerandos y puntos de acuerdo siguientes: - - - - - - - - - - - - - - - - - - - - - - - - - - - - - - -</w:t>
      </w:r>
    </w:p>
    <w:p w14:paraId="245A1C67" w14:textId="69F32681" w:rsidR="006E614F" w:rsidRPr="00EE0989" w:rsidRDefault="006E614F" w:rsidP="006E614F">
      <w:pPr>
        <w:shd w:val="clear" w:color="auto" w:fill="FFFFFF"/>
        <w:spacing w:line="360" w:lineRule="auto"/>
        <w:jc w:val="both"/>
        <w:rPr>
          <w:rFonts w:ascii="Arial" w:eastAsia="Times New Roman" w:hAnsi="Arial" w:cs="Arial"/>
          <w:b/>
          <w:color w:val="000000"/>
          <w:sz w:val="22"/>
          <w:szCs w:val="22"/>
          <w:lang w:eastAsia="es-MX"/>
        </w:rPr>
      </w:pPr>
      <w:r w:rsidRPr="00EE0989">
        <w:rPr>
          <w:rFonts w:ascii="Arial" w:eastAsia="Times New Roman" w:hAnsi="Arial" w:cs="Arial"/>
          <w:color w:val="000000"/>
          <w:sz w:val="22"/>
          <w:szCs w:val="22"/>
          <w:lang w:eastAsia="es-MX"/>
        </w:rPr>
        <w:t xml:space="preserve">Con fundamento en lo dispuesto en los artículos: 6°, Apartado A, fracción VIII de la Constitución Política de los Estados Unidos Mexicanos, 114 apartado C de la Constitución Política del Estado Libre y Soberano de Oaxaca, 37 y 42 de la Ley General de Transparencia y Acceso a la Información Pública, 93 fracción IV inciso a) de la Ley de Transparencia, Acceso a la Información Pública y Buen Gobierno del Estado de Oaxaca, </w:t>
      </w:r>
      <w:r w:rsidRPr="00EE0989">
        <w:rPr>
          <w:rFonts w:ascii="Arial" w:eastAsia="Times New Roman" w:hAnsi="Arial" w:cs="Arial"/>
          <w:color w:val="000000"/>
          <w:sz w:val="22"/>
          <w:szCs w:val="22"/>
          <w:lang w:eastAsia="es-MX"/>
        </w:rPr>
        <w:lastRenderedPageBreak/>
        <w:t>así como el artículo 5 fracción XXIII del Reglamento Interno del Órgano Garante de Acceso a la Información Pública, Transparencia, Protección de Datos Personales y Buen Gobierno del Estado de Oaxaca, es que se emite el presente acuerdo tomando en cuenta los siguientes:</w:t>
      </w:r>
      <w:r>
        <w:rPr>
          <w:rFonts w:ascii="Arial" w:eastAsia="Times New Roman" w:hAnsi="Arial" w:cs="Arial"/>
          <w:color w:val="000000"/>
          <w:sz w:val="22"/>
          <w:szCs w:val="22"/>
          <w:lang w:eastAsia="es-MX"/>
        </w:rPr>
        <w:t xml:space="preserve"> - - - - - - - - - - - - - - - - - - - - - - - - - - - - - - - - - - - - - - - - - - - - - - - - - - - - - - - - - - - - - - - - - - - - - - - - - - - - - - - - </w:t>
      </w:r>
      <w:r w:rsidRPr="00EE0989">
        <w:rPr>
          <w:rFonts w:ascii="Arial" w:eastAsia="Times New Roman" w:hAnsi="Arial" w:cs="Arial"/>
          <w:b/>
          <w:color w:val="000000"/>
          <w:sz w:val="22"/>
          <w:szCs w:val="22"/>
          <w:lang w:eastAsia="es-MX"/>
        </w:rPr>
        <w:t>A N T E C E D E N T E S</w:t>
      </w:r>
      <w:r>
        <w:rPr>
          <w:rFonts w:ascii="Arial" w:eastAsia="Times New Roman" w:hAnsi="Arial" w:cs="Arial"/>
          <w:b/>
          <w:color w:val="000000"/>
          <w:sz w:val="22"/>
          <w:szCs w:val="22"/>
          <w:lang w:eastAsia="es-MX"/>
        </w:rPr>
        <w:t xml:space="preserve"> </w:t>
      </w:r>
      <w:r w:rsidRPr="006E614F">
        <w:rPr>
          <w:rFonts w:ascii="Arial" w:eastAsia="Times New Roman" w:hAnsi="Arial" w:cs="Arial"/>
          <w:bCs/>
          <w:color w:val="000000"/>
          <w:sz w:val="22"/>
          <w:szCs w:val="22"/>
          <w:lang w:eastAsia="es-MX"/>
        </w:rPr>
        <w:t>- - - - - - - - - - - - - - - - - - - - - - - - -</w:t>
      </w:r>
      <w:r>
        <w:rPr>
          <w:rFonts w:ascii="Arial" w:eastAsia="Times New Roman" w:hAnsi="Arial" w:cs="Arial"/>
          <w:b/>
          <w:color w:val="000000"/>
          <w:sz w:val="22"/>
          <w:szCs w:val="22"/>
          <w:lang w:eastAsia="es-MX"/>
        </w:rPr>
        <w:t xml:space="preserve"> </w:t>
      </w:r>
    </w:p>
    <w:p w14:paraId="37E74702" w14:textId="16FFA776" w:rsidR="006E614F" w:rsidRPr="00EE0989" w:rsidRDefault="006E614F" w:rsidP="006E614F">
      <w:pPr>
        <w:shd w:val="clear" w:color="auto" w:fill="FFFFFF"/>
        <w:spacing w:line="360" w:lineRule="auto"/>
        <w:jc w:val="both"/>
        <w:rPr>
          <w:rFonts w:ascii="Arial" w:eastAsia="Arial Unicode MS" w:hAnsi="Arial" w:cs="Arial"/>
          <w:b/>
          <w:sz w:val="22"/>
          <w:szCs w:val="22"/>
        </w:rPr>
      </w:pPr>
      <w:r w:rsidRPr="00EE0989">
        <w:rPr>
          <w:rFonts w:ascii="Arial" w:eastAsia="Times New Roman" w:hAnsi="Arial" w:cs="Arial"/>
          <w:b/>
          <w:color w:val="000000"/>
          <w:sz w:val="22"/>
          <w:szCs w:val="22"/>
          <w:lang w:eastAsia="es-MX"/>
        </w:rPr>
        <w:t>PRIMERO.</w:t>
      </w:r>
      <w:r w:rsidRPr="00EE0989">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EE0989">
        <w:rPr>
          <w:rFonts w:ascii="Arial" w:eastAsia="Times New Roman" w:hAnsi="Arial" w:cs="Arial"/>
          <w:b/>
          <w:color w:val="000000"/>
          <w:sz w:val="22"/>
          <w:szCs w:val="22"/>
          <w:lang w:eastAsia="es-MX"/>
        </w:rPr>
        <w:t>SEGUNDO.</w:t>
      </w:r>
      <w:r w:rsidRPr="00EE0989">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EE0989">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EE0989">
        <w:rPr>
          <w:rFonts w:ascii="Arial" w:eastAsia="Times New Roman" w:hAnsi="Arial" w:cs="Arial"/>
          <w:b/>
          <w:color w:val="000000"/>
          <w:sz w:val="22"/>
          <w:szCs w:val="22"/>
          <w:lang w:eastAsia="es-MX"/>
        </w:rPr>
        <w:t>TERCERO.</w:t>
      </w:r>
      <w:r w:rsidRPr="00EE0989">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EE0989">
        <w:rPr>
          <w:rFonts w:ascii="Arial" w:eastAsia="Times New Roman" w:hAnsi="Arial" w:cs="Arial"/>
          <w:b/>
          <w:color w:val="000000"/>
          <w:sz w:val="22"/>
          <w:szCs w:val="22"/>
          <w:lang w:eastAsia="es-MX"/>
        </w:rPr>
        <w:t>CUARTO.</w:t>
      </w:r>
      <w:r w:rsidRPr="00EE0989">
        <w:rPr>
          <w:rFonts w:ascii="Arial" w:eastAsia="Times New Roman" w:hAnsi="Arial" w:cs="Arial"/>
          <w:color w:val="000000"/>
          <w:sz w:val="22"/>
          <w:szCs w:val="22"/>
          <w:lang w:eastAsia="es-MX"/>
        </w:rPr>
        <w:t xml:space="preserve"> Con fecha veintisiete de octubre del dos </w:t>
      </w:r>
      <w:proofErr w:type="gramStart"/>
      <w:r w:rsidRPr="00EE0989">
        <w:rPr>
          <w:rFonts w:ascii="Arial" w:eastAsia="Times New Roman" w:hAnsi="Arial" w:cs="Arial"/>
          <w:color w:val="000000"/>
          <w:sz w:val="22"/>
          <w:szCs w:val="22"/>
          <w:lang w:eastAsia="es-MX"/>
        </w:rPr>
        <w:t>mil veintiuno</w:t>
      </w:r>
      <w:proofErr w:type="gramEnd"/>
      <w:r w:rsidRPr="00EE0989">
        <w:rPr>
          <w:rFonts w:ascii="Arial" w:eastAsia="Times New Roman" w:hAnsi="Arial" w:cs="Arial"/>
          <w:color w:val="000000"/>
          <w:sz w:val="22"/>
          <w:szCs w:val="22"/>
          <w:lang w:eastAsia="es-MX"/>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EE0989">
        <w:rPr>
          <w:rFonts w:ascii="Arial" w:eastAsia="Times New Roman" w:hAnsi="Arial" w:cs="Arial"/>
          <w:color w:val="000000"/>
          <w:sz w:val="22"/>
          <w:szCs w:val="22"/>
          <w:lang w:eastAsia="es-MX"/>
        </w:rPr>
        <w:t xml:space="preserve">Aunado a lo anterior, las y los integrantes del Consejo General del Órgano Garante de Acceso a la Información </w:t>
      </w:r>
      <w:r w:rsidRPr="00EE0989">
        <w:rPr>
          <w:rFonts w:ascii="Arial" w:eastAsia="Times New Roman" w:hAnsi="Arial" w:cs="Arial"/>
          <w:color w:val="000000"/>
          <w:sz w:val="22"/>
          <w:szCs w:val="22"/>
          <w:lang w:eastAsia="es-MX"/>
        </w:rPr>
        <w:lastRenderedPageBreak/>
        <w:t>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EE0989">
        <w:rPr>
          <w:rFonts w:ascii="Arial" w:eastAsia="Times New Roman" w:hAnsi="Arial" w:cs="Arial"/>
          <w:b/>
          <w:color w:val="000000"/>
          <w:sz w:val="22"/>
          <w:szCs w:val="22"/>
          <w:lang w:eastAsia="es-MX"/>
        </w:rPr>
        <w:t>QUINTO.</w:t>
      </w:r>
      <w:r w:rsidRPr="00EE0989">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EE0989">
        <w:rPr>
          <w:rFonts w:ascii="Arial" w:eastAsia="Times New Roman" w:hAnsi="Arial" w:cs="Arial"/>
          <w:b/>
          <w:color w:val="000000"/>
          <w:sz w:val="22"/>
          <w:szCs w:val="22"/>
          <w:lang w:eastAsia="es-MX"/>
        </w:rPr>
        <w:t>SEXTO.</w:t>
      </w:r>
      <w:r w:rsidRPr="00EE0989">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EE0989">
        <w:rPr>
          <w:rFonts w:ascii="Arial" w:eastAsia="Times New Roman" w:hAnsi="Arial" w:cs="Arial"/>
          <w:color w:val="000000"/>
          <w:sz w:val="22"/>
          <w:szCs w:val="22"/>
          <w:vertAlign w:val="superscript"/>
          <w:lang w:eastAsia="es-MX"/>
        </w:rPr>
        <w:footnoteReference w:id="36"/>
      </w:r>
      <w:r w:rsidRPr="00EE0989">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EE0989">
        <w:rPr>
          <w:rFonts w:ascii="Arial" w:eastAsia="Times New Roman" w:hAnsi="Arial" w:cs="Arial"/>
          <w:b/>
          <w:color w:val="000000"/>
          <w:sz w:val="22"/>
          <w:szCs w:val="22"/>
          <w:lang w:eastAsia="es-MX"/>
        </w:rPr>
        <w:t>SÉPTIMO.</w:t>
      </w:r>
      <w:r w:rsidRPr="00EE0989">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EE0989">
        <w:rPr>
          <w:rFonts w:ascii="Arial" w:eastAsia="Times New Roman" w:hAnsi="Arial" w:cs="Arial"/>
          <w:color w:val="000000"/>
          <w:sz w:val="22"/>
          <w:szCs w:val="22"/>
          <w:vertAlign w:val="superscript"/>
          <w:lang w:eastAsia="es-MX"/>
        </w:rPr>
        <w:footnoteReference w:id="37"/>
      </w:r>
      <w:r w:rsidRPr="00EE0989">
        <w:rPr>
          <w:rFonts w:ascii="Arial" w:eastAsia="Times New Roman" w:hAnsi="Arial" w:cs="Arial"/>
          <w:color w:val="000000"/>
          <w:sz w:val="22"/>
          <w:szCs w:val="22"/>
          <w:lang w:eastAsia="es-MX"/>
        </w:rPr>
        <w:t xml:space="preserve"> y 2891</w:t>
      </w:r>
      <w:r w:rsidRPr="00EE0989">
        <w:rPr>
          <w:rFonts w:ascii="Arial" w:eastAsia="Times New Roman" w:hAnsi="Arial" w:cs="Arial"/>
          <w:color w:val="000000"/>
          <w:sz w:val="22"/>
          <w:szCs w:val="22"/>
          <w:vertAlign w:val="superscript"/>
          <w:lang w:eastAsia="es-MX"/>
        </w:rPr>
        <w:footnoteReference w:id="38"/>
      </w:r>
      <w:r w:rsidRPr="00EE0989">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 </w:t>
      </w:r>
      <w:r w:rsidRPr="00EE0989">
        <w:rPr>
          <w:rFonts w:ascii="Arial" w:eastAsia="Times New Roman" w:hAnsi="Arial" w:cs="Arial"/>
          <w:b/>
          <w:color w:val="000000"/>
          <w:sz w:val="22"/>
          <w:szCs w:val="22"/>
          <w:lang w:eastAsia="es-MX"/>
        </w:rPr>
        <w:t>OCTAVO.</w:t>
      </w:r>
      <w:r w:rsidRPr="00EE0989">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EE0989">
        <w:rPr>
          <w:rStyle w:val="Refdenotaalpie"/>
          <w:rFonts w:ascii="Arial" w:eastAsia="Times New Roman" w:hAnsi="Arial" w:cs="Arial"/>
          <w:color w:val="000000"/>
          <w:sz w:val="22"/>
          <w:szCs w:val="22"/>
          <w:lang w:eastAsia="es-MX"/>
        </w:rPr>
        <w:footnoteReference w:id="39"/>
      </w:r>
      <w:r w:rsidRPr="00EE0989">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EE0989">
        <w:rPr>
          <w:rFonts w:ascii="Arial" w:eastAsia="Times New Roman" w:hAnsi="Arial" w:cs="Arial"/>
          <w:b/>
          <w:color w:val="000000"/>
          <w:sz w:val="22"/>
          <w:szCs w:val="22"/>
          <w:lang w:eastAsia="es-MX"/>
        </w:rPr>
        <w:t>NOVENO.</w:t>
      </w:r>
      <w:r w:rsidRPr="00EE0989">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y</w:t>
      </w:r>
      <w:r>
        <w:rPr>
          <w:rFonts w:ascii="Arial" w:eastAsia="Times New Roman" w:hAnsi="Arial" w:cs="Arial"/>
          <w:color w:val="000000"/>
          <w:sz w:val="22"/>
          <w:szCs w:val="22"/>
          <w:lang w:eastAsia="es-MX"/>
        </w:rPr>
        <w:t xml:space="preserve"> - - - - - - - - - - - - - - - - - - - - - - - - - - - - - - - - - - - - - - - - - - - - - - - - - - - - - - - - - - - - - - </w:t>
      </w:r>
      <w:r w:rsidRPr="00EE0989">
        <w:rPr>
          <w:rFonts w:ascii="Arial" w:eastAsia="Arial Unicode MS" w:hAnsi="Arial" w:cs="Arial"/>
          <w:b/>
          <w:sz w:val="22"/>
          <w:szCs w:val="22"/>
        </w:rPr>
        <w:t>C O N S I D E R A N D O</w:t>
      </w:r>
      <w:r w:rsidRPr="006E614F">
        <w:rPr>
          <w:rFonts w:ascii="Arial" w:eastAsia="Arial Unicode MS" w:hAnsi="Arial" w:cs="Arial"/>
          <w:bCs/>
          <w:sz w:val="22"/>
          <w:szCs w:val="22"/>
        </w:rPr>
        <w:t>:</w:t>
      </w:r>
      <w:r w:rsidRPr="006E614F">
        <w:rPr>
          <w:rFonts w:ascii="Arial" w:eastAsia="Arial Unicode MS" w:hAnsi="Arial" w:cs="Arial"/>
          <w:bCs/>
          <w:sz w:val="22"/>
          <w:szCs w:val="22"/>
        </w:rPr>
        <w:t xml:space="preserve"> - - - - - - - - - - - - - - - - - - - - - - - - -</w:t>
      </w:r>
      <w:r>
        <w:rPr>
          <w:rFonts w:ascii="Arial" w:eastAsia="Arial Unicode MS" w:hAnsi="Arial" w:cs="Arial"/>
          <w:b/>
          <w:sz w:val="22"/>
          <w:szCs w:val="22"/>
        </w:rPr>
        <w:t xml:space="preserve"> </w:t>
      </w:r>
    </w:p>
    <w:p w14:paraId="77E64E6A" w14:textId="6F88ED3D" w:rsidR="006E614F" w:rsidRPr="00EE0989" w:rsidRDefault="006E614F" w:rsidP="006E614F">
      <w:pPr>
        <w:shd w:val="clear" w:color="auto" w:fill="FFFFFF"/>
        <w:spacing w:line="360" w:lineRule="auto"/>
        <w:jc w:val="both"/>
        <w:rPr>
          <w:rFonts w:ascii="Arial" w:eastAsia="Times New Roman" w:hAnsi="Arial" w:cs="Arial"/>
          <w:b/>
          <w:color w:val="000000"/>
          <w:sz w:val="22"/>
          <w:szCs w:val="22"/>
          <w:lang w:eastAsia="es-MX"/>
        </w:rPr>
      </w:pPr>
      <w:r w:rsidRPr="00EE0989">
        <w:rPr>
          <w:rFonts w:ascii="Arial" w:eastAsia="Times New Roman" w:hAnsi="Arial" w:cs="Arial"/>
          <w:b/>
          <w:color w:val="000000"/>
          <w:sz w:val="22"/>
          <w:szCs w:val="22"/>
          <w:lang w:eastAsia="es-MX"/>
        </w:rPr>
        <w:t>PRIMERO.</w:t>
      </w:r>
      <w:r w:rsidRPr="00EE0989">
        <w:rPr>
          <w:rFonts w:ascii="Arial" w:eastAsia="Times New Roman" w:hAnsi="Arial" w:cs="Arial"/>
          <w:color w:val="000000"/>
          <w:sz w:val="22"/>
          <w:szCs w:val="22"/>
          <w:lang w:eastAsia="es-MX"/>
        </w:rPr>
        <w:t xml:space="preserve"> Que,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w:t>
      </w:r>
      <w:r w:rsidRPr="00EE0989">
        <w:rPr>
          <w:rFonts w:ascii="Arial" w:eastAsia="Times New Roman" w:hAnsi="Arial" w:cs="Arial"/>
          <w:color w:val="000000"/>
          <w:sz w:val="22"/>
          <w:szCs w:val="22"/>
          <w:lang w:eastAsia="es-MX"/>
        </w:rPr>
        <w:lastRenderedPageBreak/>
        <w:t>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EE0989">
        <w:rPr>
          <w:rFonts w:ascii="Arial" w:eastAsia="Times New Roman" w:hAnsi="Arial" w:cs="Arial"/>
          <w:b/>
          <w:color w:val="000000"/>
          <w:sz w:val="22"/>
          <w:szCs w:val="22"/>
          <w:lang w:eastAsia="es-MX"/>
        </w:rPr>
        <w:t>SEGUNDO.</w:t>
      </w:r>
      <w:r w:rsidRPr="00EE0989">
        <w:rPr>
          <w:rFonts w:ascii="Arial" w:eastAsia="Times New Roman" w:hAnsi="Arial" w:cs="Arial"/>
          <w:color w:val="000000"/>
          <w:sz w:val="22"/>
          <w:szCs w:val="22"/>
          <w:lang w:eastAsia="es-MX"/>
        </w:rPr>
        <w:t xml:space="preserve"> </w:t>
      </w:r>
      <w:r w:rsidRPr="00EE0989">
        <w:rPr>
          <w:rFonts w:ascii="Arial" w:eastAsia="Arial Unicode MS" w:hAnsi="Arial" w:cs="Arial"/>
          <w:sz w:val="22"/>
          <w:szCs w:val="22"/>
        </w:rPr>
        <w:t>Que, la Ley General de Transparencia y Acceso a la Información Pública establece en su artículo 23, que son Sujetos Obligados a transparentar y permitir el acceso a la información que obre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estatal y municipal.</w:t>
      </w:r>
      <w:r>
        <w:rPr>
          <w:rFonts w:ascii="Arial" w:eastAsia="Arial Unicode MS" w:hAnsi="Arial" w:cs="Arial"/>
          <w:sz w:val="22"/>
          <w:szCs w:val="22"/>
        </w:rPr>
        <w:t xml:space="preserve"> </w:t>
      </w:r>
      <w:r w:rsidRPr="00EE0989">
        <w:rPr>
          <w:rFonts w:ascii="Arial" w:eastAsia="Arial Unicode MS" w:hAnsi="Arial" w:cs="Arial"/>
          <w:b/>
          <w:sz w:val="22"/>
          <w:szCs w:val="22"/>
          <w:lang w:val="es-ES"/>
        </w:rPr>
        <w:t>TERCERO.</w:t>
      </w:r>
      <w:r w:rsidRPr="00EE0989">
        <w:rPr>
          <w:rFonts w:ascii="Arial" w:eastAsia="Arial Unicode MS" w:hAnsi="Arial" w:cs="Arial"/>
          <w:sz w:val="22"/>
          <w:szCs w:val="22"/>
          <w:lang w:val="es-ES"/>
        </w:rPr>
        <w:t xml:space="preserve"> Que, la </w:t>
      </w:r>
      <w:r w:rsidRPr="00EE0989">
        <w:rPr>
          <w:rFonts w:ascii="Arial" w:eastAsia="Arial Unicode MS" w:hAnsi="Arial" w:cs="Arial"/>
          <w:sz w:val="22"/>
          <w:szCs w:val="22"/>
        </w:rPr>
        <w:t>Ley de Transparencia, Acceso a la Información Pública y Buen Gobierno del Estado de Oaxaca</w:t>
      </w:r>
      <w:r w:rsidRPr="00EE0989">
        <w:rPr>
          <w:rFonts w:ascii="Arial" w:eastAsia="Arial Unicode MS" w:hAnsi="Arial" w:cs="Arial"/>
          <w:sz w:val="22"/>
          <w:szCs w:val="22"/>
          <w:lang w:val="es-ES"/>
        </w:rPr>
        <w:t>, establece en su artículo 7, que revisten la calidad de Sujetos Obligados: el Poder Ejecutivo del Estado; el Poder Judicial del Estado; el Poder Legislativo del Estado y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del Estado;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 siendo incluidos los órganos y dependencias de los Poderes Ejecutivo, Legislativo y Judicial, y de los Ayuntamientos cualquiera que sea su denominación y aquellos que la legislación les reconozca como de interés público.</w:t>
      </w:r>
      <w:r>
        <w:rPr>
          <w:rFonts w:ascii="Arial" w:eastAsia="Arial Unicode MS" w:hAnsi="Arial" w:cs="Arial"/>
          <w:sz w:val="22"/>
          <w:szCs w:val="22"/>
          <w:lang w:val="es-ES"/>
        </w:rPr>
        <w:t xml:space="preserve"> </w:t>
      </w:r>
      <w:r w:rsidRPr="00EE0989">
        <w:rPr>
          <w:rFonts w:ascii="Arial" w:eastAsia="Times New Roman" w:hAnsi="Arial" w:cs="Arial"/>
          <w:b/>
          <w:color w:val="000000"/>
          <w:sz w:val="22"/>
          <w:szCs w:val="22"/>
          <w:lang w:eastAsia="es-MX"/>
        </w:rPr>
        <w:t>CUARTO.</w:t>
      </w:r>
      <w:r w:rsidRPr="00EE0989">
        <w:rPr>
          <w:rFonts w:ascii="Arial" w:eastAsia="Times New Roman" w:hAnsi="Arial" w:cs="Arial"/>
          <w:color w:val="000000"/>
          <w:sz w:val="22"/>
          <w:szCs w:val="22"/>
          <w:lang w:eastAsia="es-MX"/>
        </w:rPr>
        <w:t xml:space="preserve"> Que, bajo las premisas señaladas en los antecedentes que preceden la Auditoría Superior de Fiscalización del Estado de Oaxaca, se encuentra incorporada al Padrón de Sujetos Obligados en materia de Transparencia, Acceso a la Información Pública y Protección de Datos Personales del Estado de Oaxaca</w:t>
      </w:r>
      <w:r w:rsidRPr="00EE0989">
        <w:rPr>
          <w:rStyle w:val="Refdenotaalpie"/>
          <w:rFonts w:ascii="Arial" w:eastAsia="Times New Roman" w:hAnsi="Arial" w:cs="Arial"/>
          <w:color w:val="000000"/>
          <w:sz w:val="22"/>
          <w:szCs w:val="22"/>
          <w:lang w:eastAsia="es-MX"/>
        </w:rPr>
        <w:footnoteReference w:id="40"/>
      </w:r>
      <w:r w:rsidRPr="00EE0989">
        <w:rPr>
          <w:rFonts w:ascii="Arial" w:eastAsia="Times New Roman" w:hAnsi="Arial" w:cs="Arial"/>
          <w:color w:val="000000"/>
          <w:sz w:val="22"/>
          <w:szCs w:val="22"/>
          <w:lang w:eastAsia="es-MX"/>
        </w:rPr>
        <w:t>; por lo tanto, está obligado a transparentar y permitir el acceso a la información que obre en su poder.</w:t>
      </w:r>
      <w:r>
        <w:rPr>
          <w:rFonts w:ascii="Arial" w:eastAsia="Times New Roman" w:hAnsi="Arial" w:cs="Arial"/>
          <w:color w:val="000000"/>
          <w:sz w:val="22"/>
          <w:szCs w:val="22"/>
          <w:lang w:eastAsia="es-MX"/>
        </w:rPr>
        <w:t xml:space="preserve"> </w:t>
      </w:r>
      <w:r w:rsidRPr="00EE0989">
        <w:rPr>
          <w:rFonts w:ascii="Arial" w:eastAsia="Times New Roman" w:hAnsi="Arial" w:cs="Arial"/>
          <w:b/>
          <w:color w:val="000000"/>
          <w:sz w:val="22"/>
          <w:szCs w:val="22"/>
          <w:lang w:eastAsia="es-MX"/>
        </w:rPr>
        <w:t>QUINTO.</w:t>
      </w:r>
      <w:r w:rsidRPr="00EE0989">
        <w:rPr>
          <w:rFonts w:ascii="Arial" w:eastAsia="Times New Roman" w:hAnsi="Arial" w:cs="Arial"/>
          <w:bCs/>
          <w:color w:val="000000"/>
          <w:sz w:val="22"/>
          <w:szCs w:val="22"/>
          <w:lang w:eastAsia="es-MX"/>
        </w:rPr>
        <w:t xml:space="preserve"> Que, es atribución de este Consejo General, dictar las providencias y medidas necesarias para salvaguardar el derecho de acceso a la información pública, en términos de lo dispuesto en el artículo 93 fracción IV inciso a) de la Ley de Transparencia, Acceso a la Información Pública y Buen Gobierno del Estado de Oaxaca.</w:t>
      </w:r>
      <w:r>
        <w:rPr>
          <w:rFonts w:ascii="Arial" w:eastAsia="Times New Roman" w:hAnsi="Arial" w:cs="Arial"/>
          <w:bCs/>
          <w:color w:val="000000"/>
          <w:sz w:val="22"/>
          <w:szCs w:val="22"/>
          <w:lang w:eastAsia="es-MX"/>
        </w:rPr>
        <w:t xml:space="preserve"> </w:t>
      </w:r>
      <w:r w:rsidRPr="00EE0989">
        <w:rPr>
          <w:rFonts w:ascii="Arial" w:eastAsia="Times New Roman" w:hAnsi="Arial" w:cs="Arial"/>
          <w:bCs/>
          <w:color w:val="000000"/>
          <w:sz w:val="22"/>
          <w:szCs w:val="22"/>
          <w:lang w:eastAsia="es-MX"/>
        </w:rPr>
        <w:t>Así mismo el numeral 5 fracción XXIII del Reglamento Interno de este Órgano Garante establece que es atribución y/o facultad del Consejo General</w:t>
      </w:r>
      <w:r w:rsidRPr="00EE0989">
        <w:rPr>
          <w:rFonts w:ascii="Arial" w:hAnsi="Arial" w:cs="Arial"/>
          <w:color w:val="000000"/>
          <w:sz w:val="22"/>
          <w:szCs w:val="22"/>
        </w:rPr>
        <w:t xml:space="preserve"> </w:t>
      </w:r>
      <w:r w:rsidRPr="00EE0989">
        <w:rPr>
          <w:rFonts w:ascii="Arial" w:eastAsia="Times New Roman" w:hAnsi="Arial" w:cs="Arial"/>
          <w:bCs/>
          <w:color w:val="000000"/>
          <w:sz w:val="22"/>
          <w:szCs w:val="22"/>
          <w:lang w:eastAsia="es-MX"/>
        </w:rPr>
        <w:t xml:space="preserve">autorizar el inicio, ampliación o término de la suspensión de plazos, durante la substanciación de los procedimientos a que se refieren las leyes de la materia, así como para el cumplimiento de las obligaciones de los Sujetos Obligados. </w:t>
      </w:r>
      <w:r w:rsidRPr="00EE0989">
        <w:rPr>
          <w:rFonts w:ascii="Arial" w:eastAsia="Times New Roman" w:hAnsi="Arial" w:cs="Arial"/>
          <w:b/>
          <w:color w:val="000000"/>
          <w:sz w:val="22"/>
          <w:szCs w:val="22"/>
          <w:lang w:eastAsia="es-MX"/>
        </w:rPr>
        <w:t>SEXTO.</w:t>
      </w:r>
      <w:r w:rsidRPr="00EE0989">
        <w:rPr>
          <w:rFonts w:ascii="Arial" w:eastAsia="Times New Roman" w:hAnsi="Arial" w:cs="Arial"/>
          <w:color w:val="000000"/>
          <w:sz w:val="22"/>
          <w:szCs w:val="22"/>
          <w:lang w:eastAsia="es-MX"/>
        </w:rPr>
        <w:t xml:space="preserve"> Que, </w:t>
      </w:r>
      <w:r w:rsidRPr="00EE0989">
        <w:rPr>
          <w:rFonts w:ascii="Arial" w:eastAsia="Times New Roman" w:hAnsi="Arial" w:cs="Arial"/>
          <w:color w:val="000000"/>
          <w:sz w:val="22"/>
          <w:szCs w:val="22"/>
          <w:lang w:eastAsia="es-MX"/>
        </w:rPr>
        <w:lastRenderedPageBreak/>
        <w:t>mediante oficio ASFE/</w:t>
      </w:r>
      <w:proofErr w:type="spellStart"/>
      <w:r w:rsidRPr="00EE0989">
        <w:rPr>
          <w:rFonts w:ascii="Arial" w:eastAsia="Times New Roman" w:hAnsi="Arial" w:cs="Arial"/>
          <w:color w:val="000000"/>
          <w:sz w:val="22"/>
          <w:szCs w:val="22"/>
          <w:lang w:eastAsia="es-MX"/>
        </w:rPr>
        <w:t>UTyGD</w:t>
      </w:r>
      <w:proofErr w:type="spellEnd"/>
      <w:r w:rsidRPr="00EE0989">
        <w:rPr>
          <w:rFonts w:ascii="Arial" w:eastAsia="Times New Roman" w:hAnsi="Arial" w:cs="Arial"/>
          <w:color w:val="000000"/>
          <w:sz w:val="22"/>
          <w:szCs w:val="22"/>
          <w:lang w:eastAsia="es-MX"/>
        </w:rPr>
        <w:t>/0581/2024 la titular de la Unidad de Transparencia y Gestión Documental de la Auditoría Superior de Fiscalización del Estado de Oaxaca, solicitó la suspensión de plazos respecto de las diversas obligaciones y procedimientos que tiene que atender en su carácter de sujeto obligado, lo anterior debido a que informa el sujeto obligado que conforme al Acuerdo por el que se establece el calendario de días inhábiles de la ASFE, publicado en el Periódico Oficial del Gobierno del Estado, número 46, octava sección de fecha 16 de noviembre del 2024, se determinó como días inhábiles del 16 de diciembre del presente año al 3 de enero del 2025, periodo que es considerado de descanso para las y los servidores públicos del sujeto obligado.</w:t>
      </w:r>
      <w:r>
        <w:rPr>
          <w:rFonts w:ascii="Arial" w:eastAsia="Times New Roman" w:hAnsi="Arial" w:cs="Arial"/>
          <w:color w:val="000000"/>
          <w:sz w:val="22"/>
          <w:szCs w:val="22"/>
          <w:lang w:eastAsia="es-MX"/>
        </w:rPr>
        <w:t xml:space="preserve"> </w:t>
      </w:r>
      <w:r w:rsidRPr="00EE0989">
        <w:rPr>
          <w:rFonts w:ascii="Arial" w:eastAsia="Times New Roman" w:hAnsi="Arial" w:cs="Arial"/>
          <w:color w:val="000000"/>
          <w:sz w:val="22"/>
          <w:szCs w:val="22"/>
          <w:lang w:eastAsia="es-MX"/>
        </w:rPr>
        <w:t xml:space="preserve">Por consiguiente, al tratarse de una suspensión de carácter oficial en las actividades administrativas y cotidianas del sujeto obligado no se contará con el personal administrativo para atender las diversas obligaciones que, en materia de transparencia, acceso a la información pública y protección de datos personales le corresponden como sujeto obligado. Por los antecedentes y considerandos anteriormente expuestos, este Consejo General; </w:t>
      </w:r>
      <w:r w:rsidRPr="00EE0989">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 - - - - - - - - - - - - - - - - - - - - - - - - - - - - - - - - - - - - - - - - - - - - - - - - - - - - </w:t>
      </w:r>
      <w:r w:rsidRPr="00EE0989">
        <w:rPr>
          <w:rFonts w:ascii="Arial" w:eastAsia="Times New Roman" w:hAnsi="Arial" w:cs="Arial"/>
          <w:b/>
          <w:color w:val="000000"/>
          <w:sz w:val="22"/>
          <w:szCs w:val="22"/>
          <w:lang w:eastAsia="es-MX"/>
        </w:rPr>
        <w:t>A C U E R D O</w:t>
      </w:r>
      <w:r w:rsidRPr="006E614F">
        <w:rPr>
          <w:rFonts w:ascii="Arial" w:eastAsia="Times New Roman" w:hAnsi="Arial" w:cs="Arial"/>
          <w:bCs/>
          <w:color w:val="000000"/>
          <w:sz w:val="22"/>
          <w:szCs w:val="22"/>
          <w:lang w:eastAsia="es-MX"/>
        </w:rPr>
        <w:t xml:space="preserve"> </w:t>
      </w:r>
      <w:r w:rsidRPr="006E614F">
        <w:rPr>
          <w:rFonts w:ascii="Arial" w:eastAsia="Times New Roman" w:hAnsi="Arial" w:cs="Arial"/>
          <w:bCs/>
          <w:color w:val="000000"/>
          <w:sz w:val="22"/>
          <w:szCs w:val="22"/>
          <w:lang w:eastAsia="es-MX"/>
        </w:rPr>
        <w:t>- - - - - - - - - - - - - - - - - - - - - - - - - - - - -</w:t>
      </w:r>
    </w:p>
    <w:p w14:paraId="263D3DE8" w14:textId="29CA05BD" w:rsidR="006E614F" w:rsidRPr="00EE0989" w:rsidRDefault="006E614F" w:rsidP="006E614F">
      <w:pPr>
        <w:shd w:val="clear" w:color="auto" w:fill="FFFFFF"/>
        <w:spacing w:line="360" w:lineRule="auto"/>
        <w:jc w:val="both"/>
        <w:rPr>
          <w:rFonts w:ascii="Arial" w:eastAsia="Times New Roman" w:hAnsi="Arial" w:cs="Arial"/>
          <w:b/>
          <w:bCs/>
          <w:color w:val="000000"/>
          <w:sz w:val="22"/>
          <w:szCs w:val="22"/>
          <w:lang w:eastAsia="es-MX"/>
        </w:rPr>
      </w:pPr>
      <w:r w:rsidRPr="00EE0989">
        <w:rPr>
          <w:rFonts w:ascii="Arial" w:eastAsia="Times New Roman" w:hAnsi="Arial" w:cs="Arial"/>
          <w:b/>
          <w:color w:val="000000"/>
          <w:sz w:val="22"/>
          <w:szCs w:val="22"/>
          <w:lang w:eastAsia="es-MX"/>
        </w:rPr>
        <w:t>PRIMERO.</w:t>
      </w:r>
      <w:r w:rsidRPr="00EE0989">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Pr="00EE0989">
        <w:rPr>
          <w:rFonts w:ascii="Arial" w:eastAsia="Times New Roman" w:hAnsi="Arial" w:cs="Arial"/>
          <w:color w:val="000000"/>
          <w:sz w:val="22"/>
          <w:szCs w:val="22"/>
          <w:lang w:eastAsia="es-MX"/>
        </w:rPr>
        <w:t>solventación</w:t>
      </w:r>
      <w:proofErr w:type="spellEnd"/>
      <w:r w:rsidRPr="00EE0989">
        <w:rPr>
          <w:rFonts w:ascii="Arial" w:eastAsia="Times New Roman" w:hAnsi="Arial" w:cs="Arial"/>
          <w:color w:val="000000"/>
          <w:sz w:val="22"/>
          <w:szCs w:val="22"/>
          <w:lang w:eastAsia="es-MX"/>
        </w:rPr>
        <w:t xml:space="preserve"> de las mismas para el Sujeto Obligado denominado Auditoría Superior de Fiscalización del Estado de Oaxaca, por los días dieciséis y diecisiete de diciembre del dos mil veinticuatro así como los días dos y tres de enero del dos mil veinticinco.</w:t>
      </w:r>
      <w:r>
        <w:rPr>
          <w:rFonts w:ascii="Arial" w:eastAsia="Times New Roman" w:hAnsi="Arial" w:cs="Arial"/>
          <w:color w:val="000000"/>
          <w:sz w:val="22"/>
          <w:szCs w:val="22"/>
          <w:lang w:eastAsia="es-MX"/>
        </w:rPr>
        <w:t xml:space="preserve"> </w:t>
      </w:r>
      <w:r w:rsidRPr="00EE0989">
        <w:rPr>
          <w:rFonts w:ascii="Arial" w:eastAsia="Times New Roman" w:hAnsi="Arial" w:cs="Arial"/>
          <w:color w:val="000000"/>
          <w:sz w:val="22"/>
          <w:szCs w:val="22"/>
          <w:lang w:eastAsia="es-MX"/>
        </w:rPr>
        <w:t>El plazo establecido es en atención a que durante ese periodo no se contará con la presencia del personal del sujeto obligado para atender sus diversas obligaciones en materia de transparencia, acceso a la información pública y protección de datos personales de conformidad con el Acuerdo por el que se establece el calendario de días inhábiles de la ASFE, publicado en el Periódico Oficial del Gobierno del Estado, número 46, octava sección de fecha 16 de noviembre del 2024, que determinó como inhábiles esos días.</w:t>
      </w:r>
      <w:r>
        <w:rPr>
          <w:rFonts w:ascii="Arial" w:eastAsia="Times New Roman" w:hAnsi="Arial" w:cs="Arial"/>
          <w:color w:val="000000"/>
          <w:sz w:val="22"/>
          <w:szCs w:val="22"/>
          <w:lang w:eastAsia="es-MX"/>
        </w:rPr>
        <w:t xml:space="preserve"> </w:t>
      </w:r>
      <w:r w:rsidRPr="00EE0989">
        <w:rPr>
          <w:rFonts w:ascii="Arial" w:eastAsia="Times New Roman" w:hAnsi="Arial" w:cs="Arial"/>
          <w:color w:val="000000"/>
          <w:sz w:val="22"/>
          <w:szCs w:val="22"/>
          <w:lang w:eastAsia="es-MX"/>
        </w:rPr>
        <w:t>No es dable otorgar la suspensión solicitada por el periodo que comprende del día dieciocho al treinta y uno de diciembre del año en curso, toda vez que a partir del día dieciocho de diciembre del dos mil veinticuatro aplica una suspensión general de plazos a favor de todos los sujetos obligados del Estado de Oaxaca, misma que fue aprobada por el Consejo General del Órgano Garante el pasado quince de diciembre del dos mil veintitrés, por medio del acuerdo OGAIPO/CG/109/2023</w:t>
      </w:r>
      <w:r w:rsidRPr="00EE0989">
        <w:rPr>
          <w:rStyle w:val="Refdenotaalpie"/>
          <w:rFonts w:ascii="Arial" w:eastAsia="Times New Roman" w:hAnsi="Arial" w:cs="Arial"/>
          <w:color w:val="000000"/>
          <w:sz w:val="22"/>
          <w:szCs w:val="22"/>
          <w:lang w:eastAsia="es-MX"/>
        </w:rPr>
        <w:footnoteReference w:id="41"/>
      </w:r>
      <w:r w:rsidRPr="00EE0989">
        <w:rPr>
          <w:rFonts w:ascii="Arial" w:eastAsia="Times New Roman" w:hAnsi="Arial" w:cs="Arial"/>
          <w:color w:val="000000"/>
          <w:sz w:val="22"/>
          <w:szCs w:val="22"/>
          <w:lang w:eastAsia="es-MX"/>
        </w:rPr>
        <w:t xml:space="preserve"> al resolver lo correspondiente conforme al calendario oficial de actividades de este Órgano Garante del año dos mil veinticuatro, por lo que esos días con anterioridad ya fueron declarados inhábiles por el Consejo General de este Órgano Garante.</w:t>
      </w:r>
      <w:r>
        <w:rPr>
          <w:rFonts w:ascii="Arial" w:eastAsia="Times New Roman" w:hAnsi="Arial" w:cs="Arial"/>
          <w:color w:val="000000"/>
          <w:sz w:val="22"/>
          <w:szCs w:val="22"/>
          <w:lang w:eastAsia="es-MX"/>
        </w:rPr>
        <w:t xml:space="preserve"> </w:t>
      </w:r>
      <w:r w:rsidRPr="00EE0989">
        <w:rPr>
          <w:rFonts w:ascii="Arial" w:eastAsia="Times New Roman" w:hAnsi="Arial" w:cs="Arial"/>
          <w:b/>
          <w:color w:val="000000"/>
          <w:sz w:val="22"/>
          <w:szCs w:val="22"/>
          <w:lang w:eastAsia="es-MX"/>
        </w:rPr>
        <w:t>SEGUNDO.</w:t>
      </w:r>
      <w:r w:rsidRPr="00EE0989">
        <w:rPr>
          <w:rFonts w:ascii="Arial" w:eastAsia="Times New Roman" w:hAnsi="Arial" w:cs="Arial"/>
          <w:color w:val="000000"/>
          <w:sz w:val="22"/>
          <w:szCs w:val="22"/>
          <w:lang w:eastAsia="es-MX"/>
        </w:rPr>
        <w:t xml:space="preserve"> Se instruye al o la titular de la Unidad de Transparencia del Sujeto Obligado, para que informe mediante oficio al Consejo General de este Órgano Garante, en cuanto reanuden con el cumplimiento de sus obligaciones para los efectos administrativos y legales correspondientes.</w:t>
      </w:r>
      <w:r>
        <w:rPr>
          <w:rFonts w:ascii="Arial" w:eastAsia="Times New Roman" w:hAnsi="Arial" w:cs="Arial"/>
          <w:color w:val="000000"/>
          <w:sz w:val="22"/>
          <w:szCs w:val="22"/>
          <w:lang w:eastAsia="es-MX"/>
        </w:rPr>
        <w:t xml:space="preserve"> </w:t>
      </w:r>
      <w:r w:rsidRPr="00EE0989">
        <w:rPr>
          <w:rFonts w:ascii="Arial" w:eastAsia="Times New Roman" w:hAnsi="Arial" w:cs="Arial"/>
          <w:b/>
          <w:color w:val="000000"/>
          <w:sz w:val="22"/>
          <w:szCs w:val="22"/>
          <w:lang w:eastAsia="es-MX"/>
        </w:rPr>
        <w:t>TERCERO.</w:t>
      </w:r>
      <w:r w:rsidRPr="00EE0989">
        <w:rPr>
          <w:rFonts w:ascii="Arial" w:eastAsia="Times New Roman" w:hAnsi="Arial" w:cs="Arial"/>
          <w:color w:val="000000"/>
          <w:sz w:val="22"/>
          <w:szCs w:val="22"/>
          <w:lang w:eastAsia="es-MX"/>
        </w:rPr>
        <w:t xml:space="preserve"> Se ordena a la Secretaría General de Acuerdos, realice la notificación correspondiente del presente Acuerdo al titular del Sujeto Obligado, para los efectos legales y administrativos </w:t>
      </w:r>
      <w:r w:rsidRPr="00EE0989">
        <w:rPr>
          <w:rFonts w:ascii="Arial" w:eastAsia="Times New Roman" w:hAnsi="Arial" w:cs="Arial"/>
          <w:color w:val="000000"/>
          <w:sz w:val="22"/>
          <w:szCs w:val="22"/>
          <w:lang w:eastAsia="es-MX"/>
        </w:rPr>
        <w:lastRenderedPageBreak/>
        <w:t>que corresponda.</w:t>
      </w:r>
      <w:r>
        <w:rPr>
          <w:rFonts w:ascii="Arial" w:eastAsia="Times New Roman" w:hAnsi="Arial" w:cs="Arial"/>
          <w:color w:val="000000"/>
          <w:sz w:val="22"/>
          <w:szCs w:val="22"/>
          <w:lang w:eastAsia="es-MX"/>
        </w:rPr>
        <w:t xml:space="preserve"> </w:t>
      </w:r>
      <w:r w:rsidRPr="00EE0989">
        <w:rPr>
          <w:rFonts w:ascii="Arial" w:eastAsia="Times New Roman" w:hAnsi="Arial" w:cs="Arial"/>
          <w:b/>
          <w:color w:val="000000"/>
          <w:sz w:val="22"/>
          <w:szCs w:val="22"/>
          <w:lang w:eastAsia="es-MX"/>
        </w:rPr>
        <w:t>CUARTO.</w:t>
      </w:r>
      <w:r w:rsidRPr="00EE0989">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también para que realice los ajustes pertinentes en la Plataforma Nacional de Transparencia (PNT), a efecto de dar cumplimiento al presente acuerdo.</w:t>
      </w:r>
      <w:r>
        <w:rPr>
          <w:rFonts w:ascii="Arial" w:eastAsia="Times New Roman" w:hAnsi="Arial" w:cs="Arial"/>
          <w:color w:val="000000"/>
          <w:sz w:val="22"/>
          <w:szCs w:val="22"/>
          <w:lang w:eastAsia="es-MX"/>
        </w:rPr>
        <w:t xml:space="preserve"> - - - - - - - - - - - - - - - - - - - - - - - - - - </w:t>
      </w:r>
      <w:r w:rsidRPr="00EE0989">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EE0989">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EE0989">
        <w:rPr>
          <w:rFonts w:ascii="Arial" w:eastAsia="Times New Roman" w:hAnsi="Arial" w:cs="Arial"/>
          <w:b/>
          <w:bCs/>
          <w:color w:val="000000"/>
          <w:sz w:val="22"/>
          <w:szCs w:val="22"/>
          <w:lang w:eastAsia="es-MX"/>
        </w:rPr>
        <w:t>A</w:t>
      </w:r>
      <w:r>
        <w:rPr>
          <w:rFonts w:ascii="Arial" w:eastAsia="Times New Roman" w:hAnsi="Arial" w:cs="Arial"/>
          <w:b/>
          <w:bCs/>
          <w:color w:val="000000"/>
          <w:sz w:val="22"/>
          <w:szCs w:val="22"/>
          <w:lang w:eastAsia="es-MX"/>
        </w:rPr>
        <w:t xml:space="preserve"> </w:t>
      </w:r>
      <w:r w:rsidRPr="00EE0989">
        <w:rPr>
          <w:rFonts w:ascii="Arial" w:eastAsia="Times New Roman" w:hAnsi="Arial" w:cs="Arial"/>
          <w:b/>
          <w:bCs/>
          <w:color w:val="000000"/>
          <w:sz w:val="22"/>
          <w:szCs w:val="22"/>
          <w:lang w:eastAsia="es-MX"/>
        </w:rPr>
        <w:t>N</w:t>
      </w:r>
      <w:r>
        <w:rPr>
          <w:rFonts w:ascii="Arial" w:eastAsia="Times New Roman" w:hAnsi="Arial" w:cs="Arial"/>
          <w:b/>
          <w:bCs/>
          <w:color w:val="000000"/>
          <w:sz w:val="22"/>
          <w:szCs w:val="22"/>
          <w:lang w:eastAsia="es-MX"/>
        </w:rPr>
        <w:t xml:space="preserve"> </w:t>
      </w:r>
      <w:r w:rsidRPr="00EE0989">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EE0989">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EE0989">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EE0989">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EE0989">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EE0989">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EE0989">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EE0989">
        <w:rPr>
          <w:rFonts w:ascii="Arial" w:eastAsia="Times New Roman" w:hAnsi="Arial" w:cs="Arial"/>
          <w:b/>
          <w:bCs/>
          <w:color w:val="000000"/>
          <w:sz w:val="22"/>
          <w:szCs w:val="22"/>
          <w:lang w:eastAsia="es-MX"/>
        </w:rPr>
        <w:t>S</w:t>
      </w:r>
      <w:r w:rsidRPr="006E614F">
        <w:rPr>
          <w:rFonts w:ascii="Arial" w:eastAsia="Times New Roman" w:hAnsi="Arial" w:cs="Arial"/>
          <w:color w:val="000000"/>
          <w:sz w:val="22"/>
          <w:szCs w:val="22"/>
          <w:lang w:eastAsia="es-MX"/>
        </w:rPr>
        <w:t>:</w:t>
      </w:r>
      <w:r w:rsidRPr="006E614F">
        <w:rPr>
          <w:rFonts w:ascii="Arial" w:eastAsia="Times New Roman" w:hAnsi="Arial" w:cs="Arial"/>
          <w:color w:val="000000"/>
          <w:sz w:val="22"/>
          <w:szCs w:val="22"/>
          <w:lang w:eastAsia="es-MX"/>
        </w:rPr>
        <w:t xml:space="preserve"> - - - - - - - - - - - - - - - - - - - - - - - - - -</w:t>
      </w:r>
      <w:r>
        <w:rPr>
          <w:rFonts w:ascii="Arial" w:eastAsia="Times New Roman" w:hAnsi="Arial" w:cs="Arial"/>
          <w:b/>
          <w:bCs/>
          <w:color w:val="000000"/>
          <w:sz w:val="22"/>
          <w:szCs w:val="22"/>
          <w:lang w:eastAsia="es-MX"/>
        </w:rPr>
        <w:t xml:space="preserve"> </w:t>
      </w:r>
    </w:p>
    <w:p w14:paraId="13FF38A8" w14:textId="1CBC4DAC" w:rsidR="00915C7E" w:rsidRDefault="006E614F" w:rsidP="006E614F">
      <w:pPr>
        <w:shd w:val="clear" w:color="auto" w:fill="FFFFFF"/>
        <w:spacing w:line="360" w:lineRule="auto"/>
        <w:jc w:val="both"/>
        <w:rPr>
          <w:rFonts w:ascii="Arial" w:hAnsi="Arial" w:cs="Arial"/>
          <w:sz w:val="22"/>
          <w:szCs w:val="22"/>
        </w:rPr>
      </w:pPr>
      <w:r w:rsidRPr="00EE0989">
        <w:rPr>
          <w:rFonts w:ascii="Arial" w:eastAsia="Times New Roman" w:hAnsi="Arial" w:cs="Arial"/>
          <w:b/>
          <w:bCs/>
          <w:color w:val="000000"/>
          <w:sz w:val="22"/>
          <w:szCs w:val="22"/>
          <w:lang w:eastAsia="es-MX"/>
        </w:rPr>
        <w:t>PRIMERO.</w:t>
      </w:r>
      <w:r w:rsidRPr="00EE0989">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EE0989">
        <w:rPr>
          <w:rFonts w:ascii="Arial" w:eastAsia="Times New Roman" w:hAnsi="Arial" w:cs="Arial"/>
          <w:b/>
          <w:color w:val="000000"/>
          <w:sz w:val="22"/>
          <w:szCs w:val="22"/>
          <w:lang w:eastAsia="es-MX"/>
        </w:rPr>
        <w:t>SEGUNDO.</w:t>
      </w:r>
      <w:r w:rsidRPr="00EE0989">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EE0989">
        <w:rPr>
          <w:rFonts w:ascii="Arial" w:eastAsia="Times New Roman" w:hAnsi="Arial" w:cs="Arial"/>
          <w:b/>
          <w:color w:val="000000"/>
          <w:sz w:val="22"/>
          <w:szCs w:val="22"/>
          <w:lang w:eastAsia="es-MX"/>
        </w:rPr>
        <w:t>TERCERO.</w:t>
      </w:r>
      <w:r w:rsidRPr="00EE0989">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EE0989">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nueve días del mes de diciembre del año dos mil veinticuatro. </w:t>
      </w:r>
      <w:r w:rsidRPr="00EE0989">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 - - </w:t>
      </w:r>
    </w:p>
    <w:p w14:paraId="32FF2ED5" w14:textId="1A0E8C6F" w:rsidR="006E614F" w:rsidRDefault="006E614F" w:rsidP="006E614F">
      <w:pPr>
        <w:shd w:val="clear" w:color="auto" w:fill="FFFFFF"/>
        <w:spacing w:line="360" w:lineRule="auto"/>
        <w:jc w:val="both"/>
        <w:rPr>
          <w:rFonts w:ascii="Arial" w:hAnsi="Arial" w:cs="Arial"/>
          <w:sz w:val="22"/>
          <w:szCs w:val="22"/>
        </w:rPr>
      </w:pPr>
      <w:r>
        <w:rPr>
          <w:rFonts w:ascii="Arial" w:hAnsi="Arial" w:cs="Arial"/>
          <w:sz w:val="22"/>
          <w:szCs w:val="22"/>
        </w:rPr>
        <w:t xml:space="preserve">En ese sentido, y una vez recabados los votos se aprobó por unanimidad el acuerdo número </w:t>
      </w:r>
      <w:r>
        <w:rPr>
          <w:rFonts w:ascii="Arial" w:hAnsi="Arial" w:cs="Arial"/>
          <w:b/>
          <w:sz w:val="22"/>
          <w:szCs w:val="22"/>
        </w:rPr>
        <w:t>OGAIPO/CG/1</w:t>
      </w:r>
      <w:r>
        <w:rPr>
          <w:rFonts w:ascii="Arial" w:hAnsi="Arial" w:cs="Arial"/>
          <w:b/>
          <w:sz w:val="22"/>
          <w:szCs w:val="22"/>
        </w:rPr>
        <w:t>50</w:t>
      </w:r>
      <w:r>
        <w:rPr>
          <w:rFonts w:ascii="Arial" w:hAnsi="Arial" w:cs="Arial"/>
          <w:b/>
          <w:sz w:val="22"/>
          <w:szCs w:val="22"/>
        </w:rPr>
        <w:t>/2024.</w:t>
      </w:r>
      <w:r>
        <w:rPr>
          <w:rFonts w:ascii="Arial" w:hAnsi="Arial" w:cs="Arial"/>
          <w:sz w:val="22"/>
          <w:szCs w:val="22"/>
        </w:rPr>
        <w:t xml:space="preserve"> - - - - - - - - - - - - - - - - - - - - - - - - - - - - - - - - - - - - - - - - - - - - - - - - </w:t>
      </w:r>
    </w:p>
    <w:p w14:paraId="44A645BE" w14:textId="3EC7E564" w:rsidR="00915C7E" w:rsidRDefault="006E614F" w:rsidP="00207CEA">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punto número 1</w:t>
      </w:r>
      <w:r>
        <w:rPr>
          <w:rFonts w:ascii="Arial" w:hAnsi="Arial" w:cs="Arial"/>
          <w:b/>
          <w:sz w:val="22"/>
          <w:szCs w:val="22"/>
        </w:rPr>
        <w:t>4</w:t>
      </w:r>
      <w:r>
        <w:rPr>
          <w:rFonts w:ascii="Arial" w:hAnsi="Arial" w:cs="Arial"/>
          <w:b/>
          <w:sz w:val="22"/>
          <w:szCs w:val="22"/>
        </w:rPr>
        <w:t xml:space="preserve"> (</w:t>
      </w:r>
      <w:r>
        <w:rPr>
          <w:rFonts w:ascii="Arial" w:hAnsi="Arial" w:cs="Arial"/>
          <w:b/>
          <w:sz w:val="22"/>
          <w:szCs w:val="22"/>
        </w:rPr>
        <w:t>catorce</w:t>
      </w:r>
      <w:r>
        <w:rPr>
          <w:rFonts w:ascii="Arial" w:hAnsi="Arial" w:cs="Arial"/>
          <w:b/>
          <w:sz w:val="22"/>
          <w:szCs w:val="22"/>
        </w:rPr>
        <w:t>) del orden del día</w:t>
      </w:r>
      <w:r>
        <w:rPr>
          <w:rFonts w:ascii="Arial" w:hAnsi="Arial" w:cs="Arial"/>
          <w:sz w:val="22"/>
          <w:szCs w:val="22"/>
        </w:rPr>
        <w:t xml:space="preserve"> y recabar los votos respectivos. </w:t>
      </w:r>
    </w:p>
    <w:p w14:paraId="5B098625" w14:textId="14795150" w:rsidR="00DB54A9" w:rsidRDefault="009531C4" w:rsidP="009C3424">
      <w:pPr>
        <w:spacing w:line="360" w:lineRule="auto"/>
        <w:jc w:val="both"/>
        <w:rPr>
          <w:rFonts w:ascii="Arial" w:hAnsi="Arial" w:cs="Arial"/>
          <w:b/>
          <w:sz w:val="22"/>
          <w:szCs w:val="22"/>
        </w:rPr>
      </w:pPr>
      <w:r w:rsidRPr="001A43B4">
        <w:rPr>
          <w:rFonts w:ascii="Arial" w:hAnsi="Arial" w:cs="Arial"/>
          <w:sz w:val="22"/>
          <w:szCs w:val="22"/>
        </w:rPr>
        <w:t xml:space="preserve">En ese sentido, el Secretario General de Acuerdos, dio cuenta </w:t>
      </w:r>
      <w:r w:rsidR="000048F5" w:rsidRPr="00372F90">
        <w:rPr>
          <w:rFonts w:ascii="Arial" w:hAnsi="Arial" w:cs="Arial"/>
          <w:sz w:val="22"/>
          <w:szCs w:val="22"/>
          <w:lang w:eastAsia="es-ES"/>
        </w:rPr>
        <w:t>el sentido en el que se resolvieron los recursos de revisión presentados por la Ponencia de</w:t>
      </w:r>
      <w:r w:rsidR="000048F5">
        <w:rPr>
          <w:rFonts w:ascii="Arial" w:hAnsi="Arial" w:cs="Arial"/>
          <w:sz w:val="22"/>
          <w:szCs w:val="22"/>
          <w:lang w:eastAsia="es-ES"/>
        </w:rPr>
        <w:t xml:space="preserve"> la</w:t>
      </w:r>
      <w:r w:rsidRPr="001A43B4">
        <w:rPr>
          <w:rFonts w:ascii="Arial" w:hAnsi="Arial" w:cs="Arial"/>
          <w:sz w:val="22"/>
          <w:szCs w:val="22"/>
        </w:rPr>
        <w:t xml:space="preserve"> </w:t>
      </w:r>
      <w:r w:rsidR="000048F5" w:rsidRPr="001A43B4">
        <w:rPr>
          <w:rFonts w:ascii="Arial" w:hAnsi="Arial" w:cs="Arial"/>
          <w:b/>
          <w:sz w:val="22"/>
          <w:szCs w:val="22"/>
        </w:rPr>
        <w:t xml:space="preserve">Comisionada C. </w:t>
      </w:r>
      <w:r w:rsidR="000048F5">
        <w:rPr>
          <w:rFonts w:ascii="Arial" w:hAnsi="Arial" w:cs="Arial"/>
          <w:b/>
          <w:sz w:val="22"/>
          <w:szCs w:val="22"/>
        </w:rPr>
        <w:t>Claudia Ivette Soto Pineda</w:t>
      </w:r>
      <w:r w:rsidR="000048F5" w:rsidRPr="001A43B4">
        <w:rPr>
          <w:rFonts w:ascii="Arial" w:hAnsi="Arial" w:cs="Arial"/>
          <w:sz w:val="22"/>
          <w:szCs w:val="22"/>
        </w:rPr>
        <w:t xml:space="preserve">, mismos que versan en lo siguiente: - - - - - - - - - - - - - - - - - </w:t>
      </w:r>
      <w:r w:rsidR="000048F5">
        <w:rPr>
          <w:rFonts w:ascii="Arial" w:hAnsi="Arial" w:cs="Arial"/>
          <w:sz w:val="22"/>
          <w:szCs w:val="22"/>
        </w:rPr>
        <w:t xml:space="preserve">- </w:t>
      </w:r>
      <w:bookmarkStart w:id="20" w:name="_Hlk176943174"/>
      <w:bookmarkStart w:id="21" w:name="_Hlk174712403"/>
    </w:p>
    <w:p w14:paraId="59D2FC6C" w14:textId="5961C6BC" w:rsidR="00DB54A9" w:rsidRDefault="006E614F" w:rsidP="006E614F">
      <w:pPr>
        <w:spacing w:line="360" w:lineRule="auto"/>
        <w:jc w:val="both"/>
        <w:rPr>
          <w:rFonts w:ascii="Arial" w:hAnsi="Arial" w:cs="Arial"/>
          <w:b/>
          <w:sz w:val="22"/>
          <w:szCs w:val="22"/>
        </w:rPr>
      </w:pPr>
      <w:r w:rsidRPr="00CC2802">
        <w:rPr>
          <w:rFonts w:ascii="Arial" w:hAnsi="Arial" w:cs="Arial"/>
          <w:b/>
          <w:sz w:val="22"/>
          <w:szCs w:val="22"/>
        </w:rPr>
        <w:t>RRA 18/24/S.I</w:t>
      </w:r>
      <w:r w:rsidRPr="00CC2802">
        <w:rPr>
          <w:rFonts w:ascii="Arial" w:hAnsi="Arial" w:cs="Arial"/>
          <w:bCs/>
          <w:sz w:val="22"/>
          <w:szCs w:val="22"/>
        </w:rPr>
        <w:t xml:space="preserve">, H. Ayuntamiento de Asunción Ixtaltepec, </w:t>
      </w:r>
      <w:r w:rsidRPr="00CC2802">
        <w:rPr>
          <w:rFonts w:ascii="Arial" w:eastAsia="Times New Roman" w:hAnsi="Arial" w:cs="Arial"/>
          <w:b/>
          <w:bCs/>
          <w:sz w:val="22"/>
          <w:szCs w:val="22"/>
        </w:rPr>
        <w:t xml:space="preserve">se sobresee </w:t>
      </w:r>
      <w:r w:rsidRPr="00CC2802">
        <w:rPr>
          <w:rFonts w:ascii="Arial" w:eastAsia="Times New Roman" w:hAnsi="Arial" w:cs="Arial"/>
          <w:sz w:val="22"/>
          <w:szCs w:val="22"/>
        </w:rPr>
        <w:t xml:space="preserve">el recurso de revisión, al haberse modificado el acto quedando el medio de impugnación sin materia; </w:t>
      </w:r>
      <w:r w:rsidRPr="00CC2802">
        <w:rPr>
          <w:rFonts w:ascii="Arial" w:hAnsi="Arial" w:cs="Arial"/>
          <w:b/>
          <w:sz w:val="22"/>
          <w:szCs w:val="22"/>
        </w:rPr>
        <w:t>RRA 553/24</w:t>
      </w:r>
      <w:r w:rsidRPr="00CC2802">
        <w:rPr>
          <w:rFonts w:ascii="Arial" w:hAnsi="Arial" w:cs="Arial"/>
          <w:bCs/>
          <w:sz w:val="22"/>
          <w:szCs w:val="22"/>
        </w:rPr>
        <w:t xml:space="preserve">, Monte de Piedad del Estado de Oaxaca, </w:t>
      </w:r>
      <w:r w:rsidRPr="00CC2802">
        <w:rPr>
          <w:rFonts w:ascii="Arial" w:eastAsia="Times New Roman" w:hAnsi="Arial" w:cs="Arial"/>
          <w:b/>
          <w:bCs/>
          <w:sz w:val="22"/>
          <w:szCs w:val="22"/>
        </w:rPr>
        <w:t xml:space="preserve">se confirma </w:t>
      </w:r>
      <w:r w:rsidRPr="00CC2802">
        <w:rPr>
          <w:rFonts w:ascii="Arial" w:eastAsia="Times New Roman" w:hAnsi="Arial" w:cs="Arial"/>
          <w:sz w:val="22"/>
          <w:szCs w:val="22"/>
        </w:rPr>
        <w:t xml:space="preserve">la respuesta del sujeto obligado; </w:t>
      </w:r>
      <w:r w:rsidRPr="00CC2802">
        <w:rPr>
          <w:rFonts w:ascii="Arial" w:hAnsi="Arial" w:cs="Arial"/>
          <w:b/>
          <w:sz w:val="22"/>
          <w:szCs w:val="22"/>
        </w:rPr>
        <w:t>RRA 604/24</w:t>
      </w:r>
      <w:r w:rsidRPr="00CC2802">
        <w:rPr>
          <w:rFonts w:ascii="Arial" w:hAnsi="Arial" w:cs="Arial"/>
          <w:bCs/>
          <w:sz w:val="22"/>
          <w:szCs w:val="22"/>
        </w:rPr>
        <w:t xml:space="preserve">, Tribunal de Justicia Administrativa y Combate a la Corrupción del Estado de Oaxaca, </w:t>
      </w:r>
      <w:r w:rsidRPr="00CC2802">
        <w:rPr>
          <w:rFonts w:ascii="Arial" w:eastAsia="Times New Roman" w:hAnsi="Arial" w:cs="Arial"/>
          <w:b/>
          <w:bCs/>
          <w:sz w:val="22"/>
          <w:szCs w:val="22"/>
        </w:rPr>
        <w:t xml:space="preserve">se sobresee </w:t>
      </w:r>
      <w:r w:rsidRPr="00CC2802">
        <w:rPr>
          <w:rFonts w:ascii="Arial" w:eastAsia="Times New Roman" w:hAnsi="Arial" w:cs="Arial"/>
          <w:sz w:val="22"/>
          <w:szCs w:val="22"/>
        </w:rPr>
        <w:t xml:space="preserve">el recurso de revisión, al haberse modificado el acto quedando el medio de impugnación sin materia; </w:t>
      </w:r>
      <w:r w:rsidRPr="00CC2802">
        <w:rPr>
          <w:rFonts w:ascii="Arial" w:hAnsi="Arial" w:cs="Arial"/>
          <w:b/>
          <w:sz w:val="22"/>
          <w:szCs w:val="22"/>
        </w:rPr>
        <w:t>RRA 608/24</w:t>
      </w:r>
      <w:r w:rsidRPr="00CC2802">
        <w:rPr>
          <w:rFonts w:ascii="Arial" w:hAnsi="Arial" w:cs="Arial"/>
          <w:bCs/>
          <w:sz w:val="22"/>
          <w:szCs w:val="22"/>
        </w:rPr>
        <w:t xml:space="preserve">, H. Ayuntamiento de Santa Lucía del Camino, </w:t>
      </w:r>
      <w:r w:rsidRPr="00CC2802">
        <w:rPr>
          <w:rFonts w:ascii="Arial" w:eastAsia="Times New Roman" w:hAnsi="Arial" w:cs="Arial"/>
          <w:b/>
          <w:bCs/>
          <w:sz w:val="22"/>
          <w:szCs w:val="22"/>
        </w:rPr>
        <w:t xml:space="preserve">se ordena </w:t>
      </w:r>
      <w:r w:rsidRPr="00CC2802">
        <w:rPr>
          <w:rFonts w:ascii="Arial" w:eastAsia="Times New Roman" w:hAnsi="Arial" w:cs="Arial"/>
          <w:sz w:val="22"/>
          <w:szCs w:val="22"/>
        </w:rPr>
        <w:t xml:space="preserve">al sujeto obligado a que otorgue la información requerida en la solicitud de información primigenia; </w:t>
      </w:r>
      <w:r w:rsidRPr="00CC2802">
        <w:rPr>
          <w:rFonts w:ascii="Arial" w:hAnsi="Arial" w:cs="Arial"/>
          <w:b/>
          <w:sz w:val="22"/>
          <w:szCs w:val="22"/>
        </w:rPr>
        <w:t>RRA 633/24</w:t>
      </w:r>
      <w:r w:rsidRPr="00CC2802">
        <w:rPr>
          <w:rFonts w:ascii="Arial" w:hAnsi="Arial" w:cs="Arial"/>
          <w:bCs/>
          <w:sz w:val="22"/>
          <w:szCs w:val="22"/>
        </w:rPr>
        <w:t xml:space="preserve">, Secretaría de Interculturalidad, Pueblos y Comunidades Indígenas y </w:t>
      </w:r>
      <w:proofErr w:type="spellStart"/>
      <w:r w:rsidRPr="00CC2802">
        <w:rPr>
          <w:rFonts w:ascii="Arial" w:hAnsi="Arial" w:cs="Arial"/>
          <w:bCs/>
          <w:sz w:val="22"/>
          <w:szCs w:val="22"/>
        </w:rPr>
        <w:t>Afromexicanas</w:t>
      </w:r>
      <w:proofErr w:type="spellEnd"/>
      <w:r w:rsidRPr="00CC2802">
        <w:rPr>
          <w:rFonts w:ascii="Arial" w:hAnsi="Arial" w:cs="Arial"/>
          <w:bCs/>
          <w:sz w:val="22"/>
          <w:szCs w:val="22"/>
        </w:rPr>
        <w:t xml:space="preserve">, </w:t>
      </w:r>
      <w:r w:rsidRPr="00CC2802">
        <w:rPr>
          <w:rFonts w:ascii="Arial" w:eastAsia="Times New Roman" w:hAnsi="Arial" w:cs="Arial"/>
          <w:b/>
          <w:bCs/>
          <w:sz w:val="22"/>
          <w:szCs w:val="22"/>
        </w:rPr>
        <w:t xml:space="preserve">se confirma </w:t>
      </w:r>
      <w:r w:rsidRPr="00CC2802">
        <w:rPr>
          <w:rFonts w:ascii="Arial" w:eastAsia="Times New Roman" w:hAnsi="Arial" w:cs="Arial"/>
          <w:sz w:val="22"/>
          <w:szCs w:val="22"/>
        </w:rPr>
        <w:t>la respuesta del sujeto obligado;</w:t>
      </w:r>
      <w:r>
        <w:rPr>
          <w:rFonts w:ascii="Arial" w:eastAsia="Times New Roman" w:hAnsi="Arial" w:cs="Arial"/>
          <w:sz w:val="22"/>
          <w:szCs w:val="22"/>
        </w:rPr>
        <w:t xml:space="preserve"> </w:t>
      </w:r>
      <w:r w:rsidRPr="00CC2802">
        <w:rPr>
          <w:rFonts w:ascii="Arial" w:hAnsi="Arial" w:cs="Arial"/>
          <w:b/>
          <w:sz w:val="22"/>
          <w:szCs w:val="22"/>
        </w:rPr>
        <w:t>RRA 715/24</w:t>
      </w:r>
      <w:r w:rsidRPr="00CC2802">
        <w:rPr>
          <w:rFonts w:ascii="Arial" w:hAnsi="Arial" w:cs="Arial"/>
          <w:bCs/>
          <w:sz w:val="22"/>
          <w:szCs w:val="22"/>
        </w:rPr>
        <w:t xml:space="preserve">, Secretaría de Movilidad, </w:t>
      </w:r>
      <w:r w:rsidRPr="00CC2802">
        <w:rPr>
          <w:rFonts w:ascii="Arial" w:eastAsia="Times New Roman" w:hAnsi="Arial" w:cs="Arial"/>
          <w:b/>
          <w:bCs/>
          <w:sz w:val="22"/>
          <w:szCs w:val="22"/>
        </w:rPr>
        <w:t xml:space="preserve">se confirma </w:t>
      </w:r>
      <w:r w:rsidRPr="00CC2802">
        <w:rPr>
          <w:rFonts w:ascii="Arial" w:eastAsia="Times New Roman" w:hAnsi="Arial" w:cs="Arial"/>
          <w:sz w:val="22"/>
          <w:szCs w:val="22"/>
        </w:rPr>
        <w:t xml:space="preserve">la respuesta del sujeto obligado; </w:t>
      </w:r>
      <w:r w:rsidRPr="00CC2802">
        <w:rPr>
          <w:rFonts w:ascii="Arial" w:hAnsi="Arial" w:cs="Arial"/>
          <w:b/>
          <w:sz w:val="22"/>
          <w:szCs w:val="22"/>
        </w:rPr>
        <w:t>RRA 725/24</w:t>
      </w:r>
      <w:r w:rsidRPr="00CC2802">
        <w:rPr>
          <w:rFonts w:ascii="Arial" w:hAnsi="Arial" w:cs="Arial"/>
          <w:bCs/>
          <w:sz w:val="22"/>
          <w:szCs w:val="22"/>
        </w:rPr>
        <w:t xml:space="preserve">, H. Ayuntamiento de Oaxaca de Juárez, </w:t>
      </w:r>
      <w:r w:rsidRPr="00CC2802">
        <w:rPr>
          <w:rFonts w:ascii="Arial" w:eastAsia="Times New Roman" w:hAnsi="Arial" w:cs="Arial"/>
          <w:b/>
          <w:bCs/>
          <w:sz w:val="22"/>
          <w:szCs w:val="22"/>
        </w:rPr>
        <w:t xml:space="preserve">se sobresee </w:t>
      </w:r>
      <w:r w:rsidRPr="00CC2802">
        <w:rPr>
          <w:rFonts w:ascii="Arial" w:eastAsia="Times New Roman" w:hAnsi="Arial" w:cs="Arial"/>
          <w:sz w:val="22"/>
          <w:szCs w:val="22"/>
        </w:rPr>
        <w:t xml:space="preserve">el recurso de revisión, al haberse modificado el acto quedando el medio de impugnación sin materia; </w:t>
      </w:r>
      <w:r w:rsidRPr="00CC2802">
        <w:rPr>
          <w:rFonts w:ascii="Arial" w:hAnsi="Arial" w:cs="Arial"/>
          <w:b/>
          <w:sz w:val="22"/>
          <w:szCs w:val="22"/>
        </w:rPr>
        <w:t>RRA 729/24</w:t>
      </w:r>
      <w:r w:rsidRPr="00CC2802">
        <w:rPr>
          <w:rFonts w:ascii="Arial" w:hAnsi="Arial" w:cs="Arial"/>
          <w:bCs/>
          <w:sz w:val="22"/>
          <w:szCs w:val="22"/>
        </w:rPr>
        <w:t xml:space="preserve">, H. Ayuntamiento de San Juan Bautista Tuxtepec, </w:t>
      </w:r>
      <w:r w:rsidRPr="00CC2802">
        <w:rPr>
          <w:rFonts w:ascii="Arial" w:eastAsia="Times New Roman" w:hAnsi="Arial" w:cs="Arial"/>
          <w:b/>
          <w:bCs/>
          <w:sz w:val="22"/>
          <w:szCs w:val="22"/>
        </w:rPr>
        <w:t xml:space="preserve">se sobresee </w:t>
      </w:r>
      <w:r w:rsidRPr="00CC2802">
        <w:rPr>
          <w:rFonts w:ascii="Arial" w:eastAsia="Times New Roman" w:hAnsi="Arial" w:cs="Arial"/>
          <w:sz w:val="22"/>
          <w:szCs w:val="22"/>
        </w:rPr>
        <w:t xml:space="preserve">el recurso de revisión, al haberse modificado el acto quedando el medio de impugnación sin materia; </w:t>
      </w:r>
      <w:r w:rsidRPr="00CC2802">
        <w:rPr>
          <w:rFonts w:ascii="Arial" w:hAnsi="Arial" w:cs="Arial"/>
          <w:b/>
          <w:sz w:val="22"/>
          <w:szCs w:val="22"/>
        </w:rPr>
        <w:t>RRA 735/24</w:t>
      </w:r>
      <w:r w:rsidRPr="00CC2802">
        <w:rPr>
          <w:rFonts w:ascii="Arial" w:hAnsi="Arial" w:cs="Arial"/>
          <w:bCs/>
          <w:sz w:val="22"/>
          <w:szCs w:val="22"/>
        </w:rPr>
        <w:t xml:space="preserve">, Honorable Congreso del Estado Libre y Soberano de Oaxaca, </w:t>
      </w:r>
      <w:r w:rsidRPr="00CC2802">
        <w:rPr>
          <w:rFonts w:ascii="Arial" w:eastAsia="Times New Roman" w:hAnsi="Arial" w:cs="Arial"/>
          <w:b/>
          <w:bCs/>
          <w:sz w:val="22"/>
          <w:szCs w:val="22"/>
        </w:rPr>
        <w:t xml:space="preserve">se sobresee </w:t>
      </w:r>
      <w:r w:rsidRPr="00CC2802">
        <w:rPr>
          <w:rFonts w:ascii="Arial" w:eastAsia="Times New Roman" w:hAnsi="Arial" w:cs="Arial"/>
          <w:sz w:val="22"/>
          <w:szCs w:val="22"/>
        </w:rPr>
        <w:t xml:space="preserve">el recurso de revisión, al haberse modificado el acto quedando el medio de impugnación sin materia; </w:t>
      </w:r>
      <w:r w:rsidRPr="00CC2802">
        <w:rPr>
          <w:rFonts w:ascii="Arial" w:hAnsi="Arial" w:cs="Arial"/>
          <w:b/>
          <w:sz w:val="22"/>
          <w:szCs w:val="22"/>
        </w:rPr>
        <w:t>RRA 738/24</w:t>
      </w:r>
      <w:r w:rsidRPr="00CC2802">
        <w:rPr>
          <w:rFonts w:ascii="Arial" w:hAnsi="Arial" w:cs="Arial"/>
          <w:bCs/>
          <w:sz w:val="22"/>
          <w:szCs w:val="22"/>
        </w:rPr>
        <w:t xml:space="preserve">, Archivo General del Estado de Oaxaca, </w:t>
      </w:r>
      <w:r w:rsidRPr="00CC2802">
        <w:rPr>
          <w:rFonts w:ascii="Arial" w:eastAsia="Times New Roman" w:hAnsi="Arial" w:cs="Arial"/>
          <w:b/>
          <w:bCs/>
          <w:sz w:val="22"/>
          <w:szCs w:val="22"/>
        </w:rPr>
        <w:t xml:space="preserve">se confirma </w:t>
      </w:r>
      <w:r w:rsidRPr="00CC2802">
        <w:rPr>
          <w:rFonts w:ascii="Arial" w:eastAsia="Times New Roman" w:hAnsi="Arial" w:cs="Arial"/>
          <w:sz w:val="22"/>
          <w:szCs w:val="22"/>
        </w:rPr>
        <w:t xml:space="preserve">la respuesta del sujeto obligado; </w:t>
      </w:r>
      <w:r w:rsidRPr="00CC2802">
        <w:rPr>
          <w:rFonts w:ascii="Arial" w:hAnsi="Arial" w:cs="Arial"/>
          <w:b/>
          <w:sz w:val="22"/>
          <w:szCs w:val="22"/>
        </w:rPr>
        <w:t>RRA/741/24</w:t>
      </w:r>
      <w:r w:rsidRPr="00CC2802">
        <w:rPr>
          <w:rFonts w:ascii="Arial" w:hAnsi="Arial" w:cs="Arial"/>
          <w:bCs/>
          <w:sz w:val="22"/>
          <w:szCs w:val="22"/>
        </w:rPr>
        <w:t xml:space="preserve">, H. Ayuntamiento de Oaxaca de Juárez, </w:t>
      </w:r>
      <w:r w:rsidRPr="00CC2802">
        <w:rPr>
          <w:rFonts w:ascii="Arial" w:eastAsia="Times New Roman" w:hAnsi="Arial" w:cs="Arial"/>
          <w:b/>
          <w:bCs/>
          <w:sz w:val="22"/>
          <w:szCs w:val="22"/>
        </w:rPr>
        <w:t xml:space="preserve">se sobresee </w:t>
      </w:r>
      <w:r w:rsidRPr="00CC2802">
        <w:rPr>
          <w:rFonts w:ascii="Arial" w:eastAsia="Times New Roman" w:hAnsi="Arial" w:cs="Arial"/>
          <w:sz w:val="22"/>
          <w:szCs w:val="22"/>
        </w:rPr>
        <w:t>el recurso de revisión, al haberse modificado el acto quedando el medio de impugnación sin materia.</w:t>
      </w:r>
      <w:r>
        <w:rPr>
          <w:rFonts w:ascii="Arial" w:eastAsia="Times New Roman" w:hAnsi="Arial" w:cs="Arial"/>
          <w:sz w:val="22"/>
          <w:szCs w:val="22"/>
        </w:rPr>
        <w:t xml:space="preserve"> </w:t>
      </w:r>
      <w:r w:rsidR="00D70387">
        <w:rPr>
          <w:rFonts w:ascii="Arial" w:eastAsia="Times New Roman" w:hAnsi="Arial" w:cs="Arial"/>
        </w:rPr>
        <w:t xml:space="preserve">- - </w:t>
      </w:r>
    </w:p>
    <w:bookmarkEnd w:id="20"/>
    <w:bookmarkEnd w:id="21"/>
    <w:p w14:paraId="091C47D2" w14:textId="560A46FD" w:rsidR="00712CA9" w:rsidRDefault="000048F5" w:rsidP="009C3424">
      <w:pPr>
        <w:spacing w:line="360" w:lineRule="auto"/>
        <w:jc w:val="both"/>
        <w:rPr>
          <w:rFonts w:ascii="Arial" w:hAnsi="Arial" w:cs="Arial"/>
          <w:color w:val="000000"/>
          <w:sz w:val="22"/>
          <w:szCs w:val="22"/>
          <w:lang w:val="es-ES"/>
        </w:rPr>
      </w:pPr>
      <w:r w:rsidRPr="001A43B4">
        <w:rPr>
          <w:rFonts w:ascii="Arial" w:eastAsia="Arial" w:hAnsi="Arial" w:cs="Arial"/>
          <w:color w:val="000000"/>
          <w:sz w:val="22"/>
          <w:szCs w:val="22"/>
        </w:rPr>
        <w:lastRenderedPageBreak/>
        <w:t xml:space="preserve">Fue aprobado por unanimidad de votos el contenido de los proyectos de resolución de los recursos de revisión que presenta la ponencia a cargo de la </w:t>
      </w:r>
      <w:r w:rsidRPr="001A43B4">
        <w:rPr>
          <w:rFonts w:ascii="Arial" w:eastAsia="Arial" w:hAnsi="Arial" w:cs="Arial"/>
          <w:b/>
          <w:bCs/>
          <w:sz w:val="22"/>
          <w:szCs w:val="22"/>
        </w:rPr>
        <w:t xml:space="preserve">Comisionada </w:t>
      </w:r>
      <w:r>
        <w:rPr>
          <w:rFonts w:ascii="Arial" w:eastAsia="Arial" w:hAnsi="Arial" w:cs="Arial"/>
          <w:b/>
          <w:bCs/>
          <w:sz w:val="22"/>
          <w:szCs w:val="22"/>
        </w:rPr>
        <w:t>Claudia Ivette Soto Pineda</w:t>
      </w:r>
      <w:r w:rsidR="009F1DCF" w:rsidRPr="00700E69">
        <w:rPr>
          <w:rFonts w:ascii="Arial" w:eastAsia="Arial" w:hAnsi="Arial" w:cs="Arial"/>
          <w:color w:val="000000"/>
          <w:sz w:val="22"/>
          <w:szCs w:val="22"/>
        </w:rPr>
        <w:t>.</w:t>
      </w:r>
      <w:r w:rsidRPr="001A43B4">
        <w:rPr>
          <w:rFonts w:ascii="Arial" w:eastAsia="Arial" w:hAnsi="Arial" w:cs="Arial"/>
          <w:color w:val="000000"/>
          <w:sz w:val="22"/>
          <w:szCs w:val="22"/>
        </w:rPr>
        <w:t xml:space="preserve"> </w:t>
      </w:r>
      <w:r w:rsidRPr="00F74D88">
        <w:rPr>
          <w:rFonts w:ascii="Arial" w:eastAsia="Arial" w:hAnsi="Arial" w:cs="Arial"/>
          <w:b/>
          <w:bCs/>
          <w:sz w:val="22"/>
          <w:szCs w:val="22"/>
        </w:rPr>
        <w:t xml:space="preserve">(Anexos </w:t>
      </w:r>
      <w:r w:rsidR="008F0422" w:rsidRPr="006A5C68">
        <w:rPr>
          <w:rFonts w:ascii="Arial" w:eastAsia="Arial" w:hAnsi="Arial" w:cs="Arial"/>
          <w:b/>
          <w:bCs/>
          <w:sz w:val="22"/>
          <w:szCs w:val="22"/>
        </w:rPr>
        <w:t>01</w:t>
      </w:r>
      <w:r w:rsidR="00F2748B" w:rsidRPr="006A5C68">
        <w:rPr>
          <w:rFonts w:ascii="Arial" w:eastAsia="Arial" w:hAnsi="Arial" w:cs="Arial"/>
          <w:b/>
          <w:bCs/>
          <w:sz w:val="22"/>
          <w:szCs w:val="22"/>
        </w:rPr>
        <w:t xml:space="preserve"> - </w:t>
      </w:r>
      <w:r w:rsidR="008F0422" w:rsidRPr="006A5C68">
        <w:rPr>
          <w:rFonts w:ascii="Arial" w:eastAsia="Arial" w:hAnsi="Arial" w:cs="Arial"/>
          <w:b/>
          <w:bCs/>
          <w:sz w:val="22"/>
          <w:szCs w:val="22"/>
        </w:rPr>
        <w:t>1</w:t>
      </w:r>
      <w:r w:rsidR="006A5C68">
        <w:rPr>
          <w:rFonts w:ascii="Arial" w:eastAsia="Arial" w:hAnsi="Arial" w:cs="Arial"/>
          <w:b/>
          <w:bCs/>
          <w:sz w:val="22"/>
          <w:szCs w:val="22"/>
        </w:rPr>
        <w:t>1</w:t>
      </w:r>
      <w:r w:rsidRPr="001A43B4">
        <w:rPr>
          <w:rFonts w:ascii="Arial" w:eastAsia="Arial" w:hAnsi="Arial" w:cs="Arial"/>
          <w:b/>
          <w:bCs/>
          <w:sz w:val="22"/>
          <w:szCs w:val="22"/>
        </w:rPr>
        <w:t>)</w:t>
      </w:r>
      <w:r w:rsidRPr="001A43B4">
        <w:rPr>
          <w:rFonts w:ascii="Arial" w:eastAsia="Arial" w:hAnsi="Arial" w:cs="Arial"/>
          <w:sz w:val="22"/>
          <w:szCs w:val="22"/>
        </w:rPr>
        <w:t xml:space="preserve">. </w:t>
      </w:r>
      <w:r w:rsidRPr="001A43B4">
        <w:rPr>
          <w:rFonts w:ascii="Arial" w:hAnsi="Arial" w:cs="Arial"/>
          <w:color w:val="000000"/>
          <w:sz w:val="22"/>
          <w:szCs w:val="22"/>
          <w:lang w:val="es-ES"/>
        </w:rPr>
        <w:t xml:space="preserve">- - - - - - - - - - - - - - - - - - - - - - - </w:t>
      </w:r>
      <w:r w:rsidR="005B7B77">
        <w:rPr>
          <w:rFonts w:ascii="Arial" w:hAnsi="Arial" w:cs="Arial"/>
          <w:color w:val="000000"/>
          <w:sz w:val="22"/>
          <w:szCs w:val="22"/>
          <w:lang w:val="es-ES"/>
        </w:rPr>
        <w:t xml:space="preserve">- - - - - - - - - - - - - - - - - - - </w:t>
      </w:r>
    </w:p>
    <w:p w14:paraId="5D7BBF90" w14:textId="1CCF80F0" w:rsidR="00D22B81" w:rsidRPr="005B7B77" w:rsidRDefault="004D18CE" w:rsidP="009C3424">
      <w:pPr>
        <w:spacing w:line="360" w:lineRule="auto"/>
        <w:jc w:val="both"/>
        <w:rPr>
          <w:rFonts w:ascii="Arial" w:hAnsi="Arial" w:cs="Arial"/>
          <w:color w:val="000000"/>
          <w:sz w:val="22"/>
          <w:szCs w:val="22"/>
          <w:lang w:val="es-ES"/>
        </w:rPr>
      </w:pPr>
      <w:r w:rsidRPr="001A43B4">
        <w:rPr>
          <w:rFonts w:ascii="Arial" w:hAnsi="Arial" w:cs="Arial"/>
          <w:sz w:val="22"/>
          <w:szCs w:val="22"/>
        </w:rPr>
        <w:t xml:space="preserve">Acto seguido, el </w:t>
      </w:r>
      <w:r w:rsidR="00644B66" w:rsidRPr="001A43B4">
        <w:rPr>
          <w:rFonts w:ascii="Arial" w:hAnsi="Arial" w:cs="Arial"/>
          <w:b/>
          <w:bCs/>
          <w:sz w:val="22"/>
          <w:szCs w:val="22"/>
        </w:rPr>
        <w:t>Comisionado Presidente</w:t>
      </w:r>
      <w:r w:rsidR="009A1A26" w:rsidRPr="001A43B4">
        <w:rPr>
          <w:rFonts w:ascii="Arial" w:hAnsi="Arial" w:cs="Arial"/>
          <w:b/>
          <w:bCs/>
          <w:sz w:val="22"/>
          <w:szCs w:val="22"/>
        </w:rPr>
        <w:t xml:space="preserve"> </w:t>
      </w:r>
      <w:r w:rsidRPr="001A43B4">
        <w:rPr>
          <w:rFonts w:ascii="Arial" w:hAnsi="Arial" w:cs="Arial"/>
          <w:b/>
          <w:bCs/>
          <w:sz w:val="22"/>
          <w:szCs w:val="22"/>
        </w:rPr>
        <w:t>Josué Solana Salmorán</w:t>
      </w:r>
      <w:r w:rsidRPr="001A43B4">
        <w:rPr>
          <w:rFonts w:ascii="Arial" w:hAnsi="Arial" w:cs="Arial"/>
          <w:sz w:val="22"/>
          <w:szCs w:val="22"/>
        </w:rPr>
        <w:t xml:space="preserve"> instruyó al </w:t>
      </w:r>
      <w:r w:rsidR="00644B66" w:rsidRPr="001A43B4">
        <w:rPr>
          <w:rFonts w:ascii="Arial" w:hAnsi="Arial" w:cs="Arial"/>
          <w:b/>
          <w:bCs/>
          <w:sz w:val="22"/>
          <w:szCs w:val="22"/>
        </w:rPr>
        <w:t xml:space="preserve">Secretario General de </w:t>
      </w:r>
      <w:r w:rsidR="0044763A" w:rsidRPr="001A43B4">
        <w:rPr>
          <w:rFonts w:ascii="Arial" w:hAnsi="Arial" w:cs="Arial"/>
          <w:b/>
          <w:bCs/>
          <w:sz w:val="22"/>
          <w:szCs w:val="22"/>
        </w:rPr>
        <w:t>A</w:t>
      </w:r>
      <w:r w:rsidR="00644B66" w:rsidRPr="001A43B4">
        <w:rPr>
          <w:rFonts w:ascii="Arial" w:hAnsi="Arial" w:cs="Arial"/>
          <w:b/>
          <w:bCs/>
          <w:sz w:val="22"/>
          <w:szCs w:val="22"/>
        </w:rPr>
        <w:t>cuerdos</w:t>
      </w:r>
      <w:r w:rsidRPr="001A43B4">
        <w:rPr>
          <w:rFonts w:ascii="Arial" w:hAnsi="Arial" w:cs="Arial"/>
          <w:b/>
          <w:bCs/>
          <w:sz w:val="22"/>
          <w:szCs w:val="22"/>
        </w:rPr>
        <w:t>, Héctor Eduardo Ruiz Serrano</w:t>
      </w:r>
      <w:r w:rsidRPr="001A43B4">
        <w:rPr>
          <w:rFonts w:ascii="Arial" w:hAnsi="Arial" w:cs="Arial"/>
          <w:sz w:val="22"/>
          <w:szCs w:val="22"/>
        </w:rPr>
        <w:t xml:space="preserve"> dar cuenta del </w:t>
      </w:r>
      <w:r w:rsidRPr="001A43B4">
        <w:rPr>
          <w:rFonts w:ascii="Arial" w:hAnsi="Arial" w:cs="Arial"/>
          <w:b/>
          <w:sz w:val="22"/>
          <w:szCs w:val="22"/>
        </w:rPr>
        <w:t xml:space="preserve">punto número </w:t>
      </w:r>
      <w:r w:rsidR="00D70387">
        <w:rPr>
          <w:rFonts w:ascii="Arial" w:hAnsi="Arial" w:cs="Arial"/>
          <w:b/>
          <w:sz w:val="22"/>
          <w:szCs w:val="22"/>
        </w:rPr>
        <w:t>1</w:t>
      </w:r>
      <w:r w:rsidR="006E614F">
        <w:rPr>
          <w:rFonts w:ascii="Arial" w:hAnsi="Arial" w:cs="Arial"/>
          <w:b/>
          <w:sz w:val="22"/>
          <w:szCs w:val="22"/>
        </w:rPr>
        <w:t>5</w:t>
      </w:r>
      <w:r w:rsidR="009C3424">
        <w:rPr>
          <w:rFonts w:ascii="Arial" w:hAnsi="Arial" w:cs="Arial"/>
          <w:b/>
          <w:sz w:val="22"/>
          <w:szCs w:val="22"/>
        </w:rPr>
        <w:t xml:space="preserve"> </w:t>
      </w:r>
      <w:r w:rsidR="00E148FA" w:rsidRPr="001A43B4">
        <w:rPr>
          <w:rFonts w:ascii="Arial" w:hAnsi="Arial" w:cs="Arial"/>
          <w:b/>
          <w:sz w:val="22"/>
          <w:szCs w:val="22"/>
        </w:rPr>
        <w:t>(</w:t>
      </w:r>
      <w:r w:rsidR="006E614F">
        <w:rPr>
          <w:rFonts w:ascii="Arial" w:hAnsi="Arial" w:cs="Arial"/>
          <w:b/>
          <w:sz w:val="22"/>
          <w:szCs w:val="22"/>
        </w:rPr>
        <w:t>quin</w:t>
      </w:r>
      <w:r w:rsidR="0030758D">
        <w:rPr>
          <w:rFonts w:ascii="Arial" w:hAnsi="Arial" w:cs="Arial"/>
          <w:b/>
          <w:sz w:val="22"/>
          <w:szCs w:val="22"/>
        </w:rPr>
        <w:t>ce</w:t>
      </w:r>
      <w:r w:rsidRPr="001A43B4">
        <w:rPr>
          <w:rFonts w:ascii="Arial" w:hAnsi="Arial" w:cs="Arial"/>
          <w:b/>
          <w:sz w:val="22"/>
          <w:szCs w:val="22"/>
        </w:rPr>
        <w:t>) del orden del día</w:t>
      </w:r>
      <w:r w:rsidRPr="001A43B4">
        <w:rPr>
          <w:rFonts w:ascii="Arial" w:hAnsi="Arial" w:cs="Arial"/>
          <w:sz w:val="22"/>
          <w:szCs w:val="22"/>
        </w:rPr>
        <w:t xml:space="preserve"> y recabar los votos respectivos.</w:t>
      </w:r>
      <w:r w:rsidR="00D22B81" w:rsidRPr="001A43B4">
        <w:rPr>
          <w:rFonts w:ascii="Arial" w:hAnsi="Arial" w:cs="Arial"/>
          <w:sz w:val="22"/>
          <w:szCs w:val="22"/>
        </w:rPr>
        <w:t xml:space="preserve"> </w:t>
      </w:r>
      <w:r w:rsidRPr="001A43B4">
        <w:rPr>
          <w:rFonts w:ascii="Arial" w:hAnsi="Arial" w:cs="Arial"/>
          <w:sz w:val="22"/>
          <w:szCs w:val="22"/>
        </w:rPr>
        <w:t xml:space="preserve">- - - - - - - - - - - - - - - </w:t>
      </w:r>
      <w:r w:rsidR="00D22B81" w:rsidRPr="001A43B4">
        <w:rPr>
          <w:rFonts w:ascii="Arial" w:hAnsi="Arial" w:cs="Arial"/>
          <w:sz w:val="22"/>
          <w:szCs w:val="22"/>
        </w:rPr>
        <w:t xml:space="preserve">- - - - </w:t>
      </w:r>
      <w:r w:rsidR="00333768">
        <w:rPr>
          <w:rFonts w:ascii="Arial" w:hAnsi="Arial" w:cs="Arial"/>
          <w:sz w:val="22"/>
          <w:szCs w:val="22"/>
        </w:rPr>
        <w:t xml:space="preserve">- - - </w:t>
      </w:r>
    </w:p>
    <w:p w14:paraId="2E623CBC" w14:textId="2AEB76DF" w:rsidR="00DF693C" w:rsidRPr="001A43B4" w:rsidRDefault="004D18CE" w:rsidP="00DF693C">
      <w:pPr>
        <w:spacing w:line="360" w:lineRule="auto"/>
        <w:jc w:val="both"/>
        <w:rPr>
          <w:rFonts w:ascii="Arial" w:hAnsi="Arial" w:cs="Arial"/>
          <w:sz w:val="22"/>
          <w:szCs w:val="22"/>
        </w:rPr>
      </w:pPr>
      <w:r w:rsidRPr="001A43B4">
        <w:rPr>
          <w:rFonts w:ascii="Arial" w:hAnsi="Arial" w:cs="Arial"/>
          <w:sz w:val="22"/>
          <w:szCs w:val="22"/>
        </w:rPr>
        <w:t xml:space="preserve">En ese sentido, el </w:t>
      </w:r>
      <w:r w:rsidR="00644B66" w:rsidRPr="001A43B4">
        <w:rPr>
          <w:rFonts w:ascii="Arial" w:hAnsi="Arial" w:cs="Arial"/>
          <w:sz w:val="22"/>
          <w:szCs w:val="22"/>
        </w:rPr>
        <w:t xml:space="preserve">Secretario General de </w:t>
      </w:r>
      <w:r w:rsidR="0044763A" w:rsidRPr="001A43B4">
        <w:rPr>
          <w:rFonts w:ascii="Arial" w:hAnsi="Arial" w:cs="Arial"/>
          <w:sz w:val="22"/>
          <w:szCs w:val="22"/>
        </w:rPr>
        <w:t>A</w:t>
      </w:r>
      <w:r w:rsidR="00644B66" w:rsidRPr="001A43B4">
        <w:rPr>
          <w:rFonts w:ascii="Arial" w:hAnsi="Arial" w:cs="Arial"/>
          <w:sz w:val="22"/>
          <w:szCs w:val="22"/>
        </w:rPr>
        <w:t>cuerdos</w:t>
      </w:r>
      <w:r w:rsidRPr="001A43B4">
        <w:rPr>
          <w:rFonts w:ascii="Arial" w:hAnsi="Arial" w:cs="Arial"/>
          <w:sz w:val="22"/>
          <w:szCs w:val="22"/>
        </w:rPr>
        <w:t xml:space="preserve">, dio cuenta con el sentido </w:t>
      </w:r>
      <w:r w:rsidR="000048F5" w:rsidRPr="00372F90">
        <w:rPr>
          <w:rFonts w:ascii="Arial" w:hAnsi="Arial" w:cs="Arial"/>
          <w:sz w:val="22"/>
          <w:szCs w:val="22"/>
          <w:lang w:eastAsia="es-ES"/>
        </w:rPr>
        <w:t xml:space="preserve">en el que se resolvieron los recursos de revisión presentados por la Ponencia </w:t>
      </w:r>
      <w:r w:rsidRPr="001A43B4">
        <w:rPr>
          <w:rFonts w:ascii="Arial" w:hAnsi="Arial" w:cs="Arial"/>
          <w:sz w:val="22"/>
          <w:szCs w:val="22"/>
        </w:rPr>
        <w:t>del</w:t>
      </w:r>
      <w:r w:rsidR="00333768">
        <w:rPr>
          <w:rFonts w:ascii="Arial" w:hAnsi="Arial" w:cs="Arial"/>
          <w:sz w:val="22"/>
          <w:szCs w:val="22"/>
        </w:rPr>
        <w:t xml:space="preserve"> </w:t>
      </w:r>
      <w:r w:rsidR="00DF693C" w:rsidRPr="001A43B4">
        <w:rPr>
          <w:rFonts w:ascii="Arial" w:hAnsi="Arial" w:cs="Arial"/>
          <w:b/>
          <w:sz w:val="22"/>
          <w:szCs w:val="22"/>
        </w:rPr>
        <w:t>Comisionado</w:t>
      </w:r>
      <w:r w:rsidR="00DF693C">
        <w:rPr>
          <w:rFonts w:ascii="Arial" w:hAnsi="Arial" w:cs="Arial"/>
          <w:b/>
          <w:sz w:val="22"/>
          <w:szCs w:val="22"/>
        </w:rPr>
        <w:t xml:space="preserve"> Presidente</w:t>
      </w:r>
      <w:r w:rsidR="00DF693C" w:rsidRPr="001A43B4">
        <w:rPr>
          <w:rFonts w:ascii="Arial" w:hAnsi="Arial" w:cs="Arial"/>
          <w:b/>
          <w:sz w:val="22"/>
          <w:szCs w:val="22"/>
        </w:rPr>
        <w:t xml:space="preserve"> C. </w:t>
      </w:r>
      <w:r w:rsidR="00DF693C">
        <w:rPr>
          <w:rFonts w:ascii="Arial" w:hAnsi="Arial" w:cs="Arial"/>
          <w:b/>
          <w:sz w:val="22"/>
          <w:szCs w:val="22"/>
        </w:rPr>
        <w:t>Josué Solana Salmorán</w:t>
      </w:r>
      <w:r w:rsidR="00DF693C" w:rsidRPr="001A43B4">
        <w:rPr>
          <w:rFonts w:ascii="Arial" w:hAnsi="Arial" w:cs="Arial"/>
          <w:sz w:val="22"/>
          <w:szCs w:val="22"/>
        </w:rPr>
        <w:t xml:space="preserve">, mismos que versan en lo siguiente: - - - - - - - - - - </w:t>
      </w:r>
    </w:p>
    <w:p w14:paraId="76446963" w14:textId="23308998" w:rsidR="006E614F" w:rsidRPr="00CC2802" w:rsidRDefault="006E614F" w:rsidP="006E614F">
      <w:pPr>
        <w:spacing w:line="360" w:lineRule="auto"/>
        <w:jc w:val="both"/>
        <w:rPr>
          <w:rFonts w:ascii="Arial" w:hAnsi="Arial" w:cs="Arial"/>
          <w:b/>
          <w:sz w:val="22"/>
          <w:szCs w:val="22"/>
        </w:rPr>
      </w:pPr>
      <w:bookmarkStart w:id="22" w:name="_Hlk178165052"/>
      <w:bookmarkStart w:id="23" w:name="_Hlk178585181"/>
      <w:bookmarkStart w:id="24" w:name="_Hlk176954771"/>
      <w:r w:rsidRPr="00CC2802">
        <w:rPr>
          <w:rFonts w:ascii="Arial" w:hAnsi="Arial" w:cs="Arial"/>
          <w:b/>
          <w:sz w:val="22"/>
          <w:szCs w:val="22"/>
        </w:rPr>
        <w:t>RRA 745/24</w:t>
      </w:r>
      <w:r w:rsidRPr="00CC2802">
        <w:rPr>
          <w:rFonts w:ascii="Arial" w:hAnsi="Arial" w:cs="Arial"/>
          <w:bCs/>
          <w:sz w:val="22"/>
          <w:szCs w:val="22"/>
        </w:rPr>
        <w:t xml:space="preserve">, H. Ayuntamiento de San Juan Bautista Tuxtepec, </w:t>
      </w:r>
      <w:r w:rsidRPr="00CC2802">
        <w:rPr>
          <w:rFonts w:ascii="Arial" w:eastAsia="Times New Roman" w:hAnsi="Arial" w:cs="Arial"/>
          <w:bCs/>
          <w:sz w:val="22"/>
          <w:szCs w:val="22"/>
        </w:rPr>
        <w:t xml:space="preserve">se sobresee el recurso de revisión al haberse modificado el acto quedando el medio de impugnación sin materia; </w:t>
      </w:r>
      <w:r w:rsidRPr="00CC2802">
        <w:rPr>
          <w:rFonts w:ascii="Arial" w:hAnsi="Arial" w:cs="Arial"/>
          <w:b/>
          <w:sz w:val="22"/>
          <w:szCs w:val="22"/>
        </w:rPr>
        <w:t>RRA 621/24</w:t>
      </w:r>
      <w:r w:rsidRPr="00CC2802">
        <w:rPr>
          <w:rFonts w:ascii="Arial" w:hAnsi="Arial" w:cs="Arial"/>
          <w:bCs/>
          <w:sz w:val="22"/>
          <w:szCs w:val="22"/>
        </w:rPr>
        <w:t xml:space="preserve">, Secretaría de Honestidad, Transparencia y Función Pública, </w:t>
      </w:r>
      <w:r w:rsidRPr="00CC2802">
        <w:rPr>
          <w:rFonts w:ascii="Arial" w:eastAsia="Times New Roman" w:hAnsi="Arial" w:cs="Arial"/>
          <w:bCs/>
          <w:sz w:val="22"/>
          <w:szCs w:val="22"/>
          <w:shd w:val="clear" w:color="auto" w:fill="FFFFFF"/>
        </w:rPr>
        <w:t xml:space="preserve">se confirma la respuesta del sujeto obligado; </w:t>
      </w:r>
      <w:r w:rsidRPr="00CC2802">
        <w:rPr>
          <w:rFonts w:ascii="Arial" w:hAnsi="Arial" w:cs="Arial"/>
          <w:b/>
          <w:sz w:val="22"/>
          <w:szCs w:val="22"/>
        </w:rPr>
        <w:t>RRA 719/24</w:t>
      </w:r>
      <w:r w:rsidRPr="00CC2802">
        <w:rPr>
          <w:rFonts w:ascii="Arial" w:hAnsi="Arial" w:cs="Arial"/>
          <w:bCs/>
          <w:sz w:val="22"/>
          <w:szCs w:val="22"/>
        </w:rPr>
        <w:t xml:space="preserve">, Secretariado Ejecutivo del Sistema Estatal de Seguridad Pública, </w:t>
      </w:r>
      <w:r w:rsidRPr="00CC2802">
        <w:rPr>
          <w:rFonts w:ascii="Arial" w:eastAsia="Times New Roman" w:hAnsi="Arial" w:cs="Arial"/>
          <w:bCs/>
          <w:sz w:val="22"/>
          <w:szCs w:val="22"/>
          <w:shd w:val="clear" w:color="auto" w:fill="FFFFFF"/>
        </w:rPr>
        <w:t xml:space="preserve">se sobresee el recurso de revisión al haberse modificado el acto quedando el medio de impugnación sin materia; </w:t>
      </w:r>
      <w:r w:rsidRPr="00CC2802">
        <w:rPr>
          <w:rFonts w:ascii="Arial" w:hAnsi="Arial" w:cs="Arial"/>
          <w:b/>
          <w:sz w:val="22"/>
          <w:szCs w:val="22"/>
        </w:rPr>
        <w:t>RRA 728/24</w:t>
      </w:r>
      <w:r w:rsidRPr="00CC2802">
        <w:rPr>
          <w:rFonts w:ascii="Arial" w:hAnsi="Arial" w:cs="Arial"/>
          <w:bCs/>
          <w:sz w:val="22"/>
          <w:szCs w:val="22"/>
        </w:rPr>
        <w:t xml:space="preserve">, H. Ayuntamiento de San Sebastián Abasolo, </w:t>
      </w:r>
      <w:r w:rsidRPr="00CC2802">
        <w:rPr>
          <w:rFonts w:ascii="Arial" w:eastAsia="Times New Roman" w:hAnsi="Arial" w:cs="Arial"/>
          <w:bCs/>
          <w:sz w:val="22"/>
          <w:szCs w:val="22"/>
          <w:shd w:val="clear" w:color="auto" w:fill="FFFFFF"/>
        </w:rPr>
        <w:t xml:space="preserve">se ordena modificar la respuesta en los términos establecidos en la resolución; </w:t>
      </w:r>
      <w:r w:rsidRPr="00CC2802">
        <w:rPr>
          <w:rFonts w:ascii="Arial" w:hAnsi="Arial" w:cs="Arial"/>
          <w:b/>
          <w:sz w:val="22"/>
          <w:szCs w:val="22"/>
        </w:rPr>
        <w:t>RRA 736/24</w:t>
      </w:r>
      <w:r w:rsidRPr="00CC2802">
        <w:rPr>
          <w:rFonts w:ascii="Arial" w:hAnsi="Arial" w:cs="Arial"/>
          <w:bCs/>
          <w:sz w:val="22"/>
          <w:szCs w:val="22"/>
        </w:rPr>
        <w:t xml:space="preserve">, H. Ayuntamiento de Tlacolula de Matamoros, </w:t>
      </w:r>
      <w:r w:rsidRPr="00CC2802">
        <w:rPr>
          <w:rFonts w:ascii="Arial" w:eastAsia="Times New Roman" w:hAnsi="Arial" w:cs="Arial"/>
          <w:bCs/>
          <w:sz w:val="22"/>
          <w:szCs w:val="22"/>
          <w:shd w:val="clear" w:color="auto" w:fill="FFFFFF"/>
        </w:rPr>
        <w:t xml:space="preserve">se ordena modificar la respuesta en los términos establecidos en la resolución; </w:t>
      </w:r>
      <w:r w:rsidRPr="00CC2802">
        <w:rPr>
          <w:rFonts w:ascii="Arial" w:hAnsi="Arial" w:cs="Arial"/>
          <w:b/>
          <w:sz w:val="22"/>
          <w:szCs w:val="22"/>
        </w:rPr>
        <w:t>RRA 748/24</w:t>
      </w:r>
      <w:r w:rsidRPr="00CC2802">
        <w:rPr>
          <w:rFonts w:ascii="Arial" w:hAnsi="Arial" w:cs="Arial"/>
          <w:bCs/>
          <w:sz w:val="22"/>
          <w:szCs w:val="22"/>
        </w:rPr>
        <w:t xml:space="preserve">, Secretaría de Educación Pública, </w:t>
      </w:r>
      <w:r w:rsidRPr="00CC2802">
        <w:rPr>
          <w:rFonts w:ascii="Arial" w:eastAsia="Times New Roman" w:hAnsi="Arial" w:cs="Arial"/>
          <w:bCs/>
          <w:sz w:val="22"/>
          <w:szCs w:val="22"/>
          <w:shd w:val="clear" w:color="auto" w:fill="FFFFFF"/>
        </w:rPr>
        <w:t xml:space="preserve">se ordena modificar la respuesta en los términos establecidos en la resolución; </w:t>
      </w:r>
      <w:r w:rsidRPr="00CC2802">
        <w:rPr>
          <w:rFonts w:ascii="Arial" w:hAnsi="Arial" w:cs="Arial"/>
          <w:b/>
          <w:sz w:val="22"/>
          <w:szCs w:val="22"/>
        </w:rPr>
        <w:t>RRA 754/24</w:t>
      </w:r>
      <w:r w:rsidRPr="00CC2802">
        <w:rPr>
          <w:rFonts w:ascii="Arial" w:hAnsi="Arial" w:cs="Arial"/>
          <w:bCs/>
          <w:sz w:val="22"/>
          <w:szCs w:val="22"/>
        </w:rPr>
        <w:t xml:space="preserve">, H. Ayuntamiento de Oaxaca de Juárez, </w:t>
      </w:r>
      <w:r w:rsidRPr="00CC2802">
        <w:rPr>
          <w:rFonts w:ascii="Arial" w:eastAsia="Times New Roman" w:hAnsi="Arial" w:cs="Arial"/>
          <w:bCs/>
          <w:sz w:val="22"/>
          <w:szCs w:val="22"/>
          <w:shd w:val="clear" w:color="auto" w:fill="FFFFFF"/>
        </w:rPr>
        <w:t xml:space="preserve">se sobresee el recurso de revisión al haberse modificado el acto quedando el medio de impugnación sin materia; </w:t>
      </w:r>
      <w:r w:rsidRPr="00CC2802">
        <w:rPr>
          <w:rFonts w:ascii="Arial" w:hAnsi="Arial" w:cs="Arial"/>
          <w:b/>
          <w:sz w:val="22"/>
          <w:szCs w:val="22"/>
        </w:rPr>
        <w:t>RRA 760/24</w:t>
      </w:r>
      <w:r w:rsidRPr="00CC2802">
        <w:rPr>
          <w:rFonts w:ascii="Arial" w:hAnsi="Arial" w:cs="Arial"/>
          <w:bCs/>
          <w:sz w:val="22"/>
          <w:szCs w:val="22"/>
        </w:rPr>
        <w:t xml:space="preserve">, Universidad Autónoma Benito Juárez de Oaxaca, </w:t>
      </w:r>
      <w:r w:rsidRPr="00CC2802">
        <w:rPr>
          <w:rFonts w:ascii="Arial" w:eastAsia="Times New Roman" w:hAnsi="Arial" w:cs="Arial"/>
          <w:bCs/>
          <w:sz w:val="22"/>
          <w:szCs w:val="22"/>
          <w:shd w:val="clear" w:color="auto" w:fill="FFFFFF"/>
        </w:rPr>
        <w:t xml:space="preserve">se ordena modificar la respuesta en los términos establecidos en la resolución; </w:t>
      </w:r>
      <w:r w:rsidRPr="00CC2802">
        <w:rPr>
          <w:rFonts w:ascii="Arial" w:hAnsi="Arial" w:cs="Arial"/>
          <w:b/>
          <w:sz w:val="22"/>
          <w:szCs w:val="22"/>
        </w:rPr>
        <w:t>RRA 772/24</w:t>
      </w:r>
      <w:r w:rsidRPr="00CC2802">
        <w:rPr>
          <w:rFonts w:ascii="Arial" w:hAnsi="Arial" w:cs="Arial"/>
          <w:bCs/>
          <w:sz w:val="22"/>
          <w:szCs w:val="22"/>
        </w:rPr>
        <w:t xml:space="preserve">, Secretaría de Educación Pública, </w:t>
      </w:r>
      <w:r w:rsidRPr="00CC2802">
        <w:rPr>
          <w:rFonts w:ascii="Arial" w:eastAsia="Times New Roman" w:hAnsi="Arial" w:cs="Arial"/>
          <w:bCs/>
          <w:sz w:val="22"/>
          <w:szCs w:val="22"/>
          <w:shd w:val="clear" w:color="auto" w:fill="FFFFFF"/>
        </w:rPr>
        <w:t xml:space="preserve">se ordena modificar la respuesta en los términos establecidos en la resolución; </w:t>
      </w:r>
      <w:r w:rsidRPr="00CC2802">
        <w:rPr>
          <w:rFonts w:ascii="Arial" w:hAnsi="Arial" w:cs="Arial"/>
          <w:b/>
          <w:sz w:val="22"/>
          <w:szCs w:val="22"/>
        </w:rPr>
        <w:t>RRA 521/24</w:t>
      </w:r>
      <w:r w:rsidRPr="00CC2802">
        <w:rPr>
          <w:rFonts w:ascii="Arial" w:hAnsi="Arial" w:cs="Arial"/>
          <w:bCs/>
          <w:sz w:val="22"/>
          <w:szCs w:val="22"/>
        </w:rPr>
        <w:t xml:space="preserve">, Monte de Piedad del Estado de Oaxaca, </w:t>
      </w:r>
      <w:r w:rsidRPr="00CC2802">
        <w:rPr>
          <w:rFonts w:ascii="Arial" w:eastAsia="Times New Roman" w:hAnsi="Arial" w:cs="Arial"/>
          <w:bCs/>
          <w:sz w:val="22"/>
          <w:szCs w:val="22"/>
          <w:shd w:val="clear" w:color="auto" w:fill="FFFFFF"/>
        </w:rPr>
        <w:t xml:space="preserve">se confirma la respuesta del sujeto obligado; </w:t>
      </w:r>
      <w:r w:rsidRPr="00CC2802">
        <w:rPr>
          <w:rFonts w:ascii="Arial" w:hAnsi="Arial" w:cs="Arial"/>
          <w:b/>
          <w:sz w:val="22"/>
          <w:szCs w:val="22"/>
        </w:rPr>
        <w:t>RRA 576/24</w:t>
      </w:r>
      <w:r w:rsidRPr="00CC2802">
        <w:rPr>
          <w:rFonts w:ascii="Arial" w:hAnsi="Arial" w:cs="Arial"/>
          <w:bCs/>
          <w:sz w:val="22"/>
          <w:szCs w:val="22"/>
        </w:rPr>
        <w:t xml:space="preserve">, Coordinación de Comunicación Social, </w:t>
      </w:r>
      <w:r w:rsidRPr="00CC2802">
        <w:rPr>
          <w:rFonts w:ascii="Arial" w:eastAsia="Times New Roman" w:hAnsi="Arial" w:cs="Arial"/>
          <w:bCs/>
          <w:sz w:val="22"/>
          <w:szCs w:val="22"/>
          <w:shd w:val="clear" w:color="auto" w:fill="FFFFFF"/>
        </w:rPr>
        <w:t xml:space="preserve">se sobresee el recurso de revisión al haberse modificado el acto quedando el medio de impugnación sin materia; </w:t>
      </w:r>
      <w:r w:rsidRPr="00CC2802">
        <w:rPr>
          <w:rFonts w:ascii="Arial" w:hAnsi="Arial" w:cs="Arial"/>
          <w:b/>
          <w:sz w:val="22"/>
          <w:szCs w:val="22"/>
        </w:rPr>
        <w:t xml:space="preserve">RRA 751/24, </w:t>
      </w:r>
      <w:r w:rsidRPr="00CC2802">
        <w:rPr>
          <w:rFonts w:ascii="Arial" w:hAnsi="Arial" w:cs="Arial"/>
          <w:bCs/>
          <w:sz w:val="22"/>
          <w:szCs w:val="22"/>
        </w:rPr>
        <w:t xml:space="preserve">Órgano Garante de Acceso a la Información Pública, Transparencia, Protección de Datos Personales y Buen Gobierno del Estado de Oaxaca, </w:t>
      </w:r>
      <w:r w:rsidRPr="00CC2802">
        <w:rPr>
          <w:rFonts w:ascii="Arial" w:eastAsia="Times New Roman" w:hAnsi="Arial" w:cs="Arial"/>
          <w:bCs/>
          <w:sz w:val="22"/>
          <w:szCs w:val="22"/>
          <w:shd w:val="clear" w:color="auto" w:fill="FFFFFF"/>
        </w:rPr>
        <w:t xml:space="preserve">se sobresee el recurso de revisión al haberse modificado el acto quedando el medio de impugnación sin materia; </w:t>
      </w:r>
      <w:r w:rsidRPr="00CC2802">
        <w:rPr>
          <w:rFonts w:ascii="Arial" w:hAnsi="Arial" w:cs="Arial"/>
          <w:b/>
          <w:sz w:val="22"/>
          <w:szCs w:val="22"/>
        </w:rPr>
        <w:t>RRA 544/24</w:t>
      </w:r>
      <w:r w:rsidRPr="00CC2802">
        <w:rPr>
          <w:rFonts w:ascii="Arial" w:hAnsi="Arial" w:cs="Arial"/>
          <w:bCs/>
          <w:sz w:val="22"/>
          <w:szCs w:val="22"/>
        </w:rPr>
        <w:t xml:space="preserve">, H. Ayuntamiento de Oaxaca de Juárez, </w:t>
      </w:r>
      <w:r w:rsidRPr="00CC2802">
        <w:rPr>
          <w:rFonts w:ascii="Arial" w:eastAsia="Times New Roman" w:hAnsi="Arial" w:cs="Arial"/>
          <w:bCs/>
          <w:sz w:val="22"/>
          <w:szCs w:val="22"/>
          <w:shd w:val="clear" w:color="auto" w:fill="FFFFFF"/>
        </w:rPr>
        <w:t xml:space="preserve">se ordena modificar la respuesta en los términos establecidos en la resolución; </w:t>
      </w:r>
      <w:r w:rsidRPr="00CC2802">
        <w:rPr>
          <w:rFonts w:ascii="Arial" w:hAnsi="Arial" w:cs="Arial"/>
          <w:b/>
          <w:sz w:val="22"/>
          <w:szCs w:val="22"/>
        </w:rPr>
        <w:t>RRA 473/24</w:t>
      </w:r>
      <w:r w:rsidRPr="00CC2802">
        <w:rPr>
          <w:rFonts w:ascii="Arial" w:hAnsi="Arial" w:cs="Arial"/>
          <w:bCs/>
          <w:sz w:val="22"/>
          <w:szCs w:val="22"/>
        </w:rPr>
        <w:t xml:space="preserve">, Secretaría de Seguridad y Protección Ciudadana, </w:t>
      </w:r>
      <w:r w:rsidRPr="00CC2802">
        <w:rPr>
          <w:rFonts w:ascii="Arial" w:eastAsia="Times New Roman" w:hAnsi="Arial" w:cs="Arial"/>
          <w:bCs/>
          <w:sz w:val="22"/>
          <w:szCs w:val="22"/>
          <w:shd w:val="clear" w:color="auto" w:fill="FFFFFF"/>
        </w:rPr>
        <w:t xml:space="preserve">se ordena modificar la respuesta en los términos establecidos en la resolución; </w:t>
      </w:r>
    </w:p>
    <w:p w14:paraId="3193FF9C" w14:textId="499AF92D" w:rsidR="0035074D" w:rsidRDefault="006E614F" w:rsidP="006E614F">
      <w:pPr>
        <w:spacing w:line="360" w:lineRule="auto"/>
        <w:jc w:val="both"/>
        <w:rPr>
          <w:rFonts w:ascii="Arial" w:eastAsia="Times New Roman" w:hAnsi="Arial" w:cs="Arial"/>
          <w:shd w:val="clear" w:color="auto" w:fill="FFFFFF"/>
        </w:rPr>
      </w:pPr>
      <w:r w:rsidRPr="00CC2802">
        <w:rPr>
          <w:rFonts w:ascii="Arial" w:hAnsi="Arial" w:cs="Arial"/>
          <w:b/>
          <w:sz w:val="22"/>
          <w:szCs w:val="22"/>
        </w:rPr>
        <w:t>RRA 546/24</w:t>
      </w:r>
      <w:r w:rsidRPr="00CC2802">
        <w:rPr>
          <w:rFonts w:ascii="Arial" w:hAnsi="Arial" w:cs="Arial"/>
          <w:bCs/>
          <w:sz w:val="22"/>
          <w:szCs w:val="22"/>
        </w:rPr>
        <w:t xml:space="preserve">, Gubernatura, </w:t>
      </w:r>
      <w:r w:rsidRPr="00CC2802">
        <w:rPr>
          <w:rFonts w:ascii="Arial" w:eastAsia="Times New Roman" w:hAnsi="Arial" w:cs="Arial"/>
          <w:bCs/>
          <w:sz w:val="22"/>
          <w:szCs w:val="22"/>
          <w:shd w:val="clear" w:color="auto" w:fill="FFFFFF"/>
        </w:rPr>
        <w:t xml:space="preserve">se sobresee el recurso de revisión al haberse modificado el acto quedando el medio de impugnación sin materia; </w:t>
      </w:r>
      <w:r w:rsidRPr="00CC2802">
        <w:rPr>
          <w:rFonts w:ascii="Arial" w:hAnsi="Arial" w:cs="Arial"/>
          <w:b/>
          <w:sz w:val="22"/>
          <w:szCs w:val="22"/>
        </w:rPr>
        <w:t>RRA 613/24</w:t>
      </w:r>
      <w:r w:rsidRPr="00CC2802">
        <w:rPr>
          <w:rFonts w:ascii="Arial" w:hAnsi="Arial" w:cs="Arial"/>
          <w:bCs/>
          <w:sz w:val="22"/>
          <w:szCs w:val="22"/>
        </w:rPr>
        <w:t xml:space="preserve">, Órgano Garante de Acceso a la Información Pública, Transparencia, Protección de Datos Personales y Buen Gobierno del Estado de Oaxaca, </w:t>
      </w:r>
      <w:r w:rsidRPr="00CC2802">
        <w:rPr>
          <w:rFonts w:ascii="Arial" w:eastAsia="Times New Roman" w:hAnsi="Arial" w:cs="Arial"/>
          <w:bCs/>
          <w:sz w:val="22"/>
          <w:szCs w:val="22"/>
          <w:shd w:val="clear" w:color="auto" w:fill="FFFFFF"/>
        </w:rPr>
        <w:t xml:space="preserve">se confirma la respuesta del sujeto obligado; </w:t>
      </w:r>
      <w:r w:rsidRPr="00CC2802">
        <w:rPr>
          <w:rFonts w:ascii="Arial" w:hAnsi="Arial" w:cs="Arial"/>
          <w:b/>
          <w:sz w:val="22"/>
          <w:szCs w:val="22"/>
        </w:rPr>
        <w:t>RRA 706/24</w:t>
      </w:r>
      <w:r w:rsidRPr="00CC2802">
        <w:rPr>
          <w:rFonts w:ascii="Arial" w:hAnsi="Arial" w:cs="Arial"/>
          <w:bCs/>
          <w:sz w:val="22"/>
          <w:szCs w:val="22"/>
        </w:rPr>
        <w:t xml:space="preserve">, Universidad Tecnológica de la Sierra Sur Oaxaca, </w:t>
      </w:r>
      <w:r w:rsidRPr="00CC2802">
        <w:rPr>
          <w:rFonts w:ascii="Arial" w:eastAsia="Times New Roman" w:hAnsi="Arial" w:cs="Arial"/>
          <w:bCs/>
          <w:sz w:val="22"/>
          <w:szCs w:val="22"/>
          <w:shd w:val="clear" w:color="auto" w:fill="FFFFFF"/>
        </w:rPr>
        <w:t xml:space="preserve">se confirma la respuesta del sujeto obligado; </w:t>
      </w:r>
      <w:r w:rsidRPr="00CC2802">
        <w:rPr>
          <w:rFonts w:ascii="Arial" w:hAnsi="Arial" w:cs="Arial"/>
          <w:b/>
          <w:sz w:val="22"/>
          <w:szCs w:val="22"/>
        </w:rPr>
        <w:t>RRA 730/24</w:t>
      </w:r>
      <w:r w:rsidRPr="00CC2802">
        <w:rPr>
          <w:rFonts w:ascii="Arial" w:hAnsi="Arial" w:cs="Arial"/>
          <w:bCs/>
          <w:sz w:val="22"/>
          <w:szCs w:val="22"/>
        </w:rPr>
        <w:t xml:space="preserve">, Honorable Congreso del Estado Libre y Soberano de Oaxaca, </w:t>
      </w:r>
      <w:r w:rsidRPr="00CC2802">
        <w:rPr>
          <w:rFonts w:ascii="Arial" w:eastAsia="Times New Roman" w:hAnsi="Arial" w:cs="Arial"/>
          <w:bCs/>
          <w:sz w:val="22"/>
          <w:szCs w:val="22"/>
          <w:shd w:val="clear" w:color="auto" w:fill="FFFFFF"/>
        </w:rPr>
        <w:t xml:space="preserve">se confirma la respuesta del sujeto obligado; </w:t>
      </w:r>
      <w:r w:rsidRPr="00CC2802">
        <w:rPr>
          <w:rFonts w:ascii="Arial" w:hAnsi="Arial" w:cs="Arial"/>
          <w:b/>
          <w:sz w:val="22"/>
          <w:szCs w:val="22"/>
        </w:rPr>
        <w:t>RRA 739/24</w:t>
      </w:r>
      <w:r w:rsidRPr="00CC2802">
        <w:rPr>
          <w:rFonts w:ascii="Arial" w:hAnsi="Arial" w:cs="Arial"/>
          <w:bCs/>
          <w:sz w:val="22"/>
          <w:szCs w:val="22"/>
        </w:rPr>
        <w:t xml:space="preserve">, Colegio de Estudios Científicos y Tecnológicos del Estado de Oaxaca, </w:t>
      </w:r>
      <w:r w:rsidRPr="00CC2802">
        <w:rPr>
          <w:rFonts w:ascii="Arial" w:eastAsia="Times New Roman" w:hAnsi="Arial" w:cs="Arial"/>
          <w:bCs/>
          <w:sz w:val="22"/>
          <w:szCs w:val="22"/>
          <w:shd w:val="clear" w:color="auto" w:fill="FFFFFF"/>
        </w:rPr>
        <w:t xml:space="preserve">se ordena modificar la respuesta en los términos establecidos en la resolución; </w:t>
      </w:r>
      <w:r w:rsidRPr="00CC2802">
        <w:rPr>
          <w:rFonts w:ascii="Arial" w:hAnsi="Arial" w:cs="Arial"/>
          <w:b/>
          <w:sz w:val="22"/>
          <w:szCs w:val="22"/>
        </w:rPr>
        <w:t>RRA 785/24</w:t>
      </w:r>
      <w:r w:rsidRPr="00CC2802">
        <w:rPr>
          <w:rFonts w:ascii="Arial" w:hAnsi="Arial" w:cs="Arial"/>
          <w:bCs/>
          <w:sz w:val="22"/>
          <w:szCs w:val="22"/>
        </w:rPr>
        <w:t xml:space="preserve">, Consejería Jurídica y Asistencia Legal del Estado, </w:t>
      </w:r>
      <w:r w:rsidRPr="00CC2802">
        <w:rPr>
          <w:rFonts w:ascii="Arial" w:eastAsia="Times New Roman" w:hAnsi="Arial" w:cs="Arial"/>
          <w:bCs/>
          <w:sz w:val="22"/>
          <w:szCs w:val="22"/>
          <w:shd w:val="clear" w:color="auto" w:fill="FFFFFF"/>
        </w:rPr>
        <w:t xml:space="preserve">se desecha el recurso de revisión; </w:t>
      </w:r>
      <w:r w:rsidRPr="00CC2802">
        <w:rPr>
          <w:rFonts w:ascii="Arial" w:hAnsi="Arial" w:cs="Arial"/>
          <w:b/>
          <w:sz w:val="22"/>
          <w:szCs w:val="22"/>
        </w:rPr>
        <w:t>RRA 787/24</w:t>
      </w:r>
      <w:r w:rsidRPr="00CC2802">
        <w:rPr>
          <w:rFonts w:ascii="Arial" w:hAnsi="Arial" w:cs="Arial"/>
          <w:bCs/>
          <w:sz w:val="22"/>
          <w:szCs w:val="22"/>
        </w:rPr>
        <w:t xml:space="preserve">, Secretaría de Finanzas, </w:t>
      </w:r>
      <w:r w:rsidRPr="00CC2802">
        <w:rPr>
          <w:rFonts w:ascii="Arial" w:eastAsia="Times New Roman" w:hAnsi="Arial" w:cs="Arial"/>
          <w:bCs/>
          <w:sz w:val="22"/>
          <w:szCs w:val="22"/>
          <w:shd w:val="clear" w:color="auto" w:fill="FFFFFF"/>
        </w:rPr>
        <w:t xml:space="preserve">se </w:t>
      </w:r>
      <w:r w:rsidRPr="00CC2802">
        <w:rPr>
          <w:rFonts w:ascii="Arial" w:eastAsia="Times New Roman" w:hAnsi="Arial" w:cs="Arial"/>
          <w:bCs/>
          <w:sz w:val="22"/>
          <w:szCs w:val="22"/>
          <w:shd w:val="clear" w:color="auto" w:fill="FFFFFF"/>
        </w:rPr>
        <w:lastRenderedPageBreak/>
        <w:t xml:space="preserve">desecha el recurso de revisión; </w:t>
      </w:r>
      <w:r w:rsidRPr="00CC2802">
        <w:rPr>
          <w:rFonts w:ascii="Arial" w:hAnsi="Arial" w:cs="Arial"/>
          <w:b/>
          <w:sz w:val="22"/>
          <w:szCs w:val="22"/>
        </w:rPr>
        <w:t>RRA 763/24</w:t>
      </w:r>
      <w:r w:rsidRPr="00CC2802">
        <w:rPr>
          <w:rFonts w:ascii="Arial" w:hAnsi="Arial" w:cs="Arial"/>
          <w:bCs/>
          <w:sz w:val="22"/>
          <w:szCs w:val="22"/>
        </w:rPr>
        <w:t xml:space="preserve">; Órgano Garante de Acceso a la Información Pública, Transparencia, Protección de Datos Personales y Buen Gobierno del Estado de Oaxaca, </w:t>
      </w:r>
      <w:r w:rsidRPr="00CC2802">
        <w:rPr>
          <w:rFonts w:ascii="Arial" w:eastAsia="Times New Roman" w:hAnsi="Arial" w:cs="Arial"/>
          <w:bCs/>
          <w:sz w:val="22"/>
          <w:szCs w:val="22"/>
          <w:shd w:val="clear" w:color="auto" w:fill="FFFFFF"/>
        </w:rPr>
        <w:t xml:space="preserve">se confirma la respuesta del sujeto obligado; </w:t>
      </w:r>
      <w:r w:rsidRPr="00CC2802">
        <w:rPr>
          <w:rFonts w:ascii="Arial" w:hAnsi="Arial" w:cs="Arial"/>
          <w:b/>
          <w:sz w:val="22"/>
          <w:szCs w:val="22"/>
        </w:rPr>
        <w:t>RRA 766/24</w:t>
      </w:r>
      <w:r w:rsidRPr="00CC2802">
        <w:rPr>
          <w:rFonts w:ascii="Arial" w:hAnsi="Arial" w:cs="Arial"/>
          <w:bCs/>
          <w:sz w:val="22"/>
          <w:szCs w:val="22"/>
        </w:rPr>
        <w:t xml:space="preserve">, H. Ayuntamiento de Oaxaca de Juárez, </w:t>
      </w:r>
      <w:r w:rsidRPr="00CC2802">
        <w:rPr>
          <w:rFonts w:ascii="Arial" w:eastAsia="Times New Roman" w:hAnsi="Arial" w:cs="Arial"/>
          <w:bCs/>
          <w:sz w:val="22"/>
          <w:szCs w:val="22"/>
          <w:shd w:val="clear" w:color="auto" w:fill="FFFFFF"/>
        </w:rPr>
        <w:t xml:space="preserve">se ordena modificar la respuesta en los términos establecidos en la resolución; </w:t>
      </w:r>
      <w:r w:rsidRPr="00CC2802">
        <w:rPr>
          <w:rFonts w:ascii="Arial" w:hAnsi="Arial" w:cs="Arial"/>
          <w:b/>
          <w:sz w:val="22"/>
          <w:szCs w:val="22"/>
        </w:rPr>
        <w:t>RRA 06/24</w:t>
      </w:r>
      <w:r w:rsidRPr="00CC2802">
        <w:rPr>
          <w:rFonts w:ascii="Arial" w:hAnsi="Arial" w:cs="Arial"/>
          <w:bCs/>
          <w:sz w:val="22"/>
          <w:szCs w:val="22"/>
        </w:rPr>
        <w:t xml:space="preserve">, Servicios de Salud de Oaxaca, </w:t>
      </w:r>
      <w:r w:rsidRPr="00CC2802">
        <w:rPr>
          <w:rFonts w:ascii="Arial" w:eastAsia="Times New Roman" w:hAnsi="Arial" w:cs="Arial"/>
          <w:bCs/>
          <w:sz w:val="22"/>
          <w:szCs w:val="22"/>
          <w:shd w:val="clear" w:color="auto" w:fill="FFFFFF"/>
        </w:rPr>
        <w:t xml:space="preserve">se desecha el medio de impugnación; </w:t>
      </w:r>
      <w:r w:rsidRPr="00CC2802">
        <w:rPr>
          <w:rFonts w:ascii="Arial" w:hAnsi="Arial" w:cs="Arial"/>
          <w:b/>
          <w:sz w:val="22"/>
          <w:szCs w:val="22"/>
        </w:rPr>
        <w:t>RRA 775/24</w:t>
      </w:r>
      <w:r w:rsidRPr="00CC2802">
        <w:rPr>
          <w:rFonts w:ascii="Arial" w:hAnsi="Arial" w:cs="Arial"/>
          <w:bCs/>
          <w:sz w:val="22"/>
          <w:szCs w:val="22"/>
        </w:rPr>
        <w:t xml:space="preserve">, H. Ayuntamiento de Matías Romero Avendaño, </w:t>
      </w:r>
      <w:r w:rsidRPr="00CC2802">
        <w:rPr>
          <w:rFonts w:ascii="Arial" w:eastAsia="Times New Roman" w:hAnsi="Arial" w:cs="Arial"/>
          <w:bCs/>
          <w:sz w:val="22"/>
          <w:szCs w:val="22"/>
          <w:shd w:val="clear" w:color="auto" w:fill="FFFFFF"/>
        </w:rPr>
        <w:t>se ordena modificar la respuesta en los términos establecidos en la resolución.</w:t>
      </w:r>
      <w:r w:rsidR="00207CEA" w:rsidRPr="00A5305E">
        <w:rPr>
          <w:rFonts w:ascii="Arial" w:eastAsia="Arial" w:hAnsi="Arial" w:cs="Arial"/>
          <w:sz w:val="22"/>
          <w:szCs w:val="22"/>
        </w:rPr>
        <w:t xml:space="preserve"> </w:t>
      </w:r>
      <w:r w:rsidR="003F740B">
        <w:rPr>
          <w:rFonts w:ascii="Arial" w:eastAsia="Times New Roman" w:hAnsi="Arial" w:cs="Arial"/>
        </w:rPr>
        <w:t xml:space="preserve">- - </w:t>
      </w:r>
      <w:r w:rsidR="0035074D">
        <w:rPr>
          <w:rFonts w:ascii="Arial" w:eastAsia="Times New Roman" w:hAnsi="Arial" w:cs="Arial"/>
          <w:shd w:val="clear" w:color="auto" w:fill="FFFFFF"/>
        </w:rPr>
        <w:t xml:space="preserve">- - - - - - - </w:t>
      </w:r>
      <w:r w:rsidR="00727DEA">
        <w:rPr>
          <w:rFonts w:ascii="Arial" w:eastAsia="Times New Roman" w:hAnsi="Arial" w:cs="Arial"/>
          <w:shd w:val="clear" w:color="auto" w:fill="FFFFFF"/>
        </w:rPr>
        <w:t xml:space="preserve">- </w:t>
      </w:r>
      <w:r>
        <w:rPr>
          <w:rFonts w:ascii="Arial" w:eastAsia="Times New Roman" w:hAnsi="Arial" w:cs="Arial"/>
          <w:shd w:val="clear" w:color="auto" w:fill="FFFFFF"/>
        </w:rPr>
        <w:t xml:space="preserve">- - - - - </w:t>
      </w:r>
    </w:p>
    <w:bookmarkEnd w:id="22"/>
    <w:bookmarkEnd w:id="23"/>
    <w:bookmarkEnd w:id="24"/>
    <w:p w14:paraId="5DD79B0F" w14:textId="566548F1" w:rsidR="00DF693C" w:rsidRDefault="00DF693C" w:rsidP="00D04833">
      <w:pPr>
        <w:spacing w:line="360" w:lineRule="auto"/>
        <w:jc w:val="both"/>
        <w:rPr>
          <w:rFonts w:ascii="Arial" w:eastAsia="Times New Roman" w:hAnsi="Arial" w:cs="Arial"/>
          <w:color w:val="000000"/>
          <w:sz w:val="22"/>
          <w:szCs w:val="22"/>
          <w:lang w:val="es-ES" w:eastAsia="es-MX"/>
        </w:rPr>
      </w:pPr>
      <w:r w:rsidRPr="001A43B4">
        <w:rPr>
          <w:rFonts w:ascii="Arial" w:hAnsi="Arial" w:cs="Arial"/>
          <w:sz w:val="22"/>
          <w:szCs w:val="22"/>
        </w:rPr>
        <w:t>F</w:t>
      </w:r>
      <w:r w:rsidRPr="001A43B4">
        <w:rPr>
          <w:rFonts w:ascii="Arial" w:eastAsia="Arial" w:hAnsi="Arial" w:cs="Arial"/>
          <w:color w:val="000000"/>
          <w:sz w:val="22"/>
          <w:szCs w:val="22"/>
        </w:rPr>
        <w:t>ue</w:t>
      </w:r>
      <w:r>
        <w:rPr>
          <w:rFonts w:ascii="Arial" w:eastAsia="Arial" w:hAnsi="Arial" w:cs="Arial"/>
          <w:color w:val="000000"/>
          <w:sz w:val="22"/>
          <w:szCs w:val="22"/>
        </w:rPr>
        <w:t>ron</w:t>
      </w:r>
      <w:r w:rsidRPr="001A43B4">
        <w:rPr>
          <w:rFonts w:ascii="Arial" w:eastAsia="Arial" w:hAnsi="Arial" w:cs="Arial"/>
          <w:color w:val="000000"/>
          <w:sz w:val="22"/>
          <w:szCs w:val="22"/>
        </w:rPr>
        <w:t xml:space="preserve"> aprobado</w:t>
      </w:r>
      <w:r>
        <w:rPr>
          <w:rFonts w:ascii="Arial" w:eastAsia="Arial" w:hAnsi="Arial" w:cs="Arial"/>
          <w:color w:val="000000"/>
          <w:sz w:val="22"/>
          <w:szCs w:val="22"/>
        </w:rPr>
        <w:t>s</w:t>
      </w:r>
      <w:r w:rsidRPr="001A43B4">
        <w:rPr>
          <w:rFonts w:ascii="Arial" w:eastAsia="Arial" w:hAnsi="Arial" w:cs="Arial"/>
          <w:color w:val="000000"/>
          <w:sz w:val="22"/>
          <w:szCs w:val="22"/>
        </w:rPr>
        <w:t xml:space="preserve"> por unanimidad de votos el contenido de</w:t>
      </w:r>
      <w:r>
        <w:rPr>
          <w:rFonts w:ascii="Arial" w:eastAsia="Arial" w:hAnsi="Arial" w:cs="Arial"/>
          <w:color w:val="000000"/>
          <w:sz w:val="22"/>
          <w:szCs w:val="22"/>
        </w:rPr>
        <w:t xml:space="preserve"> </w:t>
      </w:r>
      <w:r w:rsidRPr="001A43B4">
        <w:rPr>
          <w:rFonts w:ascii="Arial" w:eastAsia="Arial" w:hAnsi="Arial" w:cs="Arial"/>
          <w:color w:val="000000"/>
          <w:sz w:val="22"/>
          <w:szCs w:val="22"/>
        </w:rPr>
        <w:t>l</w:t>
      </w:r>
      <w:r>
        <w:rPr>
          <w:rFonts w:ascii="Arial" w:eastAsia="Arial" w:hAnsi="Arial" w:cs="Arial"/>
          <w:color w:val="000000"/>
          <w:sz w:val="22"/>
          <w:szCs w:val="22"/>
        </w:rPr>
        <w:t>os</w:t>
      </w:r>
      <w:r w:rsidRPr="001A43B4">
        <w:rPr>
          <w:rFonts w:ascii="Arial" w:eastAsia="Arial" w:hAnsi="Arial" w:cs="Arial"/>
          <w:color w:val="000000"/>
          <w:sz w:val="22"/>
          <w:szCs w:val="22"/>
        </w:rPr>
        <w:t xml:space="preserve"> proyecto</w:t>
      </w:r>
      <w:r>
        <w:rPr>
          <w:rFonts w:ascii="Arial" w:eastAsia="Arial" w:hAnsi="Arial" w:cs="Arial"/>
          <w:color w:val="000000"/>
          <w:sz w:val="22"/>
          <w:szCs w:val="22"/>
        </w:rPr>
        <w:t>s</w:t>
      </w:r>
      <w:r w:rsidRPr="001A43B4">
        <w:rPr>
          <w:rFonts w:ascii="Arial" w:eastAsia="Arial" w:hAnsi="Arial" w:cs="Arial"/>
          <w:color w:val="000000"/>
          <w:sz w:val="22"/>
          <w:szCs w:val="22"/>
        </w:rPr>
        <w:t xml:space="preserve"> de resolución de</w:t>
      </w:r>
      <w:r>
        <w:rPr>
          <w:rFonts w:ascii="Arial" w:eastAsia="Arial" w:hAnsi="Arial" w:cs="Arial"/>
          <w:color w:val="000000"/>
          <w:sz w:val="22"/>
          <w:szCs w:val="22"/>
        </w:rPr>
        <w:t xml:space="preserve"> </w:t>
      </w:r>
      <w:r w:rsidRPr="001A43B4">
        <w:rPr>
          <w:rFonts w:ascii="Arial" w:eastAsia="Arial" w:hAnsi="Arial" w:cs="Arial"/>
          <w:color w:val="000000"/>
          <w:sz w:val="22"/>
          <w:szCs w:val="22"/>
        </w:rPr>
        <w:t>l</w:t>
      </w:r>
      <w:r>
        <w:rPr>
          <w:rFonts w:ascii="Arial" w:eastAsia="Arial" w:hAnsi="Arial" w:cs="Arial"/>
          <w:color w:val="000000"/>
          <w:sz w:val="22"/>
          <w:szCs w:val="22"/>
        </w:rPr>
        <w:t>os</w:t>
      </w:r>
      <w:r w:rsidRPr="001A43B4">
        <w:rPr>
          <w:rFonts w:ascii="Arial" w:eastAsia="Arial" w:hAnsi="Arial" w:cs="Arial"/>
          <w:color w:val="000000"/>
          <w:sz w:val="22"/>
          <w:szCs w:val="22"/>
        </w:rPr>
        <w:t xml:space="preserve"> recurso</w:t>
      </w:r>
      <w:r>
        <w:rPr>
          <w:rFonts w:ascii="Arial" w:eastAsia="Arial" w:hAnsi="Arial" w:cs="Arial"/>
          <w:color w:val="000000"/>
          <w:sz w:val="22"/>
          <w:szCs w:val="22"/>
        </w:rPr>
        <w:t>s</w:t>
      </w:r>
      <w:r w:rsidRPr="001A43B4">
        <w:rPr>
          <w:rFonts w:ascii="Arial" w:eastAsia="Arial" w:hAnsi="Arial" w:cs="Arial"/>
          <w:color w:val="000000"/>
          <w:sz w:val="22"/>
          <w:szCs w:val="22"/>
        </w:rPr>
        <w:t xml:space="preserve"> de revisión que presentó la ponencia a cargo del </w:t>
      </w:r>
      <w:r w:rsidRPr="001A43B4">
        <w:rPr>
          <w:rFonts w:ascii="Arial" w:eastAsia="Arial" w:hAnsi="Arial" w:cs="Arial"/>
          <w:b/>
          <w:bCs/>
          <w:color w:val="000000"/>
          <w:sz w:val="22"/>
          <w:szCs w:val="22"/>
        </w:rPr>
        <w:t xml:space="preserve">Comisionado </w:t>
      </w:r>
      <w:r w:rsidR="00DD5495">
        <w:rPr>
          <w:rFonts w:ascii="Arial" w:eastAsia="Arial" w:hAnsi="Arial" w:cs="Arial"/>
          <w:b/>
          <w:bCs/>
          <w:color w:val="000000"/>
          <w:sz w:val="22"/>
          <w:szCs w:val="22"/>
        </w:rPr>
        <w:t>Presidente Josué Solana Salmorán</w:t>
      </w:r>
      <w:r w:rsidR="0035074D">
        <w:rPr>
          <w:rFonts w:ascii="Arial" w:eastAsia="Arial" w:hAnsi="Arial" w:cs="Arial"/>
          <w:color w:val="000000"/>
          <w:sz w:val="22"/>
          <w:szCs w:val="22"/>
        </w:rPr>
        <w:t>.</w:t>
      </w:r>
      <w:r>
        <w:rPr>
          <w:rFonts w:ascii="Arial" w:eastAsia="Times New Roman" w:hAnsi="Arial" w:cs="Arial"/>
          <w:sz w:val="22"/>
          <w:szCs w:val="22"/>
          <w:lang w:val="es-ES"/>
        </w:rPr>
        <w:t xml:space="preserve"> </w:t>
      </w:r>
      <w:r w:rsidRPr="00CA0D9F">
        <w:rPr>
          <w:rFonts w:ascii="Arial" w:eastAsia="Arial" w:hAnsi="Arial" w:cs="Arial"/>
          <w:b/>
          <w:bCs/>
          <w:sz w:val="22"/>
          <w:szCs w:val="22"/>
        </w:rPr>
        <w:t>(</w:t>
      </w:r>
      <w:r w:rsidRPr="00DC0AB2">
        <w:rPr>
          <w:rFonts w:ascii="Arial" w:eastAsia="Arial" w:hAnsi="Arial" w:cs="Arial"/>
          <w:sz w:val="22"/>
          <w:szCs w:val="22"/>
        </w:rPr>
        <w:t xml:space="preserve">Anexos </w:t>
      </w:r>
      <w:r w:rsidR="006A5C68">
        <w:rPr>
          <w:rFonts w:ascii="Arial" w:eastAsia="Arial" w:hAnsi="Arial" w:cs="Arial"/>
          <w:sz w:val="22"/>
          <w:szCs w:val="22"/>
        </w:rPr>
        <w:t>1</w:t>
      </w:r>
      <w:r w:rsidR="00727DEA" w:rsidRPr="006A5C68">
        <w:rPr>
          <w:rFonts w:ascii="Arial" w:eastAsia="Arial" w:hAnsi="Arial" w:cs="Arial"/>
          <w:b/>
          <w:bCs/>
          <w:sz w:val="22"/>
          <w:szCs w:val="22"/>
        </w:rPr>
        <w:t>2</w:t>
      </w:r>
      <w:r w:rsidR="00F2748B" w:rsidRPr="006A5C68">
        <w:rPr>
          <w:rFonts w:ascii="Arial" w:eastAsia="Arial" w:hAnsi="Arial" w:cs="Arial"/>
          <w:b/>
          <w:bCs/>
          <w:sz w:val="22"/>
          <w:szCs w:val="22"/>
        </w:rPr>
        <w:t xml:space="preserve"> - </w:t>
      </w:r>
      <w:r w:rsidR="00562191">
        <w:rPr>
          <w:rFonts w:ascii="Arial" w:eastAsia="Arial" w:hAnsi="Arial" w:cs="Arial"/>
          <w:b/>
          <w:bCs/>
          <w:sz w:val="22"/>
          <w:szCs w:val="22"/>
        </w:rPr>
        <w:t>3</w:t>
      </w:r>
      <w:r w:rsidR="00F2748B" w:rsidRPr="006A5C68">
        <w:rPr>
          <w:rFonts w:ascii="Arial" w:eastAsia="Arial" w:hAnsi="Arial" w:cs="Arial"/>
          <w:b/>
          <w:bCs/>
          <w:sz w:val="22"/>
          <w:szCs w:val="22"/>
        </w:rPr>
        <w:t>6</w:t>
      </w:r>
      <w:r w:rsidRPr="00CA0D9F">
        <w:rPr>
          <w:rFonts w:ascii="Arial" w:eastAsia="Arial" w:hAnsi="Arial" w:cs="Arial"/>
          <w:b/>
          <w:bCs/>
          <w:sz w:val="22"/>
          <w:szCs w:val="22"/>
        </w:rPr>
        <w:t>)</w:t>
      </w:r>
      <w:r w:rsidRPr="00CA0D9F">
        <w:rPr>
          <w:rFonts w:ascii="Arial" w:eastAsia="Arial" w:hAnsi="Arial" w:cs="Arial"/>
          <w:sz w:val="22"/>
          <w:szCs w:val="22"/>
        </w:rPr>
        <w:t>.</w:t>
      </w:r>
      <w:r w:rsidRPr="001A43B4">
        <w:rPr>
          <w:rFonts w:ascii="Arial" w:eastAsia="Arial" w:hAnsi="Arial" w:cs="Arial"/>
          <w:sz w:val="22"/>
          <w:szCs w:val="22"/>
        </w:rPr>
        <w:t xml:space="preserve"> </w:t>
      </w:r>
      <w:r w:rsidRPr="001A43B4">
        <w:rPr>
          <w:rFonts w:ascii="Arial" w:eastAsia="Times New Roman" w:hAnsi="Arial" w:cs="Arial"/>
          <w:color w:val="000000"/>
          <w:sz w:val="22"/>
          <w:szCs w:val="22"/>
          <w:lang w:val="es-ES" w:eastAsia="es-MX"/>
        </w:rPr>
        <w:t xml:space="preserve">- - - - - - - </w:t>
      </w:r>
      <w:r w:rsidR="003F740B">
        <w:rPr>
          <w:rFonts w:ascii="Arial" w:eastAsia="Times New Roman" w:hAnsi="Arial" w:cs="Arial"/>
          <w:color w:val="000000"/>
          <w:sz w:val="22"/>
          <w:szCs w:val="22"/>
          <w:lang w:val="es-ES" w:eastAsia="es-MX"/>
        </w:rPr>
        <w:t xml:space="preserve">- - - - - - - - </w:t>
      </w:r>
      <w:r w:rsidR="00333768">
        <w:rPr>
          <w:rFonts w:ascii="Arial" w:eastAsia="Times New Roman" w:hAnsi="Arial" w:cs="Arial"/>
          <w:color w:val="000000"/>
          <w:sz w:val="22"/>
          <w:szCs w:val="22"/>
          <w:lang w:val="es-ES" w:eastAsia="es-MX"/>
        </w:rPr>
        <w:t xml:space="preserve">- - - - - - - - - - - - - - - - - - - </w:t>
      </w:r>
    </w:p>
    <w:p w14:paraId="48432365" w14:textId="03A4CAE5" w:rsidR="007F2D37" w:rsidRDefault="004D18CE" w:rsidP="0009566B">
      <w:pPr>
        <w:shd w:val="clear" w:color="auto" w:fill="FFFFFF"/>
        <w:spacing w:line="360" w:lineRule="auto"/>
        <w:jc w:val="both"/>
        <w:rPr>
          <w:rFonts w:ascii="Arial" w:eastAsia="Times New Roman" w:hAnsi="Arial" w:cs="Arial"/>
          <w:i/>
          <w:iCs/>
          <w:color w:val="000000"/>
          <w:sz w:val="22"/>
          <w:szCs w:val="22"/>
          <w:lang w:val="es-ES" w:eastAsia="es-MX"/>
        </w:rPr>
      </w:pPr>
      <w:r>
        <w:rPr>
          <w:rFonts w:ascii="Arial" w:hAnsi="Arial" w:cs="Arial"/>
          <w:sz w:val="22"/>
          <w:szCs w:val="22"/>
        </w:rPr>
        <w:t xml:space="preserve">Para atender el </w:t>
      </w:r>
      <w:r w:rsidRPr="00372F90">
        <w:rPr>
          <w:rFonts w:ascii="Arial" w:hAnsi="Arial" w:cs="Arial"/>
          <w:b/>
          <w:sz w:val="22"/>
          <w:szCs w:val="22"/>
        </w:rPr>
        <w:t xml:space="preserve">punto número </w:t>
      </w:r>
      <w:r w:rsidR="00333768">
        <w:rPr>
          <w:rFonts w:ascii="Arial" w:hAnsi="Arial" w:cs="Arial"/>
          <w:b/>
          <w:sz w:val="22"/>
          <w:szCs w:val="22"/>
        </w:rPr>
        <w:t>1</w:t>
      </w:r>
      <w:r w:rsidR="006E614F">
        <w:rPr>
          <w:rFonts w:ascii="Arial" w:hAnsi="Arial" w:cs="Arial"/>
          <w:b/>
          <w:sz w:val="22"/>
          <w:szCs w:val="22"/>
        </w:rPr>
        <w:t>6</w:t>
      </w:r>
      <w:r>
        <w:rPr>
          <w:rFonts w:ascii="Arial" w:hAnsi="Arial" w:cs="Arial"/>
          <w:b/>
          <w:sz w:val="22"/>
          <w:szCs w:val="22"/>
        </w:rPr>
        <w:t xml:space="preserve"> </w:t>
      </w:r>
      <w:r w:rsidRPr="00372F90">
        <w:rPr>
          <w:rFonts w:ascii="Arial" w:hAnsi="Arial" w:cs="Arial"/>
          <w:b/>
          <w:sz w:val="22"/>
          <w:szCs w:val="22"/>
        </w:rPr>
        <w:t>(</w:t>
      </w:r>
      <w:r w:rsidR="006E614F">
        <w:rPr>
          <w:rFonts w:ascii="Arial" w:hAnsi="Arial" w:cs="Arial"/>
          <w:b/>
          <w:sz w:val="22"/>
          <w:szCs w:val="22"/>
        </w:rPr>
        <w:t>dieciséis</w:t>
      </w:r>
      <w:r w:rsidRPr="00372F90">
        <w:rPr>
          <w:rFonts w:ascii="Arial" w:hAnsi="Arial" w:cs="Arial"/>
          <w:b/>
          <w:sz w:val="22"/>
          <w:szCs w:val="22"/>
        </w:rPr>
        <w:t>)</w:t>
      </w:r>
      <w:r w:rsidRPr="00372F90">
        <w:rPr>
          <w:rFonts w:ascii="Arial" w:hAnsi="Arial" w:cs="Arial"/>
          <w:sz w:val="22"/>
          <w:szCs w:val="22"/>
        </w:rPr>
        <w:t xml:space="preserve"> </w:t>
      </w:r>
      <w:r w:rsidRPr="00372F90">
        <w:rPr>
          <w:rFonts w:ascii="Arial" w:hAnsi="Arial" w:cs="Arial"/>
          <w:b/>
          <w:sz w:val="22"/>
          <w:szCs w:val="22"/>
        </w:rPr>
        <w:t>del orden del día</w:t>
      </w:r>
      <w:r w:rsidRPr="00372F90">
        <w:rPr>
          <w:rFonts w:ascii="Arial" w:hAnsi="Arial" w:cs="Arial"/>
          <w:sz w:val="22"/>
          <w:szCs w:val="22"/>
        </w:rPr>
        <w:t xml:space="preserve"> consistente</w:t>
      </w:r>
      <w:r>
        <w:rPr>
          <w:rFonts w:ascii="Arial" w:hAnsi="Arial" w:cs="Arial"/>
          <w:sz w:val="22"/>
          <w:szCs w:val="22"/>
        </w:rPr>
        <w:t xml:space="preserve"> en Asuntos Generales</w:t>
      </w:r>
      <w:r w:rsidR="00333768">
        <w:rPr>
          <w:rFonts w:ascii="Arial" w:hAnsi="Arial" w:cs="Arial"/>
          <w:sz w:val="22"/>
          <w:szCs w:val="22"/>
        </w:rPr>
        <w:t>, no hubo manifestaciones por parte de la Comisionada y Comisionado</w:t>
      </w:r>
      <w:r w:rsidRPr="00A60E60">
        <w:rPr>
          <w:rFonts w:ascii="Arial" w:hAnsi="Arial" w:cs="Arial"/>
          <w:sz w:val="22"/>
          <w:szCs w:val="22"/>
        </w:rPr>
        <w:t>.</w:t>
      </w:r>
      <w:r w:rsidR="001A16A1">
        <w:rPr>
          <w:rFonts w:ascii="Arial" w:hAnsi="Arial" w:cs="Arial"/>
          <w:sz w:val="22"/>
          <w:szCs w:val="22"/>
        </w:rPr>
        <w:t xml:space="preserve"> </w:t>
      </w:r>
      <w:r w:rsidRPr="00A60E60">
        <w:rPr>
          <w:rFonts w:ascii="Arial" w:eastAsia="Times New Roman" w:hAnsi="Arial" w:cs="Arial"/>
          <w:color w:val="000000"/>
          <w:sz w:val="22"/>
          <w:szCs w:val="22"/>
          <w:lang w:val="es-ES" w:eastAsia="es-MX"/>
        </w:rPr>
        <w:t xml:space="preserve">- - - - - </w:t>
      </w:r>
      <w:r w:rsidR="0030758D">
        <w:rPr>
          <w:rFonts w:ascii="Arial" w:eastAsia="Times New Roman" w:hAnsi="Arial" w:cs="Arial"/>
          <w:color w:val="000000"/>
          <w:sz w:val="22"/>
          <w:szCs w:val="22"/>
          <w:lang w:val="es-ES" w:eastAsia="es-MX"/>
        </w:rPr>
        <w:t xml:space="preserve">- </w:t>
      </w:r>
    </w:p>
    <w:p w14:paraId="762309D3" w14:textId="56EF90DF" w:rsidR="00A33E7A" w:rsidRDefault="004D18CE" w:rsidP="001A43B4">
      <w:pPr>
        <w:shd w:val="clear" w:color="auto" w:fill="FFFFFF"/>
        <w:spacing w:line="360" w:lineRule="auto"/>
        <w:jc w:val="both"/>
        <w:rPr>
          <w:rFonts w:ascii="Arial" w:hAnsi="Arial" w:cs="Arial"/>
          <w:sz w:val="22"/>
          <w:szCs w:val="22"/>
        </w:rPr>
      </w:pPr>
      <w:r w:rsidRPr="00372F90">
        <w:rPr>
          <w:rFonts w:ascii="Arial" w:hAnsi="Arial" w:cs="Arial"/>
          <w:sz w:val="22"/>
          <w:szCs w:val="22"/>
        </w:rPr>
        <w:t xml:space="preserve">Acto seguido, el </w:t>
      </w:r>
      <w:r w:rsidR="00644B66">
        <w:rPr>
          <w:rFonts w:ascii="Arial" w:hAnsi="Arial" w:cs="Arial"/>
          <w:b/>
          <w:sz w:val="22"/>
          <w:szCs w:val="22"/>
        </w:rPr>
        <w:t>Comisionado Presidente</w:t>
      </w:r>
      <w:r w:rsidR="00F727F3">
        <w:rPr>
          <w:rFonts w:ascii="Arial" w:hAnsi="Arial" w:cs="Arial"/>
          <w:b/>
          <w:sz w:val="22"/>
          <w:szCs w:val="22"/>
        </w:rPr>
        <w:t xml:space="preserve"> </w:t>
      </w:r>
      <w:r w:rsidRPr="00372F90">
        <w:rPr>
          <w:rFonts w:ascii="Arial" w:hAnsi="Arial" w:cs="Arial"/>
          <w:sz w:val="22"/>
          <w:szCs w:val="22"/>
        </w:rPr>
        <w:t xml:space="preserve">dio cuenta del </w:t>
      </w:r>
      <w:r w:rsidRPr="00372F90">
        <w:rPr>
          <w:rFonts w:ascii="Arial" w:hAnsi="Arial" w:cs="Arial"/>
          <w:b/>
          <w:sz w:val="22"/>
          <w:szCs w:val="22"/>
        </w:rPr>
        <w:t xml:space="preserve">punto número </w:t>
      </w:r>
      <w:r w:rsidR="00333768">
        <w:rPr>
          <w:rFonts w:ascii="Arial" w:hAnsi="Arial" w:cs="Arial"/>
          <w:b/>
          <w:sz w:val="22"/>
          <w:szCs w:val="22"/>
        </w:rPr>
        <w:t>1</w:t>
      </w:r>
      <w:r w:rsidR="006E614F">
        <w:rPr>
          <w:rFonts w:ascii="Arial" w:hAnsi="Arial" w:cs="Arial"/>
          <w:b/>
          <w:sz w:val="22"/>
          <w:szCs w:val="22"/>
        </w:rPr>
        <w:t>7</w:t>
      </w:r>
      <w:r w:rsidRPr="00372F90">
        <w:rPr>
          <w:rFonts w:ascii="Arial" w:hAnsi="Arial" w:cs="Arial"/>
          <w:b/>
          <w:sz w:val="22"/>
          <w:szCs w:val="22"/>
        </w:rPr>
        <w:t xml:space="preserve"> (</w:t>
      </w:r>
      <w:r w:rsidR="0030758D">
        <w:rPr>
          <w:rFonts w:ascii="Arial" w:hAnsi="Arial" w:cs="Arial"/>
          <w:b/>
          <w:sz w:val="22"/>
          <w:szCs w:val="22"/>
        </w:rPr>
        <w:t>diecis</w:t>
      </w:r>
      <w:r w:rsidR="006E614F">
        <w:rPr>
          <w:rFonts w:ascii="Arial" w:hAnsi="Arial" w:cs="Arial"/>
          <w:b/>
          <w:sz w:val="22"/>
          <w:szCs w:val="22"/>
        </w:rPr>
        <w:t>iete</w:t>
      </w:r>
      <w:r w:rsidRPr="00372F90">
        <w:rPr>
          <w:rFonts w:ascii="Arial" w:hAnsi="Arial" w:cs="Arial"/>
          <w:b/>
          <w:sz w:val="22"/>
          <w:szCs w:val="22"/>
        </w:rPr>
        <w:t>)</w:t>
      </w:r>
      <w:r w:rsidRPr="00372F90">
        <w:rPr>
          <w:rFonts w:ascii="Arial" w:hAnsi="Arial" w:cs="Arial"/>
          <w:sz w:val="22"/>
          <w:szCs w:val="22"/>
        </w:rPr>
        <w:t xml:space="preserve"> </w:t>
      </w:r>
      <w:r w:rsidRPr="00372F90">
        <w:rPr>
          <w:rFonts w:ascii="Arial" w:hAnsi="Arial" w:cs="Arial"/>
          <w:b/>
          <w:sz w:val="22"/>
          <w:szCs w:val="22"/>
        </w:rPr>
        <w:t>del orden del día</w:t>
      </w:r>
      <w:r w:rsidRPr="00372F90">
        <w:rPr>
          <w:rFonts w:ascii="Arial" w:hAnsi="Arial" w:cs="Arial"/>
          <w:sz w:val="22"/>
          <w:szCs w:val="22"/>
        </w:rPr>
        <w:t xml:space="preserve"> consistente en la clausura de la Sesión</w:t>
      </w:r>
      <w:r>
        <w:rPr>
          <w:rFonts w:ascii="Arial" w:hAnsi="Arial" w:cs="Arial"/>
          <w:sz w:val="22"/>
          <w:szCs w:val="22"/>
        </w:rPr>
        <w:t xml:space="preserve"> manifestando:</w:t>
      </w:r>
      <w:r w:rsidRPr="00372F90">
        <w:rPr>
          <w:rFonts w:ascii="Arial" w:hAnsi="Arial" w:cs="Arial"/>
          <w:sz w:val="22"/>
          <w:szCs w:val="22"/>
        </w:rPr>
        <w:t xml:space="preserve"> “</w:t>
      </w:r>
      <w:r w:rsidR="006E614F" w:rsidRPr="006E614F">
        <w:rPr>
          <w:rFonts w:ascii="Arial" w:hAnsi="Arial" w:cs="Arial"/>
          <w:i/>
          <w:iCs/>
          <w:sz w:val="22"/>
          <w:szCs w:val="22"/>
        </w:rPr>
        <w:t xml:space="preserve">siendo las trece horas con cuarenta y siete minutos del nueve de diciembre del 2024, declaro formalmente clausurada la </w:t>
      </w:r>
      <w:r w:rsidR="006E614F" w:rsidRPr="006E614F">
        <w:rPr>
          <w:rFonts w:ascii="Arial" w:hAnsi="Arial" w:cs="Arial"/>
          <w:b/>
          <w:bCs/>
          <w:i/>
          <w:iCs/>
          <w:sz w:val="22"/>
          <w:szCs w:val="22"/>
        </w:rPr>
        <w:t>VIGÉSIMA TERCERA SESIÓN ORDINARIA 2024</w:t>
      </w:r>
      <w:r w:rsidR="006E614F" w:rsidRPr="006E614F">
        <w:rPr>
          <w:rFonts w:ascii="Arial" w:hAnsi="Arial" w:cs="Arial"/>
          <w:i/>
          <w:iCs/>
          <w:sz w:val="22"/>
          <w:szCs w:val="22"/>
        </w:rPr>
        <w:t xml:space="preserve"> de este Órgano Garante y válidos todos los acuerdos y resoluciones que en esta fueron aprobados</w:t>
      </w:r>
      <w:r w:rsidRPr="00372F90">
        <w:rPr>
          <w:rFonts w:ascii="Arial" w:hAnsi="Arial" w:cs="Arial"/>
          <w:sz w:val="22"/>
          <w:szCs w:val="22"/>
        </w:rPr>
        <w:t>”</w:t>
      </w:r>
      <w:r w:rsidR="001A16A1">
        <w:rPr>
          <w:rFonts w:ascii="Arial" w:hAnsi="Arial" w:cs="Arial"/>
          <w:sz w:val="22"/>
          <w:szCs w:val="22"/>
        </w:rPr>
        <w:t xml:space="preserve"> </w:t>
      </w:r>
      <w:r w:rsidR="002419DB">
        <w:rPr>
          <w:rFonts w:ascii="Arial" w:hAnsi="Arial" w:cs="Arial"/>
          <w:sz w:val="22"/>
          <w:szCs w:val="22"/>
        </w:rPr>
        <w:t>(Sic.)</w:t>
      </w:r>
      <w:r w:rsidR="00547F96">
        <w:rPr>
          <w:rFonts w:ascii="Arial" w:hAnsi="Arial" w:cs="Arial"/>
          <w:sz w:val="22"/>
          <w:szCs w:val="22"/>
        </w:rPr>
        <w:t xml:space="preserve"> - - - - - - - </w:t>
      </w:r>
    </w:p>
    <w:p w14:paraId="42241A12" w14:textId="4461072B" w:rsidR="00453E9F" w:rsidRDefault="004D18CE" w:rsidP="00333768">
      <w:pPr>
        <w:shd w:val="clear" w:color="auto" w:fill="FFFFFF"/>
        <w:spacing w:line="360" w:lineRule="auto"/>
        <w:jc w:val="both"/>
        <w:rPr>
          <w:rFonts w:ascii="Arial" w:eastAsia="Times New Roman" w:hAnsi="Arial" w:cs="Arial"/>
          <w:b/>
          <w:bCs/>
          <w:sz w:val="22"/>
          <w:szCs w:val="22"/>
          <w:lang w:eastAsia="es-ES"/>
        </w:rPr>
      </w:pPr>
      <w:r w:rsidRPr="00372F90">
        <w:rPr>
          <w:rFonts w:ascii="Arial" w:hAnsi="Arial" w:cs="Arial"/>
          <w:sz w:val="22"/>
          <w:szCs w:val="22"/>
        </w:rPr>
        <w:t xml:space="preserve">Así lo acordaron y firman la Ciudadana y </w:t>
      </w:r>
      <w:r w:rsidR="00333768">
        <w:rPr>
          <w:rFonts w:ascii="Arial" w:hAnsi="Arial" w:cs="Arial"/>
          <w:sz w:val="22"/>
          <w:szCs w:val="22"/>
        </w:rPr>
        <w:t>el</w:t>
      </w:r>
      <w:r w:rsidRPr="00372F90">
        <w:rPr>
          <w:rFonts w:ascii="Arial" w:hAnsi="Arial" w:cs="Arial"/>
          <w:sz w:val="22"/>
          <w:szCs w:val="22"/>
        </w:rPr>
        <w:t xml:space="preserve"> Ciudadano, </w:t>
      </w:r>
      <w:r w:rsidR="00644B66">
        <w:rPr>
          <w:rFonts w:ascii="Arial" w:hAnsi="Arial" w:cs="Arial"/>
          <w:sz w:val="22"/>
          <w:szCs w:val="22"/>
        </w:rPr>
        <w:t>Comisionado Presidente</w:t>
      </w:r>
      <w:r w:rsidR="00F727F3">
        <w:rPr>
          <w:rFonts w:ascii="Arial" w:hAnsi="Arial" w:cs="Arial"/>
          <w:sz w:val="22"/>
          <w:szCs w:val="22"/>
        </w:rPr>
        <w:t xml:space="preserve"> </w:t>
      </w:r>
      <w:r w:rsidRPr="00372F90">
        <w:rPr>
          <w:rFonts w:ascii="Arial" w:hAnsi="Arial" w:cs="Arial"/>
          <w:sz w:val="22"/>
          <w:szCs w:val="22"/>
        </w:rPr>
        <w:t>Josué Solana Salmorán</w:t>
      </w:r>
      <w:r w:rsidR="0030758D">
        <w:rPr>
          <w:rFonts w:ascii="Arial" w:hAnsi="Arial" w:cs="Arial"/>
          <w:sz w:val="22"/>
          <w:szCs w:val="22"/>
        </w:rPr>
        <w:t xml:space="preserve"> y </w:t>
      </w:r>
      <w:r w:rsidRPr="00372F90">
        <w:rPr>
          <w:rFonts w:ascii="Arial" w:hAnsi="Arial" w:cs="Arial"/>
          <w:sz w:val="22"/>
          <w:szCs w:val="22"/>
        </w:rPr>
        <w:t>Claudia Ivette Soto Pineda</w:t>
      </w:r>
      <w:r w:rsidR="0030758D">
        <w:rPr>
          <w:rFonts w:ascii="Arial" w:hAnsi="Arial" w:cs="Arial"/>
          <w:sz w:val="22"/>
          <w:szCs w:val="22"/>
        </w:rPr>
        <w:t xml:space="preserve">, </w:t>
      </w:r>
      <w:r w:rsidR="00644B66">
        <w:rPr>
          <w:rFonts w:ascii="Arial" w:hAnsi="Arial" w:cs="Arial"/>
          <w:sz w:val="22"/>
          <w:szCs w:val="22"/>
        </w:rPr>
        <w:t>Comisionada</w:t>
      </w:r>
      <w:r w:rsidRPr="00372F90">
        <w:rPr>
          <w:rFonts w:ascii="Arial" w:hAnsi="Arial" w:cs="Arial"/>
          <w:sz w:val="22"/>
          <w:szCs w:val="22"/>
        </w:rPr>
        <w:t xml:space="preserve"> y </w:t>
      </w:r>
      <w:r w:rsidR="00644B66">
        <w:rPr>
          <w:rFonts w:ascii="Arial" w:hAnsi="Arial" w:cs="Arial"/>
          <w:sz w:val="22"/>
          <w:szCs w:val="22"/>
        </w:rPr>
        <w:t>Comisionado</w:t>
      </w:r>
      <w:r w:rsidRPr="00372F90">
        <w:rPr>
          <w:rFonts w:ascii="Arial" w:hAnsi="Arial" w:cs="Arial"/>
          <w:sz w:val="22"/>
          <w:szCs w:val="22"/>
        </w:rPr>
        <w:t xml:space="preserve">, Integrantes del Consejo General del Órgano Garante de Acceso a la Información Pública, Transparencia, Protección de Datos Personales y Buen Gobierno del Estado de Oaxaca, asistidas y asistidos del C. </w:t>
      </w:r>
      <w:r>
        <w:rPr>
          <w:rFonts w:ascii="Arial" w:hAnsi="Arial" w:cs="Arial"/>
          <w:sz w:val="22"/>
          <w:szCs w:val="22"/>
        </w:rPr>
        <w:t>Héctor Eduardo Ruiz Serrano</w:t>
      </w:r>
      <w:r w:rsidRPr="00372F90">
        <w:rPr>
          <w:rFonts w:ascii="Arial" w:hAnsi="Arial" w:cs="Arial"/>
          <w:sz w:val="22"/>
          <w:szCs w:val="22"/>
        </w:rPr>
        <w:t xml:space="preserve">, </w:t>
      </w:r>
      <w:r w:rsidR="00644B66">
        <w:rPr>
          <w:rFonts w:ascii="Arial" w:hAnsi="Arial" w:cs="Arial"/>
          <w:sz w:val="22"/>
          <w:szCs w:val="22"/>
        </w:rPr>
        <w:t xml:space="preserve">Secretario General de </w:t>
      </w:r>
      <w:r w:rsidR="00156505">
        <w:rPr>
          <w:rFonts w:ascii="Arial" w:hAnsi="Arial" w:cs="Arial"/>
          <w:sz w:val="22"/>
          <w:szCs w:val="22"/>
        </w:rPr>
        <w:t>A</w:t>
      </w:r>
      <w:r w:rsidR="00644B66">
        <w:rPr>
          <w:rFonts w:ascii="Arial" w:hAnsi="Arial" w:cs="Arial"/>
          <w:sz w:val="22"/>
          <w:szCs w:val="22"/>
        </w:rPr>
        <w:t>cuerdos</w:t>
      </w:r>
      <w:r w:rsidRPr="00372F90">
        <w:rPr>
          <w:rFonts w:ascii="Arial" w:hAnsi="Arial" w:cs="Arial"/>
          <w:sz w:val="22"/>
          <w:szCs w:val="22"/>
        </w:rPr>
        <w:t>, quien autoriza y da fe.</w:t>
      </w:r>
      <w:r w:rsidR="00333768">
        <w:rPr>
          <w:rFonts w:ascii="Arial" w:hAnsi="Arial" w:cs="Arial"/>
          <w:sz w:val="22"/>
          <w:szCs w:val="22"/>
        </w:rPr>
        <w:t xml:space="preserve"> </w:t>
      </w:r>
      <w:r w:rsidRPr="00372F90">
        <w:rPr>
          <w:rFonts w:ascii="Arial" w:hAnsi="Arial" w:cs="Arial"/>
          <w:sz w:val="22"/>
          <w:szCs w:val="22"/>
        </w:rPr>
        <w:t xml:space="preserve">- - - </w:t>
      </w:r>
      <w:r w:rsidR="00B1010B">
        <w:rPr>
          <w:rFonts w:ascii="Arial" w:hAnsi="Arial" w:cs="Arial"/>
          <w:sz w:val="22"/>
          <w:szCs w:val="22"/>
        </w:rPr>
        <w:t xml:space="preserve">- - - - - - </w:t>
      </w:r>
      <w:r w:rsidR="00333768">
        <w:rPr>
          <w:rFonts w:ascii="Arial" w:hAnsi="Arial" w:cs="Arial"/>
          <w:sz w:val="22"/>
          <w:szCs w:val="22"/>
        </w:rPr>
        <w:t xml:space="preserve">- - - - - - - - - - - - - - - - - - - - - - - - </w:t>
      </w:r>
      <w:r w:rsidR="0030758D">
        <w:rPr>
          <w:rFonts w:ascii="Arial" w:hAnsi="Arial" w:cs="Arial"/>
          <w:sz w:val="22"/>
          <w:szCs w:val="22"/>
        </w:rPr>
        <w:t xml:space="preserve">- - - - - - - - - - - - - - - - - </w:t>
      </w:r>
    </w:p>
    <w:p w14:paraId="0E70C666" w14:textId="1777ECC8" w:rsidR="001E1827" w:rsidRDefault="001E1827" w:rsidP="004D18CE">
      <w:pPr>
        <w:spacing w:line="360" w:lineRule="auto"/>
        <w:jc w:val="center"/>
        <w:rPr>
          <w:rFonts w:ascii="Arial" w:eastAsia="Times New Roman" w:hAnsi="Arial" w:cs="Arial"/>
          <w:b/>
          <w:bCs/>
          <w:sz w:val="22"/>
          <w:szCs w:val="22"/>
          <w:lang w:eastAsia="es-ES"/>
        </w:rPr>
      </w:pPr>
    </w:p>
    <w:p w14:paraId="074BE847" w14:textId="77777777" w:rsidR="0030758D" w:rsidRDefault="0030758D" w:rsidP="004D18CE">
      <w:pPr>
        <w:spacing w:line="360" w:lineRule="auto"/>
        <w:jc w:val="center"/>
        <w:rPr>
          <w:rFonts w:ascii="Arial" w:eastAsia="Times New Roman" w:hAnsi="Arial" w:cs="Arial"/>
          <w:b/>
          <w:bCs/>
          <w:sz w:val="22"/>
          <w:szCs w:val="22"/>
          <w:lang w:eastAsia="es-ES"/>
        </w:rPr>
      </w:pPr>
    </w:p>
    <w:p w14:paraId="475140BF" w14:textId="77777777" w:rsidR="0030758D" w:rsidRDefault="0030758D" w:rsidP="004D18CE">
      <w:pPr>
        <w:spacing w:line="360" w:lineRule="auto"/>
        <w:jc w:val="center"/>
        <w:rPr>
          <w:rFonts w:ascii="Arial" w:eastAsia="Times New Roman" w:hAnsi="Arial" w:cs="Arial"/>
          <w:b/>
          <w:bCs/>
          <w:sz w:val="22"/>
          <w:szCs w:val="22"/>
          <w:lang w:eastAsia="es-ES"/>
        </w:rPr>
      </w:pPr>
    </w:p>
    <w:p w14:paraId="1F506322" w14:textId="061AA5A4" w:rsidR="004D18CE" w:rsidRPr="00372F90" w:rsidRDefault="004D18CE" w:rsidP="004D18CE">
      <w:pPr>
        <w:spacing w:line="360" w:lineRule="auto"/>
        <w:jc w:val="center"/>
        <w:rPr>
          <w:rFonts w:ascii="Arial" w:eastAsia="Times New Roman" w:hAnsi="Arial" w:cs="Arial"/>
          <w:b/>
          <w:bCs/>
          <w:sz w:val="22"/>
          <w:szCs w:val="22"/>
          <w:lang w:eastAsia="es-ES"/>
        </w:rPr>
      </w:pPr>
      <w:r w:rsidRPr="00372F90">
        <w:rPr>
          <w:rFonts w:ascii="Arial" w:eastAsia="Times New Roman" w:hAnsi="Arial" w:cs="Arial"/>
          <w:b/>
          <w:bCs/>
          <w:sz w:val="22"/>
          <w:szCs w:val="22"/>
          <w:lang w:eastAsia="es-ES"/>
        </w:rPr>
        <w:t>C. Josué Solana Salmorán.</w:t>
      </w:r>
    </w:p>
    <w:p w14:paraId="69F7E1B2" w14:textId="36AEABDB" w:rsidR="004D18CE" w:rsidRPr="00372F90" w:rsidRDefault="00644B66" w:rsidP="004D18CE">
      <w:pPr>
        <w:spacing w:line="360" w:lineRule="auto"/>
        <w:jc w:val="center"/>
        <w:rPr>
          <w:rFonts w:ascii="Arial" w:hAnsi="Arial" w:cs="Arial"/>
          <w:b/>
          <w:sz w:val="22"/>
          <w:szCs w:val="22"/>
        </w:rPr>
      </w:pPr>
      <w:r>
        <w:rPr>
          <w:rFonts w:ascii="Arial" w:eastAsia="Times New Roman" w:hAnsi="Arial" w:cs="Arial"/>
          <w:b/>
          <w:bCs/>
          <w:sz w:val="22"/>
          <w:szCs w:val="22"/>
          <w:lang w:eastAsia="es-ES"/>
        </w:rPr>
        <w:t>Comisionado</w:t>
      </w:r>
      <w:r w:rsidR="004D18CE" w:rsidRPr="00372F90">
        <w:rPr>
          <w:rFonts w:ascii="Arial" w:eastAsia="Times New Roman" w:hAnsi="Arial" w:cs="Arial"/>
          <w:b/>
          <w:bCs/>
          <w:sz w:val="22"/>
          <w:szCs w:val="22"/>
          <w:lang w:eastAsia="es-ES"/>
        </w:rPr>
        <w:t xml:space="preserve"> Presidente.</w:t>
      </w:r>
    </w:p>
    <w:p w14:paraId="46C89A18" w14:textId="18CC5E6B" w:rsidR="008D0BD5" w:rsidRDefault="008D0BD5" w:rsidP="004D18CE">
      <w:pPr>
        <w:spacing w:line="360" w:lineRule="auto"/>
        <w:jc w:val="both"/>
        <w:rPr>
          <w:rFonts w:ascii="Arial" w:hAnsi="Arial" w:cs="Arial"/>
          <w:sz w:val="22"/>
          <w:szCs w:val="22"/>
        </w:rPr>
      </w:pPr>
    </w:p>
    <w:p w14:paraId="734EDE39" w14:textId="77777777" w:rsidR="008D0BD5" w:rsidRDefault="008D0BD5" w:rsidP="004D18CE">
      <w:pPr>
        <w:spacing w:line="360" w:lineRule="auto"/>
        <w:jc w:val="both"/>
        <w:rPr>
          <w:rFonts w:ascii="Arial" w:hAnsi="Arial" w:cs="Arial"/>
          <w:sz w:val="22"/>
          <w:szCs w:val="22"/>
        </w:rPr>
      </w:pPr>
    </w:p>
    <w:p w14:paraId="36FF381A" w14:textId="77777777" w:rsidR="00CA0D9F" w:rsidRPr="00372F90" w:rsidRDefault="00CA0D9F" w:rsidP="004D18CE">
      <w:pPr>
        <w:spacing w:line="360" w:lineRule="auto"/>
        <w:jc w:val="both"/>
        <w:rPr>
          <w:rFonts w:ascii="Arial" w:hAnsi="Arial" w:cs="Arial"/>
          <w:sz w:val="22"/>
          <w:szCs w:val="22"/>
        </w:rPr>
      </w:pPr>
    </w:p>
    <w:p w14:paraId="1463DC0B" w14:textId="595CDA0E" w:rsidR="004D18CE" w:rsidRPr="00372F90" w:rsidRDefault="004D18CE" w:rsidP="00333768">
      <w:pPr>
        <w:spacing w:line="360" w:lineRule="auto"/>
        <w:ind w:left="1276" w:hanging="1276"/>
        <w:jc w:val="center"/>
        <w:rPr>
          <w:rFonts w:ascii="Arial" w:eastAsia="Times New Roman" w:hAnsi="Arial" w:cs="Arial"/>
          <w:b/>
          <w:bCs/>
          <w:sz w:val="22"/>
          <w:szCs w:val="22"/>
          <w:lang w:eastAsia="es-ES"/>
        </w:rPr>
      </w:pPr>
      <w:r w:rsidRPr="00372F90">
        <w:rPr>
          <w:rFonts w:ascii="Arial" w:eastAsia="Times New Roman" w:hAnsi="Arial" w:cs="Arial"/>
          <w:b/>
          <w:bCs/>
          <w:sz w:val="22"/>
          <w:szCs w:val="22"/>
          <w:lang w:eastAsia="es-ES"/>
        </w:rPr>
        <w:t>C. Claudia Ivette Soto Pineda.</w:t>
      </w:r>
    </w:p>
    <w:p w14:paraId="55FD4A1E" w14:textId="634BC6AF" w:rsidR="004D18CE" w:rsidRPr="00372F90" w:rsidRDefault="00644B66" w:rsidP="00333768">
      <w:pPr>
        <w:shd w:val="clear" w:color="auto" w:fill="FFFFFF"/>
        <w:spacing w:line="360" w:lineRule="auto"/>
        <w:jc w:val="center"/>
        <w:rPr>
          <w:rFonts w:ascii="Arial" w:eastAsia="Times New Roman" w:hAnsi="Arial" w:cs="Arial"/>
          <w:b/>
          <w:bCs/>
          <w:sz w:val="22"/>
          <w:szCs w:val="22"/>
          <w:lang w:eastAsia="es-ES"/>
        </w:rPr>
      </w:pPr>
      <w:r>
        <w:rPr>
          <w:rFonts w:ascii="Arial" w:eastAsia="Times New Roman" w:hAnsi="Arial" w:cs="Arial"/>
          <w:b/>
          <w:bCs/>
          <w:sz w:val="22"/>
          <w:szCs w:val="22"/>
          <w:lang w:eastAsia="es-ES"/>
        </w:rPr>
        <w:t>Comisionada</w:t>
      </w:r>
      <w:r w:rsidR="004D18CE" w:rsidRPr="00372F90">
        <w:rPr>
          <w:rFonts w:ascii="Arial" w:eastAsia="Times New Roman" w:hAnsi="Arial" w:cs="Arial"/>
          <w:b/>
          <w:bCs/>
          <w:sz w:val="22"/>
          <w:szCs w:val="22"/>
          <w:lang w:eastAsia="es-ES"/>
        </w:rPr>
        <w:t>.</w:t>
      </w:r>
    </w:p>
    <w:p w14:paraId="093438ED" w14:textId="446971C7" w:rsidR="00453E9F" w:rsidRDefault="00453E9F" w:rsidP="004D18CE">
      <w:pPr>
        <w:shd w:val="clear" w:color="auto" w:fill="FFFFFF"/>
        <w:spacing w:line="360" w:lineRule="auto"/>
        <w:jc w:val="both"/>
        <w:rPr>
          <w:rFonts w:ascii="Arial" w:eastAsia="Times New Roman" w:hAnsi="Arial" w:cs="Arial"/>
          <w:b/>
          <w:bCs/>
          <w:sz w:val="22"/>
          <w:szCs w:val="22"/>
          <w:lang w:eastAsia="es-ES"/>
        </w:rPr>
      </w:pPr>
    </w:p>
    <w:p w14:paraId="59E9E928" w14:textId="7DA298A4" w:rsidR="0030758D" w:rsidRDefault="0030758D" w:rsidP="004D18CE">
      <w:pPr>
        <w:shd w:val="clear" w:color="auto" w:fill="FFFFFF"/>
        <w:spacing w:line="360" w:lineRule="auto"/>
        <w:jc w:val="both"/>
        <w:rPr>
          <w:rFonts w:ascii="Arial" w:eastAsia="Times New Roman" w:hAnsi="Arial" w:cs="Arial"/>
          <w:b/>
          <w:bCs/>
          <w:sz w:val="22"/>
          <w:szCs w:val="22"/>
          <w:lang w:eastAsia="es-ES"/>
        </w:rPr>
      </w:pPr>
    </w:p>
    <w:p w14:paraId="61C6C81B" w14:textId="21F7AFD1" w:rsidR="0030758D" w:rsidRDefault="0030758D" w:rsidP="004D18CE">
      <w:pPr>
        <w:shd w:val="clear" w:color="auto" w:fill="FFFFFF"/>
        <w:spacing w:line="360" w:lineRule="auto"/>
        <w:jc w:val="both"/>
        <w:rPr>
          <w:rFonts w:ascii="Arial" w:eastAsia="Times New Roman" w:hAnsi="Arial" w:cs="Arial"/>
          <w:b/>
          <w:bCs/>
          <w:sz w:val="22"/>
          <w:szCs w:val="22"/>
          <w:lang w:eastAsia="es-ES"/>
        </w:rPr>
      </w:pPr>
    </w:p>
    <w:p w14:paraId="3620B001" w14:textId="77777777" w:rsidR="0030758D" w:rsidRPr="00372F90" w:rsidRDefault="0030758D" w:rsidP="004D18CE">
      <w:pPr>
        <w:shd w:val="clear" w:color="auto" w:fill="FFFFFF"/>
        <w:spacing w:line="360" w:lineRule="auto"/>
        <w:jc w:val="both"/>
        <w:rPr>
          <w:rFonts w:ascii="Arial" w:eastAsia="Times New Roman" w:hAnsi="Arial" w:cs="Arial"/>
          <w:b/>
          <w:bCs/>
          <w:sz w:val="22"/>
          <w:szCs w:val="22"/>
          <w:lang w:eastAsia="es-ES"/>
        </w:rPr>
      </w:pPr>
    </w:p>
    <w:p w14:paraId="31E877E5" w14:textId="77777777" w:rsidR="004D18CE" w:rsidRPr="00372F90" w:rsidRDefault="004D18CE" w:rsidP="004D18CE">
      <w:pPr>
        <w:shd w:val="clear" w:color="auto" w:fill="FFFFFF"/>
        <w:spacing w:line="360" w:lineRule="auto"/>
        <w:jc w:val="center"/>
        <w:rPr>
          <w:rFonts w:ascii="Arial" w:eastAsia="Times New Roman" w:hAnsi="Arial" w:cs="Arial"/>
          <w:b/>
          <w:bCs/>
          <w:sz w:val="22"/>
          <w:szCs w:val="22"/>
          <w:lang w:eastAsia="es-ES"/>
        </w:rPr>
      </w:pPr>
      <w:r w:rsidRPr="00372F90">
        <w:rPr>
          <w:rFonts w:ascii="Arial" w:eastAsia="Times New Roman" w:hAnsi="Arial" w:cs="Arial"/>
          <w:b/>
          <w:bCs/>
          <w:sz w:val="22"/>
          <w:szCs w:val="22"/>
          <w:lang w:eastAsia="es-ES"/>
        </w:rPr>
        <w:t xml:space="preserve">C. </w:t>
      </w:r>
      <w:r>
        <w:rPr>
          <w:rFonts w:ascii="Arial" w:hAnsi="Arial" w:cs="Arial"/>
          <w:b/>
          <w:sz w:val="22"/>
          <w:szCs w:val="22"/>
        </w:rPr>
        <w:t>Héctor Eduardo Ruiz Serrano</w:t>
      </w:r>
      <w:r w:rsidRPr="00372F90">
        <w:rPr>
          <w:rFonts w:ascii="Arial" w:eastAsia="Times New Roman" w:hAnsi="Arial" w:cs="Arial"/>
          <w:b/>
          <w:bCs/>
          <w:sz w:val="22"/>
          <w:szCs w:val="22"/>
          <w:lang w:eastAsia="es-ES"/>
        </w:rPr>
        <w:t>.</w:t>
      </w:r>
    </w:p>
    <w:p w14:paraId="2B9F9020" w14:textId="5A5546C4" w:rsidR="00333768" w:rsidRDefault="00644B66" w:rsidP="004D18CE">
      <w:pPr>
        <w:shd w:val="clear" w:color="auto" w:fill="FFFFFF"/>
        <w:spacing w:line="360" w:lineRule="auto"/>
        <w:jc w:val="center"/>
        <w:rPr>
          <w:rFonts w:ascii="Arial" w:eastAsia="Times New Roman" w:hAnsi="Arial" w:cs="Arial"/>
          <w:b/>
          <w:bCs/>
          <w:sz w:val="22"/>
          <w:szCs w:val="22"/>
          <w:lang w:eastAsia="es-ES"/>
        </w:rPr>
      </w:pPr>
      <w:r>
        <w:rPr>
          <w:rFonts w:ascii="Arial" w:eastAsia="Times New Roman" w:hAnsi="Arial" w:cs="Arial"/>
          <w:b/>
          <w:bCs/>
          <w:sz w:val="22"/>
          <w:szCs w:val="22"/>
          <w:lang w:eastAsia="es-ES"/>
        </w:rPr>
        <w:t>Secretario General de acuerdos</w:t>
      </w:r>
      <w:r w:rsidR="004D18CE" w:rsidRPr="00372F90">
        <w:rPr>
          <w:rFonts w:ascii="Arial" w:eastAsia="Times New Roman" w:hAnsi="Arial" w:cs="Arial"/>
          <w:b/>
          <w:bCs/>
          <w:sz w:val="22"/>
          <w:szCs w:val="22"/>
          <w:lang w:eastAsia="es-ES"/>
        </w:rPr>
        <w:t>.</w:t>
      </w:r>
    </w:p>
    <w:p w14:paraId="1488C192" w14:textId="77777777" w:rsidR="006E614F" w:rsidRDefault="006E614F" w:rsidP="004D18CE">
      <w:pPr>
        <w:shd w:val="clear" w:color="auto" w:fill="FFFFFF"/>
        <w:spacing w:line="360" w:lineRule="auto"/>
        <w:jc w:val="center"/>
        <w:rPr>
          <w:rFonts w:ascii="Arial" w:eastAsia="Times New Roman" w:hAnsi="Arial" w:cs="Arial"/>
          <w:b/>
          <w:bCs/>
          <w:sz w:val="22"/>
          <w:szCs w:val="22"/>
          <w:lang w:eastAsia="es-ES"/>
        </w:rPr>
      </w:pPr>
    </w:p>
    <w:p w14:paraId="2DBB61B2" w14:textId="53A08031" w:rsidR="004D18CE" w:rsidRPr="008B5AA6" w:rsidRDefault="004D18CE" w:rsidP="004D18CE">
      <w:pPr>
        <w:pStyle w:val="Sinespaciado"/>
        <w:spacing w:line="360" w:lineRule="auto"/>
        <w:jc w:val="both"/>
        <w:rPr>
          <w:rFonts w:ascii="Arial" w:hAnsi="Arial" w:cs="Arial"/>
          <w:sz w:val="14"/>
          <w:szCs w:val="14"/>
        </w:rPr>
      </w:pPr>
      <w:r w:rsidRPr="008B5AA6">
        <w:rPr>
          <w:rFonts w:ascii="Arial" w:hAnsi="Arial" w:cs="Arial"/>
          <w:sz w:val="14"/>
          <w:szCs w:val="14"/>
        </w:rPr>
        <w:t xml:space="preserve">La presente hoja de firmas corresponde al acta de la </w:t>
      </w:r>
      <w:r w:rsidR="001E1827">
        <w:rPr>
          <w:rFonts w:ascii="Arial" w:hAnsi="Arial" w:cs="Arial"/>
          <w:sz w:val="14"/>
          <w:szCs w:val="14"/>
        </w:rPr>
        <w:t>Vigésima</w:t>
      </w:r>
      <w:r w:rsidR="00333768">
        <w:rPr>
          <w:rFonts w:ascii="Arial" w:hAnsi="Arial" w:cs="Arial"/>
          <w:sz w:val="14"/>
          <w:szCs w:val="14"/>
        </w:rPr>
        <w:t xml:space="preserve"> </w:t>
      </w:r>
      <w:r w:rsidR="006E614F">
        <w:rPr>
          <w:rFonts w:ascii="Arial" w:hAnsi="Arial" w:cs="Arial"/>
          <w:sz w:val="14"/>
          <w:szCs w:val="14"/>
        </w:rPr>
        <w:t>Tercera</w:t>
      </w:r>
      <w:r w:rsidR="001A43B4">
        <w:rPr>
          <w:rFonts w:ascii="Arial" w:hAnsi="Arial" w:cs="Arial"/>
          <w:sz w:val="14"/>
          <w:szCs w:val="14"/>
        </w:rPr>
        <w:t xml:space="preserve"> </w:t>
      </w:r>
      <w:r w:rsidRPr="008B5AA6">
        <w:rPr>
          <w:rFonts w:ascii="Arial" w:hAnsi="Arial" w:cs="Arial"/>
          <w:sz w:val="14"/>
          <w:szCs w:val="14"/>
        </w:rPr>
        <w:t>Sesión Ordinaria 202</w:t>
      </w:r>
      <w:r>
        <w:rPr>
          <w:rFonts w:ascii="Arial" w:hAnsi="Arial" w:cs="Arial"/>
          <w:sz w:val="14"/>
          <w:szCs w:val="14"/>
        </w:rPr>
        <w:t>4</w:t>
      </w:r>
      <w:r w:rsidRPr="008B5AA6">
        <w:rPr>
          <w:rFonts w:ascii="Arial" w:hAnsi="Arial" w:cs="Arial"/>
          <w:sz w:val="14"/>
          <w:szCs w:val="14"/>
        </w:rPr>
        <w:t xml:space="preserve"> del Consejo General del Órgano Garante de Acceso a la Información Pública, Transparencia, Protección de Datos Personales y Buen Gobierno del Estado de Oaxaca, celebrada el </w:t>
      </w:r>
      <w:r w:rsidR="006E614F">
        <w:rPr>
          <w:rFonts w:ascii="Arial" w:hAnsi="Arial" w:cs="Arial"/>
          <w:sz w:val="14"/>
          <w:szCs w:val="14"/>
        </w:rPr>
        <w:t>nueve de diciembre</w:t>
      </w:r>
      <w:r w:rsidR="005B7E07">
        <w:rPr>
          <w:rFonts w:ascii="Arial" w:hAnsi="Arial" w:cs="Arial"/>
          <w:sz w:val="14"/>
          <w:szCs w:val="14"/>
        </w:rPr>
        <w:t xml:space="preserve"> </w:t>
      </w:r>
      <w:r w:rsidRPr="008B5AA6">
        <w:rPr>
          <w:rFonts w:ascii="Arial" w:hAnsi="Arial" w:cs="Arial"/>
          <w:sz w:val="14"/>
          <w:szCs w:val="14"/>
        </w:rPr>
        <w:t>de 202</w:t>
      </w:r>
      <w:r>
        <w:rPr>
          <w:rFonts w:ascii="Arial" w:hAnsi="Arial" w:cs="Arial"/>
          <w:sz w:val="14"/>
          <w:szCs w:val="14"/>
        </w:rPr>
        <w:t>4</w:t>
      </w:r>
      <w:r w:rsidRPr="008B5AA6">
        <w:rPr>
          <w:rFonts w:ascii="Arial" w:hAnsi="Arial" w:cs="Arial"/>
          <w:sz w:val="14"/>
          <w:szCs w:val="14"/>
        </w:rPr>
        <w:t>.</w:t>
      </w:r>
      <w:r w:rsidR="001303B3">
        <w:rPr>
          <w:rFonts w:ascii="Arial" w:hAnsi="Arial" w:cs="Arial"/>
          <w:sz w:val="14"/>
          <w:szCs w:val="14"/>
        </w:rPr>
        <w:t xml:space="preserve"> </w:t>
      </w:r>
      <w:r w:rsidRPr="008B5AA6">
        <w:rPr>
          <w:rFonts w:ascii="Arial" w:hAnsi="Arial" w:cs="Arial"/>
          <w:sz w:val="14"/>
          <w:szCs w:val="14"/>
        </w:rPr>
        <w:t xml:space="preserve"> - - - - - - - - - - - - - - - - - - - - - - - - - - - - - - - - - - - - - - - - - - - - - - - - - - - - </w:t>
      </w:r>
      <w:r>
        <w:rPr>
          <w:rFonts w:ascii="Arial" w:hAnsi="Arial" w:cs="Arial"/>
          <w:sz w:val="14"/>
          <w:szCs w:val="14"/>
        </w:rPr>
        <w:t xml:space="preserve">- - - - - - - - - - - - - - - - - - - - - - - - - </w:t>
      </w:r>
      <w:r w:rsidR="006E614F">
        <w:rPr>
          <w:rFonts w:ascii="Arial" w:hAnsi="Arial" w:cs="Arial"/>
          <w:sz w:val="14"/>
          <w:szCs w:val="14"/>
        </w:rPr>
        <w:t xml:space="preserve">- - - - - - - - - - </w:t>
      </w:r>
    </w:p>
    <w:p w14:paraId="01986961" w14:textId="57BD796D" w:rsidR="00150315" w:rsidRPr="004D18CE" w:rsidRDefault="004D18CE" w:rsidP="004D18CE">
      <w:pPr>
        <w:pStyle w:val="Sinespaciado"/>
        <w:spacing w:line="360" w:lineRule="auto"/>
        <w:jc w:val="both"/>
      </w:pPr>
      <w:r w:rsidRPr="008B5AA6">
        <w:rPr>
          <w:rFonts w:ascii="Arial" w:hAnsi="Arial" w:cs="Arial"/>
          <w:sz w:val="14"/>
          <w:szCs w:val="14"/>
        </w:rPr>
        <w:t>*CBR/*</w:t>
      </w:r>
      <w:proofErr w:type="spellStart"/>
      <w:r w:rsidRPr="008B5AA6">
        <w:rPr>
          <w:rFonts w:ascii="Arial" w:hAnsi="Arial" w:cs="Arial"/>
          <w:sz w:val="14"/>
          <w:szCs w:val="14"/>
        </w:rPr>
        <w:t>jcse</w:t>
      </w:r>
      <w:proofErr w:type="spellEnd"/>
      <w:r>
        <w:rPr>
          <w:rFonts w:ascii="Arial" w:hAnsi="Arial" w:cs="Arial"/>
          <w:sz w:val="14"/>
          <w:szCs w:val="14"/>
        </w:rPr>
        <w:t xml:space="preserve"> </w:t>
      </w:r>
    </w:p>
    <w:sectPr w:rsidR="00150315" w:rsidRPr="004D18CE" w:rsidSect="00807942">
      <w:headerReference w:type="default" r:id="rId11"/>
      <w:footerReference w:type="default" r:id="rId12"/>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97179" w14:textId="77777777" w:rsidR="002972C4" w:rsidRDefault="002972C4" w:rsidP="00505074">
      <w:r>
        <w:separator/>
      </w:r>
    </w:p>
  </w:endnote>
  <w:endnote w:type="continuationSeparator" w:id="0">
    <w:p w14:paraId="6FAF5620" w14:textId="77777777" w:rsidR="002972C4" w:rsidRDefault="002972C4"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48868"/>
      <w:docPartObj>
        <w:docPartGallery w:val="Page Numbers (Bottom of Page)"/>
        <w:docPartUnique/>
      </w:docPartObj>
    </w:sdtPr>
    <w:sdtEndPr/>
    <w:sdtContent>
      <w:sdt>
        <w:sdtPr>
          <w:id w:val="-1769616900"/>
          <w:docPartObj>
            <w:docPartGallery w:val="Page Numbers (Top of Page)"/>
            <w:docPartUnique/>
          </w:docPartObj>
        </w:sdtPr>
        <w:sdtEndPr/>
        <w:sdtContent>
          <w:p w14:paraId="521BA2B7" w14:textId="38277BE8" w:rsidR="00807942" w:rsidRDefault="00807942">
            <w:pPr>
              <w:pStyle w:val="Piedepgina"/>
              <w:jc w:val="right"/>
            </w:pPr>
            <w:r>
              <w:rPr>
                <w:noProof/>
              </w:rPr>
              <w:drawing>
                <wp:anchor distT="0" distB="0" distL="114300" distR="114300" simplePos="0" relativeHeight="251675648" behindDoc="1" locked="0" layoutInCell="1" allowOverlap="1" wp14:anchorId="40876A4D" wp14:editId="0D389D6F">
                  <wp:simplePos x="0" y="0"/>
                  <wp:positionH relativeFrom="margin">
                    <wp:posOffset>910590</wp:posOffset>
                  </wp:positionH>
                  <wp:positionV relativeFrom="paragraph">
                    <wp:posOffset>-254000</wp:posOffset>
                  </wp:positionV>
                  <wp:extent cx="3790950" cy="10661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4387" t="15159" r="25322"/>
                          <a:stretch/>
                        </pic:blipFill>
                        <pic:spPr bwMode="auto">
                          <a:xfrm>
                            <a:off x="0" y="0"/>
                            <a:ext cx="379095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0CD2423" w14:textId="3F97A87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7C0D" w14:textId="77777777" w:rsidR="002972C4" w:rsidRDefault="002972C4" w:rsidP="00505074">
      <w:r>
        <w:separator/>
      </w:r>
    </w:p>
  </w:footnote>
  <w:footnote w:type="continuationSeparator" w:id="0">
    <w:p w14:paraId="378189F5" w14:textId="77777777" w:rsidR="002972C4" w:rsidRDefault="002972C4" w:rsidP="00505074">
      <w:r>
        <w:continuationSeparator/>
      </w:r>
    </w:p>
  </w:footnote>
  <w:footnote w:id="1">
    <w:p w14:paraId="558A445C" w14:textId="77777777" w:rsidR="004D376E" w:rsidRPr="004D376E" w:rsidRDefault="004D376E" w:rsidP="004D376E">
      <w:pPr>
        <w:pStyle w:val="Textonotapie"/>
        <w:rPr>
          <w:rFonts w:ascii="Arial" w:hAnsi="Arial" w:cs="Arial"/>
          <w:sz w:val="16"/>
          <w:szCs w:val="16"/>
        </w:rPr>
      </w:pPr>
      <w:r w:rsidRPr="004D376E">
        <w:rPr>
          <w:rStyle w:val="Refdenotaalpie"/>
          <w:rFonts w:ascii="Arial" w:hAnsi="Arial" w:cs="Arial"/>
          <w:sz w:val="16"/>
          <w:szCs w:val="16"/>
        </w:rPr>
        <w:footnoteRef/>
      </w:r>
      <w:r w:rsidRPr="004D376E">
        <w:rPr>
          <w:rFonts w:ascii="Arial" w:hAnsi="Arial" w:cs="Arial"/>
          <w:sz w:val="16"/>
          <w:szCs w:val="16"/>
        </w:rPr>
        <w:t xml:space="preserve"> Consultable en </w:t>
      </w:r>
      <w:hyperlink r:id="rId1" w:history="1">
        <w:r w:rsidRPr="004D376E">
          <w:rPr>
            <w:rStyle w:val="Hipervnculo"/>
            <w:rFonts w:ascii="Arial" w:hAnsi="Arial" w:cs="Arial"/>
            <w:sz w:val="16"/>
            <w:szCs w:val="16"/>
          </w:rPr>
          <w:t>https://ogaipoaxaca.org.mx/site/descargas/acuerdos/ACUERDO%20OGAIPO-CG-088-2023.pdf</w:t>
        </w:r>
      </w:hyperlink>
      <w:r w:rsidRPr="004D376E">
        <w:rPr>
          <w:rFonts w:ascii="Arial" w:hAnsi="Arial" w:cs="Arial"/>
          <w:sz w:val="16"/>
          <w:szCs w:val="16"/>
        </w:rPr>
        <w:t xml:space="preserve"> </w:t>
      </w:r>
    </w:p>
  </w:footnote>
  <w:footnote w:id="2">
    <w:p w14:paraId="346D5457" w14:textId="77777777" w:rsidR="004D376E" w:rsidRPr="004D376E" w:rsidRDefault="004D376E" w:rsidP="004D376E">
      <w:pPr>
        <w:pStyle w:val="Textonotapie"/>
        <w:rPr>
          <w:rFonts w:ascii="Arial" w:hAnsi="Arial" w:cs="Arial"/>
          <w:sz w:val="16"/>
          <w:szCs w:val="16"/>
        </w:rPr>
      </w:pPr>
      <w:r w:rsidRPr="004D376E">
        <w:rPr>
          <w:rStyle w:val="Refdenotaalpie"/>
          <w:rFonts w:ascii="Arial" w:hAnsi="Arial" w:cs="Arial"/>
          <w:sz w:val="16"/>
          <w:szCs w:val="16"/>
        </w:rPr>
        <w:footnoteRef/>
      </w:r>
      <w:r w:rsidRPr="004D376E">
        <w:rPr>
          <w:rFonts w:ascii="Arial" w:hAnsi="Arial" w:cs="Arial"/>
          <w:sz w:val="16"/>
          <w:szCs w:val="16"/>
        </w:rPr>
        <w:t xml:space="preserve"> </w:t>
      </w:r>
      <w:proofErr w:type="gramStart"/>
      <w:r w:rsidRPr="004D376E">
        <w:rPr>
          <w:rFonts w:ascii="Arial" w:hAnsi="Arial" w:cs="Arial"/>
          <w:sz w:val="16"/>
          <w:szCs w:val="16"/>
        </w:rPr>
        <w:t>Consultable  en</w:t>
      </w:r>
      <w:proofErr w:type="gramEnd"/>
      <w:r w:rsidRPr="004D376E">
        <w:rPr>
          <w:rFonts w:ascii="Arial" w:hAnsi="Arial" w:cs="Arial"/>
          <w:sz w:val="16"/>
          <w:szCs w:val="16"/>
        </w:rPr>
        <w:t xml:space="preserve"> el siguiente enlace electrónico </w:t>
      </w:r>
      <w:hyperlink r:id="rId2" w:history="1">
        <w:r w:rsidRPr="004D376E">
          <w:rPr>
            <w:rStyle w:val="Hipervnculo"/>
            <w:rFonts w:ascii="Arial" w:hAnsi="Arial" w:cs="Arial"/>
            <w:sz w:val="16"/>
            <w:szCs w:val="16"/>
          </w:rPr>
          <w:t>https://www.congresooaxaca.gob.mx/docs64.congresooaxaca.gob.mx/documents/decrets/POLXIV_2890.pdf</w:t>
        </w:r>
      </w:hyperlink>
      <w:r w:rsidRPr="004D376E">
        <w:rPr>
          <w:rFonts w:ascii="Arial" w:hAnsi="Arial" w:cs="Arial"/>
          <w:sz w:val="16"/>
          <w:szCs w:val="16"/>
        </w:rPr>
        <w:t xml:space="preserve"> </w:t>
      </w:r>
    </w:p>
  </w:footnote>
  <w:footnote w:id="3">
    <w:p w14:paraId="61495C0E" w14:textId="77777777" w:rsidR="004D376E" w:rsidRPr="004D376E" w:rsidRDefault="004D376E" w:rsidP="004D376E">
      <w:pPr>
        <w:pStyle w:val="Textonotapie"/>
        <w:rPr>
          <w:rFonts w:ascii="Arial" w:hAnsi="Arial" w:cs="Arial"/>
          <w:sz w:val="16"/>
          <w:szCs w:val="16"/>
        </w:rPr>
      </w:pPr>
      <w:r w:rsidRPr="004D376E">
        <w:rPr>
          <w:rStyle w:val="Refdenotaalpie"/>
          <w:rFonts w:ascii="Arial" w:hAnsi="Arial" w:cs="Arial"/>
          <w:sz w:val="16"/>
          <w:szCs w:val="16"/>
        </w:rPr>
        <w:footnoteRef/>
      </w:r>
      <w:r w:rsidRPr="004D376E">
        <w:rPr>
          <w:rFonts w:ascii="Arial" w:hAnsi="Arial" w:cs="Arial"/>
          <w:sz w:val="16"/>
          <w:szCs w:val="16"/>
        </w:rPr>
        <w:t xml:space="preserve"> Consultable en el siguiente enlace electrónico </w:t>
      </w:r>
      <w:hyperlink r:id="rId3" w:history="1">
        <w:r w:rsidRPr="004D376E">
          <w:rPr>
            <w:rStyle w:val="Hipervnculo"/>
            <w:rFonts w:ascii="Arial" w:hAnsi="Arial" w:cs="Arial"/>
            <w:sz w:val="16"/>
            <w:szCs w:val="16"/>
          </w:rPr>
          <w:t>https://www.congresooaxaca.gob.mx/docs64.congresooaxaca.gob.mx/documents/decrets/POLXIV_2891.pdf</w:t>
        </w:r>
      </w:hyperlink>
      <w:r w:rsidRPr="004D376E">
        <w:rPr>
          <w:rFonts w:ascii="Arial" w:hAnsi="Arial" w:cs="Arial"/>
          <w:sz w:val="16"/>
          <w:szCs w:val="16"/>
        </w:rPr>
        <w:t xml:space="preserve"> </w:t>
      </w:r>
    </w:p>
  </w:footnote>
  <w:footnote w:id="4">
    <w:p w14:paraId="565D65BE" w14:textId="77777777" w:rsidR="004D376E" w:rsidRPr="00863696" w:rsidRDefault="004D376E" w:rsidP="004D376E">
      <w:pPr>
        <w:pStyle w:val="Textonotapie"/>
        <w:rPr>
          <w:rFonts w:ascii="Arial" w:hAnsi="Arial" w:cs="Arial"/>
        </w:rPr>
      </w:pPr>
      <w:r w:rsidRPr="004D376E">
        <w:rPr>
          <w:rStyle w:val="Refdenotaalpie"/>
          <w:rFonts w:ascii="Arial" w:hAnsi="Arial" w:cs="Arial"/>
          <w:sz w:val="16"/>
          <w:szCs w:val="16"/>
        </w:rPr>
        <w:footnoteRef/>
      </w:r>
      <w:r w:rsidRPr="004D376E">
        <w:rPr>
          <w:rFonts w:ascii="Arial" w:hAnsi="Arial" w:cs="Arial"/>
          <w:sz w:val="16"/>
          <w:szCs w:val="16"/>
        </w:rPr>
        <w:t xml:space="preserve"> Consultable en </w:t>
      </w:r>
      <w:hyperlink r:id="rId4" w:history="1">
        <w:r w:rsidRPr="004D376E">
          <w:rPr>
            <w:rStyle w:val="Hipervnculo"/>
            <w:rFonts w:ascii="Arial" w:hAnsi="Arial" w:cs="Arial"/>
            <w:sz w:val="16"/>
            <w:szCs w:val="16"/>
          </w:rPr>
          <w:t>https://ogaipoaxaca.org.mx/site/descargas/acuerdos/ACUERDO-OGAIPO-CG-137-2024.pdf</w:t>
        </w:r>
      </w:hyperlink>
      <w:r w:rsidRPr="00863696">
        <w:rPr>
          <w:rFonts w:ascii="Arial" w:hAnsi="Arial" w:cs="Arial"/>
        </w:rPr>
        <w:t xml:space="preserve"> </w:t>
      </w:r>
    </w:p>
  </w:footnote>
  <w:footnote w:id="5">
    <w:p w14:paraId="214DFDA7" w14:textId="77777777" w:rsidR="004D376E" w:rsidRPr="004D376E" w:rsidRDefault="004D376E" w:rsidP="004D376E">
      <w:pPr>
        <w:pStyle w:val="Textonotapie"/>
        <w:rPr>
          <w:rFonts w:ascii="Arial" w:hAnsi="Arial" w:cs="Arial"/>
          <w:sz w:val="16"/>
          <w:szCs w:val="16"/>
        </w:rPr>
      </w:pPr>
      <w:r w:rsidRPr="004D376E">
        <w:rPr>
          <w:rStyle w:val="Refdenotaalpie"/>
          <w:rFonts w:ascii="Arial" w:hAnsi="Arial" w:cs="Arial"/>
          <w:sz w:val="16"/>
          <w:szCs w:val="16"/>
        </w:rPr>
        <w:footnoteRef/>
      </w:r>
      <w:r w:rsidRPr="004D376E">
        <w:rPr>
          <w:rFonts w:ascii="Arial" w:hAnsi="Arial" w:cs="Arial"/>
          <w:sz w:val="16"/>
          <w:szCs w:val="16"/>
        </w:rPr>
        <w:t xml:space="preserve"> Se puede consultar que está inscrito en el Padrón de Sujetos Obligados en el enlace electrónico: </w:t>
      </w:r>
      <w:hyperlink r:id="rId5" w:history="1">
        <w:r w:rsidRPr="004D376E">
          <w:rPr>
            <w:rStyle w:val="Hipervnculo"/>
            <w:rFonts w:ascii="Arial" w:hAnsi="Arial" w:cs="Arial"/>
            <w:sz w:val="16"/>
            <w:szCs w:val="16"/>
          </w:rPr>
          <w:t>https://ogaipoaxaca.org.mx/site/descargas/acuerdos/ACUERDO_OGAIPO_CG_027_2024.pdf</w:t>
        </w:r>
      </w:hyperlink>
      <w:r w:rsidRPr="004D376E">
        <w:rPr>
          <w:rFonts w:ascii="Arial" w:hAnsi="Arial" w:cs="Arial"/>
          <w:sz w:val="16"/>
          <w:szCs w:val="16"/>
        </w:rPr>
        <w:t xml:space="preserve"> en el apartado de Administración Pública Descentralizada del Poder Ejecutivo.</w:t>
      </w:r>
    </w:p>
  </w:footnote>
  <w:footnote w:id="6">
    <w:p w14:paraId="6D24B2E3" w14:textId="77777777" w:rsidR="004D376E" w:rsidRPr="00B92398" w:rsidRDefault="004D376E" w:rsidP="004D376E">
      <w:pPr>
        <w:pStyle w:val="Textonotapie"/>
        <w:jc w:val="both"/>
        <w:rPr>
          <w:rFonts w:ascii="Arial" w:hAnsi="Arial" w:cs="Arial"/>
          <w:sz w:val="16"/>
          <w:szCs w:val="16"/>
        </w:rPr>
      </w:pPr>
      <w:r w:rsidRPr="00B92398">
        <w:rPr>
          <w:rStyle w:val="Refdenotaalpie"/>
          <w:rFonts w:ascii="Arial" w:hAnsi="Arial" w:cs="Arial"/>
          <w:sz w:val="16"/>
          <w:szCs w:val="16"/>
        </w:rPr>
        <w:footnoteRef/>
      </w:r>
      <w:r w:rsidRPr="00B92398">
        <w:rPr>
          <w:rFonts w:ascii="Arial" w:hAnsi="Arial" w:cs="Arial"/>
          <w:sz w:val="16"/>
          <w:szCs w:val="16"/>
        </w:rPr>
        <w:t xml:space="preserve"> Consultable </w:t>
      </w:r>
      <w:hyperlink r:id="rId6" w:history="1">
        <w:r w:rsidRPr="00B92398">
          <w:rPr>
            <w:rStyle w:val="Hipervnculo"/>
            <w:rFonts w:ascii="Arial" w:hAnsi="Arial" w:cs="Arial"/>
            <w:sz w:val="16"/>
            <w:szCs w:val="16"/>
          </w:rPr>
          <w:t>https://ogaipoaxaca.org.mx/site/descargas/acuerdos/ACUERDO%20OGAIPO-CG-109-2023.pdf</w:t>
        </w:r>
      </w:hyperlink>
      <w:r w:rsidRPr="00B92398">
        <w:rPr>
          <w:rFonts w:ascii="Arial" w:hAnsi="Arial" w:cs="Arial"/>
          <w:sz w:val="16"/>
          <w:szCs w:val="16"/>
        </w:rPr>
        <w:t xml:space="preserve"> </w:t>
      </w:r>
    </w:p>
  </w:footnote>
  <w:footnote w:id="7">
    <w:p w14:paraId="38207788" w14:textId="77777777" w:rsidR="00B92398" w:rsidRPr="00B92398" w:rsidRDefault="00B92398" w:rsidP="00B92398">
      <w:pPr>
        <w:pStyle w:val="Textonotapie"/>
        <w:rPr>
          <w:rFonts w:ascii="Arial" w:hAnsi="Arial" w:cs="Arial"/>
          <w:sz w:val="16"/>
          <w:szCs w:val="16"/>
        </w:rPr>
      </w:pPr>
      <w:r w:rsidRPr="00B92398">
        <w:rPr>
          <w:rStyle w:val="Refdenotaalpie"/>
          <w:rFonts w:ascii="Arial" w:hAnsi="Arial" w:cs="Arial"/>
          <w:sz w:val="16"/>
          <w:szCs w:val="16"/>
        </w:rPr>
        <w:footnoteRef/>
      </w:r>
      <w:r w:rsidRPr="00B92398">
        <w:rPr>
          <w:rFonts w:ascii="Arial" w:hAnsi="Arial" w:cs="Arial"/>
          <w:sz w:val="16"/>
          <w:szCs w:val="16"/>
        </w:rPr>
        <w:t xml:space="preserve"> Consultable en </w:t>
      </w:r>
      <w:hyperlink r:id="rId7" w:history="1">
        <w:r w:rsidRPr="00B92398">
          <w:rPr>
            <w:rStyle w:val="Hipervnculo"/>
            <w:rFonts w:ascii="Arial" w:hAnsi="Arial" w:cs="Arial"/>
            <w:sz w:val="16"/>
            <w:szCs w:val="16"/>
          </w:rPr>
          <w:t>https://ogaipoaxaca.org.mx/site/descargas/acuerdos/ACUERDO%20OGAIPO-CG-088-2023.pdf</w:t>
        </w:r>
      </w:hyperlink>
      <w:r w:rsidRPr="00B92398">
        <w:rPr>
          <w:rFonts w:ascii="Arial" w:hAnsi="Arial" w:cs="Arial"/>
          <w:sz w:val="16"/>
          <w:szCs w:val="16"/>
        </w:rPr>
        <w:t xml:space="preserve"> </w:t>
      </w:r>
    </w:p>
  </w:footnote>
  <w:footnote w:id="8">
    <w:p w14:paraId="50965DF8" w14:textId="77777777" w:rsidR="00B92398" w:rsidRPr="00B92398" w:rsidRDefault="00B92398" w:rsidP="00B92398">
      <w:pPr>
        <w:pStyle w:val="Textonotapie"/>
        <w:rPr>
          <w:rFonts w:ascii="Arial" w:hAnsi="Arial" w:cs="Arial"/>
          <w:sz w:val="16"/>
          <w:szCs w:val="16"/>
        </w:rPr>
      </w:pPr>
      <w:r w:rsidRPr="00B92398">
        <w:rPr>
          <w:rStyle w:val="Refdenotaalpie"/>
          <w:rFonts w:ascii="Arial" w:hAnsi="Arial" w:cs="Arial"/>
          <w:sz w:val="16"/>
          <w:szCs w:val="16"/>
        </w:rPr>
        <w:footnoteRef/>
      </w:r>
      <w:r w:rsidRPr="00B92398">
        <w:rPr>
          <w:rFonts w:ascii="Arial" w:hAnsi="Arial" w:cs="Arial"/>
          <w:sz w:val="16"/>
          <w:szCs w:val="16"/>
        </w:rPr>
        <w:t xml:space="preserve"> </w:t>
      </w:r>
      <w:proofErr w:type="gramStart"/>
      <w:r w:rsidRPr="00B92398">
        <w:rPr>
          <w:rFonts w:ascii="Arial" w:hAnsi="Arial" w:cs="Arial"/>
          <w:sz w:val="16"/>
          <w:szCs w:val="16"/>
        </w:rPr>
        <w:t>Consultable  en</w:t>
      </w:r>
      <w:proofErr w:type="gramEnd"/>
      <w:r w:rsidRPr="00B92398">
        <w:rPr>
          <w:rFonts w:ascii="Arial" w:hAnsi="Arial" w:cs="Arial"/>
          <w:sz w:val="16"/>
          <w:szCs w:val="16"/>
        </w:rPr>
        <w:t xml:space="preserve"> el siguiente enlace electrónico </w:t>
      </w:r>
      <w:hyperlink r:id="rId8" w:history="1">
        <w:r w:rsidRPr="00B92398">
          <w:rPr>
            <w:rStyle w:val="Hipervnculo"/>
            <w:rFonts w:ascii="Arial" w:hAnsi="Arial" w:cs="Arial"/>
            <w:sz w:val="16"/>
            <w:szCs w:val="16"/>
          </w:rPr>
          <w:t>https://www.congresooaxaca.gob.mx/docs64.congresooaxaca.gob.mx/documents/decrets/POLXIV_2890.pdf</w:t>
        </w:r>
      </w:hyperlink>
      <w:r w:rsidRPr="00B92398">
        <w:rPr>
          <w:rFonts w:ascii="Arial" w:hAnsi="Arial" w:cs="Arial"/>
          <w:sz w:val="16"/>
          <w:szCs w:val="16"/>
        </w:rPr>
        <w:t xml:space="preserve"> </w:t>
      </w:r>
    </w:p>
  </w:footnote>
  <w:footnote w:id="9">
    <w:p w14:paraId="339FCA76" w14:textId="77777777" w:rsidR="00B92398" w:rsidRPr="00B92398" w:rsidRDefault="00B92398" w:rsidP="00B92398">
      <w:pPr>
        <w:pStyle w:val="Textonotapie"/>
        <w:rPr>
          <w:rFonts w:ascii="Arial" w:hAnsi="Arial" w:cs="Arial"/>
          <w:sz w:val="16"/>
          <w:szCs w:val="16"/>
        </w:rPr>
      </w:pPr>
      <w:r w:rsidRPr="00B92398">
        <w:rPr>
          <w:rStyle w:val="Refdenotaalpie"/>
          <w:rFonts w:ascii="Arial" w:hAnsi="Arial" w:cs="Arial"/>
          <w:sz w:val="16"/>
          <w:szCs w:val="16"/>
        </w:rPr>
        <w:footnoteRef/>
      </w:r>
      <w:r w:rsidRPr="00B92398">
        <w:rPr>
          <w:rFonts w:ascii="Arial" w:hAnsi="Arial" w:cs="Arial"/>
          <w:sz w:val="16"/>
          <w:szCs w:val="16"/>
        </w:rPr>
        <w:t xml:space="preserve"> Consultable en el siguiente enlace electrónico </w:t>
      </w:r>
      <w:hyperlink r:id="rId9" w:history="1">
        <w:r w:rsidRPr="00B92398">
          <w:rPr>
            <w:rStyle w:val="Hipervnculo"/>
            <w:rFonts w:ascii="Arial" w:hAnsi="Arial" w:cs="Arial"/>
            <w:sz w:val="16"/>
            <w:szCs w:val="16"/>
          </w:rPr>
          <w:t>https://www.congresooaxaca.gob.mx/docs64.congresooaxaca.gob.mx/documents/decrets/POLXIV_2891.pdf</w:t>
        </w:r>
      </w:hyperlink>
      <w:r w:rsidRPr="00B92398">
        <w:rPr>
          <w:rFonts w:ascii="Arial" w:hAnsi="Arial" w:cs="Arial"/>
          <w:sz w:val="16"/>
          <w:szCs w:val="16"/>
        </w:rPr>
        <w:t xml:space="preserve"> </w:t>
      </w:r>
    </w:p>
  </w:footnote>
  <w:footnote w:id="10">
    <w:p w14:paraId="1426E2C4" w14:textId="77777777" w:rsidR="00B92398" w:rsidRPr="00863696" w:rsidRDefault="00B92398" w:rsidP="00B92398">
      <w:pPr>
        <w:pStyle w:val="Textonotapie"/>
        <w:rPr>
          <w:rFonts w:ascii="Arial" w:hAnsi="Arial" w:cs="Arial"/>
        </w:rPr>
      </w:pPr>
      <w:r w:rsidRPr="00B92398">
        <w:rPr>
          <w:rStyle w:val="Refdenotaalpie"/>
          <w:rFonts w:ascii="Arial" w:hAnsi="Arial" w:cs="Arial"/>
          <w:sz w:val="16"/>
          <w:szCs w:val="16"/>
        </w:rPr>
        <w:footnoteRef/>
      </w:r>
      <w:r w:rsidRPr="00B92398">
        <w:rPr>
          <w:rFonts w:ascii="Arial" w:hAnsi="Arial" w:cs="Arial"/>
          <w:sz w:val="16"/>
          <w:szCs w:val="16"/>
        </w:rPr>
        <w:t xml:space="preserve"> Consultable en </w:t>
      </w:r>
      <w:hyperlink r:id="rId10" w:history="1">
        <w:r w:rsidRPr="00B92398">
          <w:rPr>
            <w:rStyle w:val="Hipervnculo"/>
            <w:rFonts w:ascii="Arial" w:hAnsi="Arial" w:cs="Arial"/>
            <w:sz w:val="16"/>
            <w:szCs w:val="16"/>
          </w:rPr>
          <w:t>https://ogaipoaxaca.org.mx/site/descargas/acuerdos/ACUERDO-OGAIPO-CG-137-2024.pdf</w:t>
        </w:r>
      </w:hyperlink>
      <w:r w:rsidRPr="00863696">
        <w:rPr>
          <w:rFonts w:ascii="Arial" w:hAnsi="Arial" w:cs="Arial"/>
        </w:rPr>
        <w:t xml:space="preserve"> </w:t>
      </w:r>
    </w:p>
  </w:footnote>
  <w:footnote w:id="11">
    <w:p w14:paraId="4E4CD76C" w14:textId="77777777" w:rsidR="00B92398" w:rsidRPr="00B92398" w:rsidRDefault="00B92398" w:rsidP="00B92398">
      <w:pPr>
        <w:pStyle w:val="Textonotapie"/>
        <w:rPr>
          <w:rFonts w:ascii="Arial" w:hAnsi="Arial" w:cs="Arial"/>
          <w:sz w:val="16"/>
          <w:szCs w:val="16"/>
        </w:rPr>
      </w:pPr>
      <w:r w:rsidRPr="00B92398">
        <w:rPr>
          <w:rStyle w:val="Refdenotaalpie"/>
          <w:rFonts w:ascii="Arial" w:hAnsi="Arial" w:cs="Arial"/>
          <w:sz w:val="16"/>
          <w:szCs w:val="16"/>
        </w:rPr>
        <w:footnoteRef/>
      </w:r>
      <w:r w:rsidRPr="00B92398">
        <w:rPr>
          <w:rFonts w:ascii="Arial" w:hAnsi="Arial" w:cs="Arial"/>
          <w:sz w:val="16"/>
          <w:szCs w:val="16"/>
        </w:rPr>
        <w:t xml:space="preserve"> Ley General de Transparencia y Acceso a la Información Pública.</w:t>
      </w:r>
    </w:p>
  </w:footnote>
  <w:footnote w:id="12">
    <w:p w14:paraId="74F11995" w14:textId="77777777" w:rsidR="00B92398" w:rsidRPr="00B92398" w:rsidRDefault="00B92398" w:rsidP="00B92398">
      <w:pPr>
        <w:pStyle w:val="Textonotapie"/>
        <w:jc w:val="both"/>
        <w:rPr>
          <w:rFonts w:ascii="Arial" w:hAnsi="Arial" w:cs="Arial"/>
          <w:sz w:val="16"/>
          <w:szCs w:val="16"/>
        </w:rPr>
      </w:pPr>
      <w:r w:rsidRPr="00B92398">
        <w:rPr>
          <w:rStyle w:val="Refdenotaalpie"/>
          <w:rFonts w:ascii="Arial" w:hAnsi="Arial" w:cs="Arial"/>
          <w:sz w:val="16"/>
          <w:szCs w:val="16"/>
        </w:rPr>
        <w:footnoteRef/>
      </w:r>
      <w:r w:rsidRPr="00B92398">
        <w:rPr>
          <w:rFonts w:ascii="Arial" w:hAnsi="Arial" w:cs="Arial"/>
          <w:sz w:val="16"/>
          <w:szCs w:val="16"/>
        </w:rPr>
        <w:t xml:space="preserve"> Consultables en el enlace </w:t>
      </w:r>
      <w:hyperlink r:id="rId11" w:history="1">
        <w:r w:rsidRPr="00B92398">
          <w:rPr>
            <w:rStyle w:val="Hipervnculo"/>
            <w:rFonts w:ascii="Arial" w:hAnsi="Arial" w:cs="Arial"/>
            <w:sz w:val="16"/>
            <w:szCs w:val="16"/>
          </w:rPr>
          <w:t>https://iaipoaxaca.org.mx/transparencia/art70/fraccion/i</w:t>
        </w:r>
      </w:hyperlink>
    </w:p>
  </w:footnote>
  <w:footnote w:id="13">
    <w:p w14:paraId="5D8A46F2" w14:textId="77777777" w:rsidR="00B92398" w:rsidRPr="00B92398" w:rsidRDefault="00B92398" w:rsidP="00B92398">
      <w:pPr>
        <w:pStyle w:val="Textonotapie"/>
        <w:rPr>
          <w:rFonts w:ascii="Arial" w:hAnsi="Arial" w:cs="Arial"/>
          <w:sz w:val="16"/>
          <w:szCs w:val="16"/>
        </w:rPr>
      </w:pPr>
      <w:r w:rsidRPr="00B92398">
        <w:rPr>
          <w:rStyle w:val="Refdenotaalpie"/>
          <w:rFonts w:ascii="Arial" w:hAnsi="Arial" w:cs="Arial"/>
          <w:sz w:val="16"/>
          <w:szCs w:val="16"/>
        </w:rPr>
        <w:footnoteRef/>
      </w:r>
      <w:r w:rsidRPr="00B92398">
        <w:rPr>
          <w:rFonts w:ascii="Arial" w:hAnsi="Arial" w:cs="Arial"/>
          <w:sz w:val="16"/>
          <w:szCs w:val="16"/>
        </w:rPr>
        <w:t xml:space="preserve"> Consultable en </w:t>
      </w:r>
      <w:hyperlink r:id="rId12" w:history="1">
        <w:r w:rsidRPr="00B92398">
          <w:rPr>
            <w:rStyle w:val="Hipervnculo"/>
            <w:rFonts w:ascii="Arial" w:hAnsi="Arial" w:cs="Arial"/>
            <w:sz w:val="16"/>
            <w:szCs w:val="16"/>
          </w:rPr>
          <w:t>https://ogaipoaxaca.org.mx/site/descargas/acuerdos/ACUERDO%20OGAIPO-CG-088-2023.pdf</w:t>
        </w:r>
      </w:hyperlink>
      <w:r w:rsidRPr="00B92398">
        <w:rPr>
          <w:rFonts w:ascii="Arial" w:hAnsi="Arial" w:cs="Arial"/>
          <w:sz w:val="16"/>
          <w:szCs w:val="16"/>
        </w:rPr>
        <w:t xml:space="preserve"> </w:t>
      </w:r>
    </w:p>
  </w:footnote>
  <w:footnote w:id="14">
    <w:p w14:paraId="1CD09E0A" w14:textId="77777777" w:rsidR="00B92398" w:rsidRPr="00B92398" w:rsidRDefault="00B92398" w:rsidP="00B92398">
      <w:pPr>
        <w:pStyle w:val="Textonotapie"/>
        <w:rPr>
          <w:rFonts w:ascii="Arial" w:hAnsi="Arial" w:cs="Arial"/>
          <w:sz w:val="16"/>
          <w:szCs w:val="16"/>
        </w:rPr>
      </w:pPr>
      <w:r w:rsidRPr="00B92398">
        <w:rPr>
          <w:rStyle w:val="Refdenotaalpie"/>
          <w:rFonts w:ascii="Arial" w:hAnsi="Arial" w:cs="Arial"/>
          <w:sz w:val="16"/>
          <w:szCs w:val="16"/>
        </w:rPr>
        <w:footnoteRef/>
      </w:r>
      <w:r w:rsidRPr="00B92398">
        <w:rPr>
          <w:rFonts w:ascii="Arial" w:hAnsi="Arial" w:cs="Arial"/>
          <w:sz w:val="16"/>
          <w:szCs w:val="16"/>
        </w:rPr>
        <w:t xml:space="preserve"> </w:t>
      </w:r>
      <w:proofErr w:type="gramStart"/>
      <w:r w:rsidRPr="00B92398">
        <w:rPr>
          <w:rFonts w:ascii="Arial" w:hAnsi="Arial" w:cs="Arial"/>
          <w:sz w:val="16"/>
          <w:szCs w:val="16"/>
        </w:rPr>
        <w:t>Consultable  en</w:t>
      </w:r>
      <w:proofErr w:type="gramEnd"/>
      <w:r w:rsidRPr="00B92398">
        <w:rPr>
          <w:rFonts w:ascii="Arial" w:hAnsi="Arial" w:cs="Arial"/>
          <w:sz w:val="16"/>
          <w:szCs w:val="16"/>
        </w:rPr>
        <w:t xml:space="preserve"> el siguiente enlace electrónico </w:t>
      </w:r>
      <w:hyperlink r:id="rId13" w:history="1">
        <w:r w:rsidRPr="00B92398">
          <w:rPr>
            <w:rStyle w:val="Hipervnculo"/>
            <w:rFonts w:ascii="Arial" w:hAnsi="Arial" w:cs="Arial"/>
            <w:sz w:val="16"/>
            <w:szCs w:val="16"/>
          </w:rPr>
          <w:t>https://www.congresooaxaca.gob.mx/docs64.congresooaxaca.gob.mx/documents/decrets/POLXIV_2890.pdf</w:t>
        </w:r>
      </w:hyperlink>
      <w:r w:rsidRPr="00B92398">
        <w:rPr>
          <w:rFonts w:ascii="Arial" w:hAnsi="Arial" w:cs="Arial"/>
          <w:sz w:val="16"/>
          <w:szCs w:val="16"/>
        </w:rPr>
        <w:t xml:space="preserve"> </w:t>
      </w:r>
    </w:p>
  </w:footnote>
  <w:footnote w:id="15">
    <w:p w14:paraId="0A4B9D3C" w14:textId="77777777" w:rsidR="00B92398" w:rsidRPr="00B92398" w:rsidRDefault="00B92398" w:rsidP="00B92398">
      <w:pPr>
        <w:pStyle w:val="Textonotapie"/>
        <w:rPr>
          <w:rFonts w:ascii="Arial" w:hAnsi="Arial" w:cs="Arial"/>
          <w:sz w:val="16"/>
          <w:szCs w:val="16"/>
        </w:rPr>
      </w:pPr>
      <w:r w:rsidRPr="00B92398">
        <w:rPr>
          <w:rStyle w:val="Refdenotaalpie"/>
          <w:rFonts w:ascii="Arial" w:hAnsi="Arial" w:cs="Arial"/>
          <w:sz w:val="16"/>
          <w:szCs w:val="16"/>
        </w:rPr>
        <w:footnoteRef/>
      </w:r>
      <w:r w:rsidRPr="00B92398">
        <w:rPr>
          <w:rFonts w:ascii="Arial" w:hAnsi="Arial" w:cs="Arial"/>
          <w:sz w:val="16"/>
          <w:szCs w:val="16"/>
        </w:rPr>
        <w:t xml:space="preserve"> Consultable en el siguiente enlace electrónico </w:t>
      </w:r>
      <w:hyperlink r:id="rId14" w:history="1">
        <w:r w:rsidRPr="00B92398">
          <w:rPr>
            <w:rStyle w:val="Hipervnculo"/>
            <w:rFonts w:ascii="Arial" w:hAnsi="Arial" w:cs="Arial"/>
            <w:sz w:val="16"/>
            <w:szCs w:val="16"/>
          </w:rPr>
          <w:t>https://www.congresooaxaca.gob.mx/docs64.congresooaxaca.gob.mx/documents/decrets/POLXIV_2891.pdf</w:t>
        </w:r>
      </w:hyperlink>
      <w:r w:rsidRPr="00B92398">
        <w:rPr>
          <w:rFonts w:ascii="Arial" w:hAnsi="Arial" w:cs="Arial"/>
          <w:sz w:val="16"/>
          <w:szCs w:val="16"/>
        </w:rPr>
        <w:t xml:space="preserve"> </w:t>
      </w:r>
    </w:p>
  </w:footnote>
  <w:footnote w:id="16">
    <w:p w14:paraId="11DBB1BC" w14:textId="77777777" w:rsidR="00B92398" w:rsidRPr="00B92398" w:rsidRDefault="00B92398" w:rsidP="00B92398">
      <w:pPr>
        <w:pStyle w:val="Textonotapie"/>
        <w:rPr>
          <w:rFonts w:ascii="Arial" w:hAnsi="Arial" w:cs="Arial"/>
          <w:sz w:val="16"/>
          <w:szCs w:val="16"/>
        </w:rPr>
      </w:pPr>
      <w:r w:rsidRPr="00B92398">
        <w:rPr>
          <w:rStyle w:val="Refdenotaalpie"/>
          <w:rFonts w:ascii="Arial" w:hAnsi="Arial" w:cs="Arial"/>
          <w:sz w:val="16"/>
          <w:szCs w:val="16"/>
        </w:rPr>
        <w:footnoteRef/>
      </w:r>
      <w:r w:rsidRPr="00B92398">
        <w:rPr>
          <w:rFonts w:ascii="Arial" w:hAnsi="Arial" w:cs="Arial"/>
          <w:sz w:val="16"/>
          <w:szCs w:val="16"/>
        </w:rPr>
        <w:t xml:space="preserve"> Consultable en </w:t>
      </w:r>
      <w:hyperlink r:id="rId15" w:history="1">
        <w:r w:rsidRPr="00B92398">
          <w:rPr>
            <w:rStyle w:val="Hipervnculo"/>
            <w:rFonts w:ascii="Arial" w:hAnsi="Arial" w:cs="Arial"/>
            <w:sz w:val="16"/>
            <w:szCs w:val="16"/>
          </w:rPr>
          <w:t>https://ogaipoaxaca.org.mx/site/descargas/acuerdos/ACUERDO-OGAIPO-CG-137-2024.pdf</w:t>
        </w:r>
      </w:hyperlink>
      <w:r w:rsidRPr="00B92398">
        <w:rPr>
          <w:rFonts w:ascii="Arial" w:hAnsi="Arial" w:cs="Arial"/>
          <w:sz w:val="16"/>
          <w:szCs w:val="16"/>
        </w:rPr>
        <w:t xml:space="preserve"> </w:t>
      </w:r>
    </w:p>
  </w:footnote>
  <w:footnote w:id="17">
    <w:p w14:paraId="488323BB" w14:textId="77777777" w:rsidR="00B92398" w:rsidRPr="0011456A" w:rsidRDefault="00B92398" w:rsidP="00B92398">
      <w:pPr>
        <w:pStyle w:val="Textonotapie"/>
        <w:rPr>
          <w:rFonts w:ascii="Arial" w:hAnsi="Arial" w:cs="Arial"/>
          <w:sz w:val="18"/>
          <w:szCs w:val="18"/>
        </w:rPr>
      </w:pPr>
      <w:r w:rsidRPr="00B92398">
        <w:rPr>
          <w:rStyle w:val="Refdenotaalpie"/>
          <w:rFonts w:ascii="Arial" w:hAnsi="Arial" w:cs="Arial"/>
          <w:sz w:val="16"/>
          <w:szCs w:val="16"/>
        </w:rPr>
        <w:footnoteRef/>
      </w:r>
      <w:r w:rsidRPr="00B92398">
        <w:rPr>
          <w:rFonts w:ascii="Arial" w:hAnsi="Arial" w:cs="Arial"/>
          <w:sz w:val="16"/>
          <w:szCs w:val="16"/>
        </w:rPr>
        <w:t xml:space="preserve"> Ley General de Transparencia y Acceso a la Información Pública.</w:t>
      </w:r>
    </w:p>
  </w:footnote>
  <w:footnote w:id="18">
    <w:p w14:paraId="69FE9E7D" w14:textId="77777777" w:rsidR="00B92398" w:rsidRPr="00B92398" w:rsidRDefault="00B92398" w:rsidP="00B92398">
      <w:pPr>
        <w:pStyle w:val="Textonotapie"/>
        <w:rPr>
          <w:rFonts w:ascii="Arial" w:hAnsi="Arial" w:cs="Arial"/>
          <w:sz w:val="16"/>
          <w:szCs w:val="16"/>
        </w:rPr>
      </w:pPr>
      <w:r w:rsidRPr="00B92398">
        <w:rPr>
          <w:rStyle w:val="Refdenotaalpie"/>
          <w:rFonts w:ascii="Arial" w:hAnsi="Arial" w:cs="Arial"/>
          <w:sz w:val="16"/>
          <w:szCs w:val="16"/>
        </w:rPr>
        <w:footnoteRef/>
      </w:r>
      <w:r w:rsidRPr="00B92398">
        <w:rPr>
          <w:rFonts w:ascii="Arial" w:hAnsi="Arial" w:cs="Arial"/>
          <w:sz w:val="16"/>
          <w:szCs w:val="16"/>
        </w:rPr>
        <w:t xml:space="preserve"> Consultables en el enlace </w:t>
      </w:r>
      <w:hyperlink r:id="rId16" w:history="1">
        <w:r w:rsidRPr="00B92398">
          <w:rPr>
            <w:rStyle w:val="Hipervnculo"/>
            <w:rFonts w:ascii="Arial" w:hAnsi="Arial" w:cs="Arial"/>
            <w:sz w:val="16"/>
            <w:szCs w:val="16"/>
          </w:rPr>
          <w:t>https://iaipoaxaca.org.mx/transparencia/art70/fraccion/i</w:t>
        </w:r>
      </w:hyperlink>
    </w:p>
  </w:footnote>
  <w:footnote w:id="19">
    <w:p w14:paraId="5EE6EAEE" w14:textId="77777777" w:rsidR="00B92398" w:rsidRPr="006B030A" w:rsidRDefault="00B92398" w:rsidP="00B92398">
      <w:pPr>
        <w:pStyle w:val="Textonotapie"/>
      </w:pPr>
      <w:r w:rsidRPr="006B030A">
        <w:rPr>
          <w:rStyle w:val="Refdenotaalpie"/>
        </w:rPr>
        <w:footnoteRef/>
      </w:r>
      <w:r w:rsidRPr="006B030A">
        <w:t xml:space="preserve"> </w:t>
      </w:r>
      <w:r w:rsidRPr="006B030A">
        <w:rPr>
          <w:rFonts w:ascii="Arial" w:hAnsi="Arial" w:cs="Arial"/>
        </w:rPr>
        <w:t>En adelante Ley General.</w:t>
      </w:r>
    </w:p>
  </w:footnote>
  <w:footnote w:id="20">
    <w:p w14:paraId="5BCF8BB2" w14:textId="77777777" w:rsidR="00B92398" w:rsidRPr="006B030A" w:rsidRDefault="00B92398" w:rsidP="00B92398">
      <w:pPr>
        <w:pStyle w:val="Textonotapie"/>
      </w:pPr>
      <w:r w:rsidRPr="006B030A">
        <w:rPr>
          <w:rStyle w:val="Refdenotaalpie"/>
        </w:rPr>
        <w:footnoteRef/>
      </w:r>
      <w:r w:rsidRPr="006B030A">
        <w:t xml:space="preserve"> </w:t>
      </w:r>
      <w:r w:rsidRPr="006B030A">
        <w:rPr>
          <w:rFonts w:ascii="Arial" w:hAnsi="Arial" w:cs="Arial"/>
        </w:rPr>
        <w:t>Ley Local, en lo subsecuente.</w:t>
      </w:r>
    </w:p>
  </w:footnote>
  <w:footnote w:id="21">
    <w:p w14:paraId="4F2099F6" w14:textId="77777777" w:rsidR="00B92398" w:rsidRPr="00B92398" w:rsidRDefault="00B92398" w:rsidP="00B92398">
      <w:pPr>
        <w:pStyle w:val="Textonotapie"/>
        <w:rPr>
          <w:rFonts w:ascii="Arial" w:hAnsi="Arial" w:cs="Arial"/>
          <w:sz w:val="16"/>
          <w:szCs w:val="16"/>
        </w:rPr>
      </w:pPr>
      <w:r w:rsidRPr="00B92398">
        <w:rPr>
          <w:rStyle w:val="Refdenotaalpie"/>
          <w:rFonts w:ascii="Arial" w:hAnsi="Arial" w:cs="Arial"/>
          <w:sz w:val="16"/>
          <w:szCs w:val="16"/>
        </w:rPr>
        <w:footnoteRef/>
      </w:r>
      <w:r w:rsidRPr="00B92398">
        <w:rPr>
          <w:rFonts w:ascii="Arial" w:hAnsi="Arial" w:cs="Arial"/>
          <w:sz w:val="16"/>
          <w:szCs w:val="16"/>
        </w:rPr>
        <w:t xml:space="preserve"> Consultable en el siguiente link: </w:t>
      </w:r>
      <w:hyperlink r:id="rId17" w:history="1">
        <w:r w:rsidRPr="00B92398">
          <w:rPr>
            <w:rStyle w:val="Hipervnculo"/>
            <w:rFonts w:ascii="Arial" w:hAnsi="Arial" w:cs="Arial"/>
            <w:sz w:val="16"/>
            <w:szCs w:val="16"/>
          </w:rPr>
          <w:t>https://ogaipoaxaca.org.mx/site/descargas/acuerdos/OGAIPO-CG-021-2022.pdf</w:t>
        </w:r>
      </w:hyperlink>
      <w:r w:rsidRPr="00B92398">
        <w:rPr>
          <w:rFonts w:ascii="Arial" w:hAnsi="Arial" w:cs="Arial"/>
          <w:sz w:val="16"/>
          <w:szCs w:val="16"/>
        </w:rPr>
        <w:t xml:space="preserve">. </w:t>
      </w:r>
    </w:p>
  </w:footnote>
  <w:footnote w:id="22">
    <w:p w14:paraId="30BF56EC" w14:textId="77777777" w:rsidR="00B92398" w:rsidRPr="00E462BA" w:rsidRDefault="00B92398" w:rsidP="00B92398">
      <w:pPr>
        <w:pStyle w:val="Textonotapie"/>
        <w:rPr>
          <w:rFonts w:ascii="Arial" w:hAnsi="Arial" w:cs="Arial"/>
        </w:rPr>
      </w:pPr>
      <w:r w:rsidRPr="00B92398">
        <w:rPr>
          <w:rStyle w:val="Refdenotaalpie"/>
          <w:rFonts w:ascii="Arial" w:hAnsi="Arial" w:cs="Arial"/>
          <w:sz w:val="16"/>
          <w:szCs w:val="16"/>
        </w:rPr>
        <w:footnoteRef/>
      </w:r>
      <w:r w:rsidRPr="00B92398">
        <w:rPr>
          <w:rFonts w:ascii="Arial" w:hAnsi="Arial" w:cs="Arial"/>
          <w:sz w:val="16"/>
          <w:szCs w:val="16"/>
        </w:rPr>
        <w:t xml:space="preserve"> Consultable en </w:t>
      </w:r>
      <w:hyperlink r:id="rId18" w:history="1">
        <w:r w:rsidRPr="00B92398">
          <w:rPr>
            <w:rStyle w:val="Hipervnculo"/>
            <w:rFonts w:ascii="Arial" w:hAnsi="Arial" w:cs="Arial"/>
            <w:sz w:val="16"/>
            <w:szCs w:val="16"/>
          </w:rPr>
          <w:t>https://ogaipoaxaca.org.mx/site/descargas/acuerdos/ACUERDO%20OGAIPO-CG-088-2023.pdf</w:t>
        </w:r>
      </w:hyperlink>
      <w:r w:rsidRPr="00E462BA">
        <w:rPr>
          <w:rFonts w:ascii="Arial" w:hAnsi="Arial" w:cs="Arial"/>
        </w:rPr>
        <w:t xml:space="preserve"> </w:t>
      </w:r>
    </w:p>
  </w:footnote>
  <w:footnote w:id="23">
    <w:p w14:paraId="37766C6F" w14:textId="77777777" w:rsidR="00B92398" w:rsidRPr="00B92398" w:rsidRDefault="00B92398" w:rsidP="00B92398">
      <w:pPr>
        <w:pStyle w:val="Textonotapie"/>
        <w:rPr>
          <w:rFonts w:ascii="Arial" w:hAnsi="Arial" w:cs="Arial"/>
          <w:sz w:val="16"/>
          <w:szCs w:val="16"/>
        </w:rPr>
      </w:pPr>
      <w:r w:rsidRPr="00B92398">
        <w:rPr>
          <w:rStyle w:val="Refdenotaalpie"/>
          <w:rFonts w:ascii="Arial" w:hAnsi="Arial" w:cs="Arial"/>
          <w:sz w:val="16"/>
          <w:szCs w:val="16"/>
        </w:rPr>
        <w:footnoteRef/>
      </w:r>
      <w:r w:rsidRPr="00B92398">
        <w:rPr>
          <w:rFonts w:ascii="Arial" w:hAnsi="Arial" w:cs="Arial"/>
          <w:sz w:val="16"/>
          <w:szCs w:val="16"/>
        </w:rPr>
        <w:t xml:space="preserve"> </w:t>
      </w:r>
      <w:proofErr w:type="gramStart"/>
      <w:r w:rsidRPr="00B92398">
        <w:rPr>
          <w:rFonts w:ascii="Arial" w:hAnsi="Arial" w:cs="Arial"/>
          <w:sz w:val="16"/>
          <w:szCs w:val="16"/>
        </w:rPr>
        <w:t>Consultable  en</w:t>
      </w:r>
      <w:proofErr w:type="gramEnd"/>
      <w:r w:rsidRPr="00B92398">
        <w:rPr>
          <w:rFonts w:ascii="Arial" w:hAnsi="Arial" w:cs="Arial"/>
          <w:sz w:val="16"/>
          <w:szCs w:val="16"/>
        </w:rPr>
        <w:t xml:space="preserve"> el siguiente enlace electrónico </w:t>
      </w:r>
      <w:hyperlink r:id="rId19" w:history="1">
        <w:r w:rsidRPr="00B92398">
          <w:rPr>
            <w:rStyle w:val="Hipervnculo"/>
            <w:rFonts w:ascii="Arial" w:hAnsi="Arial" w:cs="Arial"/>
            <w:sz w:val="16"/>
            <w:szCs w:val="16"/>
          </w:rPr>
          <w:t>https://www.congresooaxaca.gob.mx/docs64.congresooaxaca.gob.mx/documents/decrets/POLXIV_2890.pdf</w:t>
        </w:r>
      </w:hyperlink>
      <w:r w:rsidRPr="00B92398">
        <w:rPr>
          <w:rFonts w:ascii="Arial" w:hAnsi="Arial" w:cs="Arial"/>
          <w:sz w:val="16"/>
          <w:szCs w:val="16"/>
        </w:rPr>
        <w:t xml:space="preserve"> </w:t>
      </w:r>
    </w:p>
  </w:footnote>
  <w:footnote w:id="24">
    <w:p w14:paraId="552AA9DA" w14:textId="77777777" w:rsidR="00B92398" w:rsidRPr="00B92398" w:rsidRDefault="00B92398" w:rsidP="00B92398">
      <w:pPr>
        <w:pStyle w:val="Textonotapie"/>
        <w:rPr>
          <w:rFonts w:ascii="Arial" w:hAnsi="Arial" w:cs="Arial"/>
          <w:sz w:val="16"/>
          <w:szCs w:val="16"/>
        </w:rPr>
      </w:pPr>
      <w:r w:rsidRPr="00B92398">
        <w:rPr>
          <w:rStyle w:val="Refdenotaalpie"/>
          <w:rFonts w:ascii="Arial" w:hAnsi="Arial" w:cs="Arial"/>
          <w:sz w:val="16"/>
          <w:szCs w:val="16"/>
        </w:rPr>
        <w:footnoteRef/>
      </w:r>
      <w:r w:rsidRPr="00B92398">
        <w:rPr>
          <w:rFonts w:ascii="Arial" w:hAnsi="Arial" w:cs="Arial"/>
          <w:sz w:val="16"/>
          <w:szCs w:val="16"/>
        </w:rPr>
        <w:t xml:space="preserve"> Consultable en el siguiente enlace electrónico </w:t>
      </w:r>
      <w:hyperlink r:id="rId20" w:history="1">
        <w:r w:rsidRPr="00B92398">
          <w:rPr>
            <w:rStyle w:val="Hipervnculo"/>
            <w:rFonts w:ascii="Arial" w:hAnsi="Arial" w:cs="Arial"/>
            <w:sz w:val="16"/>
            <w:szCs w:val="16"/>
          </w:rPr>
          <w:t>https://www.congresooaxaca.gob.mx/docs64.congresooaxaca.gob.mx/documents/decrets/POLXIV_2891.pdf</w:t>
        </w:r>
      </w:hyperlink>
      <w:r w:rsidRPr="00B92398">
        <w:rPr>
          <w:rFonts w:ascii="Arial" w:hAnsi="Arial" w:cs="Arial"/>
          <w:sz w:val="16"/>
          <w:szCs w:val="16"/>
        </w:rPr>
        <w:t xml:space="preserve"> </w:t>
      </w:r>
    </w:p>
  </w:footnote>
  <w:footnote w:id="25">
    <w:p w14:paraId="60C2EDA1" w14:textId="77777777" w:rsidR="00B92398" w:rsidRPr="00863696" w:rsidRDefault="00B92398" w:rsidP="00B92398">
      <w:pPr>
        <w:pStyle w:val="Textonotapie"/>
        <w:rPr>
          <w:rFonts w:ascii="Arial" w:hAnsi="Arial" w:cs="Arial"/>
        </w:rPr>
      </w:pPr>
      <w:r w:rsidRPr="00B92398">
        <w:rPr>
          <w:rStyle w:val="Refdenotaalpie"/>
          <w:rFonts w:ascii="Arial" w:hAnsi="Arial" w:cs="Arial"/>
          <w:sz w:val="16"/>
          <w:szCs w:val="16"/>
        </w:rPr>
        <w:footnoteRef/>
      </w:r>
      <w:r w:rsidRPr="00B92398">
        <w:rPr>
          <w:rFonts w:ascii="Arial" w:hAnsi="Arial" w:cs="Arial"/>
          <w:sz w:val="16"/>
          <w:szCs w:val="16"/>
        </w:rPr>
        <w:t xml:space="preserve"> Consultable en </w:t>
      </w:r>
      <w:hyperlink r:id="rId21" w:history="1">
        <w:r w:rsidRPr="00B92398">
          <w:rPr>
            <w:rStyle w:val="Hipervnculo"/>
            <w:rFonts w:ascii="Arial" w:hAnsi="Arial" w:cs="Arial"/>
            <w:sz w:val="16"/>
            <w:szCs w:val="16"/>
          </w:rPr>
          <w:t>https://ogaipoaxaca.org.mx/site/descargas/acuerdos/ACUERDO-OGAIPO-CG-137-2024.pdf</w:t>
        </w:r>
      </w:hyperlink>
      <w:r w:rsidRPr="00863696">
        <w:rPr>
          <w:rFonts w:ascii="Arial" w:hAnsi="Arial" w:cs="Arial"/>
        </w:rPr>
        <w:t xml:space="preserve"> </w:t>
      </w:r>
    </w:p>
  </w:footnote>
  <w:footnote w:id="26">
    <w:p w14:paraId="6F362C24" w14:textId="77777777" w:rsidR="005061AE" w:rsidRPr="005061AE" w:rsidRDefault="005061AE" w:rsidP="005061AE">
      <w:pPr>
        <w:pStyle w:val="Textonotapie"/>
        <w:rPr>
          <w:rFonts w:ascii="Arial" w:hAnsi="Arial" w:cs="Arial"/>
          <w:sz w:val="16"/>
          <w:szCs w:val="16"/>
        </w:rPr>
      </w:pPr>
      <w:r w:rsidRPr="005061AE">
        <w:rPr>
          <w:rStyle w:val="Refdenotaalpie"/>
          <w:rFonts w:ascii="Arial" w:hAnsi="Arial" w:cs="Arial"/>
          <w:sz w:val="16"/>
          <w:szCs w:val="16"/>
        </w:rPr>
        <w:footnoteRef/>
      </w:r>
      <w:r w:rsidRPr="005061AE">
        <w:rPr>
          <w:rFonts w:ascii="Arial" w:hAnsi="Arial" w:cs="Arial"/>
          <w:sz w:val="16"/>
          <w:szCs w:val="16"/>
        </w:rPr>
        <w:t xml:space="preserve"> Consultable en </w:t>
      </w:r>
      <w:hyperlink r:id="rId22" w:history="1">
        <w:r w:rsidRPr="005061AE">
          <w:rPr>
            <w:rStyle w:val="Hipervnculo"/>
            <w:rFonts w:ascii="Arial" w:hAnsi="Arial" w:cs="Arial"/>
            <w:sz w:val="16"/>
            <w:szCs w:val="16"/>
          </w:rPr>
          <w:t>https://ogaipoaxaca.org.mx/site/descargas/acuerdos/ACUERDO%20OGAIPO-CG-088-2023.pdf</w:t>
        </w:r>
      </w:hyperlink>
      <w:r w:rsidRPr="005061AE">
        <w:rPr>
          <w:rFonts w:ascii="Arial" w:hAnsi="Arial" w:cs="Arial"/>
          <w:sz w:val="16"/>
          <w:szCs w:val="16"/>
        </w:rPr>
        <w:t xml:space="preserve"> </w:t>
      </w:r>
    </w:p>
  </w:footnote>
  <w:footnote w:id="27">
    <w:p w14:paraId="0C48596B" w14:textId="77777777" w:rsidR="005061AE" w:rsidRPr="005061AE" w:rsidRDefault="005061AE" w:rsidP="005061AE">
      <w:pPr>
        <w:pStyle w:val="Textonotapie"/>
        <w:rPr>
          <w:rFonts w:ascii="Arial" w:hAnsi="Arial" w:cs="Arial"/>
          <w:sz w:val="16"/>
          <w:szCs w:val="16"/>
        </w:rPr>
      </w:pPr>
      <w:r w:rsidRPr="005061AE">
        <w:rPr>
          <w:rStyle w:val="Refdenotaalpie"/>
          <w:rFonts w:ascii="Arial" w:hAnsi="Arial" w:cs="Arial"/>
          <w:sz w:val="16"/>
          <w:szCs w:val="16"/>
        </w:rPr>
        <w:footnoteRef/>
      </w:r>
      <w:r w:rsidRPr="005061AE">
        <w:rPr>
          <w:rFonts w:ascii="Arial" w:hAnsi="Arial" w:cs="Arial"/>
          <w:sz w:val="16"/>
          <w:szCs w:val="16"/>
        </w:rPr>
        <w:t xml:space="preserve"> </w:t>
      </w:r>
      <w:proofErr w:type="gramStart"/>
      <w:r w:rsidRPr="005061AE">
        <w:rPr>
          <w:rFonts w:ascii="Arial" w:hAnsi="Arial" w:cs="Arial"/>
          <w:sz w:val="16"/>
          <w:szCs w:val="16"/>
        </w:rPr>
        <w:t>Consultable  en</w:t>
      </w:r>
      <w:proofErr w:type="gramEnd"/>
      <w:r w:rsidRPr="005061AE">
        <w:rPr>
          <w:rFonts w:ascii="Arial" w:hAnsi="Arial" w:cs="Arial"/>
          <w:sz w:val="16"/>
          <w:szCs w:val="16"/>
        </w:rPr>
        <w:t xml:space="preserve"> el siguiente enlace electrónico </w:t>
      </w:r>
      <w:hyperlink r:id="rId23" w:history="1">
        <w:r w:rsidRPr="005061AE">
          <w:rPr>
            <w:rStyle w:val="Hipervnculo"/>
            <w:rFonts w:ascii="Arial" w:hAnsi="Arial" w:cs="Arial"/>
            <w:sz w:val="16"/>
            <w:szCs w:val="16"/>
          </w:rPr>
          <w:t>https://www.congresooaxaca.gob.mx/docs64.congresooaxaca.gob.mx/documents/decrets/POLXIV_2890.pdf</w:t>
        </w:r>
      </w:hyperlink>
      <w:r w:rsidRPr="005061AE">
        <w:rPr>
          <w:rFonts w:ascii="Arial" w:hAnsi="Arial" w:cs="Arial"/>
          <w:sz w:val="16"/>
          <w:szCs w:val="16"/>
        </w:rPr>
        <w:t xml:space="preserve"> </w:t>
      </w:r>
    </w:p>
  </w:footnote>
  <w:footnote w:id="28">
    <w:p w14:paraId="4E9B068E" w14:textId="77777777" w:rsidR="005061AE" w:rsidRPr="005061AE" w:rsidRDefault="005061AE" w:rsidP="005061AE">
      <w:pPr>
        <w:pStyle w:val="Textonotapie"/>
        <w:rPr>
          <w:rFonts w:ascii="Arial" w:hAnsi="Arial" w:cs="Arial"/>
          <w:sz w:val="16"/>
          <w:szCs w:val="16"/>
        </w:rPr>
      </w:pPr>
      <w:r w:rsidRPr="005061AE">
        <w:rPr>
          <w:rStyle w:val="Refdenotaalpie"/>
          <w:rFonts w:ascii="Arial" w:hAnsi="Arial" w:cs="Arial"/>
          <w:sz w:val="16"/>
          <w:szCs w:val="16"/>
        </w:rPr>
        <w:footnoteRef/>
      </w:r>
      <w:r w:rsidRPr="005061AE">
        <w:rPr>
          <w:rFonts w:ascii="Arial" w:hAnsi="Arial" w:cs="Arial"/>
          <w:sz w:val="16"/>
          <w:szCs w:val="16"/>
        </w:rPr>
        <w:t xml:space="preserve"> Consultable en el siguiente enlace electrónico </w:t>
      </w:r>
      <w:hyperlink r:id="rId24" w:history="1">
        <w:r w:rsidRPr="005061AE">
          <w:rPr>
            <w:rStyle w:val="Hipervnculo"/>
            <w:rFonts w:ascii="Arial" w:hAnsi="Arial" w:cs="Arial"/>
            <w:sz w:val="16"/>
            <w:szCs w:val="16"/>
          </w:rPr>
          <w:t>https://www.congresooaxaca.gob.mx/docs64.congresooaxaca.gob.mx/documents/decrets/POLXIV_2891.pdf</w:t>
        </w:r>
      </w:hyperlink>
      <w:r w:rsidRPr="005061AE">
        <w:rPr>
          <w:rFonts w:ascii="Arial" w:hAnsi="Arial" w:cs="Arial"/>
          <w:sz w:val="16"/>
          <w:szCs w:val="16"/>
        </w:rPr>
        <w:t xml:space="preserve"> </w:t>
      </w:r>
    </w:p>
  </w:footnote>
  <w:footnote w:id="29">
    <w:p w14:paraId="2C5767A1" w14:textId="77777777" w:rsidR="005061AE" w:rsidRPr="007820E3" w:rsidRDefault="005061AE" w:rsidP="005061AE">
      <w:pPr>
        <w:pStyle w:val="Textonotapie"/>
        <w:rPr>
          <w:rFonts w:ascii="Arial" w:hAnsi="Arial" w:cs="Arial"/>
        </w:rPr>
      </w:pPr>
      <w:r w:rsidRPr="005061AE">
        <w:rPr>
          <w:rStyle w:val="Refdenotaalpie"/>
          <w:rFonts w:ascii="Arial" w:hAnsi="Arial" w:cs="Arial"/>
          <w:sz w:val="16"/>
          <w:szCs w:val="16"/>
        </w:rPr>
        <w:footnoteRef/>
      </w:r>
      <w:r w:rsidRPr="005061AE">
        <w:rPr>
          <w:rFonts w:ascii="Arial" w:hAnsi="Arial" w:cs="Arial"/>
          <w:sz w:val="16"/>
          <w:szCs w:val="16"/>
        </w:rPr>
        <w:t xml:space="preserve"> Consultable en </w:t>
      </w:r>
      <w:hyperlink r:id="rId25" w:history="1">
        <w:r w:rsidRPr="005061AE">
          <w:rPr>
            <w:rStyle w:val="Hipervnculo"/>
            <w:rFonts w:ascii="Arial" w:hAnsi="Arial" w:cs="Arial"/>
            <w:sz w:val="16"/>
            <w:szCs w:val="16"/>
          </w:rPr>
          <w:t>https://ogaipoaxaca.org.mx/site/descargas/acuerdos/ACUERDO-OGAIPO-CG-137-2024.pdf</w:t>
        </w:r>
      </w:hyperlink>
      <w:r w:rsidRPr="007820E3">
        <w:rPr>
          <w:rFonts w:ascii="Arial" w:hAnsi="Arial" w:cs="Arial"/>
        </w:rPr>
        <w:t xml:space="preserve"> </w:t>
      </w:r>
    </w:p>
  </w:footnote>
  <w:footnote w:id="30">
    <w:p w14:paraId="3FED9061" w14:textId="77777777" w:rsidR="005061AE" w:rsidRPr="005061AE" w:rsidRDefault="005061AE" w:rsidP="005061AE">
      <w:pPr>
        <w:pStyle w:val="Textonotapie"/>
        <w:rPr>
          <w:rFonts w:ascii="Arial" w:hAnsi="Arial" w:cs="Arial"/>
          <w:sz w:val="16"/>
          <w:szCs w:val="16"/>
        </w:rPr>
      </w:pPr>
      <w:r w:rsidRPr="005061AE">
        <w:rPr>
          <w:rStyle w:val="Refdenotaalpie"/>
          <w:rFonts w:ascii="Arial" w:hAnsi="Arial" w:cs="Arial"/>
          <w:sz w:val="16"/>
          <w:szCs w:val="16"/>
        </w:rPr>
        <w:footnoteRef/>
      </w:r>
      <w:r w:rsidRPr="005061AE">
        <w:rPr>
          <w:rFonts w:ascii="Arial" w:hAnsi="Arial" w:cs="Arial"/>
          <w:sz w:val="16"/>
          <w:szCs w:val="16"/>
        </w:rPr>
        <w:t xml:space="preserve"> Información que puede ser consultable y verificable en el siguiente enlace electrónico: </w:t>
      </w:r>
      <w:hyperlink r:id="rId26" w:history="1">
        <w:r w:rsidRPr="005061AE">
          <w:rPr>
            <w:rStyle w:val="Hipervnculo"/>
            <w:rFonts w:ascii="Arial" w:hAnsi="Arial" w:cs="Arial"/>
            <w:sz w:val="16"/>
            <w:szCs w:val="16"/>
          </w:rPr>
          <w:t>https://www.cuentame.inegi.org.mx/monografias/informacion/oax/territorio/div_municipal.aspx?tema=me&amp;e=20</w:t>
        </w:r>
      </w:hyperlink>
      <w:r w:rsidRPr="005061AE">
        <w:rPr>
          <w:rFonts w:ascii="Arial" w:hAnsi="Arial" w:cs="Arial"/>
          <w:sz w:val="16"/>
          <w:szCs w:val="16"/>
        </w:rPr>
        <w:t xml:space="preserve">. </w:t>
      </w:r>
    </w:p>
  </w:footnote>
  <w:footnote w:id="31">
    <w:p w14:paraId="39364485" w14:textId="77777777" w:rsidR="005061AE" w:rsidRPr="00447EB5" w:rsidRDefault="005061AE" w:rsidP="00447EB5">
      <w:pPr>
        <w:pStyle w:val="Textonotapie"/>
        <w:rPr>
          <w:sz w:val="16"/>
          <w:szCs w:val="16"/>
        </w:rPr>
      </w:pPr>
      <w:r w:rsidRPr="00447EB5">
        <w:rPr>
          <w:rStyle w:val="Refdenotaalpie"/>
          <w:sz w:val="16"/>
          <w:szCs w:val="16"/>
        </w:rPr>
        <w:footnoteRef/>
      </w:r>
      <w:r w:rsidRPr="00447EB5">
        <w:rPr>
          <w:sz w:val="16"/>
          <w:szCs w:val="16"/>
        </w:rPr>
        <w:t xml:space="preserve"> </w:t>
      </w:r>
      <w:r w:rsidRPr="00447EB5">
        <w:rPr>
          <w:rFonts w:ascii="Arial" w:hAnsi="Arial" w:cs="Arial"/>
          <w:sz w:val="16"/>
          <w:szCs w:val="16"/>
        </w:rPr>
        <w:t xml:space="preserve">Consultable en </w:t>
      </w:r>
      <w:hyperlink r:id="rId27" w:history="1">
        <w:r w:rsidRPr="00447EB5">
          <w:rPr>
            <w:rStyle w:val="Hipervnculo"/>
            <w:rFonts w:ascii="Arial" w:hAnsi="Arial" w:cs="Arial"/>
            <w:color w:val="auto"/>
            <w:sz w:val="16"/>
            <w:szCs w:val="16"/>
          </w:rPr>
          <w:t>https://ogaipoaxaca.org.mx/site/descargas/acuerdos/ACUERDO%20OGAIPO-CG-001-2023.pdf</w:t>
        </w:r>
      </w:hyperlink>
      <w:r w:rsidRPr="00447EB5">
        <w:rPr>
          <w:rFonts w:ascii="Arial" w:hAnsi="Arial" w:cs="Arial"/>
          <w:sz w:val="16"/>
          <w:szCs w:val="16"/>
        </w:rPr>
        <w:t xml:space="preserve"> </w:t>
      </w:r>
    </w:p>
  </w:footnote>
  <w:footnote w:id="32">
    <w:p w14:paraId="71EF867E" w14:textId="77777777" w:rsidR="005061AE" w:rsidRPr="002C7F53" w:rsidRDefault="005061AE" w:rsidP="00447EB5">
      <w:pPr>
        <w:pStyle w:val="Textonotapie"/>
        <w:rPr>
          <w:rFonts w:ascii="Arial" w:hAnsi="Arial" w:cs="Arial"/>
        </w:rPr>
      </w:pPr>
      <w:r w:rsidRPr="00447EB5">
        <w:rPr>
          <w:rStyle w:val="Refdenotaalpie"/>
          <w:rFonts w:ascii="Arial" w:hAnsi="Arial" w:cs="Arial"/>
          <w:sz w:val="16"/>
          <w:szCs w:val="16"/>
        </w:rPr>
        <w:footnoteRef/>
      </w:r>
      <w:r w:rsidRPr="00447EB5">
        <w:rPr>
          <w:rFonts w:ascii="Arial" w:hAnsi="Arial" w:cs="Arial"/>
          <w:sz w:val="16"/>
          <w:szCs w:val="16"/>
        </w:rPr>
        <w:t xml:space="preserve"> Consultable en </w:t>
      </w:r>
      <w:hyperlink r:id="rId28" w:history="1">
        <w:r w:rsidRPr="00447EB5">
          <w:rPr>
            <w:rStyle w:val="Hipervnculo"/>
            <w:rFonts w:ascii="Arial" w:hAnsi="Arial" w:cs="Arial"/>
            <w:color w:val="auto"/>
            <w:sz w:val="16"/>
            <w:szCs w:val="16"/>
          </w:rPr>
          <w:t>https://ogaipoaxaca.org.mx/site/descargas/acuerdos/ACUERDO%20OGAIPO-CG-088-2023.pdf</w:t>
        </w:r>
      </w:hyperlink>
      <w:r w:rsidRPr="002C7F53">
        <w:rPr>
          <w:rFonts w:ascii="Arial" w:hAnsi="Arial" w:cs="Arial"/>
        </w:rPr>
        <w:t xml:space="preserve"> </w:t>
      </w:r>
    </w:p>
  </w:footnote>
  <w:footnote w:id="33">
    <w:p w14:paraId="0D078A5C" w14:textId="77777777" w:rsidR="005061AE" w:rsidRPr="00447EB5" w:rsidRDefault="005061AE" w:rsidP="00447EB5">
      <w:pPr>
        <w:pStyle w:val="Textonotapie"/>
        <w:rPr>
          <w:rFonts w:ascii="Arial" w:hAnsi="Arial" w:cs="Arial"/>
          <w:sz w:val="16"/>
          <w:szCs w:val="16"/>
        </w:rPr>
      </w:pPr>
      <w:r w:rsidRPr="00447EB5">
        <w:rPr>
          <w:rStyle w:val="Refdenotaalpie"/>
          <w:rFonts w:ascii="Arial" w:hAnsi="Arial" w:cs="Arial"/>
          <w:sz w:val="16"/>
          <w:szCs w:val="16"/>
        </w:rPr>
        <w:footnoteRef/>
      </w:r>
      <w:r w:rsidRPr="00447EB5">
        <w:rPr>
          <w:rFonts w:ascii="Arial" w:hAnsi="Arial" w:cs="Arial"/>
          <w:sz w:val="16"/>
          <w:szCs w:val="16"/>
        </w:rPr>
        <w:t xml:space="preserve"> </w:t>
      </w:r>
      <w:proofErr w:type="gramStart"/>
      <w:r w:rsidRPr="00447EB5">
        <w:rPr>
          <w:rFonts w:ascii="Arial" w:hAnsi="Arial" w:cs="Arial"/>
          <w:sz w:val="16"/>
          <w:szCs w:val="16"/>
        </w:rPr>
        <w:t>Consultable  en</w:t>
      </w:r>
      <w:proofErr w:type="gramEnd"/>
      <w:r w:rsidRPr="00447EB5">
        <w:rPr>
          <w:rFonts w:ascii="Arial" w:hAnsi="Arial" w:cs="Arial"/>
          <w:sz w:val="16"/>
          <w:szCs w:val="16"/>
        </w:rPr>
        <w:t xml:space="preserve"> el siguiente enlace electrónico </w:t>
      </w:r>
      <w:hyperlink r:id="rId29" w:history="1">
        <w:r w:rsidRPr="00447EB5">
          <w:rPr>
            <w:rStyle w:val="Hipervnculo"/>
            <w:rFonts w:ascii="Arial" w:hAnsi="Arial" w:cs="Arial"/>
            <w:color w:val="auto"/>
            <w:sz w:val="16"/>
            <w:szCs w:val="16"/>
          </w:rPr>
          <w:t>https://www.congresooaxaca.gob.mx/docs64.congresooaxaca.gob.mx/documents/decrets/POLXIV_2890.pdf</w:t>
        </w:r>
      </w:hyperlink>
      <w:r w:rsidRPr="00447EB5">
        <w:rPr>
          <w:rFonts w:ascii="Arial" w:hAnsi="Arial" w:cs="Arial"/>
          <w:sz w:val="16"/>
          <w:szCs w:val="16"/>
        </w:rPr>
        <w:t xml:space="preserve"> </w:t>
      </w:r>
    </w:p>
  </w:footnote>
  <w:footnote w:id="34">
    <w:p w14:paraId="7553A530" w14:textId="77777777" w:rsidR="005061AE" w:rsidRPr="00040748" w:rsidRDefault="005061AE" w:rsidP="00447EB5">
      <w:pPr>
        <w:pStyle w:val="Textonotapie"/>
        <w:rPr>
          <w:rFonts w:ascii="Arial" w:hAnsi="Arial" w:cs="Arial"/>
        </w:rPr>
      </w:pPr>
      <w:r w:rsidRPr="00447EB5">
        <w:rPr>
          <w:rStyle w:val="Refdenotaalpie"/>
          <w:rFonts w:ascii="Arial" w:hAnsi="Arial" w:cs="Arial"/>
          <w:sz w:val="16"/>
          <w:szCs w:val="16"/>
        </w:rPr>
        <w:footnoteRef/>
      </w:r>
      <w:r w:rsidRPr="00447EB5">
        <w:rPr>
          <w:rFonts w:ascii="Arial" w:hAnsi="Arial" w:cs="Arial"/>
          <w:sz w:val="16"/>
          <w:szCs w:val="16"/>
        </w:rPr>
        <w:t xml:space="preserve"> Consultable en el siguiente enlace electrónico </w:t>
      </w:r>
      <w:hyperlink r:id="rId30" w:history="1">
        <w:r w:rsidRPr="00447EB5">
          <w:rPr>
            <w:rStyle w:val="Hipervnculo"/>
            <w:rFonts w:ascii="Arial" w:hAnsi="Arial" w:cs="Arial"/>
            <w:color w:val="auto"/>
            <w:sz w:val="16"/>
            <w:szCs w:val="16"/>
          </w:rPr>
          <w:t>https://www.congresooaxaca.gob.mx/docs64.congresooaxaca.gob.mx/documents/decrets/POLXIV_2891.pdf</w:t>
        </w:r>
      </w:hyperlink>
      <w:r w:rsidRPr="00040748">
        <w:rPr>
          <w:rFonts w:ascii="Arial" w:hAnsi="Arial" w:cs="Arial"/>
        </w:rPr>
        <w:t xml:space="preserve"> </w:t>
      </w:r>
    </w:p>
  </w:footnote>
  <w:footnote w:id="35">
    <w:p w14:paraId="24F5245D" w14:textId="77777777" w:rsidR="005061AE" w:rsidRPr="00447EB5" w:rsidRDefault="005061AE" w:rsidP="00447EB5">
      <w:pPr>
        <w:pStyle w:val="Textonotapie"/>
        <w:rPr>
          <w:rFonts w:ascii="Arial" w:hAnsi="Arial" w:cs="Arial"/>
          <w:sz w:val="16"/>
          <w:szCs w:val="16"/>
        </w:rPr>
      </w:pPr>
      <w:r w:rsidRPr="00447EB5">
        <w:rPr>
          <w:rStyle w:val="Refdenotaalpie"/>
          <w:rFonts w:ascii="Arial" w:hAnsi="Arial" w:cs="Arial"/>
          <w:sz w:val="16"/>
          <w:szCs w:val="16"/>
        </w:rPr>
        <w:footnoteRef/>
      </w:r>
      <w:r w:rsidRPr="00447EB5">
        <w:rPr>
          <w:rFonts w:ascii="Arial" w:hAnsi="Arial" w:cs="Arial"/>
          <w:sz w:val="16"/>
          <w:szCs w:val="16"/>
        </w:rPr>
        <w:t xml:space="preserve"> Consultable en </w:t>
      </w:r>
      <w:hyperlink r:id="rId31" w:history="1">
        <w:r w:rsidRPr="00447EB5">
          <w:rPr>
            <w:rStyle w:val="Hipervnculo"/>
            <w:rFonts w:ascii="Arial" w:hAnsi="Arial" w:cs="Arial"/>
            <w:color w:val="auto"/>
            <w:sz w:val="16"/>
            <w:szCs w:val="16"/>
          </w:rPr>
          <w:t>https://ogaipoaxaca.org.mx/site/descargas/acuerdos/ACUERDO-OGAIPO-CG-137-2024.pdf</w:t>
        </w:r>
      </w:hyperlink>
      <w:r w:rsidRPr="00447EB5">
        <w:rPr>
          <w:rFonts w:ascii="Arial" w:hAnsi="Arial" w:cs="Arial"/>
          <w:sz w:val="16"/>
          <w:szCs w:val="16"/>
        </w:rPr>
        <w:t xml:space="preserve"> </w:t>
      </w:r>
    </w:p>
  </w:footnote>
  <w:footnote w:id="36">
    <w:p w14:paraId="18957B8D" w14:textId="77777777" w:rsidR="006E614F" w:rsidRPr="006E614F" w:rsidRDefault="006E614F" w:rsidP="006E614F">
      <w:pPr>
        <w:pStyle w:val="Textonotapie"/>
        <w:rPr>
          <w:rFonts w:ascii="Arial" w:hAnsi="Arial" w:cs="Arial"/>
          <w:sz w:val="16"/>
          <w:szCs w:val="16"/>
        </w:rPr>
      </w:pPr>
      <w:r w:rsidRPr="006E614F">
        <w:rPr>
          <w:rStyle w:val="Refdenotaalpie"/>
          <w:rFonts w:ascii="Arial" w:hAnsi="Arial" w:cs="Arial"/>
          <w:sz w:val="16"/>
          <w:szCs w:val="16"/>
        </w:rPr>
        <w:footnoteRef/>
      </w:r>
      <w:r w:rsidRPr="006E614F">
        <w:rPr>
          <w:rFonts w:ascii="Arial" w:hAnsi="Arial" w:cs="Arial"/>
          <w:sz w:val="16"/>
          <w:szCs w:val="16"/>
        </w:rPr>
        <w:t xml:space="preserve"> Consultable en </w:t>
      </w:r>
      <w:hyperlink r:id="rId32" w:history="1">
        <w:r w:rsidRPr="006E614F">
          <w:rPr>
            <w:rStyle w:val="Hipervnculo"/>
            <w:rFonts w:ascii="Arial" w:hAnsi="Arial" w:cs="Arial"/>
            <w:sz w:val="16"/>
            <w:szCs w:val="16"/>
          </w:rPr>
          <w:t>https://ogaipoaxaca.org.mx/site/descargas/acuerdos/ACUERDO%20OGAIPO-CG-088-2023.pdf</w:t>
        </w:r>
      </w:hyperlink>
      <w:r w:rsidRPr="006E614F">
        <w:rPr>
          <w:rFonts w:ascii="Arial" w:hAnsi="Arial" w:cs="Arial"/>
          <w:sz w:val="16"/>
          <w:szCs w:val="16"/>
        </w:rPr>
        <w:t xml:space="preserve"> </w:t>
      </w:r>
    </w:p>
  </w:footnote>
  <w:footnote w:id="37">
    <w:p w14:paraId="39B194A2" w14:textId="77777777" w:rsidR="006E614F" w:rsidRPr="006E614F" w:rsidRDefault="006E614F" w:rsidP="006E614F">
      <w:pPr>
        <w:pStyle w:val="Textonotapie"/>
        <w:rPr>
          <w:rFonts w:ascii="Arial" w:hAnsi="Arial" w:cs="Arial"/>
          <w:sz w:val="16"/>
          <w:szCs w:val="16"/>
        </w:rPr>
      </w:pPr>
      <w:r w:rsidRPr="006E614F">
        <w:rPr>
          <w:rStyle w:val="Refdenotaalpie"/>
          <w:rFonts w:ascii="Arial" w:hAnsi="Arial" w:cs="Arial"/>
          <w:sz w:val="16"/>
          <w:szCs w:val="16"/>
        </w:rPr>
        <w:footnoteRef/>
      </w:r>
      <w:r w:rsidRPr="006E614F">
        <w:rPr>
          <w:rFonts w:ascii="Arial" w:hAnsi="Arial" w:cs="Arial"/>
          <w:sz w:val="16"/>
          <w:szCs w:val="16"/>
        </w:rPr>
        <w:t xml:space="preserve"> </w:t>
      </w:r>
      <w:proofErr w:type="gramStart"/>
      <w:r w:rsidRPr="006E614F">
        <w:rPr>
          <w:rFonts w:ascii="Arial" w:hAnsi="Arial" w:cs="Arial"/>
          <w:sz w:val="16"/>
          <w:szCs w:val="16"/>
        </w:rPr>
        <w:t>Consultable  en</w:t>
      </w:r>
      <w:proofErr w:type="gramEnd"/>
      <w:r w:rsidRPr="006E614F">
        <w:rPr>
          <w:rFonts w:ascii="Arial" w:hAnsi="Arial" w:cs="Arial"/>
          <w:sz w:val="16"/>
          <w:szCs w:val="16"/>
        </w:rPr>
        <w:t xml:space="preserve"> el siguiente enlace electrónico </w:t>
      </w:r>
      <w:hyperlink r:id="rId33" w:history="1">
        <w:r w:rsidRPr="006E614F">
          <w:rPr>
            <w:rStyle w:val="Hipervnculo"/>
            <w:rFonts w:ascii="Arial" w:hAnsi="Arial" w:cs="Arial"/>
            <w:sz w:val="16"/>
            <w:szCs w:val="16"/>
          </w:rPr>
          <w:t>https://www.congresooaxaca.gob.mx/docs64.congresooaxaca.gob.mx/documents/decrets/POLXIV_2890.pdf</w:t>
        </w:r>
      </w:hyperlink>
      <w:r w:rsidRPr="006E614F">
        <w:rPr>
          <w:rFonts w:ascii="Arial" w:hAnsi="Arial" w:cs="Arial"/>
          <w:sz w:val="16"/>
          <w:szCs w:val="16"/>
        </w:rPr>
        <w:t xml:space="preserve"> </w:t>
      </w:r>
    </w:p>
  </w:footnote>
  <w:footnote w:id="38">
    <w:p w14:paraId="6C9FDE78" w14:textId="77777777" w:rsidR="006E614F" w:rsidRPr="006E614F" w:rsidRDefault="006E614F" w:rsidP="006E614F">
      <w:pPr>
        <w:pStyle w:val="Textonotapie"/>
        <w:rPr>
          <w:rFonts w:ascii="Arial" w:hAnsi="Arial" w:cs="Arial"/>
          <w:sz w:val="16"/>
          <w:szCs w:val="16"/>
        </w:rPr>
      </w:pPr>
      <w:r w:rsidRPr="006E614F">
        <w:rPr>
          <w:rStyle w:val="Refdenotaalpie"/>
          <w:rFonts w:ascii="Arial" w:hAnsi="Arial" w:cs="Arial"/>
          <w:sz w:val="16"/>
          <w:szCs w:val="16"/>
        </w:rPr>
        <w:footnoteRef/>
      </w:r>
      <w:r w:rsidRPr="006E614F">
        <w:rPr>
          <w:rFonts w:ascii="Arial" w:hAnsi="Arial" w:cs="Arial"/>
          <w:sz w:val="16"/>
          <w:szCs w:val="16"/>
        </w:rPr>
        <w:t xml:space="preserve"> Consultable en el siguiente enlace electrónico </w:t>
      </w:r>
      <w:hyperlink r:id="rId34" w:history="1">
        <w:r w:rsidRPr="006E614F">
          <w:rPr>
            <w:rStyle w:val="Hipervnculo"/>
            <w:rFonts w:ascii="Arial" w:hAnsi="Arial" w:cs="Arial"/>
            <w:sz w:val="16"/>
            <w:szCs w:val="16"/>
          </w:rPr>
          <w:t>https://www.congresooaxaca.gob.mx/docs64.congresooaxaca.gob.mx/documents/decrets/POLXIV_2891.pdf</w:t>
        </w:r>
      </w:hyperlink>
      <w:r w:rsidRPr="006E614F">
        <w:rPr>
          <w:rFonts w:ascii="Arial" w:hAnsi="Arial" w:cs="Arial"/>
          <w:sz w:val="16"/>
          <w:szCs w:val="16"/>
        </w:rPr>
        <w:t xml:space="preserve"> </w:t>
      </w:r>
    </w:p>
  </w:footnote>
  <w:footnote w:id="39">
    <w:p w14:paraId="4C2696B5" w14:textId="77777777" w:rsidR="006E614F" w:rsidRPr="00863696" w:rsidRDefault="006E614F" w:rsidP="006E614F">
      <w:pPr>
        <w:pStyle w:val="Textonotapie"/>
        <w:rPr>
          <w:rFonts w:ascii="Arial" w:hAnsi="Arial" w:cs="Arial"/>
        </w:rPr>
      </w:pPr>
      <w:r w:rsidRPr="006E614F">
        <w:rPr>
          <w:rStyle w:val="Refdenotaalpie"/>
          <w:rFonts w:ascii="Arial" w:hAnsi="Arial" w:cs="Arial"/>
          <w:sz w:val="16"/>
          <w:szCs w:val="16"/>
        </w:rPr>
        <w:footnoteRef/>
      </w:r>
      <w:r w:rsidRPr="006E614F">
        <w:rPr>
          <w:rFonts w:ascii="Arial" w:hAnsi="Arial" w:cs="Arial"/>
          <w:sz w:val="16"/>
          <w:szCs w:val="16"/>
        </w:rPr>
        <w:t xml:space="preserve"> Consultable en </w:t>
      </w:r>
      <w:hyperlink r:id="rId35" w:history="1">
        <w:r w:rsidRPr="006E614F">
          <w:rPr>
            <w:rStyle w:val="Hipervnculo"/>
            <w:rFonts w:ascii="Arial" w:hAnsi="Arial" w:cs="Arial"/>
            <w:sz w:val="16"/>
            <w:szCs w:val="16"/>
          </w:rPr>
          <w:t>https://ogaipoaxaca.org.mx/site/descargas/acuerdos/ACUERDO-OGAIPO-CG-137-2024.pdf</w:t>
        </w:r>
      </w:hyperlink>
      <w:r w:rsidRPr="00863696">
        <w:rPr>
          <w:rFonts w:ascii="Arial" w:hAnsi="Arial" w:cs="Arial"/>
        </w:rPr>
        <w:t xml:space="preserve"> </w:t>
      </w:r>
    </w:p>
  </w:footnote>
  <w:footnote w:id="40">
    <w:p w14:paraId="7F7073FE" w14:textId="77777777" w:rsidR="006E614F" w:rsidRPr="006E614F" w:rsidRDefault="006E614F" w:rsidP="006E614F">
      <w:pPr>
        <w:pStyle w:val="Textonotapie"/>
        <w:rPr>
          <w:rFonts w:ascii="Arial" w:hAnsi="Arial" w:cs="Arial"/>
          <w:sz w:val="16"/>
          <w:szCs w:val="16"/>
        </w:rPr>
      </w:pPr>
      <w:r w:rsidRPr="006E614F">
        <w:rPr>
          <w:rStyle w:val="Refdenotaalpie"/>
          <w:rFonts w:ascii="Arial" w:hAnsi="Arial" w:cs="Arial"/>
          <w:sz w:val="16"/>
          <w:szCs w:val="16"/>
        </w:rPr>
        <w:footnoteRef/>
      </w:r>
      <w:r w:rsidRPr="006E614F">
        <w:rPr>
          <w:rFonts w:ascii="Arial" w:hAnsi="Arial" w:cs="Arial"/>
          <w:sz w:val="16"/>
          <w:szCs w:val="16"/>
        </w:rPr>
        <w:t xml:space="preserve"> Se puede consultar que está inscrito en el Padrón de Sujetos Obligados en el enlace electrónico: </w:t>
      </w:r>
      <w:hyperlink r:id="rId36" w:history="1">
        <w:r w:rsidRPr="006E614F">
          <w:rPr>
            <w:rStyle w:val="Hipervnculo"/>
            <w:rFonts w:ascii="Arial" w:hAnsi="Arial" w:cs="Arial"/>
            <w:sz w:val="16"/>
            <w:szCs w:val="16"/>
          </w:rPr>
          <w:t>https://ogaipoaxaca.org.mx/site/descargas/acuerdos/ACUERDO_OGAIPO_CG_027_2024.pdf</w:t>
        </w:r>
      </w:hyperlink>
      <w:r w:rsidRPr="006E614F">
        <w:rPr>
          <w:rFonts w:ascii="Arial" w:hAnsi="Arial" w:cs="Arial"/>
          <w:sz w:val="16"/>
          <w:szCs w:val="16"/>
        </w:rPr>
        <w:t xml:space="preserve"> en el apartado del Poder Legislativo.</w:t>
      </w:r>
    </w:p>
  </w:footnote>
  <w:footnote w:id="41">
    <w:p w14:paraId="181EDA1A" w14:textId="77777777" w:rsidR="006E614F" w:rsidRPr="006E614F" w:rsidRDefault="006E614F" w:rsidP="006E614F">
      <w:pPr>
        <w:pStyle w:val="Textonotapie"/>
        <w:jc w:val="both"/>
        <w:rPr>
          <w:rFonts w:ascii="Arial" w:hAnsi="Arial" w:cs="Arial"/>
          <w:sz w:val="16"/>
          <w:szCs w:val="16"/>
        </w:rPr>
      </w:pPr>
      <w:r w:rsidRPr="006E614F">
        <w:rPr>
          <w:rStyle w:val="Refdenotaalpie"/>
          <w:rFonts w:ascii="Arial" w:hAnsi="Arial" w:cs="Arial"/>
          <w:sz w:val="16"/>
          <w:szCs w:val="16"/>
        </w:rPr>
        <w:footnoteRef/>
      </w:r>
      <w:r w:rsidRPr="006E614F">
        <w:rPr>
          <w:rFonts w:ascii="Arial" w:hAnsi="Arial" w:cs="Arial"/>
          <w:sz w:val="16"/>
          <w:szCs w:val="16"/>
        </w:rPr>
        <w:t xml:space="preserve"> Consultable </w:t>
      </w:r>
      <w:hyperlink r:id="rId37" w:history="1">
        <w:r w:rsidRPr="006E614F">
          <w:rPr>
            <w:rStyle w:val="Hipervnculo"/>
            <w:rFonts w:ascii="Arial" w:hAnsi="Arial" w:cs="Arial"/>
            <w:sz w:val="16"/>
            <w:szCs w:val="16"/>
          </w:rPr>
          <w:t>https://ogaipoaxaca.org.mx/site/descargas/acuerdos/ACUERDO%20OGAIPO-CG-109-2023.pdf</w:t>
        </w:r>
      </w:hyperlink>
      <w:r w:rsidRPr="006E614F">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75FF6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33760"/>
    <w:multiLevelType w:val="hybridMultilevel"/>
    <w:tmpl w:val="69A2E1E0"/>
    <w:lvl w:ilvl="0" w:tplc="1166B2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3873A8"/>
    <w:multiLevelType w:val="hybridMultilevel"/>
    <w:tmpl w:val="5ABC6ADE"/>
    <w:lvl w:ilvl="0" w:tplc="4456152C">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D35C4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A767B8F"/>
    <w:multiLevelType w:val="hybridMultilevel"/>
    <w:tmpl w:val="5282CB8C"/>
    <w:lvl w:ilvl="0" w:tplc="D3528D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6704BB"/>
    <w:multiLevelType w:val="hybridMultilevel"/>
    <w:tmpl w:val="4E3A5D92"/>
    <w:lvl w:ilvl="0" w:tplc="5AF49F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9C478F"/>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C3F493E"/>
    <w:multiLevelType w:val="hybridMultilevel"/>
    <w:tmpl w:val="98848E06"/>
    <w:lvl w:ilvl="0" w:tplc="2FE02102">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8463E0"/>
    <w:multiLevelType w:val="hybridMultilevel"/>
    <w:tmpl w:val="35F6A64E"/>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97061F1"/>
    <w:multiLevelType w:val="hybridMultilevel"/>
    <w:tmpl w:val="E5767670"/>
    <w:lvl w:ilvl="0" w:tplc="DD0A4ABE">
      <w:start w:val="1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0557E5"/>
    <w:multiLevelType w:val="hybridMultilevel"/>
    <w:tmpl w:val="8C503C06"/>
    <w:lvl w:ilvl="0" w:tplc="CB700D02">
      <w:start w:val="91"/>
      <w:numFmt w:val="bullet"/>
      <w:lvlText w:val="-"/>
      <w:lvlJc w:val="left"/>
      <w:pPr>
        <w:ind w:left="720" w:hanging="360"/>
      </w:pPr>
      <w:rPr>
        <w:rFonts w:ascii="Arial" w:eastAsia="Arial" w:hAnsi="Aria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051647"/>
    <w:multiLevelType w:val="hybridMultilevel"/>
    <w:tmpl w:val="1BB40778"/>
    <w:lvl w:ilvl="0" w:tplc="6412941A">
      <w:start w:val="2"/>
      <w:numFmt w:val="bullet"/>
      <w:lvlText w:val="-"/>
      <w:lvlJc w:val="left"/>
      <w:pPr>
        <w:ind w:left="720" w:hanging="360"/>
      </w:pPr>
      <w:rPr>
        <w:rFonts w:ascii="Open Sans Light" w:eastAsia="Times New Roman" w:hAnsi="Open Sans Light" w:cs="Open Sans Light" w:hint="default"/>
        <w:color w:val="000000"/>
        <w:sz w:val="2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F82EC8"/>
    <w:multiLevelType w:val="hybridMultilevel"/>
    <w:tmpl w:val="7C90FF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CB7371"/>
    <w:multiLevelType w:val="hybridMultilevel"/>
    <w:tmpl w:val="F266F9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3C3F83"/>
    <w:multiLevelType w:val="hybridMultilevel"/>
    <w:tmpl w:val="93B075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5E351C1"/>
    <w:multiLevelType w:val="hybridMultilevel"/>
    <w:tmpl w:val="B3184566"/>
    <w:lvl w:ilvl="0" w:tplc="A1B059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1149BA"/>
    <w:multiLevelType w:val="hybridMultilevel"/>
    <w:tmpl w:val="F4A8792E"/>
    <w:lvl w:ilvl="0" w:tplc="B8ECD806">
      <w:start w:val="1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D2536E"/>
    <w:multiLevelType w:val="hybridMultilevel"/>
    <w:tmpl w:val="585ADDDC"/>
    <w:lvl w:ilvl="0" w:tplc="54107EFE">
      <w:start w:val="9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372D90"/>
    <w:multiLevelType w:val="hybridMultilevel"/>
    <w:tmpl w:val="3190AF76"/>
    <w:lvl w:ilvl="0" w:tplc="C94E44EA">
      <w:numFmt w:val="bullet"/>
      <w:lvlText w:val="-"/>
      <w:lvlJc w:val="left"/>
      <w:pPr>
        <w:ind w:left="420" w:hanging="360"/>
      </w:pPr>
      <w:rPr>
        <w:rFonts w:ascii="Arial" w:eastAsia="Times New Roman"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21" w15:restartNumberingAfterBreak="0">
    <w:nsid w:val="554169B6"/>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BA17C4"/>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336FC2"/>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1D7328"/>
    <w:multiLevelType w:val="hybridMultilevel"/>
    <w:tmpl w:val="CD12AE02"/>
    <w:lvl w:ilvl="0" w:tplc="2D3E3110">
      <w:start w:val="1"/>
      <w:numFmt w:val="upperRoman"/>
      <w:lvlText w:val="%1."/>
      <w:lvlJc w:val="left"/>
      <w:pPr>
        <w:ind w:left="1080" w:hanging="720"/>
      </w:pPr>
      <w:rPr>
        <w:rFonts w:ascii="Arial" w:eastAsia="Arial Unicode MS"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EA13F8"/>
    <w:multiLevelType w:val="hybridMultilevel"/>
    <w:tmpl w:val="D8A01A9A"/>
    <w:lvl w:ilvl="0" w:tplc="540EECE6">
      <w:start w:val="2"/>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E684C77"/>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652C8F"/>
    <w:multiLevelType w:val="hybridMultilevel"/>
    <w:tmpl w:val="936C2AC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4C62BE9"/>
    <w:multiLevelType w:val="hybridMultilevel"/>
    <w:tmpl w:val="F85EC87C"/>
    <w:lvl w:ilvl="0" w:tplc="88F0FAAA">
      <w:start w:val="91"/>
      <w:numFmt w:val="bullet"/>
      <w:lvlText w:val="-"/>
      <w:lvlJc w:val="left"/>
      <w:pPr>
        <w:ind w:left="720" w:hanging="360"/>
      </w:pPr>
      <w:rPr>
        <w:rFonts w:ascii="Arial" w:eastAsia="Arial" w:hAnsi="Aria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E5F4D29"/>
    <w:multiLevelType w:val="hybridMultilevel"/>
    <w:tmpl w:val="BE36BFB4"/>
    <w:lvl w:ilvl="0" w:tplc="88BE4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1"/>
  </w:num>
  <w:num w:numId="3">
    <w:abstractNumId w:val="7"/>
  </w:num>
  <w:num w:numId="4">
    <w:abstractNumId w:val="2"/>
  </w:num>
  <w:num w:numId="5">
    <w:abstractNumId w:val="9"/>
  </w:num>
  <w:num w:numId="6">
    <w:abstractNumId w:val="0"/>
  </w:num>
  <w:num w:numId="7">
    <w:abstractNumId w:val="3"/>
  </w:num>
  <w:num w:numId="8">
    <w:abstractNumId w:val="8"/>
  </w:num>
  <w:num w:numId="9">
    <w:abstractNumId w:val="12"/>
  </w:num>
  <w:num w:numId="10">
    <w:abstractNumId w:val="25"/>
  </w:num>
  <w:num w:numId="11">
    <w:abstractNumId w:val="13"/>
  </w:num>
  <w:num w:numId="12">
    <w:abstractNumId w:val="22"/>
  </w:num>
  <w:num w:numId="13">
    <w:abstractNumId w:val="18"/>
  </w:num>
  <w:num w:numId="14">
    <w:abstractNumId w:val="10"/>
  </w:num>
  <w:num w:numId="15">
    <w:abstractNumId w:val="26"/>
  </w:num>
  <w:num w:numId="16">
    <w:abstractNumId w:val="19"/>
  </w:num>
  <w:num w:numId="17">
    <w:abstractNumId w:val="28"/>
  </w:num>
  <w:num w:numId="18">
    <w:abstractNumId w:val="11"/>
  </w:num>
  <w:num w:numId="19">
    <w:abstractNumId w:val="20"/>
  </w:num>
  <w:num w:numId="20">
    <w:abstractNumId w:val="14"/>
  </w:num>
  <w:num w:numId="21">
    <w:abstractNumId w:val="15"/>
  </w:num>
  <w:num w:numId="22">
    <w:abstractNumId w:val="24"/>
  </w:num>
  <w:num w:numId="23">
    <w:abstractNumId w:val="27"/>
  </w:num>
  <w:num w:numId="24">
    <w:abstractNumId w:val="16"/>
  </w:num>
  <w:num w:numId="25">
    <w:abstractNumId w:val="4"/>
  </w:num>
  <w:num w:numId="26">
    <w:abstractNumId w:val="17"/>
  </w:num>
  <w:num w:numId="27">
    <w:abstractNumId w:val="6"/>
  </w:num>
  <w:num w:numId="28">
    <w:abstractNumId w:val="29"/>
  </w:num>
  <w:num w:numId="29">
    <w:abstractNumId w:val="1"/>
  </w:num>
  <w:num w:numId="30">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48F5"/>
    <w:rsid w:val="00026ED8"/>
    <w:rsid w:val="00032D17"/>
    <w:rsid w:val="00032EB1"/>
    <w:rsid w:val="00035168"/>
    <w:rsid w:val="00043F5E"/>
    <w:rsid w:val="00064CCE"/>
    <w:rsid w:val="00072C8D"/>
    <w:rsid w:val="0007518B"/>
    <w:rsid w:val="00075AB7"/>
    <w:rsid w:val="0008517C"/>
    <w:rsid w:val="00090383"/>
    <w:rsid w:val="000932C3"/>
    <w:rsid w:val="0009566B"/>
    <w:rsid w:val="000A2EED"/>
    <w:rsid w:val="000A4A80"/>
    <w:rsid w:val="000C0907"/>
    <w:rsid w:val="000C414F"/>
    <w:rsid w:val="000C72B8"/>
    <w:rsid w:val="000E162E"/>
    <w:rsid w:val="000E5413"/>
    <w:rsid w:val="000F0435"/>
    <w:rsid w:val="0010064E"/>
    <w:rsid w:val="00110B50"/>
    <w:rsid w:val="0012724D"/>
    <w:rsid w:val="001303B3"/>
    <w:rsid w:val="001305D5"/>
    <w:rsid w:val="00144487"/>
    <w:rsid w:val="00144784"/>
    <w:rsid w:val="00147A3E"/>
    <w:rsid w:val="00150315"/>
    <w:rsid w:val="00156505"/>
    <w:rsid w:val="00160B12"/>
    <w:rsid w:val="0017052C"/>
    <w:rsid w:val="00185FBA"/>
    <w:rsid w:val="00191709"/>
    <w:rsid w:val="001944E6"/>
    <w:rsid w:val="0019670A"/>
    <w:rsid w:val="001A16A1"/>
    <w:rsid w:val="001A40C6"/>
    <w:rsid w:val="001A43B4"/>
    <w:rsid w:val="001C173A"/>
    <w:rsid w:val="001C3A24"/>
    <w:rsid w:val="001C5977"/>
    <w:rsid w:val="001D30EE"/>
    <w:rsid w:val="001D3497"/>
    <w:rsid w:val="001E1827"/>
    <w:rsid w:val="001F28C6"/>
    <w:rsid w:val="001F2E13"/>
    <w:rsid w:val="00204A3F"/>
    <w:rsid w:val="0020609F"/>
    <w:rsid w:val="002060F1"/>
    <w:rsid w:val="002068CA"/>
    <w:rsid w:val="00207CEA"/>
    <w:rsid w:val="002149D3"/>
    <w:rsid w:val="00214C48"/>
    <w:rsid w:val="002419DB"/>
    <w:rsid w:val="00256DBB"/>
    <w:rsid w:val="002577C5"/>
    <w:rsid w:val="00263143"/>
    <w:rsid w:val="00265ED6"/>
    <w:rsid w:val="00281997"/>
    <w:rsid w:val="002901F4"/>
    <w:rsid w:val="00291548"/>
    <w:rsid w:val="0029437B"/>
    <w:rsid w:val="002972C4"/>
    <w:rsid w:val="002A5EB1"/>
    <w:rsid w:val="002B297B"/>
    <w:rsid w:val="002B3C9F"/>
    <w:rsid w:val="002B5A06"/>
    <w:rsid w:val="002B78A9"/>
    <w:rsid w:val="002D152B"/>
    <w:rsid w:val="002D5019"/>
    <w:rsid w:val="002D64BE"/>
    <w:rsid w:val="002D6B2C"/>
    <w:rsid w:val="002E2A52"/>
    <w:rsid w:val="002F6A76"/>
    <w:rsid w:val="00305963"/>
    <w:rsid w:val="00306318"/>
    <w:rsid w:val="00306BCC"/>
    <w:rsid w:val="0030758D"/>
    <w:rsid w:val="00312EEE"/>
    <w:rsid w:val="0032010F"/>
    <w:rsid w:val="00320B59"/>
    <w:rsid w:val="00333768"/>
    <w:rsid w:val="00345EB9"/>
    <w:rsid w:val="00345F1F"/>
    <w:rsid w:val="0035074D"/>
    <w:rsid w:val="00357505"/>
    <w:rsid w:val="00364B4E"/>
    <w:rsid w:val="0037163E"/>
    <w:rsid w:val="003752FE"/>
    <w:rsid w:val="00384CD0"/>
    <w:rsid w:val="00386635"/>
    <w:rsid w:val="003A3A63"/>
    <w:rsid w:val="003A550F"/>
    <w:rsid w:val="003B5715"/>
    <w:rsid w:val="003C7419"/>
    <w:rsid w:val="003D3A27"/>
    <w:rsid w:val="003E6BA2"/>
    <w:rsid w:val="003F04AB"/>
    <w:rsid w:val="003F740B"/>
    <w:rsid w:val="003F7C21"/>
    <w:rsid w:val="00400C86"/>
    <w:rsid w:val="0041203E"/>
    <w:rsid w:val="00431854"/>
    <w:rsid w:val="00433BE9"/>
    <w:rsid w:val="0044763A"/>
    <w:rsid w:val="00447EB5"/>
    <w:rsid w:val="004536A0"/>
    <w:rsid w:val="00453E9F"/>
    <w:rsid w:val="0046208E"/>
    <w:rsid w:val="00467098"/>
    <w:rsid w:val="00496B6A"/>
    <w:rsid w:val="004A2B66"/>
    <w:rsid w:val="004A7009"/>
    <w:rsid w:val="004B7758"/>
    <w:rsid w:val="004C1184"/>
    <w:rsid w:val="004C1DDD"/>
    <w:rsid w:val="004C2E65"/>
    <w:rsid w:val="004D18CE"/>
    <w:rsid w:val="004D376E"/>
    <w:rsid w:val="004D41E4"/>
    <w:rsid w:val="004D60C9"/>
    <w:rsid w:val="004E6387"/>
    <w:rsid w:val="00505074"/>
    <w:rsid w:val="005061AE"/>
    <w:rsid w:val="0051083C"/>
    <w:rsid w:val="0051478D"/>
    <w:rsid w:val="00515078"/>
    <w:rsid w:val="00530347"/>
    <w:rsid w:val="00537DF3"/>
    <w:rsid w:val="00547F96"/>
    <w:rsid w:val="00562191"/>
    <w:rsid w:val="00566767"/>
    <w:rsid w:val="005721B7"/>
    <w:rsid w:val="005761FF"/>
    <w:rsid w:val="005863D1"/>
    <w:rsid w:val="00586DBE"/>
    <w:rsid w:val="005967F0"/>
    <w:rsid w:val="005A3896"/>
    <w:rsid w:val="005B5DF7"/>
    <w:rsid w:val="005B7B77"/>
    <w:rsid w:val="005B7E07"/>
    <w:rsid w:val="005C102E"/>
    <w:rsid w:val="005C245B"/>
    <w:rsid w:val="005C2F4E"/>
    <w:rsid w:val="005C443E"/>
    <w:rsid w:val="005C5536"/>
    <w:rsid w:val="005E5741"/>
    <w:rsid w:val="005F6794"/>
    <w:rsid w:val="006050C0"/>
    <w:rsid w:val="0061401C"/>
    <w:rsid w:val="00620224"/>
    <w:rsid w:val="00620AA0"/>
    <w:rsid w:val="00620C5E"/>
    <w:rsid w:val="00624441"/>
    <w:rsid w:val="006262F4"/>
    <w:rsid w:val="006400D5"/>
    <w:rsid w:val="00644B66"/>
    <w:rsid w:val="00644D20"/>
    <w:rsid w:val="00644EED"/>
    <w:rsid w:val="006647D2"/>
    <w:rsid w:val="0066489C"/>
    <w:rsid w:val="00666DD0"/>
    <w:rsid w:val="00672CC5"/>
    <w:rsid w:val="0068153E"/>
    <w:rsid w:val="00681DEB"/>
    <w:rsid w:val="006A5C68"/>
    <w:rsid w:val="006B59C8"/>
    <w:rsid w:val="006B6619"/>
    <w:rsid w:val="006D1FD7"/>
    <w:rsid w:val="006E614F"/>
    <w:rsid w:val="006E7E6D"/>
    <w:rsid w:val="00700B97"/>
    <w:rsid w:val="0070691A"/>
    <w:rsid w:val="00712CA9"/>
    <w:rsid w:val="00713D9C"/>
    <w:rsid w:val="00721199"/>
    <w:rsid w:val="007215CC"/>
    <w:rsid w:val="00723EA0"/>
    <w:rsid w:val="00727DEA"/>
    <w:rsid w:val="00740652"/>
    <w:rsid w:val="007409B1"/>
    <w:rsid w:val="0074591C"/>
    <w:rsid w:val="007513A1"/>
    <w:rsid w:val="00760BC7"/>
    <w:rsid w:val="007656C6"/>
    <w:rsid w:val="00771196"/>
    <w:rsid w:val="00780476"/>
    <w:rsid w:val="00785211"/>
    <w:rsid w:val="0079532E"/>
    <w:rsid w:val="007A21D9"/>
    <w:rsid w:val="007A72B0"/>
    <w:rsid w:val="007C2600"/>
    <w:rsid w:val="007C7EFC"/>
    <w:rsid w:val="007D70C4"/>
    <w:rsid w:val="007D7810"/>
    <w:rsid w:val="007F2D37"/>
    <w:rsid w:val="00801920"/>
    <w:rsid w:val="00807942"/>
    <w:rsid w:val="00822FF7"/>
    <w:rsid w:val="00826DD6"/>
    <w:rsid w:val="008372D5"/>
    <w:rsid w:val="008461B5"/>
    <w:rsid w:val="0085159F"/>
    <w:rsid w:val="008653F8"/>
    <w:rsid w:val="00866D31"/>
    <w:rsid w:val="0087140A"/>
    <w:rsid w:val="00877AD3"/>
    <w:rsid w:val="00882EAD"/>
    <w:rsid w:val="00883A0C"/>
    <w:rsid w:val="00891EC2"/>
    <w:rsid w:val="00897D36"/>
    <w:rsid w:val="008A6B7B"/>
    <w:rsid w:val="008B7FAF"/>
    <w:rsid w:val="008D0BD5"/>
    <w:rsid w:val="008D50F9"/>
    <w:rsid w:val="008D5ED7"/>
    <w:rsid w:val="008F0422"/>
    <w:rsid w:val="008F2C5C"/>
    <w:rsid w:val="009100C6"/>
    <w:rsid w:val="00910B6A"/>
    <w:rsid w:val="00915C7E"/>
    <w:rsid w:val="00920943"/>
    <w:rsid w:val="00920D8D"/>
    <w:rsid w:val="00930F1B"/>
    <w:rsid w:val="00934D3D"/>
    <w:rsid w:val="009531C4"/>
    <w:rsid w:val="00977D1E"/>
    <w:rsid w:val="00985690"/>
    <w:rsid w:val="0099571E"/>
    <w:rsid w:val="009A1A26"/>
    <w:rsid w:val="009C3424"/>
    <w:rsid w:val="009D27B6"/>
    <w:rsid w:val="009E2481"/>
    <w:rsid w:val="009E30A6"/>
    <w:rsid w:val="009E3231"/>
    <w:rsid w:val="009F1DCF"/>
    <w:rsid w:val="00A000BC"/>
    <w:rsid w:val="00A046E3"/>
    <w:rsid w:val="00A25914"/>
    <w:rsid w:val="00A25AC3"/>
    <w:rsid w:val="00A26174"/>
    <w:rsid w:val="00A2678F"/>
    <w:rsid w:val="00A31065"/>
    <w:rsid w:val="00A33E7A"/>
    <w:rsid w:val="00A45158"/>
    <w:rsid w:val="00A51EF2"/>
    <w:rsid w:val="00A56332"/>
    <w:rsid w:val="00A60E60"/>
    <w:rsid w:val="00A730B2"/>
    <w:rsid w:val="00A81119"/>
    <w:rsid w:val="00A823B7"/>
    <w:rsid w:val="00A93C05"/>
    <w:rsid w:val="00AA22AE"/>
    <w:rsid w:val="00AB03D0"/>
    <w:rsid w:val="00AB2FD2"/>
    <w:rsid w:val="00AB3B57"/>
    <w:rsid w:val="00AC793E"/>
    <w:rsid w:val="00AF41AA"/>
    <w:rsid w:val="00B01067"/>
    <w:rsid w:val="00B04005"/>
    <w:rsid w:val="00B07461"/>
    <w:rsid w:val="00B1010B"/>
    <w:rsid w:val="00B25D21"/>
    <w:rsid w:val="00B30628"/>
    <w:rsid w:val="00B354A1"/>
    <w:rsid w:val="00B41B25"/>
    <w:rsid w:val="00B51783"/>
    <w:rsid w:val="00B64C20"/>
    <w:rsid w:val="00B720B1"/>
    <w:rsid w:val="00B80287"/>
    <w:rsid w:val="00B81B4A"/>
    <w:rsid w:val="00B8781E"/>
    <w:rsid w:val="00B92398"/>
    <w:rsid w:val="00B96039"/>
    <w:rsid w:val="00BB3736"/>
    <w:rsid w:val="00BB5FB4"/>
    <w:rsid w:val="00BC1E47"/>
    <w:rsid w:val="00BC48BC"/>
    <w:rsid w:val="00BE0654"/>
    <w:rsid w:val="00C057A0"/>
    <w:rsid w:val="00C07082"/>
    <w:rsid w:val="00C144D2"/>
    <w:rsid w:val="00C25E29"/>
    <w:rsid w:val="00C335F7"/>
    <w:rsid w:val="00C33A08"/>
    <w:rsid w:val="00C41FE1"/>
    <w:rsid w:val="00C57BB1"/>
    <w:rsid w:val="00C61972"/>
    <w:rsid w:val="00C82F21"/>
    <w:rsid w:val="00C84A60"/>
    <w:rsid w:val="00C876AD"/>
    <w:rsid w:val="00C9032E"/>
    <w:rsid w:val="00C949B4"/>
    <w:rsid w:val="00C94D46"/>
    <w:rsid w:val="00C964CA"/>
    <w:rsid w:val="00C97BF5"/>
    <w:rsid w:val="00CA0D9F"/>
    <w:rsid w:val="00CA5A78"/>
    <w:rsid w:val="00CB1B56"/>
    <w:rsid w:val="00CB7833"/>
    <w:rsid w:val="00CE0126"/>
    <w:rsid w:val="00CF5B6D"/>
    <w:rsid w:val="00CF5BD8"/>
    <w:rsid w:val="00D04833"/>
    <w:rsid w:val="00D05A1E"/>
    <w:rsid w:val="00D07D1F"/>
    <w:rsid w:val="00D11819"/>
    <w:rsid w:val="00D13E46"/>
    <w:rsid w:val="00D1709A"/>
    <w:rsid w:val="00D22B81"/>
    <w:rsid w:val="00D235A2"/>
    <w:rsid w:val="00D42627"/>
    <w:rsid w:val="00D65479"/>
    <w:rsid w:val="00D70387"/>
    <w:rsid w:val="00D70FE5"/>
    <w:rsid w:val="00D8419E"/>
    <w:rsid w:val="00D9163C"/>
    <w:rsid w:val="00D93DD8"/>
    <w:rsid w:val="00D96B13"/>
    <w:rsid w:val="00DA35A1"/>
    <w:rsid w:val="00DB54A9"/>
    <w:rsid w:val="00DC0AB2"/>
    <w:rsid w:val="00DC0B0F"/>
    <w:rsid w:val="00DC1402"/>
    <w:rsid w:val="00DC3184"/>
    <w:rsid w:val="00DC65C4"/>
    <w:rsid w:val="00DD3861"/>
    <w:rsid w:val="00DD5495"/>
    <w:rsid w:val="00DD7F6B"/>
    <w:rsid w:val="00DE271F"/>
    <w:rsid w:val="00DF693C"/>
    <w:rsid w:val="00E03BFC"/>
    <w:rsid w:val="00E0444B"/>
    <w:rsid w:val="00E07793"/>
    <w:rsid w:val="00E148FA"/>
    <w:rsid w:val="00E46B6E"/>
    <w:rsid w:val="00E5048D"/>
    <w:rsid w:val="00E52AEF"/>
    <w:rsid w:val="00E54C6D"/>
    <w:rsid w:val="00E55921"/>
    <w:rsid w:val="00E82CE8"/>
    <w:rsid w:val="00E87231"/>
    <w:rsid w:val="00E875B8"/>
    <w:rsid w:val="00E97A8B"/>
    <w:rsid w:val="00EA669E"/>
    <w:rsid w:val="00ED3AE2"/>
    <w:rsid w:val="00ED3E81"/>
    <w:rsid w:val="00EE48C4"/>
    <w:rsid w:val="00EF7A18"/>
    <w:rsid w:val="00F023FE"/>
    <w:rsid w:val="00F04F52"/>
    <w:rsid w:val="00F26D31"/>
    <w:rsid w:val="00F2748B"/>
    <w:rsid w:val="00F36284"/>
    <w:rsid w:val="00F55898"/>
    <w:rsid w:val="00F56F58"/>
    <w:rsid w:val="00F63ECB"/>
    <w:rsid w:val="00F67714"/>
    <w:rsid w:val="00F70255"/>
    <w:rsid w:val="00F727F3"/>
    <w:rsid w:val="00F74A70"/>
    <w:rsid w:val="00F74D88"/>
    <w:rsid w:val="00F752B1"/>
    <w:rsid w:val="00F854FE"/>
    <w:rsid w:val="00F859C5"/>
    <w:rsid w:val="00F9025B"/>
    <w:rsid w:val="00FA6EF5"/>
    <w:rsid w:val="00FB645D"/>
    <w:rsid w:val="00FD2A3D"/>
    <w:rsid w:val="00FF0595"/>
    <w:rsid w:val="00FF29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1">
    <w:name w:val="heading 1"/>
    <w:basedOn w:val="Normal"/>
    <w:next w:val="Normal"/>
    <w:link w:val="Ttulo1Car"/>
    <w:uiPriority w:val="9"/>
    <w:qFormat/>
    <w:rsid w:val="004D18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qFormat/>
    <w:rsid w:val="00505074"/>
    <w:pPr>
      <w:tabs>
        <w:tab w:val="center" w:pos="4419"/>
        <w:tab w:val="right" w:pos="8838"/>
      </w:tabs>
    </w:pPr>
  </w:style>
  <w:style w:type="character" w:customStyle="1" w:styleId="PiedepginaCar">
    <w:name w:val="Pie de página Car"/>
    <w:basedOn w:val="Fuentedeprrafopredeter"/>
    <w:link w:val="Piedepgina"/>
    <w:uiPriority w:val="99"/>
    <w:qFormat/>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0794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07942"/>
  </w:style>
  <w:style w:type="character" w:customStyle="1" w:styleId="Ttulo1Car">
    <w:name w:val="Título 1 Car"/>
    <w:basedOn w:val="Fuentedeprrafopredeter"/>
    <w:link w:val="Ttulo1"/>
    <w:uiPriority w:val="9"/>
    <w:rsid w:val="004D18CE"/>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unhideWhenUsed/>
    <w:qFormat/>
    <w:rsid w:val="004D18CE"/>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qFormat/>
    <w:rsid w:val="004D18CE"/>
    <w:rPr>
      <w:color w:val="0563C1" w:themeColor="hyperlink"/>
      <w:u w:val="single"/>
    </w:rPr>
  </w:style>
  <w:style w:type="paragraph" w:styleId="Textoindependiente">
    <w:name w:val="Body Text"/>
    <w:basedOn w:val="Normal"/>
    <w:link w:val="TextoindependienteCar"/>
    <w:uiPriority w:val="1"/>
    <w:qFormat/>
    <w:rsid w:val="004D18CE"/>
    <w:pPr>
      <w:widowControl w:val="0"/>
      <w:autoSpaceDE w:val="0"/>
      <w:autoSpaceDN w:val="0"/>
    </w:pPr>
    <w:rPr>
      <w:rFonts w:ascii="Arial MT" w:eastAsia="Arial MT" w:hAnsi="Arial MT" w:cs="Arial MT"/>
      <w:sz w:val="26"/>
      <w:szCs w:val="26"/>
      <w:lang w:val="es-ES"/>
    </w:rPr>
  </w:style>
  <w:style w:type="character" w:customStyle="1" w:styleId="TextoindependienteCar">
    <w:name w:val="Texto independiente Car"/>
    <w:basedOn w:val="Fuentedeprrafopredeter"/>
    <w:link w:val="Textoindependiente"/>
    <w:uiPriority w:val="1"/>
    <w:rsid w:val="004D18CE"/>
    <w:rPr>
      <w:rFonts w:ascii="Arial MT" w:eastAsia="Arial MT" w:hAnsi="Arial MT" w:cs="Arial MT"/>
      <w:sz w:val="26"/>
      <w:szCs w:val="26"/>
      <w:lang w:val="es-ES"/>
    </w:rPr>
  </w:style>
  <w:style w:type="table" w:customStyle="1" w:styleId="Style12">
    <w:name w:val="_Style 12"/>
    <w:basedOn w:val="Tablanormal"/>
    <w:qFormat/>
    <w:rsid w:val="004D18CE"/>
    <w:rPr>
      <w:rFonts w:ascii="Calibri" w:eastAsia="Calibri" w:hAnsi="Calibri" w:cs="Calibri"/>
      <w:sz w:val="20"/>
      <w:szCs w:val="20"/>
      <w:lang w:eastAsia="es-MX"/>
    </w:rPr>
    <w:tblPr>
      <w:tblCellMar>
        <w:top w:w="15" w:type="dxa"/>
        <w:left w:w="15" w:type="dxa"/>
        <w:bottom w:w="15" w:type="dxa"/>
        <w:right w:w="15" w:type="dxa"/>
      </w:tblCellMar>
    </w:tblPr>
  </w:style>
  <w:style w:type="table" w:customStyle="1" w:styleId="Style13">
    <w:name w:val="_Style 13"/>
    <w:basedOn w:val="Tablanormal"/>
    <w:qFormat/>
    <w:rsid w:val="004D18CE"/>
    <w:rPr>
      <w:rFonts w:ascii="Calibri" w:eastAsia="Calibri" w:hAnsi="Calibri" w:cs="Calibri"/>
      <w:sz w:val="20"/>
      <w:szCs w:val="20"/>
      <w:lang w:eastAsia="es-MX"/>
    </w:rPr>
    <w:tblPr/>
  </w:style>
  <w:style w:type="table" w:customStyle="1" w:styleId="Style14">
    <w:name w:val="_Style 14"/>
    <w:basedOn w:val="Tablanormal"/>
    <w:qFormat/>
    <w:rsid w:val="004D18CE"/>
    <w:rPr>
      <w:rFonts w:ascii="Calibri" w:eastAsia="Calibri" w:hAnsi="Calibri" w:cs="Calibri"/>
      <w:sz w:val="20"/>
      <w:szCs w:val="20"/>
      <w:lang w:eastAsia="es-MX"/>
    </w:rPr>
    <w:tblPr/>
  </w:style>
  <w:style w:type="table" w:customStyle="1" w:styleId="Style15">
    <w:name w:val="_Style 15"/>
    <w:basedOn w:val="Tablanormal"/>
    <w:qFormat/>
    <w:rsid w:val="004D18CE"/>
    <w:rPr>
      <w:rFonts w:ascii="Calibri" w:eastAsia="Calibri" w:hAnsi="Calibri" w:cs="Calibri"/>
      <w:sz w:val="20"/>
      <w:szCs w:val="20"/>
      <w:lang w:eastAsia="es-MX"/>
    </w:rPr>
    <w:tblPr/>
  </w:style>
  <w:style w:type="table" w:customStyle="1" w:styleId="Style16">
    <w:name w:val="_Style 16"/>
    <w:basedOn w:val="Tablanormal"/>
    <w:qFormat/>
    <w:rsid w:val="004D18CE"/>
    <w:rPr>
      <w:rFonts w:ascii="Calibri" w:eastAsia="Calibri" w:hAnsi="Calibri" w:cs="Calibri"/>
      <w:sz w:val="20"/>
      <w:szCs w:val="20"/>
      <w:lang w:eastAsia="es-MX"/>
    </w:rPr>
    <w:tblPr/>
  </w:style>
  <w:style w:type="character" w:styleId="Refdecomentario">
    <w:name w:val="annotation reference"/>
    <w:basedOn w:val="Fuentedeprrafopredeter"/>
    <w:uiPriority w:val="99"/>
    <w:semiHidden/>
    <w:unhideWhenUsed/>
    <w:rsid w:val="004D18CE"/>
    <w:rPr>
      <w:sz w:val="16"/>
      <w:szCs w:val="16"/>
    </w:rPr>
  </w:style>
  <w:style w:type="paragraph" w:styleId="Textocomentario">
    <w:name w:val="annotation text"/>
    <w:basedOn w:val="Normal"/>
    <w:link w:val="TextocomentarioCar"/>
    <w:uiPriority w:val="99"/>
    <w:semiHidden/>
    <w:unhideWhenUsed/>
    <w:rsid w:val="004D18CE"/>
    <w:rPr>
      <w:sz w:val="20"/>
      <w:szCs w:val="20"/>
    </w:rPr>
  </w:style>
  <w:style w:type="character" w:customStyle="1" w:styleId="TextocomentarioCar">
    <w:name w:val="Texto comentario Car"/>
    <w:basedOn w:val="Fuentedeprrafopredeter"/>
    <w:link w:val="Textocomentario"/>
    <w:uiPriority w:val="99"/>
    <w:semiHidden/>
    <w:rsid w:val="004D18CE"/>
    <w:rPr>
      <w:sz w:val="20"/>
      <w:szCs w:val="20"/>
    </w:rPr>
  </w:style>
  <w:style w:type="paragraph" w:styleId="Asuntodelcomentario">
    <w:name w:val="annotation subject"/>
    <w:basedOn w:val="Textocomentario"/>
    <w:next w:val="Textocomentario"/>
    <w:link w:val="AsuntodelcomentarioCar"/>
    <w:uiPriority w:val="99"/>
    <w:semiHidden/>
    <w:unhideWhenUsed/>
    <w:rsid w:val="004D18CE"/>
    <w:rPr>
      <w:b/>
      <w:bCs/>
    </w:rPr>
  </w:style>
  <w:style w:type="character" w:customStyle="1" w:styleId="AsuntodelcomentarioCar">
    <w:name w:val="Asunto del comentario Car"/>
    <w:basedOn w:val="TextocomentarioCar"/>
    <w:link w:val="Asuntodelcomentario"/>
    <w:uiPriority w:val="99"/>
    <w:semiHidden/>
    <w:rsid w:val="004D18CE"/>
    <w:rPr>
      <w:b/>
      <w:bCs/>
      <w:sz w:val="20"/>
      <w:szCs w:val="20"/>
    </w:r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qFormat/>
    <w:rsid w:val="004D18CE"/>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rsid w:val="004D18CE"/>
    <w:rPr>
      <w:sz w:val="20"/>
      <w:szCs w:val="20"/>
    </w:rPr>
  </w:style>
  <w:style w:type="character" w:styleId="Refdenotaalpie">
    <w:name w:val="footnote reference"/>
    <w:aliases w:val="Texto de nota al pie,Ref. de nota al pie 2,Footnotes refss"/>
    <w:basedOn w:val="Fuentedeprrafopredeter"/>
    <w:uiPriority w:val="99"/>
    <w:unhideWhenUsed/>
    <w:qFormat/>
    <w:rsid w:val="004D18CE"/>
    <w:rPr>
      <w:vertAlign w:val="superscript"/>
    </w:rPr>
  </w:style>
  <w:style w:type="paragraph" w:customStyle="1" w:styleId="Default">
    <w:name w:val="Default"/>
    <w:rsid w:val="004D18CE"/>
    <w:pPr>
      <w:autoSpaceDE w:val="0"/>
      <w:autoSpaceDN w:val="0"/>
      <w:adjustRightInd w:val="0"/>
    </w:pPr>
    <w:rPr>
      <w:rFonts w:ascii="Cambria" w:hAnsi="Cambria" w:cs="Cambria"/>
      <w:color w:val="000000"/>
      <w:lang w:val="es-EC"/>
    </w:rPr>
  </w:style>
  <w:style w:type="paragraph" w:styleId="Sinespaciado">
    <w:name w:val="No Spacing"/>
    <w:uiPriority w:val="1"/>
    <w:qFormat/>
    <w:rsid w:val="004D18CE"/>
  </w:style>
  <w:style w:type="character" w:styleId="Mencinsinresolver">
    <w:name w:val="Unresolved Mention"/>
    <w:basedOn w:val="Fuentedeprrafopredeter"/>
    <w:uiPriority w:val="99"/>
    <w:semiHidden/>
    <w:unhideWhenUsed/>
    <w:rsid w:val="004D18CE"/>
    <w:rPr>
      <w:color w:val="605E5C"/>
      <w:shd w:val="clear" w:color="auto" w:fill="E1DFDD"/>
    </w:rPr>
  </w:style>
  <w:style w:type="paragraph" w:styleId="Textonotaalfinal">
    <w:name w:val="endnote text"/>
    <w:basedOn w:val="Normal"/>
    <w:link w:val="TextonotaalfinalCar"/>
    <w:uiPriority w:val="99"/>
    <w:semiHidden/>
    <w:unhideWhenUsed/>
    <w:rsid w:val="004D18CE"/>
    <w:rPr>
      <w:sz w:val="20"/>
      <w:szCs w:val="20"/>
    </w:rPr>
  </w:style>
  <w:style w:type="character" w:customStyle="1" w:styleId="TextonotaalfinalCar">
    <w:name w:val="Texto nota al final Car"/>
    <w:basedOn w:val="Fuentedeprrafopredeter"/>
    <w:link w:val="Textonotaalfinal"/>
    <w:uiPriority w:val="99"/>
    <w:semiHidden/>
    <w:rsid w:val="004D18CE"/>
    <w:rPr>
      <w:sz w:val="20"/>
      <w:szCs w:val="20"/>
    </w:rPr>
  </w:style>
  <w:style w:type="character" w:styleId="Refdenotaalfinal">
    <w:name w:val="endnote reference"/>
    <w:basedOn w:val="Fuentedeprrafopredeter"/>
    <w:uiPriority w:val="99"/>
    <w:semiHidden/>
    <w:unhideWhenUsed/>
    <w:rsid w:val="004D18CE"/>
    <w:rPr>
      <w:vertAlign w:val="superscript"/>
    </w:rPr>
  </w:style>
  <w:style w:type="paragraph" w:customStyle="1" w:styleId="Estilo">
    <w:name w:val="Estilo"/>
    <w:basedOn w:val="Sinespaciado"/>
    <w:link w:val="EstiloCar"/>
    <w:qFormat/>
    <w:rsid w:val="004D18CE"/>
    <w:pPr>
      <w:jc w:val="both"/>
    </w:pPr>
    <w:rPr>
      <w:rFonts w:ascii="Arial" w:hAnsi="Arial"/>
      <w:szCs w:val="22"/>
    </w:rPr>
  </w:style>
  <w:style w:type="character" w:customStyle="1" w:styleId="EstiloCar">
    <w:name w:val="Estilo Car"/>
    <w:basedOn w:val="Fuentedeprrafopredeter"/>
    <w:link w:val="Estilo"/>
    <w:rsid w:val="004D18CE"/>
    <w:rPr>
      <w:rFonts w:ascii="Arial" w:hAnsi="Arial"/>
      <w:szCs w:val="22"/>
    </w:rPr>
  </w:style>
  <w:style w:type="paragraph" w:styleId="Revisin">
    <w:name w:val="Revision"/>
    <w:hidden/>
    <w:uiPriority w:val="99"/>
    <w:semiHidden/>
    <w:rsid w:val="004D18CE"/>
  </w:style>
  <w:style w:type="character" w:customStyle="1" w:styleId="normaltextrun">
    <w:name w:val="normaltextrun"/>
    <w:basedOn w:val="Fuentedeprrafopredeter"/>
    <w:rsid w:val="0009566B"/>
  </w:style>
  <w:style w:type="table" w:customStyle="1" w:styleId="Tablaconcuadrcula1">
    <w:name w:val="Tabla con cuadrícula1"/>
    <w:basedOn w:val="Tablanormal"/>
    <w:uiPriority w:val="39"/>
    <w:rsid w:val="00B81B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384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283385478">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65713319">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068921238">
      <w:bodyDiv w:val="1"/>
      <w:marLeft w:val="0"/>
      <w:marRight w:val="0"/>
      <w:marTop w:val="0"/>
      <w:marBottom w:val="0"/>
      <w:divBdr>
        <w:top w:val="none" w:sz="0" w:space="0" w:color="auto"/>
        <w:left w:val="none" w:sz="0" w:space="0" w:color="auto"/>
        <w:bottom w:val="none" w:sz="0" w:space="0" w:color="auto"/>
        <w:right w:val="none" w:sz="0" w:space="0" w:color="auto"/>
      </w:divBdr>
    </w:div>
    <w:div w:id="1141078202">
      <w:bodyDiv w:val="1"/>
      <w:marLeft w:val="0"/>
      <w:marRight w:val="0"/>
      <w:marTop w:val="0"/>
      <w:marBottom w:val="0"/>
      <w:divBdr>
        <w:top w:val="none" w:sz="0" w:space="0" w:color="auto"/>
        <w:left w:val="none" w:sz="0" w:space="0" w:color="auto"/>
        <w:bottom w:val="none" w:sz="0" w:space="0" w:color="auto"/>
        <w:right w:val="none" w:sz="0" w:space="0" w:color="auto"/>
      </w:divBdr>
    </w:div>
    <w:div w:id="1201673692">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606620589">
      <w:bodyDiv w:val="1"/>
      <w:marLeft w:val="0"/>
      <w:marRight w:val="0"/>
      <w:marTop w:val="0"/>
      <w:marBottom w:val="0"/>
      <w:divBdr>
        <w:top w:val="none" w:sz="0" w:space="0" w:color="auto"/>
        <w:left w:val="none" w:sz="0" w:space="0" w:color="auto"/>
        <w:bottom w:val="none" w:sz="0" w:space="0" w:color="auto"/>
        <w:right w:val="none" w:sz="0" w:space="0" w:color="auto"/>
      </w:divBdr>
    </w:div>
    <w:div w:id="1696346437">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3" Type="http://schemas.openxmlformats.org/officeDocument/2006/relationships/hyperlink" Target="https://www.congresooaxaca.gob.mx/docs64.congresooaxaca.gob.mx/documents/decrets/POLXIV_2890.pdf" TargetMode="External"/><Relationship Id="rId18" Type="http://schemas.openxmlformats.org/officeDocument/2006/relationships/hyperlink" Target="https://ogaipoaxaca.org.mx/site/descargas/acuerdos/ACUERDO%20OGAIPO-CG-088-2023.pdf" TargetMode="External"/><Relationship Id="rId26" Type="http://schemas.openxmlformats.org/officeDocument/2006/relationships/hyperlink" Target="https://www.cuentame.inegi.org.mx/monografias/informacion/oax/territorio/div_municipal.aspx?tema=me&amp;e=20" TargetMode="External"/><Relationship Id="rId21" Type="http://schemas.openxmlformats.org/officeDocument/2006/relationships/hyperlink" Target="https://ogaipoaxaca.org.mx/site/descargas/acuerdos/ACUERDO-OGAIPO-CG-137-2024.pdf" TargetMode="External"/><Relationship Id="rId34" Type="http://schemas.openxmlformats.org/officeDocument/2006/relationships/hyperlink" Target="https://www.congresooaxaca.gob.mx/docs64.congresooaxaca.gob.mx/documents/decrets/POLXIV_2891.pdf" TargetMode="External"/><Relationship Id="rId7" Type="http://schemas.openxmlformats.org/officeDocument/2006/relationships/hyperlink" Target="https://ogaipoaxaca.org.mx/site/descargas/acuerdos/ACUERDO%20OGAIPO-CG-088-2023.pdf" TargetMode="External"/><Relationship Id="rId12" Type="http://schemas.openxmlformats.org/officeDocument/2006/relationships/hyperlink" Target="https://ogaipoaxaca.org.mx/site/descargas/acuerdos/ACUERDO%20OGAIPO-CG-088-2023.pdf" TargetMode="External"/><Relationship Id="rId17" Type="http://schemas.openxmlformats.org/officeDocument/2006/relationships/hyperlink" Target="https://ogaipoaxaca.org.mx/site/descargas/acuerdos/OGAIPO-CG-021-2022.pdf" TargetMode="External"/><Relationship Id="rId25" Type="http://schemas.openxmlformats.org/officeDocument/2006/relationships/hyperlink" Target="https://ogaipoaxaca.org.mx/site/descargas/acuerdos/ACUERDO-OGAIPO-CG-137-2024.pdf" TargetMode="External"/><Relationship Id="rId33" Type="http://schemas.openxmlformats.org/officeDocument/2006/relationships/hyperlink" Target="https://www.congresooaxaca.gob.mx/docs64.congresooaxaca.gob.mx/documents/decrets/POLXIV_2890.pdf" TargetMode="External"/><Relationship Id="rId2" Type="http://schemas.openxmlformats.org/officeDocument/2006/relationships/hyperlink" Target="https://www.congresooaxaca.gob.mx/docs64.congresooaxaca.gob.mx/documents/decrets/POLXIV_2890.pdf" TargetMode="External"/><Relationship Id="rId16" Type="http://schemas.openxmlformats.org/officeDocument/2006/relationships/hyperlink" Target="https://iaipoaxaca.org.mx/transparencia/art70/fraccion/i" TargetMode="External"/><Relationship Id="rId20" Type="http://schemas.openxmlformats.org/officeDocument/2006/relationships/hyperlink" Target="https://www.congresooaxaca.gob.mx/docs64.congresooaxaca.gob.mx/documents/decrets/POLXIV_2891.pdf" TargetMode="External"/><Relationship Id="rId29" Type="http://schemas.openxmlformats.org/officeDocument/2006/relationships/hyperlink" Target="https://www.congresooaxaca.gob.mx/docs64.congresooaxaca.gob.mx/documents/decrets/POLXIV_2890.pdf" TargetMode="External"/><Relationship Id="rId1" Type="http://schemas.openxmlformats.org/officeDocument/2006/relationships/hyperlink" Target="https://ogaipoaxaca.org.mx/site/descargas/acuerdos/ACUERDO%20OGAIPO-CG-088-2023.pdf" TargetMode="External"/><Relationship Id="rId6" Type="http://schemas.openxmlformats.org/officeDocument/2006/relationships/hyperlink" Target="https://ogaipoaxaca.org.mx/site/descargas/acuerdos/ACUERDO%20OGAIPO-CG-109-2023.pdf" TargetMode="External"/><Relationship Id="rId11" Type="http://schemas.openxmlformats.org/officeDocument/2006/relationships/hyperlink" Target="https://iaipoaxaca.org.mx/transparencia/art70/fraccion/i" TargetMode="External"/><Relationship Id="rId24" Type="http://schemas.openxmlformats.org/officeDocument/2006/relationships/hyperlink" Target="https://www.congresooaxaca.gob.mx/docs64.congresooaxaca.gob.mx/documents/decrets/POLXIV_2891.pdf" TargetMode="External"/><Relationship Id="rId32" Type="http://schemas.openxmlformats.org/officeDocument/2006/relationships/hyperlink" Target="https://ogaipoaxaca.org.mx/site/descargas/acuerdos/ACUERDO%20OGAIPO-CG-088-2023.pdf" TargetMode="External"/><Relationship Id="rId37" Type="http://schemas.openxmlformats.org/officeDocument/2006/relationships/hyperlink" Target="https://ogaipoaxaca.org.mx/site/descargas/acuerdos/ACUERDO%20OGAIPO-CG-109-2023.pdf" TargetMode="External"/><Relationship Id="rId5" Type="http://schemas.openxmlformats.org/officeDocument/2006/relationships/hyperlink" Target="https://ogaipoaxaca.org.mx/site/descargas/acuerdos/ACUERDO_OGAIPO_CG_027_2024.pdf" TargetMode="External"/><Relationship Id="rId15" Type="http://schemas.openxmlformats.org/officeDocument/2006/relationships/hyperlink" Target="https://ogaipoaxaca.org.mx/site/descargas/acuerdos/ACUERDO-OGAIPO-CG-137-2024.pdf" TargetMode="External"/><Relationship Id="rId23" Type="http://schemas.openxmlformats.org/officeDocument/2006/relationships/hyperlink" Target="https://www.congresooaxaca.gob.mx/docs64.congresooaxaca.gob.mx/documents/decrets/POLXIV_2890.pdf" TargetMode="External"/><Relationship Id="rId28" Type="http://schemas.openxmlformats.org/officeDocument/2006/relationships/hyperlink" Target="https://ogaipoaxaca.org.mx/site/descargas/acuerdos/ACUERDO%20OGAIPO-CG-088-2023.pdf" TargetMode="External"/><Relationship Id="rId36" Type="http://schemas.openxmlformats.org/officeDocument/2006/relationships/hyperlink" Target="https://ogaipoaxaca.org.mx/site/descargas/acuerdos/ACUERDO_OGAIPO_CG_027_2024.pdf" TargetMode="External"/><Relationship Id="rId10" Type="http://schemas.openxmlformats.org/officeDocument/2006/relationships/hyperlink" Target="https://ogaipoaxaca.org.mx/site/descargas/acuerdos/ACUERDO-OGAIPO-CG-137-2024.pdf" TargetMode="External"/><Relationship Id="rId19" Type="http://schemas.openxmlformats.org/officeDocument/2006/relationships/hyperlink" Target="https://www.congresooaxaca.gob.mx/docs64.congresooaxaca.gob.mx/documents/decrets/POLXIV_2890.pdf" TargetMode="External"/><Relationship Id="rId31" Type="http://schemas.openxmlformats.org/officeDocument/2006/relationships/hyperlink" Target="https://ogaipoaxaca.org.mx/site/descargas/acuerdos/ACUERDO-OGAIPO-CG-137-2024.pdf" TargetMode="External"/><Relationship Id="rId4" Type="http://schemas.openxmlformats.org/officeDocument/2006/relationships/hyperlink" Target="https://ogaipoaxaca.org.mx/site/descargas/acuerdos/ACUERDO-OGAIPO-CG-137-2024.pdf" TargetMode="External"/><Relationship Id="rId9" Type="http://schemas.openxmlformats.org/officeDocument/2006/relationships/hyperlink" Target="https://www.congresooaxaca.gob.mx/docs64.congresooaxaca.gob.mx/documents/decrets/POLXIV_2891.pdf" TargetMode="External"/><Relationship Id="rId14" Type="http://schemas.openxmlformats.org/officeDocument/2006/relationships/hyperlink" Target="https://www.congresooaxaca.gob.mx/docs64.congresooaxaca.gob.mx/documents/decrets/POLXIV_2891.pdf" TargetMode="External"/><Relationship Id="rId22" Type="http://schemas.openxmlformats.org/officeDocument/2006/relationships/hyperlink" Target="https://ogaipoaxaca.org.mx/site/descargas/acuerdos/ACUERDO%20OGAIPO-CG-088-2023.pdf" TargetMode="External"/><Relationship Id="rId27" Type="http://schemas.openxmlformats.org/officeDocument/2006/relationships/hyperlink" Target="https://ogaipoaxaca.org.mx/site/descargas/acuerdos/ACUERDO%20OGAIPO-CG-001-2023.pdf" TargetMode="External"/><Relationship Id="rId30" Type="http://schemas.openxmlformats.org/officeDocument/2006/relationships/hyperlink" Target="https://www.congresooaxaca.gob.mx/docs64.congresooaxaca.gob.mx/documents/decrets/POLXIV_2891.pdf" TargetMode="External"/><Relationship Id="rId35" Type="http://schemas.openxmlformats.org/officeDocument/2006/relationships/hyperlink" Target="https://ogaipoaxaca.org.mx/site/descargas/acuerdos/ACUERDO-OGAIPO-CG-137-2024.pdf" TargetMode="External"/><Relationship Id="rId8" Type="http://schemas.openxmlformats.org/officeDocument/2006/relationships/hyperlink" Target="https://www.congresooaxaca.gob.mx/docs64.congresooaxaca.gob.mx/documents/decrets/POLXIV_2890.pdf" TargetMode="External"/><Relationship Id="rId3" Type="http://schemas.openxmlformats.org/officeDocument/2006/relationships/hyperlink" Target="https://www.congresooaxaca.gob.mx/docs64.congresooaxaca.gob.mx/documents/decrets/POLXIV_289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50</Pages>
  <Words>27390</Words>
  <Characters>150650</Characters>
  <Application>Microsoft Office Word</Application>
  <DocSecurity>0</DocSecurity>
  <Lines>1255</Lines>
  <Paragraphs>355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8</cp:revision>
  <cp:lastPrinted>2021-11-03T21:04:00Z</cp:lastPrinted>
  <dcterms:created xsi:type="dcterms:W3CDTF">2024-12-10T15:13:00Z</dcterms:created>
  <dcterms:modified xsi:type="dcterms:W3CDTF">2024-12-10T18:30:00Z</dcterms:modified>
</cp:coreProperties>
</file>