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C03E" w14:textId="7D9E7ED1" w:rsidR="005A7B8F" w:rsidRPr="00C91217" w:rsidRDefault="005A7B8F" w:rsidP="005A7B8F">
      <w:pPr>
        <w:spacing w:line="360" w:lineRule="auto"/>
        <w:jc w:val="both"/>
        <w:rPr>
          <w:rFonts w:ascii="Arial" w:hAnsi="Arial" w:cs="Arial"/>
          <w:b/>
          <w:sz w:val="22"/>
          <w:szCs w:val="22"/>
        </w:rPr>
      </w:pPr>
      <w:r w:rsidRPr="00C91217">
        <w:rPr>
          <w:rFonts w:ascii="Arial" w:hAnsi="Arial" w:cs="Arial"/>
          <w:b/>
          <w:sz w:val="22"/>
          <w:szCs w:val="22"/>
        </w:rPr>
        <w:t xml:space="preserve">ACTA DE LA </w:t>
      </w:r>
      <w:r w:rsidR="00A06D53">
        <w:rPr>
          <w:rFonts w:ascii="Arial" w:hAnsi="Arial" w:cs="Arial"/>
          <w:b/>
          <w:sz w:val="22"/>
          <w:szCs w:val="22"/>
        </w:rPr>
        <w:t>DÉCIMA</w:t>
      </w:r>
      <w:r w:rsidRPr="00C91217">
        <w:rPr>
          <w:rFonts w:ascii="Arial" w:hAnsi="Arial" w:cs="Arial"/>
          <w:b/>
          <w:sz w:val="22"/>
          <w:szCs w:val="22"/>
        </w:rPr>
        <w:t xml:space="preserve"> </w:t>
      </w:r>
      <w:r w:rsidR="0059574E">
        <w:rPr>
          <w:rFonts w:ascii="Arial" w:hAnsi="Arial" w:cs="Arial"/>
          <w:b/>
          <w:sz w:val="22"/>
          <w:szCs w:val="22"/>
        </w:rPr>
        <w:t>S</w:t>
      </w:r>
      <w:r w:rsidR="00965F72">
        <w:rPr>
          <w:rFonts w:ascii="Arial" w:hAnsi="Arial" w:cs="Arial"/>
          <w:b/>
          <w:sz w:val="22"/>
          <w:szCs w:val="22"/>
        </w:rPr>
        <w:t>ÉPTIMA</w:t>
      </w:r>
      <w:r w:rsidR="00740830">
        <w:rPr>
          <w:rFonts w:ascii="Arial" w:hAnsi="Arial" w:cs="Arial"/>
          <w:b/>
          <w:sz w:val="22"/>
          <w:szCs w:val="22"/>
        </w:rPr>
        <w:t xml:space="preserve"> </w:t>
      </w:r>
      <w:r w:rsidRPr="00C91217">
        <w:rPr>
          <w:rFonts w:ascii="Arial" w:hAnsi="Arial" w:cs="Arial"/>
          <w:b/>
          <w:sz w:val="22"/>
          <w:szCs w:val="22"/>
        </w:rPr>
        <w:t>SESIÓN EXTRAORDINARIA 202</w:t>
      </w:r>
      <w:r>
        <w:rPr>
          <w:rFonts w:ascii="Arial" w:hAnsi="Arial" w:cs="Arial"/>
          <w:b/>
          <w:sz w:val="22"/>
          <w:szCs w:val="22"/>
        </w:rPr>
        <w:t>4</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p>
    <w:p w14:paraId="1278D69D" w14:textId="2C7C08DC" w:rsidR="00A06D53" w:rsidRDefault="005A7B8F" w:rsidP="005A7B8F">
      <w:pPr>
        <w:spacing w:line="360" w:lineRule="auto"/>
        <w:jc w:val="both"/>
        <w:rPr>
          <w:rFonts w:ascii="Arial" w:hAnsi="Arial" w:cs="Arial"/>
          <w:sz w:val="22"/>
          <w:szCs w:val="22"/>
        </w:rPr>
      </w:pPr>
      <w:r w:rsidRPr="00E1180A">
        <w:rPr>
          <w:rFonts w:ascii="Arial" w:hAnsi="Arial" w:cs="Arial"/>
          <w:sz w:val="22"/>
          <w:szCs w:val="22"/>
        </w:rPr>
        <w:t xml:space="preserve">Estando reunidas y reunidos de forma remota a través de medios digitales, siendo las </w:t>
      </w:r>
      <w:r w:rsidR="00965F72">
        <w:rPr>
          <w:rFonts w:ascii="Arial" w:hAnsi="Arial" w:cs="Arial"/>
          <w:sz w:val="22"/>
          <w:szCs w:val="22"/>
        </w:rPr>
        <w:t>quince</w:t>
      </w:r>
      <w:r w:rsidR="00BE617C" w:rsidRPr="00DB5661">
        <w:rPr>
          <w:rFonts w:ascii="Arial" w:hAnsi="Arial" w:cs="Arial"/>
          <w:sz w:val="22"/>
          <w:szCs w:val="22"/>
        </w:rPr>
        <w:t xml:space="preserve"> </w:t>
      </w:r>
      <w:r w:rsidRPr="00DB5661">
        <w:rPr>
          <w:rFonts w:ascii="Arial" w:hAnsi="Arial" w:cs="Arial"/>
          <w:sz w:val="22"/>
          <w:szCs w:val="22"/>
        </w:rPr>
        <w:t xml:space="preserve">horas con </w:t>
      </w:r>
      <w:r w:rsidR="00965F72">
        <w:rPr>
          <w:rFonts w:ascii="Arial" w:hAnsi="Arial" w:cs="Arial"/>
          <w:sz w:val="22"/>
          <w:szCs w:val="22"/>
        </w:rPr>
        <w:t>treinta y nueve</w:t>
      </w:r>
      <w:r w:rsidRPr="00DB5661">
        <w:rPr>
          <w:rFonts w:ascii="Arial" w:hAnsi="Arial" w:cs="Arial"/>
          <w:sz w:val="22"/>
          <w:szCs w:val="22"/>
        </w:rPr>
        <w:t xml:space="preserve"> minutos</w:t>
      </w:r>
      <w:r w:rsidR="00927F09">
        <w:rPr>
          <w:rFonts w:ascii="Arial" w:hAnsi="Arial" w:cs="Arial"/>
          <w:sz w:val="22"/>
          <w:szCs w:val="22"/>
        </w:rPr>
        <w:t>,</w:t>
      </w:r>
      <w:r w:rsidRPr="00E1180A">
        <w:rPr>
          <w:rFonts w:ascii="Arial" w:hAnsi="Arial" w:cs="Arial"/>
          <w:sz w:val="22"/>
          <w:szCs w:val="22"/>
        </w:rPr>
        <w:t xml:space="preserve"> del </w:t>
      </w:r>
      <w:r w:rsidR="00965F72">
        <w:rPr>
          <w:rFonts w:ascii="Arial" w:hAnsi="Arial" w:cs="Arial"/>
          <w:sz w:val="22"/>
          <w:szCs w:val="22"/>
        </w:rPr>
        <w:t>siete</w:t>
      </w:r>
      <w:r w:rsidR="0059574E">
        <w:rPr>
          <w:rFonts w:ascii="Arial" w:hAnsi="Arial" w:cs="Arial"/>
          <w:sz w:val="22"/>
          <w:szCs w:val="22"/>
        </w:rPr>
        <w:t xml:space="preserve"> de octubre</w:t>
      </w:r>
      <w:r>
        <w:rPr>
          <w:rFonts w:ascii="Arial" w:hAnsi="Arial" w:cs="Arial"/>
          <w:sz w:val="22"/>
          <w:szCs w:val="22"/>
        </w:rPr>
        <w:t xml:space="preserve"> </w:t>
      </w:r>
      <w:r w:rsidRPr="00E1180A">
        <w:rPr>
          <w:rFonts w:ascii="Arial" w:hAnsi="Arial" w:cs="Arial"/>
          <w:sz w:val="22"/>
          <w:szCs w:val="22"/>
        </w:rPr>
        <w:t xml:space="preserve">del año dos mil </w:t>
      </w:r>
      <w:r>
        <w:rPr>
          <w:rFonts w:ascii="Arial" w:hAnsi="Arial" w:cs="Arial"/>
          <w:sz w:val="22"/>
          <w:szCs w:val="22"/>
        </w:rPr>
        <w:t>veinticuatro</w:t>
      </w:r>
      <w:r w:rsidRPr="00E1180A">
        <w:rPr>
          <w:rFonts w:ascii="Arial" w:hAnsi="Arial" w:cs="Arial"/>
          <w:sz w:val="22"/>
          <w:szCs w:val="22"/>
        </w:rPr>
        <w:t xml:space="preserve">, las Ciudadanas y los Ciudadanos Josué Solana Salmorán, María Tanivet Ramos Reyes, Xóchitl Elizabeth Méndez Sánchez, Claudia Ivette Soto Pineda y José Luis Echeverría Morales, integrantes del Consejo General del Órgano Garante de Acceso a la Información Pública, Transparencia, Protección de Datos Personales y Buen Gobierno del Estado de Oaxaca, </w:t>
      </w:r>
      <w:r>
        <w:rPr>
          <w:rFonts w:ascii="Arial" w:hAnsi="Arial" w:cs="Arial"/>
          <w:sz w:val="22"/>
          <w:szCs w:val="22"/>
        </w:rPr>
        <w:t xml:space="preserve">y el </w:t>
      </w:r>
      <w:r w:rsidRPr="00E1180A">
        <w:rPr>
          <w:rFonts w:ascii="Arial" w:hAnsi="Arial" w:cs="Arial"/>
          <w:sz w:val="22"/>
          <w:szCs w:val="22"/>
        </w:rPr>
        <w:t>Secretar</w:t>
      </w:r>
      <w:r>
        <w:rPr>
          <w:rFonts w:ascii="Arial" w:hAnsi="Arial" w:cs="Arial"/>
          <w:sz w:val="22"/>
          <w:szCs w:val="22"/>
        </w:rPr>
        <w:t>io</w:t>
      </w:r>
      <w:r w:rsidRPr="00E1180A">
        <w:rPr>
          <w:rFonts w:ascii="Arial" w:hAnsi="Arial" w:cs="Arial"/>
          <w:sz w:val="22"/>
          <w:szCs w:val="22"/>
        </w:rPr>
        <w:t xml:space="preserve"> General de Acuerdos</w:t>
      </w:r>
      <w:r>
        <w:rPr>
          <w:rFonts w:ascii="Arial" w:hAnsi="Arial" w:cs="Arial"/>
          <w:sz w:val="22"/>
          <w:szCs w:val="22"/>
        </w:rPr>
        <w:t xml:space="preserve"> </w:t>
      </w:r>
      <w:r w:rsidRPr="00F75EC2">
        <w:rPr>
          <w:rFonts w:ascii="Arial" w:hAnsi="Arial" w:cs="Arial"/>
          <w:sz w:val="22"/>
          <w:szCs w:val="22"/>
        </w:rPr>
        <w:t>Héctor Eduardo Ruíz Serran</w:t>
      </w:r>
      <w:r>
        <w:rPr>
          <w:rFonts w:ascii="Arial" w:hAnsi="Arial" w:cs="Arial"/>
          <w:sz w:val="22"/>
          <w:szCs w:val="22"/>
        </w:rPr>
        <w:t xml:space="preserve">o, </w:t>
      </w:r>
      <w:r w:rsidRPr="00D40124">
        <w:rPr>
          <w:rFonts w:ascii="Arial" w:hAnsi="Arial" w:cs="Arial"/>
          <w:sz w:val="22"/>
          <w:szCs w:val="22"/>
        </w:rPr>
        <w:t xml:space="preserve">con la finalidad de celebrar la </w:t>
      </w:r>
      <w:r w:rsidR="00A06D53">
        <w:rPr>
          <w:rFonts w:ascii="Arial" w:hAnsi="Arial" w:cs="Arial"/>
          <w:b/>
          <w:bCs/>
          <w:sz w:val="22"/>
          <w:szCs w:val="22"/>
        </w:rPr>
        <w:t>Décima</w:t>
      </w:r>
      <w:r>
        <w:rPr>
          <w:rFonts w:ascii="Arial" w:hAnsi="Arial" w:cs="Arial"/>
          <w:b/>
          <w:bCs/>
          <w:sz w:val="22"/>
          <w:szCs w:val="22"/>
        </w:rPr>
        <w:t xml:space="preserve"> </w:t>
      </w:r>
      <w:r w:rsidR="0059574E">
        <w:rPr>
          <w:rFonts w:ascii="Arial" w:hAnsi="Arial" w:cs="Arial"/>
          <w:b/>
          <w:bCs/>
          <w:sz w:val="22"/>
          <w:szCs w:val="22"/>
        </w:rPr>
        <w:t>S</w:t>
      </w:r>
      <w:r w:rsidR="00965F72">
        <w:rPr>
          <w:rFonts w:ascii="Arial" w:hAnsi="Arial" w:cs="Arial"/>
          <w:b/>
          <w:bCs/>
          <w:sz w:val="22"/>
          <w:szCs w:val="22"/>
        </w:rPr>
        <w:t xml:space="preserve">éptima </w:t>
      </w:r>
      <w:r w:rsidRPr="00D40124">
        <w:rPr>
          <w:rFonts w:ascii="Arial" w:hAnsi="Arial" w:cs="Arial"/>
          <w:b/>
          <w:bCs/>
          <w:sz w:val="22"/>
          <w:szCs w:val="22"/>
        </w:rPr>
        <w:t xml:space="preserve">Sesión </w:t>
      </w:r>
      <w:r>
        <w:rPr>
          <w:rFonts w:ascii="Arial" w:hAnsi="Arial" w:cs="Arial"/>
          <w:b/>
          <w:bCs/>
          <w:sz w:val="22"/>
          <w:szCs w:val="22"/>
        </w:rPr>
        <w:t>Extrao</w:t>
      </w:r>
      <w:r w:rsidRPr="00D40124">
        <w:rPr>
          <w:rFonts w:ascii="Arial" w:hAnsi="Arial" w:cs="Arial"/>
          <w:b/>
          <w:bCs/>
          <w:sz w:val="22"/>
          <w:szCs w:val="22"/>
        </w:rPr>
        <w:t>rdinaria 202</w:t>
      </w:r>
      <w:r>
        <w:rPr>
          <w:rFonts w:ascii="Arial" w:hAnsi="Arial" w:cs="Arial"/>
          <w:b/>
          <w:bCs/>
          <w:sz w:val="22"/>
          <w:szCs w:val="22"/>
        </w:rPr>
        <w:t>4</w:t>
      </w:r>
      <w:r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651D33">
        <w:rPr>
          <w:rFonts w:ascii="Arial" w:hAnsi="Arial" w:cs="Arial"/>
          <w:b/>
          <w:bCs/>
          <w:sz w:val="22"/>
          <w:szCs w:val="22"/>
        </w:rPr>
        <w:t>OGAIPO/ST/</w:t>
      </w:r>
      <w:r w:rsidR="00651D33">
        <w:rPr>
          <w:rFonts w:ascii="Arial" w:hAnsi="Arial" w:cs="Arial"/>
          <w:b/>
          <w:bCs/>
          <w:sz w:val="22"/>
          <w:szCs w:val="22"/>
        </w:rPr>
        <w:t>2</w:t>
      </w:r>
      <w:r w:rsidR="0059574E">
        <w:rPr>
          <w:rFonts w:ascii="Arial" w:hAnsi="Arial" w:cs="Arial"/>
          <w:b/>
          <w:bCs/>
          <w:sz w:val="22"/>
          <w:szCs w:val="22"/>
        </w:rPr>
        <w:t>6</w:t>
      </w:r>
      <w:r w:rsidR="00965F72">
        <w:rPr>
          <w:rFonts w:ascii="Arial" w:hAnsi="Arial" w:cs="Arial"/>
          <w:b/>
          <w:bCs/>
          <w:sz w:val="22"/>
          <w:szCs w:val="22"/>
        </w:rPr>
        <w:t>7</w:t>
      </w:r>
      <w:r w:rsidRPr="00651D33">
        <w:rPr>
          <w:rFonts w:ascii="Arial" w:hAnsi="Arial" w:cs="Arial"/>
          <w:b/>
          <w:bCs/>
          <w:sz w:val="22"/>
          <w:szCs w:val="22"/>
        </w:rPr>
        <w:t>/202</w:t>
      </w:r>
      <w:r w:rsidR="00654247" w:rsidRPr="00651D33">
        <w:rPr>
          <w:rFonts w:ascii="Arial" w:hAnsi="Arial" w:cs="Arial"/>
          <w:b/>
          <w:bCs/>
          <w:sz w:val="22"/>
          <w:szCs w:val="22"/>
        </w:rPr>
        <w:t>4</w:t>
      </w:r>
      <w:r w:rsidRPr="00C91217">
        <w:rPr>
          <w:rFonts w:ascii="Arial" w:hAnsi="Arial" w:cs="Arial"/>
          <w:sz w:val="22"/>
          <w:szCs w:val="22"/>
        </w:rPr>
        <w:t xml:space="preserve">, de fecha </w:t>
      </w:r>
      <w:r w:rsidR="00965F72">
        <w:rPr>
          <w:rFonts w:ascii="Arial" w:hAnsi="Arial" w:cs="Arial"/>
          <w:sz w:val="22"/>
          <w:szCs w:val="22"/>
        </w:rPr>
        <w:t>siete</w:t>
      </w:r>
      <w:r w:rsidR="0059574E">
        <w:rPr>
          <w:rFonts w:ascii="Arial" w:hAnsi="Arial" w:cs="Arial"/>
          <w:sz w:val="22"/>
          <w:szCs w:val="22"/>
        </w:rPr>
        <w:t xml:space="preserve"> de octubre</w:t>
      </w:r>
      <w:r w:rsidR="00684CD5">
        <w:rPr>
          <w:rFonts w:ascii="Arial" w:hAnsi="Arial" w:cs="Arial"/>
          <w:sz w:val="22"/>
          <w:szCs w:val="22"/>
        </w:rPr>
        <w:t xml:space="preserve"> </w:t>
      </w:r>
      <w:r w:rsidRPr="00C91217">
        <w:rPr>
          <w:rFonts w:ascii="Arial" w:hAnsi="Arial" w:cs="Arial"/>
          <w:sz w:val="22"/>
          <w:szCs w:val="22"/>
        </w:rPr>
        <w:t>de dos mil veinti</w:t>
      </w:r>
      <w:r>
        <w:rPr>
          <w:rFonts w:ascii="Arial" w:hAnsi="Arial" w:cs="Arial"/>
          <w:sz w:val="22"/>
          <w:szCs w:val="22"/>
        </w:rPr>
        <w:t>cuatro</w:t>
      </w:r>
      <w:r w:rsidRPr="00C91217">
        <w:rPr>
          <w:rFonts w:ascii="Arial" w:hAnsi="Arial" w:cs="Arial"/>
          <w:sz w:val="22"/>
          <w:szCs w:val="22"/>
        </w:rPr>
        <w:t>, emitida por el Comisionado Presidente, y debidamente notificada a las Comisionadas y Comisionado, Integrantes del Consejo General, misma que se sujeta al siguiente:</w:t>
      </w:r>
      <w:r>
        <w:rPr>
          <w:rFonts w:ascii="Arial" w:hAnsi="Arial" w:cs="Arial"/>
          <w:sz w:val="22"/>
          <w:szCs w:val="22"/>
        </w:rPr>
        <w:t xml:space="preserve"> </w:t>
      </w:r>
      <w:r w:rsidRPr="00C91217">
        <w:rPr>
          <w:rFonts w:ascii="Arial" w:hAnsi="Arial" w:cs="Arial"/>
          <w:sz w:val="22"/>
          <w:szCs w:val="22"/>
        </w:rPr>
        <w:t>- - - - - - - - - - - - - - - - -</w:t>
      </w:r>
      <w:r w:rsidR="00B757ED">
        <w:rPr>
          <w:rFonts w:ascii="Arial" w:hAnsi="Arial" w:cs="Arial"/>
          <w:sz w:val="22"/>
          <w:szCs w:val="22"/>
        </w:rPr>
        <w:t xml:space="preserve"> </w:t>
      </w:r>
    </w:p>
    <w:p w14:paraId="4467ED5B" w14:textId="11FBB7BB" w:rsidR="005A7B8F" w:rsidRPr="00A06D53" w:rsidRDefault="00A06D53" w:rsidP="00A06D53">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00B757ED" w:rsidRPr="00A06D53">
        <w:rPr>
          <w:rFonts w:ascii="Arial" w:hAnsi="Arial" w:cs="Arial"/>
          <w:sz w:val="22"/>
          <w:szCs w:val="22"/>
        </w:rPr>
        <w:t xml:space="preserve">- - - - - - </w:t>
      </w:r>
      <w:r w:rsidR="005A7B8F" w:rsidRPr="00A06D53">
        <w:rPr>
          <w:rFonts w:ascii="Arial" w:hAnsi="Arial" w:cs="Arial"/>
          <w:b/>
          <w:sz w:val="22"/>
          <w:szCs w:val="22"/>
        </w:rPr>
        <w:t xml:space="preserve">ORDEN DEL DÍA </w:t>
      </w:r>
      <w:r w:rsidR="005A7B8F" w:rsidRPr="00A06D53">
        <w:rPr>
          <w:rFonts w:ascii="Arial" w:hAnsi="Arial" w:cs="Arial"/>
          <w:sz w:val="22"/>
          <w:szCs w:val="22"/>
        </w:rPr>
        <w:t xml:space="preserve">- - - - - - - - - - - - - - - - - - - - - - - - - - - </w:t>
      </w:r>
      <w:r w:rsidR="00ED3B47" w:rsidRPr="00A06D53">
        <w:rPr>
          <w:rFonts w:ascii="Arial" w:hAnsi="Arial" w:cs="Arial"/>
          <w:sz w:val="22"/>
          <w:szCs w:val="22"/>
        </w:rPr>
        <w:t xml:space="preserve">- </w:t>
      </w:r>
      <w:r w:rsidR="00B757ED" w:rsidRPr="00A06D53">
        <w:rPr>
          <w:rFonts w:ascii="Arial" w:hAnsi="Arial" w:cs="Arial"/>
          <w:sz w:val="22"/>
          <w:szCs w:val="22"/>
        </w:rPr>
        <w:t xml:space="preserve">- </w:t>
      </w:r>
    </w:p>
    <w:p w14:paraId="620985F0" w14:textId="6CB3C788"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226425C6" w14:textId="745F4889"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0F617381" w14:textId="77777777" w:rsidR="00CA0CB8" w:rsidRDefault="00B757ED" w:rsidP="00CA0CB8">
      <w:pPr>
        <w:pStyle w:val="Prrafodelista"/>
        <w:numPr>
          <w:ilvl w:val="0"/>
          <w:numId w:val="2"/>
        </w:numPr>
        <w:spacing w:line="360" w:lineRule="auto"/>
        <w:rPr>
          <w:rFonts w:ascii="Arial" w:hAnsi="Arial" w:cs="Arial"/>
          <w:sz w:val="22"/>
          <w:szCs w:val="22"/>
        </w:rPr>
      </w:pPr>
      <w:r>
        <w:rPr>
          <w:rFonts w:ascii="Arial" w:hAnsi="Arial" w:cs="Arial"/>
          <w:sz w:val="22"/>
          <w:szCs w:val="22"/>
        </w:rPr>
        <w:t xml:space="preserve">Aprobación del Orden del Día. </w:t>
      </w:r>
      <w:r w:rsidR="00684CD5">
        <w:rPr>
          <w:rFonts w:ascii="Arial" w:hAnsi="Arial" w:cs="Arial"/>
          <w:sz w:val="22"/>
          <w:szCs w:val="22"/>
        </w:rPr>
        <w:t>------------------------------------------------------------------------</w:t>
      </w:r>
      <w:r w:rsidR="00D92DB1">
        <w:rPr>
          <w:rFonts w:ascii="Arial" w:hAnsi="Arial" w:cs="Arial"/>
          <w:sz w:val="22"/>
          <w:szCs w:val="22"/>
        </w:rPr>
        <w:t>-</w:t>
      </w:r>
    </w:p>
    <w:p w14:paraId="1869C203" w14:textId="2E565A67" w:rsidR="00965F72" w:rsidRPr="00965F72" w:rsidRDefault="00965F72" w:rsidP="00965F72">
      <w:pPr>
        <w:pStyle w:val="Prrafodelista"/>
        <w:numPr>
          <w:ilvl w:val="0"/>
          <w:numId w:val="2"/>
        </w:numPr>
        <w:spacing w:line="360" w:lineRule="auto"/>
        <w:jc w:val="both"/>
        <w:rPr>
          <w:rFonts w:ascii="Arial" w:hAnsi="Arial" w:cs="Arial"/>
          <w:sz w:val="22"/>
          <w:szCs w:val="22"/>
        </w:rPr>
      </w:pPr>
      <w:r w:rsidRPr="00965F72">
        <w:rPr>
          <w:rFonts w:ascii="Arial" w:hAnsi="Arial" w:cs="Arial"/>
          <w:sz w:val="22"/>
          <w:szCs w:val="22"/>
        </w:rPr>
        <w:t xml:space="preserve">Aprobación del acuerdo número </w:t>
      </w:r>
      <w:r w:rsidRPr="00965F72">
        <w:rPr>
          <w:rFonts w:ascii="Arial" w:hAnsi="Arial" w:cs="Arial"/>
          <w:b/>
          <w:bCs/>
          <w:sz w:val="22"/>
          <w:szCs w:val="22"/>
        </w:rPr>
        <w:t>OGAIPO/CG/113/2024</w:t>
      </w:r>
      <w:r w:rsidRPr="00965F72">
        <w:rPr>
          <w:rFonts w:ascii="Arial" w:hAnsi="Arial" w:cs="Arial"/>
          <w:sz w:val="22"/>
          <w:szCs w:val="22"/>
        </w:rPr>
        <w:t>, mediante el cual el Consejo General del Órgano Garante de Acceso a la Información Pública, Transparencia, Protección de Datos Personales y Buen Gobierno del Estado de Oaxaca, aprueba la excusa de la C. María Tanivet Ramos Reyes, quien es Comisionada de este Órgano Garante, para conocer, resolver y votar, el recurso de revisión número RRA 531/24. --</w:t>
      </w:r>
    </w:p>
    <w:p w14:paraId="2C44A12B" w14:textId="360BABD1" w:rsidR="00965F72" w:rsidRPr="00965F72" w:rsidRDefault="00965F72" w:rsidP="00965F72">
      <w:pPr>
        <w:pStyle w:val="Prrafodelista"/>
        <w:numPr>
          <w:ilvl w:val="0"/>
          <w:numId w:val="2"/>
        </w:numPr>
        <w:spacing w:line="360" w:lineRule="auto"/>
        <w:jc w:val="both"/>
        <w:rPr>
          <w:rFonts w:ascii="Arial" w:hAnsi="Arial" w:cs="Arial"/>
          <w:sz w:val="22"/>
          <w:szCs w:val="22"/>
        </w:rPr>
      </w:pPr>
      <w:r w:rsidRPr="00965F72">
        <w:rPr>
          <w:rFonts w:ascii="Arial" w:hAnsi="Arial" w:cs="Arial"/>
          <w:sz w:val="22"/>
          <w:szCs w:val="22"/>
        </w:rPr>
        <w:t xml:space="preserve">Aprobación del acuerdo </w:t>
      </w:r>
      <w:r w:rsidRPr="00965F72">
        <w:rPr>
          <w:rFonts w:ascii="Arial" w:hAnsi="Arial" w:cs="Arial"/>
          <w:b/>
          <w:bCs/>
          <w:sz w:val="22"/>
          <w:szCs w:val="22"/>
        </w:rPr>
        <w:t>OGAIPO/CG/114/2024</w:t>
      </w:r>
      <w:r w:rsidRPr="00965F72">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aprueban las propuestas para la designación y conformación del Colegio Electoral para el Proceso de Elección y/o Reelección de los Coordinadores de las Instancias del Sistema Nacional de Transparencia, Acceso a la Información Pública y Protección de Datos Personales (SNT) para el periodo 2024-2025. -----------------------------------------------------</w:t>
      </w:r>
    </w:p>
    <w:p w14:paraId="5FE7AB50" w14:textId="43A02049" w:rsidR="00965F72" w:rsidRPr="00965F72" w:rsidRDefault="00965F72" w:rsidP="00965F72">
      <w:pPr>
        <w:pStyle w:val="Prrafodelista"/>
        <w:numPr>
          <w:ilvl w:val="0"/>
          <w:numId w:val="2"/>
        </w:numPr>
        <w:spacing w:line="360" w:lineRule="auto"/>
        <w:jc w:val="both"/>
        <w:rPr>
          <w:rFonts w:ascii="Arial" w:hAnsi="Arial" w:cs="Arial"/>
          <w:sz w:val="22"/>
          <w:szCs w:val="22"/>
        </w:rPr>
      </w:pPr>
      <w:r w:rsidRPr="00965F72">
        <w:rPr>
          <w:rFonts w:ascii="Arial" w:hAnsi="Arial" w:cs="Arial"/>
          <w:sz w:val="22"/>
          <w:szCs w:val="22"/>
        </w:rPr>
        <w:t xml:space="preserve">Aprobación del acuerdo </w:t>
      </w:r>
      <w:r w:rsidRPr="00965F72">
        <w:rPr>
          <w:rFonts w:ascii="Arial" w:hAnsi="Arial" w:cs="Arial"/>
          <w:b/>
          <w:bCs/>
          <w:sz w:val="22"/>
          <w:szCs w:val="22"/>
        </w:rPr>
        <w:t>OGAIPO/CG/115/2024</w:t>
      </w:r>
      <w:r w:rsidRPr="00965F72">
        <w:rPr>
          <w:rFonts w:ascii="Arial" w:hAnsi="Arial" w:cs="Arial"/>
          <w:sz w:val="22"/>
          <w:szCs w:val="22"/>
        </w:rPr>
        <w:t xml:space="preserve"> que emite el Consejo General del Órgano Garante de Acceso a la Información Pública, Transparencia, Protección de Datos Personales y Buen Gobierno del Estado de Oaxaca, , 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del Istmo.--------------------------------------------------------------------</w:t>
      </w:r>
    </w:p>
    <w:p w14:paraId="55A3FAD9" w14:textId="15CD6D85" w:rsidR="00965F72" w:rsidRPr="00965F72" w:rsidRDefault="00965F72" w:rsidP="00965F72">
      <w:pPr>
        <w:pStyle w:val="Prrafodelista"/>
        <w:numPr>
          <w:ilvl w:val="0"/>
          <w:numId w:val="2"/>
        </w:numPr>
        <w:spacing w:line="360" w:lineRule="auto"/>
        <w:jc w:val="both"/>
        <w:rPr>
          <w:rFonts w:ascii="Arial" w:hAnsi="Arial" w:cs="Arial"/>
          <w:sz w:val="22"/>
          <w:szCs w:val="22"/>
        </w:rPr>
      </w:pPr>
      <w:r w:rsidRPr="00965F72">
        <w:rPr>
          <w:rFonts w:ascii="Arial" w:hAnsi="Arial" w:cs="Arial"/>
          <w:sz w:val="22"/>
          <w:szCs w:val="22"/>
        </w:rPr>
        <w:lastRenderedPageBreak/>
        <w:t>Clausura de la Sesión. ------------------------------------------------------------------------------------</w:t>
      </w:r>
    </w:p>
    <w:p w14:paraId="3591D7BC" w14:textId="56D31E43" w:rsidR="005A7B8F" w:rsidRPr="00CA0CB8" w:rsidRDefault="005A7B8F" w:rsidP="00CA0CB8">
      <w:pPr>
        <w:spacing w:line="360" w:lineRule="auto"/>
        <w:jc w:val="both"/>
        <w:rPr>
          <w:rFonts w:ascii="Arial" w:hAnsi="Arial" w:cs="Arial"/>
          <w:sz w:val="22"/>
          <w:szCs w:val="22"/>
        </w:rPr>
      </w:pPr>
      <w:r w:rsidRPr="00CA0CB8">
        <w:rPr>
          <w:rFonts w:ascii="Arial" w:hAnsi="Arial" w:cs="Arial"/>
          <w:sz w:val="22"/>
          <w:szCs w:val="22"/>
        </w:rPr>
        <w:t xml:space="preserve">El Comisionado Presidente procedió al desahogo del </w:t>
      </w:r>
      <w:r w:rsidRPr="00CA0CB8">
        <w:rPr>
          <w:rFonts w:ascii="Arial" w:hAnsi="Arial" w:cs="Arial"/>
          <w:b/>
          <w:bCs/>
          <w:sz w:val="22"/>
          <w:szCs w:val="22"/>
        </w:rPr>
        <w:t>punto número 1 (uno)</w:t>
      </w:r>
      <w:r w:rsidRPr="00CA0CB8">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CA0CB8">
        <w:rPr>
          <w:rFonts w:ascii="Arial" w:hAnsi="Arial" w:cs="Arial"/>
          <w:b/>
          <w:bCs/>
          <w:sz w:val="22"/>
          <w:szCs w:val="22"/>
        </w:rPr>
        <w:t>C. Héctor Eduardo Ruiz Serrano</w:t>
      </w:r>
      <w:r w:rsidRPr="00CA0CB8">
        <w:rPr>
          <w:rFonts w:ascii="Arial" w:hAnsi="Arial" w:cs="Arial"/>
          <w:sz w:val="22"/>
          <w:szCs w:val="22"/>
        </w:rPr>
        <w:t xml:space="preserve">, quien manifiesta a las Comisionadas y Comisionados,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CA0CB8">
        <w:rPr>
          <w:rFonts w:ascii="Arial" w:hAnsi="Arial" w:cs="Arial"/>
          <w:b/>
          <w:bCs/>
          <w:i/>
          <w:iCs/>
          <w:sz w:val="22"/>
          <w:szCs w:val="22"/>
        </w:rPr>
        <w:t>qu</w:t>
      </w:r>
      <w:r w:rsidR="0059574E">
        <w:rPr>
          <w:rFonts w:ascii="Arial" w:hAnsi="Arial" w:cs="Arial"/>
          <w:b/>
          <w:bCs/>
          <w:i/>
          <w:iCs/>
          <w:sz w:val="22"/>
          <w:szCs w:val="22"/>
        </w:rPr>
        <w:t>o</w:t>
      </w:r>
      <w:r w:rsidRPr="00CA0CB8">
        <w:rPr>
          <w:rFonts w:ascii="Arial" w:hAnsi="Arial" w:cs="Arial"/>
          <w:b/>
          <w:bCs/>
          <w:i/>
          <w:iCs/>
          <w:sz w:val="22"/>
          <w:szCs w:val="22"/>
        </w:rPr>
        <w:t>rum</w:t>
      </w:r>
      <w:r w:rsidRPr="00CA0CB8">
        <w:rPr>
          <w:rFonts w:ascii="Arial" w:hAnsi="Arial" w:cs="Arial"/>
          <w:sz w:val="22"/>
          <w:szCs w:val="22"/>
        </w:rPr>
        <w:t xml:space="preserve"> legal para sesionar. - - - - - - - - - - - - - - - - - - - - - - - - - - - </w:t>
      </w:r>
    </w:p>
    <w:p w14:paraId="370E14B3" w14:textId="5DF41F1B" w:rsidR="005A7B8F" w:rsidRPr="00C91217" w:rsidRDefault="00317170" w:rsidP="005A7B8F">
      <w:pPr>
        <w:spacing w:line="360" w:lineRule="auto"/>
        <w:jc w:val="both"/>
        <w:rPr>
          <w:rFonts w:ascii="Arial" w:hAnsi="Arial" w:cs="Arial"/>
          <w:i/>
          <w:sz w:val="22"/>
          <w:szCs w:val="22"/>
        </w:rPr>
      </w:pPr>
      <w:r>
        <w:rPr>
          <w:rFonts w:ascii="Arial" w:hAnsi="Arial" w:cs="Arial"/>
          <w:sz w:val="22"/>
          <w:szCs w:val="22"/>
        </w:rPr>
        <w:t>E</w:t>
      </w:r>
      <w:r w:rsidR="005A7B8F" w:rsidRPr="00C91217">
        <w:rPr>
          <w:rFonts w:ascii="Arial" w:hAnsi="Arial" w:cs="Arial"/>
          <w:sz w:val="22"/>
          <w:szCs w:val="22"/>
        </w:rPr>
        <w:t xml:space="preserve">l Comisionado Presidente procedió al desahogo del </w:t>
      </w:r>
      <w:r w:rsidR="005A7B8F" w:rsidRPr="00C91217">
        <w:rPr>
          <w:rFonts w:ascii="Arial" w:hAnsi="Arial" w:cs="Arial"/>
          <w:b/>
          <w:sz w:val="22"/>
          <w:szCs w:val="22"/>
        </w:rPr>
        <w:t xml:space="preserve">punto número 2 (dos) </w:t>
      </w:r>
      <w:r w:rsidR="005A7B8F" w:rsidRPr="00C91217">
        <w:rPr>
          <w:rFonts w:ascii="Arial" w:hAnsi="Arial" w:cs="Arial"/>
          <w:sz w:val="22"/>
          <w:szCs w:val="22"/>
        </w:rPr>
        <w:t>del orden del día, relativo a la declaración de Instalación legal de la sesión</w:t>
      </w:r>
      <w:r w:rsidR="005A7B8F">
        <w:rPr>
          <w:rFonts w:ascii="Arial" w:hAnsi="Arial" w:cs="Arial"/>
          <w:sz w:val="22"/>
          <w:szCs w:val="22"/>
        </w:rPr>
        <w:t xml:space="preserve"> manifestando:</w:t>
      </w:r>
      <w:r w:rsidR="005A7B8F" w:rsidRPr="00C91217">
        <w:rPr>
          <w:rFonts w:ascii="Arial" w:hAnsi="Arial" w:cs="Arial"/>
          <w:sz w:val="22"/>
          <w:szCs w:val="22"/>
        </w:rPr>
        <w:t xml:space="preserve"> </w:t>
      </w:r>
      <w:r w:rsidR="005A7B8F" w:rsidRPr="00C91217">
        <w:rPr>
          <w:rFonts w:ascii="Arial" w:hAnsi="Arial" w:cs="Arial"/>
          <w:i/>
          <w:iCs/>
          <w:sz w:val="22"/>
          <w:szCs w:val="22"/>
        </w:rPr>
        <w:t>“</w:t>
      </w:r>
      <w:r w:rsidR="00087575" w:rsidRPr="00087575">
        <w:rPr>
          <w:rFonts w:ascii="Arial" w:hAnsi="Arial" w:cs="Arial"/>
          <w:i/>
          <w:iCs/>
          <w:sz w:val="22"/>
          <w:szCs w:val="22"/>
        </w:rPr>
        <w:t xml:space="preserve">siendo las quince horas con treinta y nueve minutos del </w:t>
      </w:r>
      <w:r w:rsidR="008E03C7">
        <w:rPr>
          <w:rFonts w:ascii="Arial" w:hAnsi="Arial" w:cs="Arial"/>
          <w:i/>
          <w:iCs/>
          <w:sz w:val="22"/>
          <w:szCs w:val="22"/>
        </w:rPr>
        <w:t>siete</w:t>
      </w:r>
      <w:r w:rsidR="00087575" w:rsidRPr="00087575">
        <w:rPr>
          <w:rFonts w:ascii="Arial" w:hAnsi="Arial" w:cs="Arial"/>
          <w:i/>
          <w:iCs/>
          <w:sz w:val="22"/>
          <w:szCs w:val="22"/>
        </w:rPr>
        <w:t xml:space="preserve"> de octubre de 2024, se declara formalmente instalada la </w:t>
      </w:r>
      <w:r w:rsidR="00087575" w:rsidRPr="00087575">
        <w:rPr>
          <w:rFonts w:ascii="Arial" w:hAnsi="Arial" w:cs="Arial"/>
          <w:b/>
          <w:bCs/>
          <w:i/>
          <w:iCs/>
          <w:sz w:val="22"/>
          <w:szCs w:val="22"/>
        </w:rPr>
        <w:t>Décima Séptima Sesión Extraordinaria 2024</w:t>
      </w:r>
      <w:r w:rsidR="00087575" w:rsidRPr="00087575">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sesión sean tomados</w:t>
      </w:r>
      <w:r w:rsidR="005A7B8F" w:rsidRPr="00C91217">
        <w:rPr>
          <w:rFonts w:ascii="Arial" w:eastAsia="Calibri" w:hAnsi="Arial" w:cs="Arial"/>
          <w:i/>
          <w:iCs/>
          <w:sz w:val="22"/>
          <w:szCs w:val="22"/>
        </w:rPr>
        <w:t>”</w:t>
      </w:r>
      <w:r w:rsidR="005A7B8F">
        <w:rPr>
          <w:rFonts w:ascii="Arial" w:eastAsia="Calibri" w:hAnsi="Arial" w:cs="Arial"/>
          <w:i/>
          <w:iCs/>
          <w:sz w:val="22"/>
          <w:szCs w:val="22"/>
        </w:rPr>
        <w:t xml:space="preserve"> (Sic)</w:t>
      </w:r>
      <w:r w:rsidR="00087575">
        <w:rPr>
          <w:rFonts w:ascii="Arial" w:eastAsia="Calibri" w:hAnsi="Arial" w:cs="Arial"/>
          <w:i/>
          <w:iCs/>
          <w:sz w:val="22"/>
          <w:szCs w:val="22"/>
        </w:rPr>
        <w:t>.</w:t>
      </w:r>
      <w:r w:rsidR="005A7B8F">
        <w:rPr>
          <w:rFonts w:ascii="Arial" w:eastAsia="Calibri" w:hAnsi="Arial" w:cs="Arial"/>
          <w:i/>
          <w:iCs/>
          <w:sz w:val="22"/>
          <w:szCs w:val="22"/>
        </w:rPr>
        <w:t xml:space="preserve"> </w:t>
      </w:r>
      <w:r w:rsidR="005A7B8F" w:rsidRPr="00C91217">
        <w:rPr>
          <w:rFonts w:ascii="Arial" w:hAnsi="Arial" w:cs="Arial"/>
          <w:sz w:val="22"/>
          <w:szCs w:val="22"/>
        </w:rPr>
        <w:t xml:space="preserve">- - - - - - - - - </w:t>
      </w:r>
      <w:r w:rsidR="005A7B8F">
        <w:rPr>
          <w:rFonts w:ascii="Arial" w:hAnsi="Arial" w:cs="Arial"/>
          <w:sz w:val="22"/>
          <w:szCs w:val="22"/>
        </w:rPr>
        <w:t xml:space="preserve">- - - - - - - - - - - - - </w:t>
      </w:r>
    </w:p>
    <w:p w14:paraId="323CE2DB" w14:textId="278C8381" w:rsidR="005A7B8F" w:rsidRPr="00C91217" w:rsidRDefault="00684CD5" w:rsidP="005A7B8F">
      <w:pPr>
        <w:spacing w:line="360" w:lineRule="auto"/>
        <w:jc w:val="both"/>
        <w:rPr>
          <w:rFonts w:ascii="Arial" w:hAnsi="Arial" w:cs="Arial"/>
          <w:sz w:val="22"/>
          <w:szCs w:val="22"/>
        </w:rPr>
      </w:pPr>
      <w:r>
        <w:rPr>
          <w:rFonts w:ascii="Arial" w:hAnsi="Arial" w:cs="Arial"/>
          <w:sz w:val="22"/>
          <w:szCs w:val="22"/>
        </w:rPr>
        <w:t>P</w:t>
      </w:r>
      <w:r w:rsidR="005A7B8F" w:rsidRPr="00C91217">
        <w:rPr>
          <w:rFonts w:ascii="Arial" w:hAnsi="Arial" w:cs="Arial"/>
          <w:sz w:val="22"/>
          <w:szCs w:val="22"/>
        </w:rPr>
        <w:t xml:space="preserve">ara el desahogo del </w:t>
      </w:r>
      <w:r w:rsidR="005A7B8F" w:rsidRPr="00C91217">
        <w:rPr>
          <w:rFonts w:ascii="Arial" w:hAnsi="Arial" w:cs="Arial"/>
          <w:b/>
          <w:bCs/>
          <w:sz w:val="22"/>
          <w:szCs w:val="22"/>
        </w:rPr>
        <w:t>punto número 3 (tres)</w:t>
      </w:r>
      <w:r w:rsidR="005A7B8F" w:rsidRPr="00C91217">
        <w:rPr>
          <w:rFonts w:ascii="Arial" w:hAnsi="Arial" w:cs="Arial"/>
          <w:sz w:val="22"/>
          <w:szCs w:val="22"/>
        </w:rPr>
        <w:t xml:space="preserve"> del orden del día, </w:t>
      </w:r>
      <w:r w:rsidR="00317170">
        <w:rPr>
          <w:rFonts w:ascii="Arial" w:hAnsi="Arial" w:cs="Arial"/>
          <w:sz w:val="22"/>
          <w:szCs w:val="22"/>
        </w:rPr>
        <w:t xml:space="preserve">el Secretario General de Acuerdos, </w:t>
      </w:r>
      <w:r w:rsidR="005A7B8F" w:rsidRPr="00C91217">
        <w:rPr>
          <w:rFonts w:ascii="Arial" w:hAnsi="Arial" w:cs="Arial"/>
          <w:sz w:val="22"/>
          <w:szCs w:val="22"/>
        </w:rPr>
        <w:t>solicitó poder obviar la lectura del orden del día, tomando en consideración que la convocatoria correspondiente, fue notificada en tiempo y forma a las y los integrantes del Consejo General, por lo que ya se tiene conocimiento de su contenido. Asimismo, solicitó obviar la lectura de los antecedentes y considerandos de</w:t>
      </w:r>
      <w:r w:rsidR="00ED369B">
        <w:rPr>
          <w:rFonts w:ascii="Arial" w:hAnsi="Arial" w:cs="Arial"/>
          <w:sz w:val="22"/>
          <w:szCs w:val="22"/>
        </w:rPr>
        <w:t xml:space="preserve"> </w:t>
      </w:r>
      <w:r w:rsidR="005A7B8F">
        <w:rPr>
          <w:rFonts w:ascii="Arial" w:hAnsi="Arial" w:cs="Arial"/>
          <w:sz w:val="22"/>
          <w:szCs w:val="22"/>
        </w:rPr>
        <w:t>l</w:t>
      </w:r>
      <w:r w:rsidR="00ED369B">
        <w:rPr>
          <w:rFonts w:ascii="Arial" w:hAnsi="Arial" w:cs="Arial"/>
          <w:sz w:val="22"/>
          <w:szCs w:val="22"/>
        </w:rPr>
        <w:t>os</w:t>
      </w:r>
      <w:r w:rsidR="005A7B8F">
        <w:rPr>
          <w:rFonts w:ascii="Arial" w:hAnsi="Arial" w:cs="Arial"/>
          <w:sz w:val="22"/>
          <w:szCs w:val="22"/>
        </w:rPr>
        <w:t xml:space="preserve"> </w:t>
      </w:r>
      <w:r w:rsidR="005A7B8F" w:rsidRPr="00C91217">
        <w:rPr>
          <w:rFonts w:ascii="Arial" w:hAnsi="Arial" w:cs="Arial"/>
          <w:sz w:val="22"/>
          <w:szCs w:val="22"/>
        </w:rPr>
        <w:t>acuerdo</w:t>
      </w:r>
      <w:r w:rsidR="00ED369B">
        <w:rPr>
          <w:rFonts w:ascii="Arial" w:hAnsi="Arial" w:cs="Arial"/>
          <w:sz w:val="22"/>
          <w:szCs w:val="22"/>
        </w:rPr>
        <w:t>s</w:t>
      </w:r>
      <w:r w:rsidR="005A7B8F">
        <w:rPr>
          <w:rFonts w:ascii="Arial" w:hAnsi="Arial" w:cs="Arial"/>
          <w:sz w:val="22"/>
          <w:szCs w:val="22"/>
        </w:rPr>
        <w:t xml:space="preserve"> </w:t>
      </w:r>
      <w:r w:rsidR="005A7B8F" w:rsidRPr="00C91217">
        <w:rPr>
          <w:rFonts w:ascii="Arial" w:hAnsi="Arial" w:cs="Arial"/>
          <w:sz w:val="22"/>
          <w:szCs w:val="22"/>
        </w:rPr>
        <w:t>que se tenga</w:t>
      </w:r>
      <w:r w:rsidR="00ED369B">
        <w:rPr>
          <w:rFonts w:ascii="Arial" w:hAnsi="Arial" w:cs="Arial"/>
          <w:sz w:val="22"/>
          <w:szCs w:val="22"/>
        </w:rPr>
        <w:t>n</w:t>
      </w:r>
      <w:r w:rsidR="005A7B8F" w:rsidRPr="00C91217">
        <w:rPr>
          <w:rFonts w:ascii="Arial" w:hAnsi="Arial" w:cs="Arial"/>
          <w:sz w:val="22"/>
          <w:szCs w:val="22"/>
        </w:rPr>
        <w:t xml:space="preserve"> que desahogar en el orden del día de la </w:t>
      </w:r>
      <w:r w:rsidR="00317170">
        <w:rPr>
          <w:rFonts w:ascii="Arial" w:hAnsi="Arial" w:cs="Arial"/>
          <w:b/>
          <w:bCs/>
          <w:sz w:val="22"/>
          <w:szCs w:val="22"/>
        </w:rPr>
        <w:t xml:space="preserve">Décima </w:t>
      </w:r>
      <w:r w:rsidR="0059574E">
        <w:rPr>
          <w:rFonts w:ascii="Arial" w:hAnsi="Arial" w:cs="Arial"/>
          <w:b/>
          <w:bCs/>
          <w:sz w:val="22"/>
          <w:szCs w:val="22"/>
        </w:rPr>
        <w:t>S</w:t>
      </w:r>
      <w:r w:rsidR="00087575">
        <w:rPr>
          <w:rFonts w:ascii="Arial" w:hAnsi="Arial" w:cs="Arial"/>
          <w:b/>
          <w:bCs/>
          <w:sz w:val="22"/>
          <w:szCs w:val="22"/>
        </w:rPr>
        <w:t xml:space="preserve">éptima </w:t>
      </w:r>
      <w:r w:rsidR="005A7B8F" w:rsidRPr="00C91217">
        <w:rPr>
          <w:rFonts w:ascii="Arial" w:hAnsi="Arial" w:cs="Arial"/>
          <w:b/>
          <w:bCs/>
          <w:sz w:val="22"/>
          <w:szCs w:val="22"/>
        </w:rPr>
        <w:t>Sesión Extraordinaria 202</w:t>
      </w:r>
      <w:r w:rsidR="005A7B8F">
        <w:rPr>
          <w:rFonts w:ascii="Arial" w:hAnsi="Arial" w:cs="Arial"/>
          <w:b/>
          <w:bCs/>
          <w:sz w:val="22"/>
          <w:szCs w:val="22"/>
        </w:rPr>
        <w:t>4</w:t>
      </w:r>
      <w:r w:rsidR="005A7B8F" w:rsidRPr="00C91217">
        <w:rPr>
          <w:rFonts w:ascii="Arial" w:hAnsi="Arial" w:cs="Arial"/>
          <w:b/>
          <w:bCs/>
          <w:sz w:val="22"/>
          <w:szCs w:val="22"/>
        </w:rPr>
        <w:t>,</w:t>
      </w:r>
      <w:r w:rsidR="005A7B8F"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005A7B8F" w:rsidRPr="00C91217">
        <w:rPr>
          <w:rFonts w:ascii="Arial" w:hAnsi="Arial" w:cs="Arial"/>
          <w:sz w:val="22"/>
          <w:szCs w:val="22"/>
        </w:rPr>
        <w:t>l</w:t>
      </w:r>
      <w:r>
        <w:rPr>
          <w:rFonts w:ascii="Arial" w:hAnsi="Arial" w:cs="Arial"/>
          <w:sz w:val="22"/>
          <w:szCs w:val="22"/>
        </w:rPr>
        <w:t>os</w:t>
      </w:r>
      <w:r w:rsidR="005A7B8F" w:rsidRPr="00C91217">
        <w:rPr>
          <w:rFonts w:ascii="Arial" w:hAnsi="Arial" w:cs="Arial"/>
          <w:sz w:val="22"/>
          <w:szCs w:val="22"/>
        </w:rPr>
        <w:t xml:space="preserve"> acuerdo</w:t>
      </w:r>
      <w:r>
        <w:rPr>
          <w:rFonts w:ascii="Arial" w:hAnsi="Arial" w:cs="Arial"/>
          <w:sz w:val="22"/>
          <w:szCs w:val="22"/>
        </w:rPr>
        <w:t>s</w:t>
      </w:r>
      <w:r w:rsidR="005A7B8F" w:rsidRPr="00C91217">
        <w:rPr>
          <w:rFonts w:ascii="Arial" w:hAnsi="Arial" w:cs="Arial"/>
          <w:sz w:val="22"/>
          <w:szCs w:val="22"/>
        </w:rPr>
        <w:t xml:space="preserve"> respectivo</w:t>
      </w:r>
      <w:r>
        <w:rPr>
          <w:rFonts w:ascii="Arial" w:hAnsi="Arial" w:cs="Arial"/>
          <w:sz w:val="22"/>
          <w:szCs w:val="22"/>
        </w:rPr>
        <w:t>s</w:t>
      </w:r>
      <w:r w:rsidR="005A7B8F" w:rsidRPr="00C91217">
        <w:rPr>
          <w:rFonts w:ascii="Arial" w:hAnsi="Arial" w:cs="Arial"/>
          <w:sz w:val="22"/>
          <w:szCs w:val="22"/>
        </w:rPr>
        <w:t>.</w:t>
      </w:r>
      <w:r w:rsidR="005A7B8F">
        <w:rPr>
          <w:rFonts w:ascii="Arial" w:hAnsi="Arial" w:cs="Arial"/>
          <w:sz w:val="22"/>
          <w:szCs w:val="22"/>
        </w:rPr>
        <w:t xml:space="preserve"> </w:t>
      </w:r>
      <w:r w:rsidR="005A7B8F" w:rsidRPr="00C91217">
        <w:rPr>
          <w:rFonts w:ascii="Arial" w:hAnsi="Arial" w:cs="Arial"/>
          <w:sz w:val="22"/>
          <w:szCs w:val="22"/>
        </w:rPr>
        <w:t xml:space="preserve">- - - </w:t>
      </w:r>
      <w:r w:rsidR="00946022">
        <w:rPr>
          <w:rFonts w:ascii="Arial" w:hAnsi="Arial" w:cs="Arial"/>
          <w:sz w:val="22"/>
          <w:szCs w:val="22"/>
        </w:rPr>
        <w:t xml:space="preserve">- </w:t>
      </w:r>
      <w:r w:rsidR="00317170">
        <w:rPr>
          <w:rFonts w:ascii="Arial" w:hAnsi="Arial" w:cs="Arial"/>
          <w:sz w:val="22"/>
          <w:szCs w:val="22"/>
        </w:rPr>
        <w:t xml:space="preserve">- - - - - - - - - - - - - - - - - - - - - - - - - - - - - - - - - - - - - - - - - </w:t>
      </w:r>
    </w:p>
    <w:p w14:paraId="64D7BE81" w14:textId="25E120A5" w:rsidR="005A7B8F" w:rsidRDefault="005A7B8F" w:rsidP="005A7B8F">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 así como dispensada la lectura de los antecedentes y considerandos</w:t>
      </w:r>
      <w:r w:rsidR="00451F9C">
        <w:rPr>
          <w:rFonts w:ascii="Arial" w:hAnsi="Arial" w:cs="Arial"/>
          <w:sz w:val="22"/>
          <w:szCs w:val="22"/>
        </w:rPr>
        <w:t xml:space="preserve"> de</w:t>
      </w:r>
      <w:r w:rsidR="00ED369B">
        <w:rPr>
          <w:rFonts w:ascii="Arial" w:hAnsi="Arial" w:cs="Arial"/>
          <w:sz w:val="22"/>
          <w:szCs w:val="22"/>
        </w:rPr>
        <w:t xml:space="preserve"> </w:t>
      </w:r>
      <w:r w:rsidR="00451F9C">
        <w:rPr>
          <w:rFonts w:ascii="Arial" w:hAnsi="Arial" w:cs="Arial"/>
          <w:sz w:val="22"/>
          <w:szCs w:val="22"/>
        </w:rPr>
        <w:t>l</w:t>
      </w:r>
      <w:r w:rsidR="00ED369B">
        <w:rPr>
          <w:rFonts w:ascii="Arial" w:hAnsi="Arial" w:cs="Arial"/>
          <w:sz w:val="22"/>
          <w:szCs w:val="22"/>
        </w:rPr>
        <w:t>os</w:t>
      </w:r>
      <w:r w:rsidRPr="00C91217">
        <w:rPr>
          <w:rFonts w:ascii="Arial" w:hAnsi="Arial" w:cs="Arial"/>
          <w:sz w:val="22"/>
          <w:szCs w:val="22"/>
        </w:rPr>
        <w:t xml:space="preserve"> acuerdo</w:t>
      </w:r>
      <w:r w:rsidR="00ED369B">
        <w:rPr>
          <w:rFonts w:ascii="Arial" w:hAnsi="Arial" w:cs="Arial"/>
          <w:sz w:val="22"/>
          <w:szCs w:val="22"/>
        </w:rPr>
        <w:t>s</w:t>
      </w:r>
      <w:r w:rsidRPr="00C91217">
        <w:rPr>
          <w:rFonts w:ascii="Arial" w:hAnsi="Arial" w:cs="Arial"/>
          <w:sz w:val="22"/>
          <w:szCs w:val="22"/>
        </w:rPr>
        <w:t xml:space="preserve"> que se tenga</w:t>
      </w:r>
      <w:r w:rsidR="00ED369B">
        <w:rPr>
          <w:rFonts w:ascii="Arial" w:hAnsi="Arial" w:cs="Arial"/>
          <w:sz w:val="22"/>
          <w:szCs w:val="22"/>
        </w:rPr>
        <w:t>n</w:t>
      </w:r>
      <w:r>
        <w:rPr>
          <w:rFonts w:ascii="Arial" w:hAnsi="Arial" w:cs="Arial"/>
          <w:sz w:val="22"/>
          <w:szCs w:val="22"/>
        </w:rPr>
        <w:t xml:space="preserve">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sidR="00684CD5">
        <w:rPr>
          <w:rFonts w:ascii="Arial" w:hAnsi="Arial" w:cs="Arial"/>
          <w:sz w:val="22"/>
          <w:szCs w:val="22"/>
        </w:rPr>
        <w:t xml:space="preserve"> - </w:t>
      </w:r>
    </w:p>
    <w:p w14:paraId="04FB2440" w14:textId="3A07ED10" w:rsidR="00654247" w:rsidRDefault="00654247" w:rsidP="00654247">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43B437A0" w14:textId="792A3067" w:rsidR="005A7B8F" w:rsidRDefault="005A7B8F" w:rsidP="005A7B8F">
      <w:pPr>
        <w:spacing w:line="360" w:lineRule="auto"/>
        <w:jc w:val="both"/>
        <w:rPr>
          <w:rFonts w:ascii="Arial" w:hAnsi="Arial" w:cs="Arial"/>
          <w:bCs/>
          <w:sz w:val="22"/>
          <w:szCs w:val="22"/>
        </w:rPr>
      </w:pPr>
      <w:bookmarkStart w:id="0" w:name="_Hlk132897993"/>
      <w:r w:rsidRPr="00083E9A">
        <w:rPr>
          <w:rFonts w:ascii="Arial" w:hAnsi="Arial" w:cs="Arial"/>
          <w:sz w:val="22"/>
          <w:szCs w:val="22"/>
        </w:rPr>
        <w:t xml:space="preserve">El </w:t>
      </w:r>
      <w:r w:rsidRPr="00083E9A">
        <w:rPr>
          <w:rFonts w:ascii="Arial" w:hAnsi="Arial" w:cs="Arial"/>
          <w:b/>
          <w:bCs/>
          <w:sz w:val="22"/>
          <w:szCs w:val="22"/>
        </w:rPr>
        <w:t xml:space="preserve">Secretario General de Acuerdos C. Héctor Eduardo Ruiz Serrano </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00CA0CB8" w:rsidRPr="00CA0CB8">
        <w:rPr>
          <w:rFonts w:ascii="Arial" w:hAnsi="Arial" w:cs="Arial"/>
          <w:sz w:val="22"/>
          <w:szCs w:val="22"/>
        </w:rPr>
        <w:t xml:space="preserve">acuerdo </w:t>
      </w:r>
      <w:r w:rsidR="00087575" w:rsidRPr="00087575">
        <w:rPr>
          <w:rFonts w:ascii="Arial" w:hAnsi="Arial" w:cs="Arial"/>
          <w:sz w:val="22"/>
          <w:szCs w:val="22"/>
        </w:rPr>
        <w:t xml:space="preserve">número </w:t>
      </w:r>
      <w:r w:rsidR="00087575" w:rsidRPr="00087575">
        <w:rPr>
          <w:rFonts w:ascii="Arial" w:hAnsi="Arial" w:cs="Arial"/>
          <w:b/>
          <w:bCs/>
          <w:sz w:val="22"/>
          <w:szCs w:val="22"/>
        </w:rPr>
        <w:t>OGAIPO/CG/113/2024</w:t>
      </w:r>
      <w:r w:rsidR="00087575" w:rsidRPr="00087575">
        <w:rPr>
          <w:rFonts w:ascii="Arial" w:hAnsi="Arial" w:cs="Arial"/>
          <w:sz w:val="22"/>
          <w:szCs w:val="22"/>
        </w:rPr>
        <w:t>, mediante el cual el Consejo General del Órgano Garante de Acceso a la Información Pública, Transparencia, Protección de Datos Personales y Buen Gobierno del Estado de Oaxaca, aprueba la excusa de la C. María Tanivet Ramos Reyes, quien es Comisionada de este Órgano Garante, para conocer, resolver y votar, el recurso de revisión número RRA 531/24.</w:t>
      </w:r>
      <w:r w:rsidR="0059574E">
        <w:rPr>
          <w:rFonts w:ascii="Arial" w:hAnsi="Arial" w:cs="Arial"/>
          <w:sz w:val="22"/>
          <w:szCs w:val="22"/>
        </w:rPr>
        <w:t xml:space="preserve"> </w:t>
      </w:r>
      <w:r>
        <w:rPr>
          <w:rFonts w:ascii="Arial" w:hAnsi="Arial" w:cs="Arial"/>
          <w:sz w:val="22"/>
          <w:szCs w:val="22"/>
        </w:rPr>
        <w:t xml:space="preserve">- - </w:t>
      </w:r>
      <w:r w:rsidR="00ED3B47">
        <w:rPr>
          <w:rFonts w:ascii="Arial" w:hAnsi="Arial" w:cs="Arial"/>
          <w:sz w:val="22"/>
          <w:szCs w:val="22"/>
        </w:rPr>
        <w:t xml:space="preserve">- - - - - - - - - - - - - - - - - - - - - - - - </w:t>
      </w:r>
      <w:r w:rsidR="00317170">
        <w:rPr>
          <w:rFonts w:ascii="Arial" w:hAnsi="Arial" w:cs="Arial"/>
          <w:sz w:val="22"/>
          <w:szCs w:val="22"/>
        </w:rPr>
        <w:t xml:space="preserve">- - - - - - - - - - - - - - - - </w:t>
      </w:r>
    </w:p>
    <w:p w14:paraId="73C6CA04" w14:textId="38A15338" w:rsidR="005A7B8F" w:rsidRDefault="005A7B8F" w:rsidP="005A7B8F">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w:t>
      </w:r>
      <w:r w:rsidR="00C65787">
        <w:rPr>
          <w:rFonts w:ascii="Arial" w:eastAsia="Arial Unicode MS" w:hAnsi="Arial" w:cs="Arial"/>
          <w:bCs/>
          <w:sz w:val="22"/>
          <w:szCs w:val="22"/>
        </w:rPr>
        <w:t xml:space="preserve">- - - - - - - - - - - - - </w:t>
      </w:r>
    </w:p>
    <w:p w14:paraId="2C40F3F0" w14:textId="61C4D1F1" w:rsidR="005A7B8F" w:rsidRPr="00EE398A" w:rsidRDefault="00087575" w:rsidP="00747B4C">
      <w:pPr>
        <w:spacing w:line="360" w:lineRule="auto"/>
        <w:jc w:val="both"/>
        <w:rPr>
          <w:rFonts w:ascii="Arial" w:eastAsia="Arial Unicode MS" w:hAnsi="Arial" w:cs="Arial"/>
          <w:sz w:val="22"/>
          <w:szCs w:val="22"/>
        </w:rPr>
      </w:pPr>
      <w:r w:rsidRPr="00087575">
        <w:rPr>
          <w:rFonts w:ascii="Arial" w:eastAsia="Arial Unicode MS" w:hAnsi="Arial" w:cs="Arial"/>
          <w:sz w:val="22"/>
          <w:szCs w:val="22"/>
        </w:rPr>
        <w:t xml:space="preserve">Con fundamento en lo dispuesto en los artículos 6°, Apartado A, fracción VIII de la Constitución Política de los Estados Unidos Mexicanos; 114 inciso C de la Constitución Política del Estado Libre y Soberano de Oaxaca; 37, 41 fracción I y 42 de la Ley General de Transparencia y Acceso a la Información Pública; artículo 93 fracción I inciso a) de Ley </w:t>
      </w:r>
      <w:r w:rsidRPr="00087575">
        <w:rPr>
          <w:rFonts w:ascii="Arial" w:eastAsia="Arial Unicode MS" w:hAnsi="Arial" w:cs="Arial"/>
          <w:sz w:val="22"/>
          <w:szCs w:val="22"/>
        </w:rPr>
        <w:lastRenderedPageBreak/>
        <w:t>de Transparencia, Acceso a la Información Pública y Buen Gobierno del Estado de Oaxaca; se emite el presente acuerdo, tomando en cuenta los siguientes:</w:t>
      </w:r>
      <w:r w:rsidR="0059574E">
        <w:rPr>
          <w:rFonts w:ascii="Arial" w:eastAsia="Arial Unicode MS" w:hAnsi="Arial" w:cs="Arial"/>
          <w:sz w:val="22"/>
          <w:szCs w:val="22"/>
        </w:rPr>
        <w:t xml:space="preserve"> </w:t>
      </w:r>
      <w:r w:rsidR="00503309">
        <w:rPr>
          <w:rFonts w:ascii="Arial" w:eastAsia="Arial" w:hAnsi="Arial" w:cs="Arial"/>
          <w:sz w:val="22"/>
          <w:szCs w:val="22"/>
        </w:rPr>
        <w:t xml:space="preserve">- - </w:t>
      </w:r>
      <w:r w:rsidR="00317170">
        <w:rPr>
          <w:rFonts w:ascii="Arial" w:hAnsi="Arial" w:cs="Arial"/>
          <w:color w:val="000000"/>
          <w:sz w:val="22"/>
          <w:szCs w:val="22"/>
          <w:lang w:eastAsia="es-MX"/>
        </w:rPr>
        <w:t xml:space="preserve">- - - - - - - - - - - - - - - - - - - - - - - - - - </w:t>
      </w:r>
      <w:r w:rsidR="00CA0CB8">
        <w:rPr>
          <w:rFonts w:ascii="Arial" w:hAnsi="Arial" w:cs="Arial"/>
          <w:color w:val="000000"/>
          <w:sz w:val="22"/>
          <w:szCs w:val="22"/>
          <w:lang w:eastAsia="es-MX"/>
        </w:rPr>
        <w:t xml:space="preserve">- - - - - - - - - - - - - - - </w:t>
      </w:r>
      <w:r w:rsidR="005A7B8F" w:rsidRPr="00C91217">
        <w:rPr>
          <w:rFonts w:ascii="Arial" w:hAnsi="Arial" w:cs="Arial"/>
          <w:b/>
          <w:bCs/>
          <w:color w:val="000000"/>
          <w:sz w:val="22"/>
          <w:szCs w:val="22"/>
          <w:lang w:eastAsia="es-MX"/>
        </w:rPr>
        <w:t>ANTECEDENTES:</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 - - - - - - - - - - - - - - - - - - - - - - - -</w:t>
      </w:r>
      <w:r w:rsidR="005A7B8F">
        <w:rPr>
          <w:rFonts w:ascii="Arial" w:hAnsi="Arial" w:cs="Arial"/>
          <w:bCs/>
          <w:color w:val="000000"/>
          <w:sz w:val="22"/>
          <w:szCs w:val="22"/>
          <w:lang w:eastAsia="es-MX"/>
        </w:rPr>
        <w:t xml:space="preserve"> </w:t>
      </w:r>
      <w:r w:rsidR="00CA0CB8">
        <w:rPr>
          <w:rFonts w:ascii="Arial" w:hAnsi="Arial" w:cs="Arial"/>
          <w:bCs/>
          <w:color w:val="000000"/>
          <w:sz w:val="22"/>
          <w:szCs w:val="22"/>
          <w:lang w:eastAsia="es-MX"/>
        </w:rPr>
        <w:t xml:space="preserve">- - </w:t>
      </w:r>
    </w:p>
    <w:p w14:paraId="1CC59F1C" w14:textId="12365962" w:rsidR="0059574E" w:rsidRDefault="00087575" w:rsidP="00087575">
      <w:pPr>
        <w:spacing w:line="360" w:lineRule="auto"/>
        <w:jc w:val="both"/>
        <w:rPr>
          <w:rFonts w:ascii="Arial" w:hAnsi="Arial" w:cs="Arial"/>
          <w:sz w:val="22"/>
          <w:szCs w:val="22"/>
        </w:rPr>
      </w:pPr>
      <w:r w:rsidRPr="00ED12C6">
        <w:rPr>
          <w:rFonts w:ascii="Arial" w:hAnsi="Arial" w:cs="Arial"/>
          <w:b/>
          <w:sz w:val="22"/>
          <w:szCs w:val="22"/>
        </w:rPr>
        <w:t>PRIMERO</w:t>
      </w:r>
      <w:r w:rsidRPr="00ED12C6">
        <w:rPr>
          <w:rFonts w:ascii="Arial" w:hAnsi="Arial" w:cs="Arial"/>
          <w:sz w:val="22"/>
          <w:szCs w:val="22"/>
        </w:rPr>
        <w:t>. El 1 de junio de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hAnsi="Arial" w:cs="Arial"/>
          <w:sz w:val="22"/>
          <w:szCs w:val="22"/>
        </w:rPr>
        <w:t xml:space="preserve"> </w:t>
      </w:r>
      <w:r w:rsidRPr="00ED12C6">
        <w:rPr>
          <w:rFonts w:ascii="Arial" w:hAnsi="Arial" w:cs="Arial"/>
          <w:b/>
          <w:sz w:val="22"/>
          <w:szCs w:val="22"/>
        </w:rPr>
        <w:t>SEGUNDO</w:t>
      </w:r>
      <w:r w:rsidRPr="00ED12C6">
        <w:rPr>
          <w:rFonts w:ascii="Arial" w:hAnsi="Arial" w:cs="Arial"/>
          <w:sz w:val="22"/>
          <w:szCs w:val="22"/>
        </w:rPr>
        <w:t>. El 4 de septiembre de 2021, se publicó en el Periódico Oficial del Estado de Oaxaca el decreto 2582; por medio del cual se expide la Ley de Transparencia, Acceso a la Información Pública y Buen Gobierno del Estado de Oaxaca</w:t>
      </w:r>
      <w:r w:rsidRPr="00ED12C6">
        <w:rPr>
          <w:rFonts w:ascii="Arial" w:eastAsia="Times New Roman" w:hAnsi="Arial" w:cs="Arial"/>
          <w:color w:val="000000"/>
          <w:sz w:val="22"/>
          <w:szCs w:val="22"/>
          <w:lang w:eastAsia="es-MX"/>
        </w:rPr>
        <w:t>,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D12C6">
        <w:rPr>
          <w:rFonts w:ascii="Arial" w:hAnsi="Arial" w:cs="Arial"/>
          <w:b/>
          <w:sz w:val="22"/>
          <w:szCs w:val="22"/>
        </w:rPr>
        <w:t>TERCERO</w:t>
      </w:r>
      <w:r w:rsidRPr="00ED12C6">
        <w:rPr>
          <w:rFonts w:ascii="Arial" w:hAnsi="Arial" w:cs="Arial"/>
          <w:sz w:val="22"/>
          <w:szCs w:val="22"/>
        </w:rPr>
        <w:t>. Co</w:t>
      </w:r>
      <w:r w:rsidRPr="00ED12C6">
        <w:rPr>
          <w:rFonts w:ascii="Arial" w:eastAsia="Times New Roman" w:hAnsi="Arial" w:cs="Arial"/>
          <w:color w:val="000000"/>
          <w:sz w:val="22"/>
          <w:szCs w:val="22"/>
          <w:lang w:eastAsia="es-MX"/>
        </w:rPr>
        <w:t>n fecha 11 de noviembre de 2021, se publicaron en el Periódico Oficial del Gobierno del Estado de Oaxaca, los Decretos 2890, 2891, 2892, 2893 y 2894 de fecha 22 de octubre de 2021,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D12C6">
        <w:rPr>
          <w:rFonts w:ascii="Arial" w:hAnsi="Arial" w:cs="Arial"/>
          <w:b/>
          <w:sz w:val="22"/>
          <w:szCs w:val="22"/>
        </w:rPr>
        <w:t>CUARTO</w:t>
      </w:r>
      <w:r w:rsidRPr="00ED12C6">
        <w:rPr>
          <w:rFonts w:ascii="Arial" w:hAnsi="Arial" w:cs="Arial"/>
          <w:sz w:val="22"/>
          <w:szCs w:val="22"/>
        </w:rPr>
        <w:t>. El 27 de octubre de 2021</w:t>
      </w:r>
      <w:r w:rsidRPr="00ED12C6">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ED12C6">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ED12C6">
        <w:rPr>
          <w:rFonts w:ascii="Arial" w:eastAsia="Times New Roman" w:hAnsi="Arial" w:cs="Arial"/>
          <w:b/>
          <w:color w:val="000000"/>
          <w:sz w:val="22"/>
          <w:szCs w:val="22"/>
          <w:lang w:eastAsia="es-MX"/>
        </w:rPr>
        <w:t>QUINTO.</w:t>
      </w:r>
      <w:r w:rsidRPr="00ED12C6">
        <w:rPr>
          <w:rFonts w:ascii="Arial" w:eastAsia="Times New Roman" w:hAnsi="Arial" w:cs="Arial"/>
          <w:color w:val="000000"/>
          <w:sz w:val="22"/>
          <w:szCs w:val="22"/>
          <w:lang w:eastAsia="es-MX"/>
        </w:rPr>
        <w:t xml:space="preserve"> Con fecha 3 de enero del 2023, el Comisionado José Luis Echeverría Morales, presentó su renuncia voluntaria e irrevocable al cargo de Presidente, por lo que en atención a la misma </w:t>
      </w:r>
      <w:r w:rsidRPr="00ED12C6">
        <w:rPr>
          <w:rFonts w:ascii="Arial" w:eastAsia="Times New Roman" w:hAnsi="Arial" w:cs="Arial"/>
          <w:color w:val="000000"/>
          <w:sz w:val="22"/>
          <w:szCs w:val="22"/>
          <w:lang w:eastAsia="es-MX"/>
        </w:rPr>
        <w:lastRenderedPageBreak/>
        <w:t>las y los integrantes del Consejo General del Órgano Garante celebraron la Primera Sesión Extraordinaria de 2023 en la aprobaron el Acuerdo OGAIPO/CG/01/2023</w:t>
      </w:r>
      <w:r w:rsidRPr="00ED12C6">
        <w:rPr>
          <w:rFonts w:ascii="Arial" w:eastAsia="Times New Roman" w:hAnsi="Arial" w:cs="Arial"/>
          <w:color w:val="000000"/>
          <w:sz w:val="22"/>
          <w:szCs w:val="22"/>
          <w:vertAlign w:val="superscript"/>
          <w:lang w:eastAsia="es-MX"/>
        </w:rPr>
        <w:footnoteReference w:id="1"/>
      </w:r>
      <w:r w:rsidRPr="00ED12C6">
        <w:rPr>
          <w:rFonts w:ascii="Arial" w:eastAsia="Times New Roman" w:hAnsi="Arial" w:cs="Arial"/>
          <w:color w:val="000000"/>
          <w:sz w:val="22"/>
          <w:szCs w:val="22"/>
          <w:lang w:eastAsia="es-MX"/>
        </w:rPr>
        <w:t xml:space="preserve">, mismo en el que designaron al Comisionado Josué Solana Salmorán al cargo de Comisionado Presidente por el periodo que comprende del tres del 3 de enero al 27 de octubre del presente año. </w:t>
      </w:r>
      <w:r w:rsidRPr="00ED12C6">
        <w:rPr>
          <w:rFonts w:ascii="Arial" w:eastAsia="Times New Roman" w:hAnsi="Arial" w:cs="Arial"/>
          <w:b/>
          <w:bCs/>
          <w:color w:val="000000"/>
          <w:sz w:val="22"/>
          <w:szCs w:val="22"/>
          <w:lang w:eastAsia="es-MX"/>
        </w:rPr>
        <w:t>SEXTO.</w:t>
      </w:r>
      <w:r w:rsidRPr="00ED12C6">
        <w:rPr>
          <w:rFonts w:ascii="Arial" w:eastAsia="Times New Roman" w:hAnsi="Arial" w:cs="Arial"/>
          <w:color w:val="000000"/>
          <w:sz w:val="22"/>
          <w:szCs w:val="22"/>
          <w:lang w:eastAsia="es-MX"/>
        </w:rPr>
        <w:t xml:space="preserve"> Con fecha 10 de octubre del 2023, el Consejo General del Órgano Garante celebró la Décimo Quinta Sesión Extraordinaria de 2023, en la que aprobó el Acuerdo OGAIPO/CG/088/2023</w:t>
      </w:r>
      <w:r w:rsidRPr="00ED12C6">
        <w:rPr>
          <w:rFonts w:ascii="Arial" w:hAnsi="Arial" w:cs="Arial"/>
          <w:color w:val="333333"/>
          <w:sz w:val="22"/>
          <w:szCs w:val="22"/>
          <w:shd w:val="clear" w:color="auto" w:fill="FFFFFF"/>
        </w:rPr>
        <w:t xml:space="preserve"> </w:t>
      </w:r>
      <w:r w:rsidRPr="00ED12C6">
        <w:rPr>
          <w:rFonts w:ascii="Arial" w:eastAsia="Times New Roman" w:hAnsi="Arial" w:cs="Arial"/>
          <w:color w:val="000000"/>
          <w:sz w:val="22"/>
          <w:szCs w:val="22"/>
          <w:lang w:eastAsia="es-MX"/>
        </w:rPr>
        <w:t>mediante el que se ratifica al Comisionado Josué Solana Salmorán como Comisionado Presidente del Consejo General y del Órgano Garante para completar un periodo de hasta dos años, y</w:t>
      </w:r>
      <w:r>
        <w:rPr>
          <w:rFonts w:ascii="Arial" w:eastAsia="Times New Roman" w:hAnsi="Arial" w:cs="Arial"/>
          <w:color w:val="000000"/>
          <w:sz w:val="22"/>
          <w:szCs w:val="22"/>
          <w:lang w:eastAsia="es-MX"/>
        </w:rPr>
        <w:t xml:space="preserve"> </w:t>
      </w:r>
      <w:r w:rsidR="00EB6E19">
        <w:rPr>
          <w:rFonts w:ascii="Arial" w:eastAsia="Times New Roman" w:hAnsi="Arial" w:cs="Arial"/>
          <w:color w:val="000000"/>
          <w:sz w:val="22"/>
          <w:szCs w:val="22"/>
          <w:lang w:eastAsia="es-MX"/>
        </w:rPr>
        <w:t xml:space="preserve">- </w:t>
      </w:r>
      <w:r w:rsidR="00317170">
        <w:rPr>
          <w:rFonts w:ascii="Arial" w:hAnsi="Arial" w:cs="Arial"/>
          <w:color w:val="000000"/>
          <w:sz w:val="22"/>
          <w:szCs w:val="22"/>
          <w:lang w:eastAsia="es-MX"/>
        </w:rPr>
        <w:t xml:space="preserve">- - - - - - - - - - - - - </w:t>
      </w:r>
      <w:r w:rsidR="00AA31CF">
        <w:rPr>
          <w:rFonts w:ascii="Arial" w:hAnsi="Arial" w:cs="Arial"/>
          <w:color w:val="000000"/>
          <w:sz w:val="22"/>
          <w:szCs w:val="22"/>
          <w:lang w:eastAsia="es-MX"/>
        </w:rPr>
        <w:t xml:space="preserve">- - - - - - - </w:t>
      </w:r>
      <w:r w:rsidR="00CA0CB8">
        <w:rPr>
          <w:rFonts w:ascii="Arial" w:hAnsi="Arial" w:cs="Arial"/>
          <w:color w:val="000000"/>
          <w:sz w:val="22"/>
          <w:szCs w:val="22"/>
          <w:lang w:eastAsia="es-MX"/>
        </w:rPr>
        <w:t xml:space="preserve">- - - - - - - - - - - - - - - - - - - - - - - - - - - - - - - - - - - - - - - - - </w:t>
      </w:r>
      <w:r w:rsidR="005A7B8F" w:rsidRPr="00C91217">
        <w:rPr>
          <w:rFonts w:ascii="Arial" w:hAnsi="Arial" w:cs="Arial"/>
          <w:b/>
          <w:bCs/>
          <w:color w:val="000000"/>
          <w:sz w:val="22"/>
          <w:szCs w:val="22"/>
          <w:lang w:eastAsia="es-MX"/>
        </w:rPr>
        <w:t>C O N S I D E R A N D O</w:t>
      </w:r>
      <w:r w:rsidR="00EB6E19">
        <w:rPr>
          <w:rFonts w:ascii="Arial" w:hAnsi="Arial" w:cs="Arial"/>
          <w:b/>
          <w:bCs/>
          <w:color w:val="000000"/>
          <w:sz w:val="22"/>
          <w:szCs w:val="22"/>
          <w:lang w:eastAsia="es-MX"/>
        </w:rPr>
        <w:t xml:space="preserve"> S</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xml:space="preserve">- - - - - - - - - - - - - - - - - - - - - </w:t>
      </w:r>
      <w:r w:rsidRPr="00ED12C6">
        <w:rPr>
          <w:rFonts w:ascii="Arial" w:hAnsi="Arial" w:cs="Arial"/>
          <w:b/>
          <w:sz w:val="22"/>
          <w:szCs w:val="22"/>
        </w:rPr>
        <w:t>PRIMERO</w:t>
      </w:r>
      <w:r w:rsidRPr="00ED12C6">
        <w:rPr>
          <w:rFonts w:ascii="Arial" w:hAnsi="Arial" w:cs="Arial"/>
          <w:sz w:val="22"/>
          <w:szCs w:val="22"/>
        </w:rPr>
        <w:t xml:space="preserve">. </w:t>
      </w:r>
      <w:r w:rsidRPr="00ED12C6">
        <w:rPr>
          <w:rFonts w:ascii="Arial" w:eastAsia="Times New Roman" w:hAnsi="Arial" w:cs="Arial"/>
          <w:color w:val="000000"/>
          <w:sz w:val="22"/>
          <w:szCs w:val="22"/>
          <w:lang w:eastAsia="es-MX"/>
        </w:rPr>
        <w:t>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ED12C6">
        <w:rPr>
          <w:rFonts w:ascii="Arial" w:hAnsi="Arial" w:cs="Arial"/>
          <w:b/>
          <w:sz w:val="22"/>
          <w:szCs w:val="22"/>
        </w:rPr>
        <w:t>SEGUNDO</w:t>
      </w:r>
      <w:r w:rsidRPr="00ED12C6">
        <w:rPr>
          <w:rFonts w:ascii="Arial" w:hAnsi="Arial" w:cs="Arial"/>
          <w:sz w:val="22"/>
          <w:szCs w:val="22"/>
        </w:rPr>
        <w:t xml:space="preserve">. </w:t>
      </w:r>
      <w:r w:rsidRPr="00ED12C6">
        <w:rPr>
          <w:rFonts w:ascii="Arial" w:eastAsia="Times New Roman" w:hAnsi="Arial" w:cs="Arial"/>
          <w:color w:val="000000"/>
          <w:sz w:val="22"/>
          <w:szCs w:val="22"/>
          <w:lang w:eastAsia="es-MX"/>
        </w:rPr>
        <w:t>Así mismo, el artículo 42 fracción II de la Ley General, determina que es atribución de los organismos garantes el conocer y resolver los recursos de revisión interpuestos por los particulares en contra de las resoluciones de los sujetos obligados en el ámbito local, en términos de lo dispuesto en el Capítulo I del Título Octavo del ordenamiento jurídico en cita.</w:t>
      </w:r>
      <w:r>
        <w:rPr>
          <w:rFonts w:ascii="Arial" w:eastAsia="Times New Roman" w:hAnsi="Arial" w:cs="Arial"/>
          <w:color w:val="000000"/>
          <w:sz w:val="22"/>
          <w:szCs w:val="22"/>
          <w:lang w:eastAsia="es-MX"/>
        </w:rPr>
        <w:t xml:space="preserve"> </w:t>
      </w:r>
      <w:r w:rsidRPr="00ED12C6">
        <w:rPr>
          <w:rFonts w:ascii="Arial" w:eastAsia="Times New Roman" w:hAnsi="Arial" w:cs="Arial"/>
          <w:color w:val="000000"/>
          <w:sz w:val="22"/>
          <w:szCs w:val="22"/>
          <w:lang w:eastAsia="es-MX"/>
        </w:rPr>
        <w:t xml:space="preserve">En este orden de ideas, el contenido del numeral 8 de la Ley General instituye que los organismos garantes del derecho de acceso a la información deberán regir su funcionamiento en observancia de distintos principios entre los que se encuentran: </w:t>
      </w:r>
      <w:r w:rsidRPr="00087575">
        <w:rPr>
          <w:rFonts w:ascii="Arial" w:eastAsia="Times New Roman" w:hAnsi="Arial" w:cs="Arial"/>
          <w:color w:val="000000"/>
          <w:sz w:val="22"/>
          <w:szCs w:val="22"/>
          <w:lang w:eastAsia="es-MX"/>
        </w:rPr>
        <w:t>la i</w:t>
      </w:r>
      <w:r w:rsidRPr="00087575">
        <w:rPr>
          <w:rFonts w:ascii="Arial" w:eastAsia="Times New Roman" w:hAnsi="Arial" w:cs="Arial"/>
          <w:bCs/>
          <w:color w:val="000000"/>
          <w:sz w:val="22"/>
          <w:szCs w:val="22"/>
          <w:lang w:eastAsia="es-MX"/>
        </w:rPr>
        <w:t>mparcialidad</w:t>
      </w:r>
      <w:r w:rsidRPr="00ED12C6">
        <w:rPr>
          <w:rFonts w:ascii="Arial" w:eastAsia="Times New Roman" w:hAnsi="Arial" w:cs="Arial"/>
          <w:bCs/>
          <w:color w:val="000000"/>
          <w:sz w:val="22"/>
          <w:szCs w:val="22"/>
          <w:lang w:eastAsia="es-MX"/>
        </w:rPr>
        <w:t>, entendiendo que es la c</w:t>
      </w:r>
      <w:r w:rsidRPr="00ED12C6">
        <w:rPr>
          <w:rFonts w:ascii="Arial" w:eastAsia="Times New Roman" w:hAnsi="Arial" w:cs="Arial"/>
          <w:color w:val="000000"/>
          <w:sz w:val="22"/>
          <w:szCs w:val="22"/>
          <w:lang w:eastAsia="es-MX"/>
        </w:rPr>
        <w:t xml:space="preserve">ualidad que deben tener los organismos garantes respecto de sus actuaciones de ser ajenos o extraños a los intereses de las partes en controversia y resolver sin favorecer indebidamente a ninguna de ellas y </w:t>
      </w:r>
      <w:r w:rsidRPr="00087575">
        <w:rPr>
          <w:rFonts w:ascii="Arial" w:eastAsia="Times New Roman" w:hAnsi="Arial" w:cs="Arial"/>
          <w:color w:val="000000"/>
          <w:sz w:val="22"/>
          <w:szCs w:val="22"/>
          <w:lang w:eastAsia="es-MX"/>
        </w:rPr>
        <w:t xml:space="preserve">la </w:t>
      </w:r>
      <w:r w:rsidRPr="00087575">
        <w:rPr>
          <w:rFonts w:ascii="Arial" w:eastAsia="Times New Roman" w:hAnsi="Arial" w:cs="Arial"/>
          <w:bCs/>
          <w:color w:val="000000"/>
          <w:sz w:val="22"/>
          <w:szCs w:val="22"/>
          <w:lang w:eastAsia="es-MX"/>
        </w:rPr>
        <w:t>objetividad</w:t>
      </w:r>
      <w:r w:rsidRPr="00ED12C6">
        <w:rPr>
          <w:rFonts w:ascii="Arial" w:eastAsia="Times New Roman" w:hAnsi="Arial" w:cs="Arial"/>
          <w:bCs/>
          <w:color w:val="000000"/>
          <w:sz w:val="22"/>
          <w:szCs w:val="22"/>
          <w:lang w:eastAsia="es-MX"/>
        </w:rPr>
        <w:t xml:space="preserve"> como la o</w:t>
      </w:r>
      <w:r w:rsidRPr="00ED12C6">
        <w:rPr>
          <w:rFonts w:ascii="Arial" w:eastAsia="Times New Roman" w:hAnsi="Arial" w:cs="Arial"/>
          <w:color w:val="000000"/>
          <w:sz w:val="22"/>
          <w:szCs w:val="22"/>
          <w:lang w:eastAsia="es-MX"/>
        </w:rPr>
        <w:t>bligación de ajustar su actuación a los presupuestos de ley que deben ser aplicados al analizar el caso en concreto y resolver todos los hechos, prescindiendo de las consideraciones y criterios personales.</w:t>
      </w:r>
      <w:r>
        <w:rPr>
          <w:rFonts w:ascii="Arial" w:eastAsia="Times New Roman" w:hAnsi="Arial" w:cs="Arial"/>
          <w:color w:val="000000"/>
          <w:sz w:val="22"/>
          <w:szCs w:val="22"/>
          <w:lang w:eastAsia="es-MX"/>
        </w:rPr>
        <w:t xml:space="preserve"> </w:t>
      </w:r>
      <w:r w:rsidRPr="00ED12C6">
        <w:rPr>
          <w:rFonts w:ascii="Arial" w:eastAsia="Arial Unicode MS" w:hAnsi="Arial" w:cs="Arial"/>
          <w:b/>
          <w:sz w:val="22"/>
          <w:szCs w:val="22"/>
          <w:lang w:val="es-ES"/>
        </w:rPr>
        <w:t>TERCERO.</w:t>
      </w:r>
      <w:r w:rsidRPr="00ED12C6">
        <w:rPr>
          <w:rFonts w:ascii="Arial" w:eastAsia="Arial Unicode MS" w:hAnsi="Arial" w:cs="Arial"/>
          <w:sz w:val="22"/>
          <w:szCs w:val="22"/>
          <w:lang w:val="es-ES"/>
        </w:rPr>
        <w:t xml:space="preserve"> </w:t>
      </w:r>
      <w:r w:rsidRPr="00ED12C6">
        <w:rPr>
          <w:rFonts w:ascii="Arial" w:eastAsia="Times New Roman" w:hAnsi="Arial" w:cs="Arial"/>
          <w:color w:val="000000"/>
          <w:sz w:val="22"/>
          <w:szCs w:val="22"/>
          <w:lang w:eastAsia="es-MX"/>
        </w:rPr>
        <w:t>Que, el artículo 88 fracciones I y III</w:t>
      </w:r>
      <w:r w:rsidRPr="00ED12C6">
        <w:rPr>
          <w:rFonts w:ascii="Arial" w:eastAsia="Arial Unicode MS" w:hAnsi="Arial" w:cs="Arial"/>
          <w:sz w:val="22"/>
          <w:szCs w:val="22"/>
        </w:rPr>
        <w:t xml:space="preserve"> </w:t>
      </w:r>
      <w:r w:rsidRPr="00ED12C6">
        <w:rPr>
          <w:rFonts w:ascii="Arial" w:eastAsia="Times New Roman" w:hAnsi="Arial" w:cs="Arial"/>
          <w:color w:val="000000"/>
          <w:sz w:val="22"/>
          <w:szCs w:val="22"/>
          <w:lang w:eastAsia="es-MX"/>
        </w:rPr>
        <w:t>de la</w:t>
      </w:r>
      <w:r w:rsidRPr="00ED12C6">
        <w:rPr>
          <w:rFonts w:ascii="Arial" w:eastAsia="Times New Roman" w:hAnsi="Arial" w:cs="Arial"/>
          <w:color w:val="000000"/>
          <w:sz w:val="22"/>
          <w:szCs w:val="22"/>
          <w:lang w:val="es-ES" w:eastAsia="es-MX"/>
        </w:rPr>
        <w:t xml:space="preserve"> </w:t>
      </w:r>
      <w:r w:rsidRPr="00ED12C6">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En esta tesitura, el numeral </w:t>
      </w:r>
      <w:r w:rsidRPr="00ED12C6">
        <w:rPr>
          <w:rFonts w:ascii="Arial" w:eastAsia="Times New Roman" w:hAnsi="Arial" w:cs="Arial"/>
          <w:color w:val="000000"/>
          <w:sz w:val="22"/>
          <w:szCs w:val="22"/>
          <w:lang w:eastAsia="es-MX"/>
        </w:rPr>
        <w:lastRenderedPageBreak/>
        <w:t>93 fracción IV inciso e) señala que es facultad del Órgano Garante, excusar a las y los comisionados del estudio, o votación en la resolución, de los recursos de revisión, cuando alguna de las partes lo haya solicitado y acreditado el conflicto de interés.</w:t>
      </w:r>
      <w:r>
        <w:rPr>
          <w:rFonts w:ascii="Arial" w:eastAsia="Times New Roman" w:hAnsi="Arial" w:cs="Arial"/>
          <w:color w:val="000000"/>
          <w:sz w:val="22"/>
          <w:szCs w:val="22"/>
          <w:lang w:eastAsia="es-MX"/>
        </w:rPr>
        <w:t xml:space="preserve"> </w:t>
      </w:r>
      <w:r w:rsidRPr="00ED12C6">
        <w:rPr>
          <w:rFonts w:ascii="Arial" w:hAnsi="Arial" w:cs="Arial"/>
          <w:b/>
          <w:sz w:val="22"/>
          <w:szCs w:val="22"/>
        </w:rPr>
        <w:t>CUARTO</w:t>
      </w:r>
      <w:r w:rsidRPr="00ED12C6">
        <w:rPr>
          <w:rFonts w:ascii="Arial" w:hAnsi="Arial" w:cs="Arial"/>
          <w:sz w:val="22"/>
          <w:szCs w:val="22"/>
        </w:rPr>
        <w:t xml:space="preserve">. </w:t>
      </w:r>
      <w:r w:rsidRPr="00ED12C6">
        <w:rPr>
          <w:rFonts w:ascii="Arial" w:eastAsia="Arial Unicode MS" w:hAnsi="Arial" w:cs="Arial"/>
          <w:sz w:val="22"/>
          <w:szCs w:val="22"/>
        </w:rPr>
        <w:t>Que, en observancia al artículo 5 fracción XVIII del Reglamento Interno del Órgano Garante de Acceso a la Información Pública, Transparencia, Protección de Datos Personales y Buen Gobierno del Estado de Oaxaca, las y los integrantes del Consejo General del Órgano Garante, tienen entre sus facultades, atribuciones y responsabilidades calificar las excusas y recusaciones cuando exista algún impedimento de la Comisionada o Comisionado para el trámite de recursos de revisión, la emisión del proyecto de resolución y determinar lo procedente.</w:t>
      </w:r>
      <w:r>
        <w:rPr>
          <w:rFonts w:ascii="Arial" w:eastAsia="Arial Unicode MS" w:hAnsi="Arial" w:cs="Arial"/>
          <w:sz w:val="22"/>
          <w:szCs w:val="22"/>
        </w:rPr>
        <w:t xml:space="preserve"> </w:t>
      </w:r>
      <w:r w:rsidRPr="00ED12C6">
        <w:rPr>
          <w:rFonts w:ascii="Arial" w:eastAsia="Times New Roman" w:hAnsi="Arial" w:cs="Arial"/>
          <w:b/>
          <w:color w:val="000000"/>
          <w:sz w:val="22"/>
          <w:szCs w:val="22"/>
          <w:lang w:eastAsia="es-MX"/>
        </w:rPr>
        <w:t>QUINTO.</w:t>
      </w:r>
      <w:r w:rsidRPr="00ED12C6">
        <w:rPr>
          <w:rFonts w:ascii="Arial" w:eastAsia="Times New Roman" w:hAnsi="Arial" w:cs="Arial"/>
          <w:bCs/>
          <w:color w:val="000000"/>
          <w:sz w:val="22"/>
          <w:szCs w:val="22"/>
          <w:lang w:eastAsia="es-MX"/>
        </w:rPr>
        <w:t xml:space="preserve"> </w:t>
      </w:r>
      <w:r w:rsidRPr="00ED12C6">
        <w:rPr>
          <w:rFonts w:ascii="Arial" w:eastAsia="Times New Roman" w:hAnsi="Arial" w:cs="Arial"/>
          <w:color w:val="000000"/>
          <w:sz w:val="22"/>
          <w:szCs w:val="22"/>
          <w:lang w:val="es-ES" w:eastAsia="es-MX"/>
        </w:rPr>
        <w:t xml:space="preserve">Que, </w:t>
      </w:r>
      <w:r w:rsidRPr="00ED12C6">
        <w:rPr>
          <w:rFonts w:ascii="Arial" w:eastAsia="Times New Roman" w:hAnsi="Arial" w:cs="Arial"/>
          <w:color w:val="000000"/>
          <w:sz w:val="22"/>
          <w:szCs w:val="22"/>
          <w:lang w:eastAsia="es-MX"/>
        </w:rPr>
        <w:t>conforme al contenido del artículo 48 del Reglamento del Recurso de Revisión del Órgano Garante</w:t>
      </w:r>
      <w:r w:rsidRPr="00ED12C6">
        <w:rPr>
          <w:rFonts w:ascii="Arial" w:hAnsi="Arial" w:cs="Arial"/>
          <w:color w:val="000000"/>
          <w:sz w:val="22"/>
          <w:szCs w:val="22"/>
        </w:rPr>
        <w:t>, cuando las y los comisionados conozcan de un recurso de revisión, en el que tengan interés directo o su intervención pueda afectar de manera sustancial la imparcialidad en el procedimiento deberá excusarse, debiendo hacerlo del conocimiento del Consejo General quien determinará lo conducente.</w:t>
      </w:r>
      <w:r>
        <w:rPr>
          <w:rFonts w:ascii="Arial" w:hAnsi="Arial" w:cs="Arial"/>
          <w:color w:val="000000"/>
          <w:sz w:val="22"/>
          <w:szCs w:val="22"/>
        </w:rPr>
        <w:t xml:space="preserve"> </w:t>
      </w:r>
      <w:bookmarkStart w:id="1" w:name="_Hlk174969687"/>
      <w:r w:rsidRPr="00ED12C6">
        <w:rPr>
          <w:rFonts w:ascii="Arial" w:eastAsia="Times New Roman" w:hAnsi="Arial" w:cs="Arial"/>
          <w:b/>
          <w:bCs/>
          <w:color w:val="000000"/>
          <w:sz w:val="22"/>
          <w:szCs w:val="22"/>
          <w:lang w:eastAsia="es-MX"/>
        </w:rPr>
        <w:t>SEXTO.</w:t>
      </w:r>
      <w:r w:rsidRPr="00ED12C6">
        <w:rPr>
          <w:rFonts w:ascii="Arial" w:eastAsia="Times New Roman" w:hAnsi="Arial" w:cs="Arial"/>
          <w:bCs/>
          <w:color w:val="000000"/>
          <w:sz w:val="22"/>
          <w:szCs w:val="22"/>
          <w:lang w:eastAsia="es-MX"/>
        </w:rPr>
        <w:t xml:space="preserve"> Que, con fecha 6 de septiembre fue recibido a través del Sistema de Gestión de Medios de Impugnación (SIGEMI) de la Plataforma Nacional de Transparencia (PNT) y turnado a la ponencia del comisionado presidente, C. Josué Solana Salmorán, el recursos de revisión número </w:t>
      </w:r>
      <w:r w:rsidRPr="00ED12C6">
        <w:rPr>
          <w:rFonts w:ascii="Arial" w:hAnsi="Arial" w:cs="Arial"/>
          <w:sz w:val="22"/>
          <w:szCs w:val="22"/>
        </w:rPr>
        <w:t>RRA 531/24, interpuesto en contra del sujeto obligado, Órgano Garante de Acceso a la Información Pública, Transparencia, Protección de Datos Personales y Buen Gobierno del Estado de Oaxaca, por inconformidad con la respuesta otorgada a la solicitud de acceso a la información pública, realizada a través del sistema electrónico Plataforma Nacional de Transparencia y registrada con número de folio 20272852400045</w:t>
      </w:r>
      <w:bookmarkEnd w:id="1"/>
      <w:r w:rsidRPr="00ED12C6">
        <w:rPr>
          <w:rFonts w:ascii="Arial" w:hAnsi="Arial" w:cs="Arial"/>
          <w:sz w:val="22"/>
          <w:szCs w:val="22"/>
        </w:rPr>
        <w:t>1.</w:t>
      </w:r>
      <w:r>
        <w:rPr>
          <w:rFonts w:ascii="Arial" w:hAnsi="Arial" w:cs="Arial"/>
          <w:sz w:val="22"/>
          <w:szCs w:val="22"/>
        </w:rPr>
        <w:t xml:space="preserve"> </w:t>
      </w:r>
      <w:r w:rsidRPr="00ED12C6">
        <w:rPr>
          <w:rFonts w:ascii="Arial" w:hAnsi="Arial" w:cs="Arial"/>
          <w:b/>
          <w:sz w:val="22"/>
          <w:szCs w:val="22"/>
        </w:rPr>
        <w:t>SÉPTIMO</w:t>
      </w:r>
      <w:r w:rsidRPr="00ED12C6">
        <w:rPr>
          <w:rFonts w:ascii="Arial" w:hAnsi="Arial" w:cs="Arial"/>
          <w:sz w:val="22"/>
          <w:szCs w:val="22"/>
        </w:rPr>
        <w:t xml:space="preserve">. </w:t>
      </w:r>
      <w:r w:rsidRPr="00ED12C6">
        <w:rPr>
          <w:rFonts w:ascii="Arial" w:hAnsi="Arial" w:cs="Arial"/>
          <w:bCs/>
          <w:sz w:val="22"/>
          <w:szCs w:val="22"/>
        </w:rPr>
        <w:t xml:space="preserve">Que, el tema tratado en la solicitud de acceso a la información de folio </w:t>
      </w:r>
      <w:r w:rsidRPr="00ED12C6">
        <w:rPr>
          <w:rFonts w:ascii="Arial" w:hAnsi="Arial" w:cs="Arial"/>
          <w:sz w:val="22"/>
          <w:szCs w:val="22"/>
        </w:rPr>
        <w:t xml:space="preserve">202728524000451 y en consecuencia en el recurso de revisión RRA 531/24, al estar vinculado con la respuesta proporcionada </w:t>
      </w:r>
      <w:r w:rsidRPr="00ED12C6">
        <w:rPr>
          <w:rFonts w:ascii="Arial" w:eastAsia="Times New Roman" w:hAnsi="Arial" w:cs="Arial"/>
          <w:bCs/>
          <w:color w:val="000000"/>
          <w:sz w:val="22"/>
          <w:szCs w:val="22"/>
          <w:lang w:eastAsia="es-MX"/>
        </w:rPr>
        <w:t xml:space="preserve">por la Ponencia de la Comisionada María Tanivet Ramos Reyes a la solicitud de acceso a la información de folio </w:t>
      </w:r>
      <w:r w:rsidRPr="00ED12C6">
        <w:rPr>
          <w:rFonts w:ascii="Arial" w:hAnsi="Arial" w:cs="Arial"/>
          <w:sz w:val="22"/>
          <w:szCs w:val="22"/>
        </w:rPr>
        <w:t>202728524000417, podría afectar de manera sustancial el principio de imparcialidad en el procedimiento, que deben observar las Comisionadas y Comisionados respecto de las actuaciones que realicen en los Recursos de Revisión de ser ajenos o extraños a los intereses de las partes en controversia y resolver sin favorecer indebidamente a ninguna de ellas.</w:t>
      </w:r>
      <w:r>
        <w:rPr>
          <w:rFonts w:ascii="Arial" w:hAnsi="Arial" w:cs="Arial"/>
          <w:sz w:val="22"/>
          <w:szCs w:val="22"/>
        </w:rPr>
        <w:t xml:space="preserve"> </w:t>
      </w:r>
      <w:r w:rsidRPr="00ED12C6">
        <w:rPr>
          <w:rFonts w:ascii="Arial" w:hAnsi="Arial" w:cs="Arial"/>
          <w:b/>
          <w:sz w:val="22"/>
          <w:szCs w:val="22"/>
        </w:rPr>
        <w:t>OCTAVO</w:t>
      </w:r>
      <w:r w:rsidRPr="00ED12C6">
        <w:rPr>
          <w:rFonts w:ascii="Arial" w:hAnsi="Arial" w:cs="Arial"/>
          <w:sz w:val="22"/>
          <w:szCs w:val="22"/>
        </w:rPr>
        <w:t>. Al respecto, resulta aplicable por analogía la jurisprudencia 1a./J. 1/2012 (9a.) sostenida por la Primera Sala de la Suprema Corte de Justicia de la Nación, de rubro y texto siguientes:</w:t>
      </w:r>
      <w:r>
        <w:rPr>
          <w:rFonts w:ascii="Arial" w:hAnsi="Arial" w:cs="Arial"/>
          <w:sz w:val="22"/>
          <w:szCs w:val="22"/>
        </w:rPr>
        <w:t xml:space="preserve"> </w:t>
      </w:r>
      <w:r w:rsidRPr="00ED12C6">
        <w:rPr>
          <w:rFonts w:ascii="Arial" w:hAnsi="Arial" w:cs="Arial"/>
          <w:sz w:val="22"/>
          <w:szCs w:val="22"/>
        </w:rPr>
        <w:t>“</w:t>
      </w:r>
      <w:r w:rsidRPr="00ED12C6">
        <w:rPr>
          <w:rFonts w:ascii="Arial" w:hAnsi="Arial" w:cs="Arial"/>
          <w:b/>
          <w:bCs/>
          <w:i/>
          <w:iCs/>
          <w:sz w:val="22"/>
          <w:szCs w:val="22"/>
        </w:rPr>
        <w:t>IMPARCIALIDAD. CONTENIDO DEL PRINCIPIO PREVISTO EN EL ARTÍCULO 17 CONSTITUCIONAL.</w:t>
      </w:r>
      <w:r>
        <w:rPr>
          <w:rFonts w:ascii="Arial" w:hAnsi="Arial" w:cs="Arial"/>
          <w:b/>
          <w:bCs/>
          <w:i/>
          <w:iCs/>
          <w:sz w:val="22"/>
          <w:szCs w:val="22"/>
        </w:rPr>
        <w:t xml:space="preserve"> </w:t>
      </w:r>
      <w:r w:rsidRPr="00ED12C6">
        <w:rPr>
          <w:rFonts w:ascii="Arial" w:hAnsi="Arial" w:cs="Arial"/>
          <w:i/>
          <w:iCs/>
          <w:sz w:val="22"/>
          <w:szCs w:val="22"/>
        </w:rPr>
        <w:t xml:space="preserve">El principio de imparcialidad que consagra el artículo 17 constitucional, es una condición esencial que debe revestir a los juzgadores que tienen a su cargo el ejercicio de la función jurisdiccional, la cual consiste en el deber que tienen de ser ajenos o extraños a los intereses de las partes en controversia y de dirigir y resolver el juicio sin favorecer indebidamente a ninguna de ellas. Así, el referido principio debe entenderse en dos dimensiones: a) la subjetiva, que es la relativa a las condiciones personales del juzgador, misma que en buena medida se traduce en los impedimentos que pudieran existir en los negocios de que conozca, y b) la objetiva, que se refiere a las condiciones normativas respecto de las cuales debe resolver el juzgador, es decir, los presupuestos de ley que deben ser aplicados por el juez al analizar un caso y resolverlo en un determinado sentido. Por lo tanto, si por un lado, la norma </w:t>
      </w:r>
      <w:r w:rsidRPr="00ED12C6">
        <w:rPr>
          <w:rFonts w:ascii="Arial" w:hAnsi="Arial" w:cs="Arial"/>
          <w:i/>
          <w:iCs/>
          <w:sz w:val="22"/>
          <w:szCs w:val="22"/>
        </w:rPr>
        <w:lastRenderedPageBreak/>
        <w:t>reclamada no prevé ningún supuesto que imponga al juzgador una condición personal que le obligue a fallar en un determinado sentido, y por el otro, tampoco se le impone ninguna obligación para que el juzgador actúe en un determinado sentido a partir de lo resuelto en una diversa resolución, es claro que no se atenta contra el contenido de las dos dimensiones que integran el principio de imparcialidad garantizado en la Constitución Federal.</w:t>
      </w:r>
      <w:r>
        <w:rPr>
          <w:rFonts w:ascii="Arial" w:hAnsi="Arial" w:cs="Arial"/>
          <w:i/>
          <w:iCs/>
          <w:sz w:val="22"/>
          <w:szCs w:val="22"/>
        </w:rPr>
        <w:t xml:space="preserve"> </w:t>
      </w:r>
      <w:r w:rsidRPr="00ED12C6">
        <w:rPr>
          <w:rFonts w:ascii="Arial" w:hAnsi="Arial" w:cs="Arial"/>
          <w:i/>
          <w:iCs/>
          <w:sz w:val="22"/>
          <w:szCs w:val="22"/>
        </w:rPr>
        <w:t>…</w:t>
      </w:r>
      <w:r w:rsidRPr="00ED12C6">
        <w:rPr>
          <w:rFonts w:ascii="Arial" w:hAnsi="Arial" w:cs="Arial"/>
          <w:sz w:val="22"/>
          <w:szCs w:val="22"/>
        </w:rPr>
        <w:t>” (Sic)</w:t>
      </w:r>
      <w:r>
        <w:rPr>
          <w:rFonts w:ascii="Arial" w:hAnsi="Arial" w:cs="Arial"/>
          <w:sz w:val="22"/>
          <w:szCs w:val="22"/>
        </w:rPr>
        <w:t xml:space="preserve">. </w:t>
      </w:r>
      <w:r w:rsidRPr="00ED12C6">
        <w:rPr>
          <w:rFonts w:ascii="Arial" w:hAnsi="Arial" w:cs="Arial"/>
          <w:b/>
          <w:bCs/>
          <w:sz w:val="22"/>
          <w:szCs w:val="22"/>
        </w:rPr>
        <w:t>NOVENO.</w:t>
      </w:r>
      <w:r w:rsidRPr="00ED12C6">
        <w:rPr>
          <w:rFonts w:ascii="Arial" w:hAnsi="Arial" w:cs="Arial"/>
          <w:sz w:val="22"/>
          <w:szCs w:val="22"/>
        </w:rPr>
        <w:t xml:space="preserve"> Que, derivado lo anterior y toda vez que, se actualiza con ello, lo previsto por el artículo 93, fracción IV, inciso e), 97, fracción IX de la Ley de Transparencia, Acceso a la Información Pública y Buen Gobierno del Estado de Oaxaca, de conformidad con los artículos 5 fracción XVIII, del Reglamento Interno del Órgano Garante de Acceso a la Información Pública, Transparencia, Protección de Datos Personales y Buen Gobierno del Estado de Oaxaca y 48 del Reglamento del Recurso de Revisión del Órgano Garante de Acceso a la Información Pública, Transparencia, Protección de Datos Personales y Buen Gobierno del Estado de Oaxaca, la comisionada María Tanivet Ramos Reyes, solicita al Pleno del Consejo General de este Órgano Garante, aprobar la excusa que tiene para conocer el recurso de revisión anteriormente citado. Por lo expuesto y con fundamento en los artículos 6 apartado A, fracción VIII, y 116 fracción VIII de la Constitución Política de los Estados Unidos Mexicanos; 42 de la Ley General de Transparencia y Acceso a la Información Pública; 93 fracciones II y IV, incisos e), c) y j) y 97, fracción IX de la Ley de Transparencia, Acceso a la Información Pública y Buen Gobierno del Estado de Oaxaca; el Consejo General de este Órgano Garante;</w:t>
      </w:r>
      <w:r>
        <w:rPr>
          <w:rFonts w:ascii="Arial" w:hAnsi="Arial" w:cs="Arial"/>
          <w:sz w:val="22"/>
          <w:szCs w:val="22"/>
        </w:rPr>
        <w:t xml:space="preserve"> </w:t>
      </w:r>
      <w:r w:rsidR="003E6769">
        <w:rPr>
          <w:rFonts w:ascii="Arial" w:eastAsia="Arial Unicode MS" w:hAnsi="Arial" w:cs="Arial"/>
          <w:bCs/>
          <w:sz w:val="22"/>
          <w:szCs w:val="22"/>
        </w:rPr>
        <w:t>- - - - - - - - -</w:t>
      </w:r>
      <w:r w:rsidR="00684CD5">
        <w:rPr>
          <w:rFonts w:ascii="Arial" w:hAnsi="Arial" w:cs="Arial"/>
          <w:sz w:val="22"/>
          <w:szCs w:val="22"/>
        </w:rPr>
        <w:t xml:space="preserve"> </w:t>
      </w:r>
    </w:p>
    <w:p w14:paraId="21243A4A" w14:textId="2A6D7859" w:rsidR="003E6769" w:rsidRPr="0059574E" w:rsidRDefault="0059574E" w:rsidP="00F61C45">
      <w:pPr>
        <w:spacing w:line="360" w:lineRule="auto"/>
        <w:jc w:val="both"/>
        <w:rPr>
          <w:rFonts w:ascii="Arial" w:eastAsia="Times New Roman" w:hAnsi="Arial" w:cs="Arial"/>
          <w:color w:val="000000"/>
          <w:sz w:val="22"/>
          <w:szCs w:val="22"/>
          <w:lang w:val="es-ES_tradnl" w:eastAsia="es-MX"/>
        </w:rPr>
      </w:pPr>
      <w:r w:rsidRPr="0059574E">
        <w:rPr>
          <w:rFonts w:ascii="Arial" w:hAnsi="Arial" w:cs="Arial"/>
          <w:sz w:val="22"/>
          <w:szCs w:val="22"/>
        </w:rPr>
        <w:t>- - - - - - - - - - - - - - - - - - - - - - - -</w:t>
      </w:r>
      <w:r>
        <w:rPr>
          <w:rFonts w:ascii="Arial" w:hAnsi="Arial" w:cs="Arial"/>
          <w:b/>
          <w:bCs/>
          <w:sz w:val="22"/>
          <w:szCs w:val="22"/>
        </w:rPr>
        <w:t xml:space="preserve"> </w:t>
      </w:r>
      <w:r w:rsidR="00CA0CB8" w:rsidRPr="0059574E">
        <w:rPr>
          <w:rFonts w:ascii="Arial" w:hAnsi="Arial" w:cs="Arial"/>
          <w:b/>
          <w:bCs/>
          <w:sz w:val="22"/>
          <w:szCs w:val="22"/>
        </w:rPr>
        <w:t>R E S U E L V E</w:t>
      </w:r>
      <w:r w:rsidR="00747B4C" w:rsidRPr="0059574E">
        <w:rPr>
          <w:rFonts w:ascii="Arial" w:hAnsi="Arial" w:cs="Arial"/>
          <w:b/>
          <w:bCs/>
          <w:sz w:val="22"/>
          <w:szCs w:val="22"/>
        </w:rPr>
        <w:t xml:space="preserve"> </w:t>
      </w:r>
      <w:r w:rsidR="00ED3B47" w:rsidRPr="0059574E">
        <w:rPr>
          <w:rFonts w:ascii="Arial" w:hAnsi="Arial" w:cs="Arial"/>
          <w:b/>
          <w:bCs/>
          <w:sz w:val="22"/>
          <w:szCs w:val="22"/>
        </w:rPr>
        <w:t>:</w:t>
      </w:r>
      <w:r w:rsidR="005A7B8F" w:rsidRPr="0059574E">
        <w:rPr>
          <w:rFonts w:ascii="Arial" w:hAnsi="Arial" w:cs="Arial"/>
          <w:b/>
          <w:bCs/>
          <w:sz w:val="22"/>
          <w:szCs w:val="22"/>
        </w:rPr>
        <w:t xml:space="preserve"> </w:t>
      </w:r>
      <w:r w:rsidR="005A7B8F" w:rsidRPr="0059574E">
        <w:rPr>
          <w:rFonts w:ascii="Arial" w:hAnsi="Arial" w:cs="Arial"/>
          <w:sz w:val="22"/>
          <w:szCs w:val="22"/>
        </w:rPr>
        <w:t xml:space="preserve">- - - - - - - - - - - - - - - - - - - - - - - - - - </w:t>
      </w:r>
      <w:r w:rsidR="00F61C45" w:rsidRPr="00ED12C6">
        <w:rPr>
          <w:rFonts w:ascii="Arial" w:hAnsi="Arial" w:cs="Arial"/>
          <w:b/>
          <w:bCs/>
          <w:sz w:val="22"/>
          <w:szCs w:val="22"/>
        </w:rPr>
        <w:t>PRIMERO.</w:t>
      </w:r>
      <w:r w:rsidR="00F61C45" w:rsidRPr="00ED12C6">
        <w:rPr>
          <w:rFonts w:ascii="Arial" w:hAnsi="Arial" w:cs="Arial"/>
          <w:sz w:val="22"/>
          <w:szCs w:val="22"/>
        </w:rPr>
        <w:t xml:space="preserve"> Es procedente la aprobación de la excusa de la C. María Tanivet Ramos Reyes, comisionada e integrante del Consejo General de este Órgano Garante de Acceso a la Información Pública, Transparencia, Protección de Datos Personales y Buen Gobierno del Estado de Oaxaca, para conocer, resolver y votar el recurso de revisión número </w:t>
      </w:r>
      <w:r w:rsidR="00F61C45" w:rsidRPr="00ED12C6">
        <w:rPr>
          <w:rFonts w:ascii="Arial" w:hAnsi="Arial" w:cs="Arial"/>
          <w:bCs/>
          <w:sz w:val="22"/>
          <w:szCs w:val="22"/>
        </w:rPr>
        <w:t>RRA 531/24.</w:t>
      </w:r>
      <w:r w:rsidR="00F61C45">
        <w:rPr>
          <w:rFonts w:ascii="Arial" w:hAnsi="Arial" w:cs="Arial"/>
          <w:bCs/>
          <w:sz w:val="22"/>
          <w:szCs w:val="22"/>
        </w:rPr>
        <w:t xml:space="preserve"> </w:t>
      </w:r>
      <w:r w:rsidR="00F61C45" w:rsidRPr="00ED12C6">
        <w:rPr>
          <w:rFonts w:ascii="Arial" w:hAnsi="Arial" w:cs="Arial"/>
          <w:sz w:val="22"/>
          <w:szCs w:val="22"/>
        </w:rPr>
        <w:t>Así lo acordaron quienes integran el Consejo General del Órgano Garante de Acceso a la Información Pública, Transparencia, Protección de Datos Personales y Buen Gobierno del Estado de Oaxaca, asistidos por la Secretaría General de Acuerdos, quien autoriza y da fe, en la Ciudad de Oaxaca de Juárez, Oaxaca, a los 07 días del mes de octubre del año 2024. Conste.</w:t>
      </w:r>
      <w:r w:rsidR="00F61C45">
        <w:rPr>
          <w:rFonts w:ascii="Arial" w:hAnsi="Arial" w:cs="Arial"/>
          <w:sz w:val="22"/>
          <w:szCs w:val="22"/>
        </w:rPr>
        <w:t xml:space="preserve"> </w:t>
      </w:r>
      <w:r w:rsidR="003E6769" w:rsidRPr="0059574E">
        <w:rPr>
          <w:rFonts w:ascii="Arial" w:eastAsia="Times New Roman" w:hAnsi="Arial" w:cs="Arial"/>
          <w:color w:val="000000"/>
          <w:sz w:val="22"/>
          <w:szCs w:val="22"/>
          <w:lang w:val="es-ES_tradnl" w:eastAsia="es-MX"/>
        </w:rPr>
        <w:t xml:space="preserve">- - </w:t>
      </w:r>
      <w:r>
        <w:rPr>
          <w:rFonts w:ascii="Arial" w:eastAsia="Times New Roman" w:hAnsi="Arial" w:cs="Arial"/>
          <w:color w:val="000000"/>
          <w:sz w:val="22"/>
          <w:szCs w:val="22"/>
          <w:lang w:val="es-ES_tradnl" w:eastAsia="es-MX"/>
        </w:rPr>
        <w:t xml:space="preserve">- - - </w:t>
      </w:r>
      <w:r w:rsidR="00F61C45">
        <w:rPr>
          <w:rFonts w:ascii="Arial" w:eastAsia="Times New Roman" w:hAnsi="Arial" w:cs="Arial"/>
          <w:color w:val="000000"/>
          <w:sz w:val="22"/>
          <w:szCs w:val="22"/>
          <w:lang w:val="es-ES_tradnl" w:eastAsia="es-MX"/>
        </w:rPr>
        <w:t xml:space="preserve">- - - - - - - - - - - - - - - - - - - - - - - - - - - - - - - - - - - - - - - </w:t>
      </w:r>
    </w:p>
    <w:p w14:paraId="6FD120FE" w14:textId="7AB8C145" w:rsidR="005A7B8F" w:rsidRDefault="005A7B8F" w:rsidP="005A7B8F">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sidR="00CA0CB8">
        <w:rPr>
          <w:rFonts w:ascii="Arial" w:eastAsia="Times New Roman" w:hAnsi="Arial" w:cs="Arial"/>
          <w:color w:val="000000"/>
          <w:sz w:val="22"/>
          <w:szCs w:val="22"/>
          <w:lang w:eastAsia="es-MX"/>
        </w:rPr>
        <w:t xml:space="preserve"> mayoría</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sidR="0059574E">
        <w:rPr>
          <w:rFonts w:ascii="Arial" w:eastAsia="Times New Roman" w:hAnsi="Arial" w:cs="Arial"/>
          <w:b/>
          <w:color w:val="000000"/>
          <w:sz w:val="22"/>
          <w:szCs w:val="22"/>
          <w:lang w:eastAsia="es-MX"/>
        </w:rPr>
        <w:t>1</w:t>
      </w:r>
      <w:r w:rsidR="00F61C45">
        <w:rPr>
          <w:rFonts w:ascii="Arial" w:eastAsia="Times New Roman" w:hAnsi="Arial" w:cs="Arial"/>
          <w:b/>
          <w:color w:val="000000"/>
          <w:sz w:val="22"/>
          <w:szCs w:val="22"/>
          <w:lang w:eastAsia="es-MX"/>
        </w:rPr>
        <w:t>13</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1B5B1F7C" w14:textId="7B4AF43F" w:rsidR="00CA0CB8" w:rsidRDefault="00CA0CB8" w:rsidP="005A7B8F">
      <w:pPr>
        <w:autoSpaceDE w:val="0"/>
        <w:autoSpaceDN w:val="0"/>
        <w:adjustRightInd w:val="0"/>
        <w:spacing w:line="360" w:lineRule="auto"/>
        <w:jc w:val="both"/>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 xml:space="preserve">La </w:t>
      </w:r>
      <w:r w:rsidRPr="00CA0CB8">
        <w:rPr>
          <w:rFonts w:ascii="Arial" w:eastAsia="Times New Roman" w:hAnsi="Arial" w:cs="Arial"/>
          <w:b/>
          <w:bCs/>
          <w:color w:val="000000"/>
          <w:sz w:val="22"/>
          <w:szCs w:val="22"/>
          <w:lang w:eastAsia="es-MX"/>
        </w:rPr>
        <w:t>Comisionada Claudia Ivette Soto Pineda</w:t>
      </w:r>
      <w:r>
        <w:rPr>
          <w:rFonts w:ascii="Arial" w:eastAsia="Times New Roman" w:hAnsi="Arial" w:cs="Arial"/>
          <w:color w:val="000000"/>
          <w:sz w:val="22"/>
          <w:szCs w:val="22"/>
          <w:lang w:eastAsia="es-MX"/>
        </w:rPr>
        <w:t xml:space="preserve">, emitió voto particular en contra, mismo que versa de la siguiente forma: - - - - - - - - - - - - - - - - - - - - - - - - - - - - - - - - - - - - - - - - - - - - - </w:t>
      </w:r>
    </w:p>
    <w:p w14:paraId="1BE4EB01" w14:textId="78C60BDF" w:rsidR="00F61C45" w:rsidRPr="00F61C45" w:rsidRDefault="00F61C45" w:rsidP="00F61C45">
      <w:pPr>
        <w:spacing w:line="360" w:lineRule="auto"/>
        <w:jc w:val="both"/>
        <w:rPr>
          <w:rFonts w:ascii="Arial" w:hAnsi="Arial" w:cs="Arial"/>
          <w:b/>
          <w:bCs/>
          <w:sz w:val="22"/>
          <w:szCs w:val="22"/>
        </w:rPr>
      </w:pPr>
      <w:r w:rsidRPr="00F61C45">
        <w:rPr>
          <w:rFonts w:ascii="Arial" w:hAnsi="Arial" w:cs="Arial"/>
          <w:b/>
          <w:bCs/>
          <w:sz w:val="22"/>
          <w:szCs w:val="22"/>
        </w:rPr>
        <w:t>VOTO PARTICULAR EN CONTRA QUE FORMULA LA COMISIONADA CLAUDIA IVETTE SOTO PINEDA, EN RELACIÓN CON EL ACUERDO NÚMERO OGAIPO/CG/113/2024, MEDIANTE EL CUAL EL CONSEJO GENERAL DEL ÓRGANO GARANTE DE ACCESO A LA INFORMACIÓN PÚBLICA, TRANSPARENCIA, PROTECCIÓN DE DATOS PERSONALES Y BUEN GOBIERNO DEL ESTADO DE OAXACA, APRUEBA LA EXCUSA DE LA C. MARÍA TANIVET RAMOS REYES, QUIEN ES COMISIONADA DE ESTE ÓRGANO GARANTE, PARA CONOCER, RESOLVER Y VOTAR, EL RECURSO DE REVISIÓN NÚMERO RRA 531/24, EN LA DÉCIMO SÉPTIMA SESIÓN EXTRAORDINARIA DEL SIETE DE OCTUBRE DE DOS MIL VEINTICUATRO.</w:t>
      </w:r>
      <w:r>
        <w:rPr>
          <w:rFonts w:ascii="Arial" w:hAnsi="Arial" w:cs="Arial"/>
          <w:b/>
          <w:bCs/>
          <w:sz w:val="22"/>
          <w:szCs w:val="22"/>
        </w:rPr>
        <w:t xml:space="preserve"> </w:t>
      </w:r>
      <w:r w:rsidRPr="00F61C45">
        <w:rPr>
          <w:rFonts w:ascii="Arial" w:hAnsi="Arial" w:cs="Arial"/>
          <w:sz w:val="22"/>
          <w:szCs w:val="22"/>
        </w:rPr>
        <w:lastRenderedPageBreak/>
        <w:t xml:space="preserve">Con fundamento en lo previsto por los artículos 93, fracción IV inciso e) de la Ley de Transparencia, Acceso a la Información Pública y Buen Gobierno del Estado de Oaxaca, y 26 del Reglamento Interno de este Órgano Garante, emito el siguiente </w:t>
      </w:r>
      <w:r w:rsidRPr="00F61C45">
        <w:rPr>
          <w:rFonts w:ascii="Arial" w:hAnsi="Arial" w:cs="Arial"/>
          <w:b/>
          <w:bCs/>
          <w:sz w:val="22"/>
          <w:szCs w:val="22"/>
        </w:rPr>
        <w:t xml:space="preserve">VOTO PARTICULAR EN CONTRA </w:t>
      </w:r>
      <w:r w:rsidRPr="00F61C45">
        <w:rPr>
          <w:rFonts w:ascii="Arial" w:hAnsi="Arial" w:cs="Arial"/>
          <w:sz w:val="22"/>
          <w:szCs w:val="22"/>
        </w:rPr>
        <w:t xml:space="preserve">del Acuerdo número </w:t>
      </w:r>
      <w:r w:rsidRPr="00F61C45">
        <w:rPr>
          <w:rFonts w:ascii="Arial" w:hAnsi="Arial" w:cs="Arial"/>
          <w:b/>
          <w:bCs/>
          <w:sz w:val="22"/>
          <w:szCs w:val="22"/>
        </w:rPr>
        <w:t>OGAIPO/CG/113/2024</w:t>
      </w:r>
      <w:r w:rsidRPr="00F61C45">
        <w:rPr>
          <w:rFonts w:ascii="Arial" w:hAnsi="Arial" w:cs="Arial"/>
          <w:sz w:val="22"/>
          <w:szCs w:val="22"/>
        </w:rPr>
        <w:t>.</w:t>
      </w:r>
      <w:r>
        <w:rPr>
          <w:rFonts w:ascii="Arial" w:hAnsi="Arial" w:cs="Arial"/>
          <w:sz w:val="22"/>
          <w:szCs w:val="22"/>
        </w:rPr>
        <w:t xml:space="preserve"> </w:t>
      </w:r>
      <w:r w:rsidRPr="00F61C45">
        <w:rPr>
          <w:rFonts w:ascii="Arial" w:hAnsi="Arial" w:cs="Arial"/>
          <w:sz w:val="22"/>
          <w:szCs w:val="22"/>
        </w:rPr>
        <w:t xml:space="preserve">Lo anterior, en congruencia con lo manifestado en mis </w:t>
      </w:r>
      <w:r w:rsidRPr="00F61C45">
        <w:rPr>
          <w:rFonts w:ascii="Arial" w:hAnsi="Arial" w:cs="Arial"/>
          <w:b/>
          <w:bCs/>
          <w:sz w:val="22"/>
          <w:szCs w:val="22"/>
        </w:rPr>
        <w:t xml:space="preserve">VOTOS PARTICULARES EN CONTRA </w:t>
      </w:r>
      <w:r w:rsidRPr="00F61C45">
        <w:rPr>
          <w:rFonts w:ascii="Arial" w:hAnsi="Arial" w:cs="Arial"/>
          <w:sz w:val="22"/>
          <w:szCs w:val="22"/>
        </w:rPr>
        <w:t>que emití respecto de los Acuerdos números </w:t>
      </w:r>
      <w:r w:rsidRPr="00F61C45">
        <w:rPr>
          <w:rFonts w:ascii="Arial" w:hAnsi="Arial" w:cs="Arial"/>
          <w:b/>
          <w:bCs/>
          <w:sz w:val="22"/>
          <w:szCs w:val="22"/>
        </w:rPr>
        <w:t>OGAIPO/CG/090/2024,</w:t>
      </w:r>
      <w:r w:rsidRPr="00F61C45">
        <w:rPr>
          <w:rFonts w:ascii="Arial" w:hAnsi="Arial" w:cs="Arial"/>
          <w:sz w:val="22"/>
          <w:szCs w:val="22"/>
        </w:rPr>
        <w:t xml:space="preserve"> </w:t>
      </w:r>
      <w:r w:rsidRPr="00F61C45">
        <w:rPr>
          <w:rFonts w:ascii="Arial" w:hAnsi="Arial" w:cs="Arial"/>
          <w:b/>
          <w:bCs/>
          <w:sz w:val="22"/>
          <w:szCs w:val="22"/>
        </w:rPr>
        <w:t xml:space="preserve">OGAIPO/CG/099/2024 </w:t>
      </w:r>
      <w:r w:rsidRPr="00F61C45">
        <w:rPr>
          <w:rFonts w:ascii="Arial" w:hAnsi="Arial" w:cs="Arial"/>
          <w:sz w:val="22"/>
          <w:szCs w:val="22"/>
        </w:rPr>
        <w:t xml:space="preserve">y </w:t>
      </w:r>
      <w:r w:rsidRPr="00F61C45">
        <w:rPr>
          <w:rFonts w:ascii="Arial" w:hAnsi="Arial" w:cs="Arial"/>
          <w:b/>
          <w:bCs/>
          <w:sz w:val="22"/>
          <w:szCs w:val="22"/>
        </w:rPr>
        <w:t>OGAIPO/CG/0106/2024</w:t>
      </w:r>
      <w:r w:rsidRPr="00F61C45">
        <w:rPr>
          <w:rFonts w:ascii="Arial" w:hAnsi="Arial" w:cs="Arial"/>
          <w:sz w:val="22"/>
          <w:szCs w:val="22"/>
        </w:rPr>
        <w:t>,</w:t>
      </w:r>
      <w:r w:rsidRPr="00F61C45">
        <w:rPr>
          <w:rFonts w:ascii="Arial" w:hAnsi="Arial" w:cs="Arial"/>
          <w:b/>
          <w:bCs/>
          <w:sz w:val="22"/>
          <w:szCs w:val="22"/>
        </w:rPr>
        <w:t xml:space="preserve"> </w:t>
      </w:r>
      <w:r w:rsidRPr="00F61C45">
        <w:rPr>
          <w:rFonts w:ascii="Arial" w:hAnsi="Arial" w:cs="Arial"/>
          <w:sz w:val="22"/>
          <w:szCs w:val="22"/>
        </w:rPr>
        <w:t>en las pasadas Décimo Segunda, Décimo Quinta y Décimo Sexta Sesiones Extraordinarias, respectivamente, celebradas por este Consejo General, y al tenor de lo siguiente:</w:t>
      </w:r>
      <w:r>
        <w:rPr>
          <w:rFonts w:ascii="Arial" w:hAnsi="Arial" w:cs="Arial"/>
          <w:sz w:val="22"/>
          <w:szCs w:val="22"/>
        </w:rPr>
        <w:t xml:space="preserve"> </w:t>
      </w:r>
      <w:r w:rsidRPr="00F61C45">
        <w:rPr>
          <w:rFonts w:ascii="Arial" w:hAnsi="Arial" w:cs="Arial"/>
          <w:sz w:val="22"/>
          <w:szCs w:val="22"/>
        </w:rPr>
        <w:t>En el caso concreto no advierto razón de hecho ni de derecho, por la cual la Comisionada María Tanivet Ramos Reyes se excuse de “</w:t>
      </w:r>
      <w:r w:rsidRPr="00F61C45">
        <w:rPr>
          <w:rFonts w:ascii="Arial" w:hAnsi="Arial" w:cs="Arial"/>
          <w:b/>
          <w:bCs/>
          <w:sz w:val="22"/>
          <w:szCs w:val="22"/>
        </w:rPr>
        <w:t>conocer</w:t>
      </w:r>
      <w:r w:rsidRPr="00F61C45">
        <w:rPr>
          <w:rFonts w:ascii="Arial" w:hAnsi="Arial" w:cs="Arial"/>
          <w:sz w:val="22"/>
          <w:szCs w:val="22"/>
        </w:rPr>
        <w:t>” y “</w:t>
      </w:r>
      <w:r w:rsidRPr="00F61C45">
        <w:rPr>
          <w:rFonts w:ascii="Arial" w:hAnsi="Arial" w:cs="Arial"/>
          <w:b/>
          <w:bCs/>
          <w:sz w:val="22"/>
          <w:szCs w:val="22"/>
        </w:rPr>
        <w:t>resolver</w:t>
      </w:r>
      <w:r w:rsidRPr="00F61C45">
        <w:rPr>
          <w:rFonts w:ascii="Arial" w:hAnsi="Arial" w:cs="Arial"/>
          <w:sz w:val="22"/>
          <w:szCs w:val="22"/>
        </w:rPr>
        <w:t>” el multicitado recurso de revisión; en virtud que, dicho medio de defensa fue turnado a la Ponencia a cargo del Comisionado Presidente, siendo que, tratándose de la sustanciación de los recursos, cada Ponencia actúa de forma independiente una de la otra.</w:t>
      </w:r>
      <w:r>
        <w:rPr>
          <w:rFonts w:ascii="Arial" w:hAnsi="Arial" w:cs="Arial"/>
          <w:sz w:val="22"/>
          <w:szCs w:val="22"/>
        </w:rPr>
        <w:t xml:space="preserve"> </w:t>
      </w:r>
      <w:r w:rsidRPr="00F61C45">
        <w:rPr>
          <w:rFonts w:ascii="Arial" w:hAnsi="Arial" w:cs="Arial"/>
          <w:sz w:val="22"/>
          <w:szCs w:val="22"/>
        </w:rPr>
        <w:t>De ahí que, no advierto razón fáctica ni jurídica por la cual deban incluirse los verbos “conocer” y “resolver” en la excusa que ahora pretende aprobarse, toda vez que, la Ponencia que se encargará de la sustanciación del multicitado medio de defensa, será una diversa de la que, en este momento, se encuentra solicitando la excusa; por consiguiente, a la Comisionada María Tanivet Ramos Reyes únicamente le corresponde excusarse de emitir su voto en el proyecto de resolución que, en su caso, la Ponencia a cargo del Comisionado Presidente someta a consideración de este Consejo General.</w:t>
      </w:r>
      <w:r>
        <w:rPr>
          <w:rFonts w:ascii="Arial" w:hAnsi="Arial" w:cs="Arial"/>
          <w:sz w:val="22"/>
          <w:szCs w:val="22"/>
        </w:rPr>
        <w:t xml:space="preserve"> </w:t>
      </w:r>
      <w:r w:rsidRPr="00F61C45">
        <w:rPr>
          <w:rFonts w:ascii="Arial" w:hAnsi="Arial" w:cs="Arial"/>
          <w:sz w:val="22"/>
          <w:szCs w:val="22"/>
        </w:rPr>
        <w:t>Máxime que, de acuerdo con el histórico de los Recursos de Revisión que puede consultarse a través de la PNT, se advierte que, desde el pasado treinta de septiembre del año en curso, se dictó el cierre de instrucción en el multicitado medio de defensa; por lo que, a ningún fin práctico llevaría excusar a dicha Comisionada, de “conocer” y “resolver” el Recurso de Revisión que nos ocupa, puesto que, el cierre de instrucción implica que el expediente en cuestión se encuentra listo para dictar el proyecto de resolución correspondiente.</w:t>
      </w:r>
      <w:r>
        <w:rPr>
          <w:rFonts w:ascii="Arial" w:hAnsi="Arial" w:cs="Arial"/>
          <w:sz w:val="22"/>
          <w:szCs w:val="22"/>
        </w:rPr>
        <w:t xml:space="preserve"> </w:t>
      </w:r>
      <w:r w:rsidRPr="00F61C45">
        <w:rPr>
          <w:rFonts w:ascii="Arial" w:hAnsi="Arial" w:cs="Arial"/>
          <w:sz w:val="22"/>
          <w:szCs w:val="22"/>
        </w:rPr>
        <w:t>Lo anterior, no implica una vulneración al principio de imparcialidad bajo el cual la Ponencia del Comisionado Presidente debe resolver el Recurso de Revisión, máxime que el Comisionado Josué Solana Salmorán es ajeno y extraño a los intereses de las partes en controversia; de ahí que, en la resolución que en su momento llegué a dictarse, la Ponencia Instructora tomará en cuenta los alegatos y demás pruebas que aporten las partes durante el procedimiento, sin favorecer indebidamente a ninguna de ellas.</w:t>
      </w:r>
      <w:r>
        <w:rPr>
          <w:rFonts w:ascii="Arial" w:hAnsi="Arial" w:cs="Arial"/>
          <w:sz w:val="22"/>
          <w:szCs w:val="22"/>
        </w:rPr>
        <w:t xml:space="preserve"> </w:t>
      </w:r>
      <w:r w:rsidRPr="00F61C45">
        <w:rPr>
          <w:rFonts w:ascii="Arial" w:hAnsi="Arial" w:cs="Arial"/>
          <w:sz w:val="22"/>
          <w:szCs w:val="22"/>
        </w:rPr>
        <w:t xml:space="preserve">Por lo anteriormente fundado y motivado, emito </w:t>
      </w:r>
      <w:r w:rsidRPr="00F61C45">
        <w:rPr>
          <w:rFonts w:ascii="Arial" w:hAnsi="Arial" w:cs="Arial"/>
          <w:b/>
          <w:bCs/>
          <w:sz w:val="22"/>
          <w:szCs w:val="22"/>
        </w:rPr>
        <w:t xml:space="preserve">VOTO PARTICULAR EN CONTRA </w:t>
      </w:r>
      <w:r w:rsidRPr="00F61C45">
        <w:rPr>
          <w:rFonts w:ascii="Arial" w:hAnsi="Arial" w:cs="Arial"/>
          <w:sz w:val="22"/>
          <w:szCs w:val="22"/>
        </w:rPr>
        <w:t xml:space="preserve">del Acuerdo número </w:t>
      </w:r>
      <w:r w:rsidRPr="00F61C45">
        <w:rPr>
          <w:rFonts w:ascii="Arial" w:hAnsi="Arial" w:cs="Arial"/>
          <w:b/>
          <w:bCs/>
          <w:sz w:val="22"/>
          <w:szCs w:val="22"/>
        </w:rPr>
        <w:t>OGAIPO/CG/113/2024</w:t>
      </w:r>
      <w:r w:rsidRPr="00F61C45">
        <w:rPr>
          <w:rFonts w:ascii="Arial" w:hAnsi="Arial" w:cs="Arial"/>
          <w:sz w:val="22"/>
          <w:szCs w:val="22"/>
        </w:rPr>
        <w:t>.</w:t>
      </w:r>
      <w:r>
        <w:rPr>
          <w:rFonts w:ascii="Arial" w:hAnsi="Arial" w:cs="Arial"/>
          <w:sz w:val="22"/>
          <w:szCs w:val="22"/>
        </w:rPr>
        <w:t xml:space="preserve"> </w:t>
      </w:r>
      <w:r w:rsidRPr="00F61C45">
        <w:rPr>
          <w:rFonts w:ascii="Arial" w:hAnsi="Arial" w:cs="Arial"/>
          <w:b/>
          <w:bCs/>
          <w:sz w:val="22"/>
          <w:szCs w:val="22"/>
        </w:rPr>
        <w:t>COMISIONADA</w:t>
      </w:r>
      <w:r>
        <w:rPr>
          <w:rFonts w:ascii="Arial" w:hAnsi="Arial" w:cs="Arial"/>
          <w:b/>
          <w:bCs/>
          <w:sz w:val="22"/>
          <w:szCs w:val="22"/>
        </w:rPr>
        <w:t xml:space="preserve"> </w:t>
      </w:r>
    </w:p>
    <w:p w14:paraId="742CB2E7" w14:textId="2AFC51AB" w:rsidR="00CA0CB8" w:rsidRPr="00DC175D" w:rsidRDefault="00F61C45" w:rsidP="00CA0CB8">
      <w:pPr>
        <w:spacing w:line="360" w:lineRule="auto"/>
        <w:jc w:val="both"/>
        <w:rPr>
          <w:b/>
          <w:bCs/>
        </w:rPr>
      </w:pPr>
      <w:r w:rsidRPr="00F61C45">
        <w:rPr>
          <w:rFonts w:ascii="Arial" w:hAnsi="Arial" w:cs="Arial"/>
          <w:b/>
          <w:bCs/>
          <w:sz w:val="22"/>
          <w:szCs w:val="22"/>
        </w:rPr>
        <w:t>L.C.P. CLAUDIA IVETTE SOTO PINEDA</w:t>
      </w:r>
      <w:r>
        <w:rPr>
          <w:rFonts w:ascii="Arial" w:hAnsi="Arial" w:cs="Arial"/>
          <w:b/>
          <w:bCs/>
          <w:sz w:val="22"/>
          <w:szCs w:val="22"/>
        </w:rPr>
        <w:t xml:space="preserve">. </w:t>
      </w:r>
      <w:r w:rsidR="00CA0CB8" w:rsidRPr="00CA0CB8">
        <w:rPr>
          <w:rFonts w:ascii="Arial" w:hAnsi="Arial" w:cs="Arial"/>
          <w:sz w:val="22"/>
          <w:szCs w:val="22"/>
        </w:rPr>
        <w:t xml:space="preserve">- - - - - - - - - - - - - - - - - - - - - - - - - - - - - - - - - - - </w:t>
      </w:r>
    </w:p>
    <w:p w14:paraId="23578DED" w14:textId="6E3904CB" w:rsidR="00CA0CB8" w:rsidRDefault="00CA0CB8" w:rsidP="005A7B8F">
      <w:pPr>
        <w:autoSpaceDE w:val="0"/>
        <w:autoSpaceDN w:val="0"/>
        <w:adjustRightInd w:val="0"/>
        <w:spacing w:line="360" w:lineRule="auto"/>
        <w:jc w:val="both"/>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 xml:space="preserve">El </w:t>
      </w:r>
      <w:r w:rsidRPr="00CA0CB8">
        <w:rPr>
          <w:rFonts w:ascii="Arial" w:eastAsia="Times New Roman" w:hAnsi="Arial" w:cs="Arial"/>
          <w:b/>
          <w:bCs/>
          <w:color w:val="000000"/>
          <w:sz w:val="22"/>
          <w:szCs w:val="22"/>
          <w:lang w:eastAsia="es-MX"/>
        </w:rPr>
        <w:t>Comisionado José Luis Echeverría Morales</w:t>
      </w:r>
      <w:r>
        <w:rPr>
          <w:rFonts w:ascii="Arial" w:eastAsia="Times New Roman" w:hAnsi="Arial" w:cs="Arial"/>
          <w:color w:val="000000"/>
          <w:sz w:val="22"/>
          <w:szCs w:val="22"/>
          <w:lang w:eastAsia="es-MX"/>
        </w:rPr>
        <w:t xml:space="preserve">, emitió voto particular en contra, mismo que versa de la siguiente forma: - - - - - - - - - - - - - - - - - - - - - - - - - - - - - - - - - - - - - - - - - - </w:t>
      </w:r>
    </w:p>
    <w:p w14:paraId="56C8305E" w14:textId="5C35B6AD" w:rsidR="00CA0CB8" w:rsidRDefault="00F61C45" w:rsidP="00CA0CB8">
      <w:pPr>
        <w:spacing w:line="360" w:lineRule="auto"/>
        <w:jc w:val="both"/>
        <w:rPr>
          <w:rFonts w:ascii="Arial" w:eastAsia="Arial Unicode MS" w:hAnsi="Arial" w:cs="Arial"/>
          <w:sz w:val="22"/>
          <w:szCs w:val="22"/>
        </w:rPr>
      </w:pPr>
      <w:r w:rsidRPr="00C209D5">
        <w:rPr>
          <w:rFonts w:ascii="Arial" w:hAnsi="Arial" w:cs="Arial"/>
          <w:b/>
          <w:bCs/>
          <w:sz w:val="22"/>
          <w:szCs w:val="22"/>
        </w:rPr>
        <w:t xml:space="preserve">Voto particular del Comisionado José Luis Echeverría Morales, en contra del </w:t>
      </w:r>
      <w:bookmarkStart w:id="2" w:name="_Hlk139540461"/>
      <w:r w:rsidRPr="00C209D5">
        <w:rPr>
          <w:rFonts w:ascii="Arial" w:hAnsi="Arial" w:cs="Arial"/>
          <w:b/>
          <w:bCs/>
          <w:sz w:val="22"/>
          <w:szCs w:val="22"/>
        </w:rPr>
        <w:t>“</w:t>
      </w:r>
      <w:r w:rsidRPr="00C209D5">
        <w:rPr>
          <w:rFonts w:ascii="Arial" w:hAnsi="Arial" w:cs="Arial"/>
          <w:b/>
          <w:i/>
          <w:iCs/>
          <w:sz w:val="22"/>
          <w:szCs w:val="22"/>
        </w:rPr>
        <w:t>ACUERDO NÚMERO OGAIPO/CG/113/2024, MEDIANTE EL CUAL EL CONSEJO GENERAL DEL ÓRGANO GARANTE DE ACCESO A LA INFORMACIÓN PÚBLICA, TRANSPARENCIA, PROTECCIÓN DE DATOS PERSONALES Y BUEN GOBIERNO DEL ESTADO DE OAXACA, APRUEBA LA EXCUSA DE LA C. MARÍA TANIVET RAMOS REYES, QUIEN ES COMISIONADA DE ESTE ÓRGANO GARANTE,</w:t>
      </w:r>
      <w:r w:rsidRPr="00C209D5">
        <w:rPr>
          <w:i/>
          <w:iCs/>
          <w:sz w:val="22"/>
          <w:szCs w:val="22"/>
        </w:rPr>
        <w:t xml:space="preserve"> </w:t>
      </w:r>
      <w:r w:rsidRPr="00C209D5">
        <w:rPr>
          <w:rFonts w:ascii="Arial" w:hAnsi="Arial" w:cs="Arial"/>
          <w:b/>
          <w:i/>
          <w:iCs/>
          <w:sz w:val="22"/>
          <w:szCs w:val="22"/>
        </w:rPr>
        <w:t>PARA CONOCER, RESOLVER Y VOTAR, EL RECURSO DE REVISIÓN NÚMERO RRA 531/24</w:t>
      </w:r>
      <w:r w:rsidRPr="00C209D5">
        <w:rPr>
          <w:rFonts w:ascii="Arial" w:hAnsi="Arial" w:cs="Arial"/>
          <w:b/>
          <w:sz w:val="22"/>
          <w:szCs w:val="22"/>
        </w:rPr>
        <w:t>.”</w:t>
      </w:r>
      <w:r>
        <w:rPr>
          <w:rFonts w:ascii="Arial" w:hAnsi="Arial" w:cs="Arial"/>
          <w:b/>
          <w:sz w:val="22"/>
          <w:szCs w:val="22"/>
        </w:rPr>
        <w:t xml:space="preserve"> </w:t>
      </w:r>
      <w:bookmarkEnd w:id="2"/>
      <w:r w:rsidRPr="00C209D5">
        <w:rPr>
          <w:rFonts w:ascii="Arial" w:hAnsi="Arial" w:cs="Arial"/>
          <w:sz w:val="22"/>
          <w:szCs w:val="22"/>
        </w:rPr>
        <w:t xml:space="preserve">Con </w:t>
      </w:r>
      <w:r w:rsidRPr="00C209D5">
        <w:rPr>
          <w:rFonts w:ascii="Arial" w:hAnsi="Arial" w:cs="Arial"/>
          <w:sz w:val="22"/>
          <w:szCs w:val="22"/>
        </w:rPr>
        <w:lastRenderedPageBreak/>
        <w:t>fundamento en los artículos 93 fracción IV, inciso e) y 97 fracción VII de la Ley de Transparencia, Acceso a la Información Pública y Buen Gobierno del Estado de Oaxaca; 8 fracción II y III y 26 del Reglamento Interno del Órgano Garante de Acceso a la Información Pública, Transparencia, Protección de Datos Personales y Buen Gobierno del Estado de Oaxaca, se emite voto particular en contra respecto del acuerdo anteriormente citado, por las siguientes</w:t>
      </w:r>
      <w:r>
        <w:rPr>
          <w:rFonts w:ascii="Arial" w:hAnsi="Arial" w:cs="Arial"/>
          <w:sz w:val="22"/>
          <w:szCs w:val="22"/>
        </w:rPr>
        <w:t xml:space="preserve">. </w:t>
      </w:r>
      <w:r w:rsidRPr="00C209D5">
        <w:rPr>
          <w:rFonts w:ascii="Arial" w:hAnsi="Arial" w:cs="Arial"/>
          <w:b/>
          <w:bCs/>
          <w:sz w:val="22"/>
          <w:szCs w:val="22"/>
        </w:rPr>
        <w:t>Consideraciones:</w:t>
      </w:r>
      <w:r>
        <w:rPr>
          <w:rFonts w:ascii="Arial" w:hAnsi="Arial" w:cs="Arial"/>
          <w:b/>
          <w:bCs/>
          <w:sz w:val="22"/>
          <w:szCs w:val="22"/>
        </w:rPr>
        <w:t xml:space="preserve"> </w:t>
      </w:r>
      <w:r w:rsidRPr="00C209D5">
        <w:rPr>
          <w:rFonts w:ascii="Arial" w:hAnsi="Arial" w:cs="Arial"/>
          <w:b/>
          <w:bCs/>
          <w:sz w:val="22"/>
          <w:szCs w:val="22"/>
        </w:rPr>
        <w:t>I</w:t>
      </w:r>
      <w:r w:rsidRPr="00C209D5">
        <w:rPr>
          <w:rFonts w:ascii="Arial" w:hAnsi="Arial" w:cs="Arial"/>
          <w:sz w:val="22"/>
          <w:szCs w:val="22"/>
        </w:rPr>
        <w:t>.  Mediante oficio número OGAIPO/ST/267/2024, de fecha siete de octubre del presente año, suscrito por el C. Josué Solana Salmorán, en su carácter de Comisionado Presidente, se hizo del conocimiento el “</w:t>
      </w:r>
      <w:r w:rsidRPr="00C209D5">
        <w:rPr>
          <w:rFonts w:ascii="Arial" w:hAnsi="Arial" w:cs="Arial"/>
          <w:bCs/>
          <w:i/>
          <w:iCs/>
          <w:sz w:val="22"/>
          <w:szCs w:val="22"/>
        </w:rPr>
        <w:t>ACUERDO NÚMERO OGAIPO/CG/113/2024, MEDIANTE EL CUAL EL CONSEJO GENERAL DEL ÓRGANO GARANTE DE ACCESO A LA INFORMACIÓN PÚBLICA, TRANSPARENCIA, PROTECCIÓN DE DATOS PERSONALES Y BUEN GOBIERNO DEL ESTADO DE OAXACA, APRUEBA LA EXCUSA DE LA C. MARÍA TANIVET RAMOS REYES, QUIEN ES COMISIONADA DE ESTE ÓRGANO GARANTE,</w:t>
      </w:r>
      <w:r w:rsidRPr="00C209D5">
        <w:rPr>
          <w:bCs/>
          <w:i/>
          <w:iCs/>
          <w:sz w:val="22"/>
          <w:szCs w:val="22"/>
        </w:rPr>
        <w:t xml:space="preserve"> </w:t>
      </w:r>
      <w:r w:rsidRPr="00C209D5">
        <w:rPr>
          <w:rFonts w:ascii="Arial" w:hAnsi="Arial" w:cs="Arial"/>
          <w:bCs/>
          <w:i/>
          <w:iCs/>
          <w:sz w:val="22"/>
          <w:szCs w:val="22"/>
        </w:rPr>
        <w:t>PARA CONOCER, RESOLVER Y VOTAR, EL RECURSO DE REVISIÓN NÚMERO RRA 531/24”</w:t>
      </w:r>
      <w:r w:rsidRPr="00C209D5">
        <w:rPr>
          <w:rFonts w:ascii="Arial" w:hAnsi="Arial" w:cs="Arial"/>
          <w:bCs/>
          <w:sz w:val="22"/>
          <w:szCs w:val="22"/>
        </w:rPr>
        <w:t>, lo anterior para efectos su aprobación en la Décima Séptima Sesión Extraordinaria 2024 del Consejo General.</w:t>
      </w:r>
      <w:r>
        <w:rPr>
          <w:rFonts w:ascii="Arial" w:hAnsi="Arial" w:cs="Arial"/>
          <w:bCs/>
          <w:sz w:val="22"/>
          <w:szCs w:val="22"/>
        </w:rPr>
        <w:t xml:space="preserve"> </w:t>
      </w:r>
      <w:r w:rsidRPr="00C209D5">
        <w:rPr>
          <w:rFonts w:ascii="Arial" w:hAnsi="Arial" w:cs="Arial"/>
          <w:b/>
          <w:bCs/>
          <w:sz w:val="22"/>
          <w:szCs w:val="22"/>
        </w:rPr>
        <w:t>II</w:t>
      </w:r>
      <w:r w:rsidRPr="00C209D5">
        <w:rPr>
          <w:rFonts w:ascii="Arial" w:hAnsi="Arial" w:cs="Arial"/>
          <w:sz w:val="22"/>
          <w:szCs w:val="22"/>
        </w:rPr>
        <w:t xml:space="preserve">. De conformidad con el Considerando </w:t>
      </w:r>
      <w:r w:rsidRPr="00C209D5">
        <w:rPr>
          <w:rFonts w:ascii="Arial" w:hAnsi="Arial" w:cs="Arial"/>
          <w:b/>
          <w:bCs/>
          <w:sz w:val="22"/>
          <w:szCs w:val="22"/>
        </w:rPr>
        <w:t>SEXTO</w:t>
      </w:r>
      <w:r w:rsidRPr="00C209D5">
        <w:rPr>
          <w:rFonts w:ascii="Arial" w:hAnsi="Arial" w:cs="Arial"/>
          <w:sz w:val="22"/>
          <w:szCs w:val="22"/>
        </w:rPr>
        <w:t xml:space="preserve"> del citado Acuerdo, se tiene que existe el Recurso de Revisión número </w:t>
      </w:r>
      <w:r w:rsidRPr="00C209D5">
        <w:rPr>
          <w:rFonts w:ascii="Arial" w:hAnsi="Arial" w:cs="Arial"/>
          <w:b/>
          <w:bCs/>
          <w:sz w:val="22"/>
          <w:szCs w:val="22"/>
        </w:rPr>
        <w:t>RRA 531/24,</w:t>
      </w:r>
      <w:r w:rsidRPr="00C209D5">
        <w:rPr>
          <w:rFonts w:ascii="Arial" w:hAnsi="Arial" w:cs="Arial"/>
          <w:sz w:val="22"/>
          <w:szCs w:val="22"/>
        </w:rPr>
        <w:t xml:space="preserve"> interpuesto en contra del sujeto obligado Órgano Garante de Acceso a la Información Pública, Transparencia, Protección de Datos Personales y Buen Gobierno del Estado de Oaxaca, por inconformidad con la respuesta otorgada a la solicitud de acceso a la información pública, realizada a través del sistema electrónico Plataforma Nacional de Transparencia, Recurso de Revisión que fue turnado a la ponencia del Comisionado Presidente Josué Solana Salmorán.</w:t>
      </w:r>
      <w:r>
        <w:rPr>
          <w:rFonts w:ascii="Arial" w:hAnsi="Arial" w:cs="Arial"/>
          <w:sz w:val="22"/>
          <w:szCs w:val="22"/>
        </w:rPr>
        <w:t xml:space="preserve"> </w:t>
      </w:r>
      <w:r w:rsidRPr="00C209D5">
        <w:rPr>
          <w:rFonts w:ascii="Arial" w:hAnsi="Arial" w:cs="Arial"/>
          <w:b/>
          <w:bCs/>
          <w:sz w:val="22"/>
          <w:szCs w:val="22"/>
        </w:rPr>
        <w:t>III.</w:t>
      </w:r>
      <w:r w:rsidRPr="00C209D5">
        <w:rPr>
          <w:rFonts w:ascii="Arial" w:hAnsi="Arial" w:cs="Arial"/>
          <w:sz w:val="22"/>
          <w:szCs w:val="22"/>
        </w:rPr>
        <w:t xml:space="preserve"> En el numeral </w:t>
      </w:r>
      <w:r w:rsidRPr="00C209D5">
        <w:rPr>
          <w:rFonts w:ascii="Arial" w:hAnsi="Arial" w:cs="Arial"/>
          <w:b/>
          <w:bCs/>
          <w:sz w:val="22"/>
          <w:szCs w:val="22"/>
        </w:rPr>
        <w:t>SÉPTIMO</w:t>
      </w:r>
      <w:r w:rsidRPr="00C209D5">
        <w:rPr>
          <w:rFonts w:ascii="Arial" w:hAnsi="Arial" w:cs="Arial"/>
          <w:sz w:val="22"/>
          <w:szCs w:val="22"/>
        </w:rPr>
        <w:t xml:space="preserve"> de dicho Acuerdo, se expone que la inconformidad motivo del medio de impugnación, se encuentra vinculado con la respuesta proporcionada por la Ponencia de la Comisionada María Tanivet Ramos Reyes a una solicitud de información diversa, por</w:t>
      </w:r>
      <w:r w:rsidRPr="00C209D5">
        <w:rPr>
          <w:rFonts w:ascii="Arial" w:eastAsia="Times New Roman" w:hAnsi="Arial" w:cs="Arial"/>
          <w:bCs/>
          <w:color w:val="000000"/>
          <w:sz w:val="22"/>
          <w:szCs w:val="22"/>
          <w:lang w:eastAsia="es-MX"/>
        </w:rPr>
        <w:t xml:space="preserve"> lo que podría afectar</w:t>
      </w:r>
      <w:r w:rsidRPr="00C209D5">
        <w:rPr>
          <w:rFonts w:ascii="Arial" w:hAnsi="Arial" w:cs="Arial"/>
          <w:sz w:val="22"/>
          <w:szCs w:val="22"/>
        </w:rPr>
        <w:t xml:space="preserve"> de manera sustancial el principio de imparcialidad en el procedimiento, que deben observar las Comisionadas y Comisionados, por lo cual solicita al Pleno del Consejo General  aprobar la excusa que tiene para conocer del recurso de revisión anteriormente citado.</w:t>
      </w:r>
      <w:r>
        <w:rPr>
          <w:rFonts w:ascii="Arial" w:hAnsi="Arial" w:cs="Arial"/>
          <w:sz w:val="22"/>
          <w:szCs w:val="22"/>
        </w:rPr>
        <w:t xml:space="preserve"> </w:t>
      </w:r>
      <w:r w:rsidRPr="00C209D5">
        <w:rPr>
          <w:rFonts w:ascii="Arial" w:hAnsi="Arial" w:cs="Arial"/>
          <w:b/>
          <w:bCs/>
          <w:sz w:val="22"/>
          <w:szCs w:val="22"/>
        </w:rPr>
        <w:t>IV</w:t>
      </w:r>
      <w:r w:rsidRPr="00C209D5">
        <w:rPr>
          <w:rFonts w:ascii="Arial" w:hAnsi="Arial" w:cs="Arial"/>
          <w:sz w:val="22"/>
          <w:szCs w:val="22"/>
        </w:rPr>
        <w:t xml:space="preserve">. De esta manera, si bien como lo refiere el artículo 93 fracción IV, inciso e), de la Ley de Transparencia, Acceso a la Información Pública y Buen Gobierno del Estado de Oaxaca, en el sentido de que el Consejo General de este Órgano Garante puede excusar a las y los Comisionados del estudio, o votación en la resolución de los recursos de revisión, cuando alguna de las partes lo haya solicitado, siempre y cuando hubieren acreditado el conflicto de interés, lo cierto es que en el presente caso, se observa que la Comisionada que solicita la excusa, no dio respuesta a la solicitud de información que es motivo del Recurso de Revisión,  y  que  en  caso  de haber sido así, podría existir algún conflicto de interés o de falta de imparcialidad al </w:t>
      </w:r>
      <w:r w:rsidRPr="00C209D5">
        <w:rPr>
          <w:rFonts w:ascii="Arial" w:eastAsia="Times New Roman" w:hAnsi="Arial" w:cs="Arial"/>
          <w:bCs/>
          <w:color w:val="000000"/>
          <w:sz w:val="22"/>
          <w:szCs w:val="22"/>
          <w:lang w:eastAsia="es-MX"/>
        </w:rPr>
        <w:t>revisar y emitir un voto respecto de si la respuesta otorgada se apegó al marco normativo</w:t>
      </w:r>
      <w:r w:rsidRPr="00C209D5">
        <w:rPr>
          <w:rFonts w:ascii="Arial" w:hAnsi="Arial" w:cs="Arial"/>
          <w:sz w:val="22"/>
          <w:szCs w:val="22"/>
        </w:rPr>
        <w:t xml:space="preserve">; así mismo, no se exponen los elementos objetivos por los cuales se considera que la respuesta otorgada en una solicitud de información diversa sea motivo que le  impida el conocer, resolver y votar el Recurso de Revisión respecto del cual solicita la excusa, pues no debe dejar de observarse que una de las funciones y facultades de las Comisionadas y Comisionados que integran el Consejo General de este Órgano Garante, es el de garantizar el derecho de acceso a la información </w:t>
      </w:r>
      <w:r w:rsidRPr="00C209D5">
        <w:rPr>
          <w:rFonts w:ascii="Arial" w:hAnsi="Arial" w:cs="Arial"/>
          <w:sz w:val="22"/>
          <w:szCs w:val="22"/>
        </w:rPr>
        <w:lastRenderedPageBreak/>
        <w:t xml:space="preserve">pública a través del Recurso de Revisión, tal como lo prevé el artículo 93 fracción IV, inciso d) de la Ley de Transparencia, Acceso a la Información Pública y Buen Gobierno del Estado de Oaxaca. De esta manera, al no acreditarse la excusa de la Comisionada María Tanivet Ramos Reyes, para </w:t>
      </w:r>
      <w:r w:rsidRPr="00C209D5">
        <w:rPr>
          <w:rFonts w:ascii="Arial" w:hAnsi="Arial" w:cs="Arial"/>
          <w:b/>
          <w:bCs/>
          <w:sz w:val="22"/>
          <w:szCs w:val="22"/>
        </w:rPr>
        <w:t>conocer, resolver y votar</w:t>
      </w:r>
      <w:r w:rsidRPr="00C209D5">
        <w:rPr>
          <w:rFonts w:ascii="Arial" w:hAnsi="Arial" w:cs="Arial"/>
          <w:sz w:val="22"/>
          <w:szCs w:val="22"/>
        </w:rPr>
        <w:t xml:space="preserve"> del Recurso de Revisión </w:t>
      </w:r>
      <w:r w:rsidRPr="00C209D5">
        <w:rPr>
          <w:rFonts w:ascii="Arial" w:hAnsi="Arial" w:cs="Arial"/>
          <w:b/>
          <w:bCs/>
          <w:sz w:val="22"/>
          <w:szCs w:val="22"/>
        </w:rPr>
        <w:t>RRA 531/24</w:t>
      </w:r>
      <w:r w:rsidRPr="00C209D5">
        <w:rPr>
          <w:rFonts w:ascii="Arial" w:hAnsi="Arial" w:cs="Arial"/>
          <w:sz w:val="22"/>
          <w:szCs w:val="22"/>
        </w:rPr>
        <w:t>, emito el presente voto particular en contra.</w:t>
      </w:r>
      <w:r>
        <w:rPr>
          <w:rFonts w:ascii="Arial" w:hAnsi="Arial" w:cs="Arial"/>
          <w:sz w:val="22"/>
          <w:szCs w:val="22"/>
        </w:rPr>
        <w:t xml:space="preserve"> </w:t>
      </w:r>
      <w:r w:rsidRPr="00C209D5">
        <w:rPr>
          <w:rFonts w:ascii="Arial" w:eastAsia="Arial Unicode MS" w:hAnsi="Arial" w:cs="Arial"/>
          <w:b/>
          <w:sz w:val="22"/>
          <w:szCs w:val="22"/>
        </w:rPr>
        <w:t xml:space="preserve">C. </w:t>
      </w:r>
      <w:r w:rsidRPr="00C209D5">
        <w:rPr>
          <w:rFonts w:ascii="Arial" w:eastAsia="Arial Unicode MS" w:hAnsi="Arial" w:cs="Arial"/>
          <w:b/>
          <w:bCs/>
          <w:color w:val="212529"/>
          <w:sz w:val="22"/>
          <w:szCs w:val="22"/>
          <w:shd w:val="clear" w:color="auto" w:fill="FFFFFF"/>
        </w:rPr>
        <w:t>José Luis Echeverría Morales</w:t>
      </w:r>
      <w:r>
        <w:rPr>
          <w:rFonts w:ascii="Arial" w:eastAsia="Arial Unicode MS" w:hAnsi="Arial" w:cs="Arial"/>
          <w:b/>
          <w:bCs/>
          <w:color w:val="212529"/>
          <w:sz w:val="22"/>
          <w:szCs w:val="22"/>
          <w:shd w:val="clear" w:color="auto" w:fill="FFFFFF"/>
        </w:rPr>
        <w:t xml:space="preserve">, </w:t>
      </w:r>
      <w:r w:rsidRPr="00C209D5">
        <w:rPr>
          <w:rFonts w:ascii="Arial" w:eastAsia="Arial Unicode MS" w:hAnsi="Arial" w:cs="Arial"/>
          <w:sz w:val="22"/>
          <w:szCs w:val="22"/>
        </w:rPr>
        <w:t>Comisionado de Protección de Datos Personales</w:t>
      </w:r>
      <w:r>
        <w:rPr>
          <w:rFonts w:ascii="Arial" w:eastAsia="Arial Unicode MS" w:hAnsi="Arial" w:cs="Arial"/>
          <w:sz w:val="22"/>
          <w:szCs w:val="22"/>
        </w:rPr>
        <w:t xml:space="preserve">. </w:t>
      </w:r>
      <w:r w:rsidR="00CA0CB8">
        <w:rPr>
          <w:rFonts w:ascii="Arial" w:eastAsia="Arial Unicode MS" w:hAnsi="Arial" w:cs="Arial"/>
          <w:sz w:val="22"/>
          <w:szCs w:val="22"/>
        </w:rPr>
        <w:t xml:space="preserve">- - - - - - - - - - - - - - </w:t>
      </w:r>
      <w:r>
        <w:rPr>
          <w:rFonts w:ascii="Arial" w:eastAsia="Arial Unicode MS" w:hAnsi="Arial" w:cs="Arial"/>
          <w:sz w:val="22"/>
          <w:szCs w:val="22"/>
        </w:rPr>
        <w:t xml:space="preserve">- - - - - - - - - - - - - - - - - - - - - - - - - - - - </w:t>
      </w:r>
    </w:p>
    <w:bookmarkEnd w:id="0"/>
    <w:p w14:paraId="095A7348" w14:textId="3055A991" w:rsidR="009141EB" w:rsidRDefault="009141EB" w:rsidP="009141EB">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bCs/>
          <w:sz w:val="22"/>
          <w:szCs w:val="22"/>
        </w:rPr>
        <w:t>5</w:t>
      </w:r>
      <w:r w:rsidRPr="00083E9A">
        <w:rPr>
          <w:rFonts w:ascii="Arial" w:hAnsi="Arial" w:cs="Arial"/>
          <w:b/>
          <w:bCs/>
          <w:sz w:val="22"/>
          <w:szCs w:val="22"/>
        </w:rPr>
        <w:t xml:space="preserve"> (</w:t>
      </w:r>
      <w:r>
        <w:rPr>
          <w:rFonts w:ascii="Arial" w:hAnsi="Arial" w:cs="Arial"/>
          <w:b/>
          <w:bCs/>
          <w:sz w:val="22"/>
          <w:szCs w:val="22"/>
        </w:rPr>
        <w:t>cinco</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6E055809" w14:textId="1EFC361D" w:rsidR="009141EB" w:rsidRDefault="009141EB" w:rsidP="009141EB">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w:t>
      </w:r>
      <w:r>
        <w:rPr>
          <w:rFonts w:ascii="Arial" w:hAnsi="Arial" w:cs="Arial"/>
          <w:sz w:val="22"/>
          <w:szCs w:val="22"/>
        </w:rPr>
        <w:t>d</w:t>
      </w:r>
      <w:r w:rsidRPr="00083E9A">
        <w:rPr>
          <w:rFonts w:ascii="Arial" w:hAnsi="Arial" w:cs="Arial"/>
          <w:sz w:val="22"/>
          <w:szCs w:val="22"/>
        </w:rPr>
        <w:t xml:space="preserve">el punto </w:t>
      </w:r>
      <w:r w:rsidRPr="00083E9A">
        <w:rPr>
          <w:rFonts w:ascii="Arial" w:hAnsi="Arial" w:cs="Arial"/>
          <w:b/>
          <w:bCs/>
          <w:sz w:val="22"/>
          <w:szCs w:val="22"/>
        </w:rPr>
        <w:t xml:space="preserve">número </w:t>
      </w:r>
      <w:r>
        <w:rPr>
          <w:rFonts w:ascii="Arial" w:hAnsi="Arial" w:cs="Arial"/>
          <w:b/>
          <w:bCs/>
          <w:sz w:val="22"/>
          <w:szCs w:val="22"/>
        </w:rPr>
        <w:t>5</w:t>
      </w:r>
      <w:r w:rsidRPr="00083E9A">
        <w:rPr>
          <w:rFonts w:ascii="Arial" w:hAnsi="Arial" w:cs="Arial"/>
          <w:b/>
          <w:bCs/>
          <w:sz w:val="22"/>
          <w:szCs w:val="22"/>
        </w:rPr>
        <w:t xml:space="preserve"> (c</w:t>
      </w:r>
      <w:r>
        <w:rPr>
          <w:rFonts w:ascii="Arial" w:hAnsi="Arial" w:cs="Arial"/>
          <w:b/>
          <w:bCs/>
          <w:sz w:val="22"/>
          <w:szCs w:val="22"/>
        </w:rPr>
        <w:t>inco</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00F61C45" w:rsidRPr="00F61C45">
        <w:rPr>
          <w:rFonts w:ascii="Arial" w:hAnsi="Arial" w:cs="Arial"/>
          <w:sz w:val="22"/>
          <w:szCs w:val="22"/>
        </w:rPr>
        <w:t xml:space="preserve">acuerdo </w:t>
      </w:r>
      <w:r w:rsidR="00F61C45" w:rsidRPr="00F61C45">
        <w:rPr>
          <w:rFonts w:ascii="Arial" w:hAnsi="Arial" w:cs="Arial"/>
          <w:b/>
          <w:bCs/>
          <w:sz w:val="22"/>
          <w:szCs w:val="22"/>
        </w:rPr>
        <w:t>OGAIPO/CG/114/2024</w:t>
      </w:r>
      <w:r w:rsidR="00F61C45" w:rsidRPr="00F61C45">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aprueban las propuestas para la designación y conformación del Colegio Electoral para el Proceso de Elección y/o Reelección de los Coordinadores de las Instancias del Sistema Nacional de Transparencia, Acceso a la Información Pública y Protección de Datos Personales (SNT) para el periodo 2024-2025.</w:t>
      </w:r>
      <w:r>
        <w:rPr>
          <w:rFonts w:ascii="Arial" w:hAnsi="Arial" w:cs="Arial"/>
          <w:sz w:val="22"/>
          <w:szCs w:val="22"/>
        </w:rPr>
        <w:t xml:space="preserve"> - </w:t>
      </w:r>
    </w:p>
    <w:p w14:paraId="5E0F4B07" w14:textId="77777777" w:rsidR="009141EB" w:rsidRDefault="009141EB" w:rsidP="009141EB">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2CF0B336" w14:textId="41137B97" w:rsidR="009141EB" w:rsidRPr="007248F8" w:rsidRDefault="007248F8" w:rsidP="007248F8">
      <w:pPr>
        <w:spacing w:line="360" w:lineRule="auto"/>
        <w:jc w:val="both"/>
        <w:rPr>
          <w:rFonts w:ascii="Arial" w:eastAsia="Arial Unicode MS" w:hAnsi="Arial" w:cs="Arial"/>
          <w:sz w:val="22"/>
          <w:szCs w:val="22"/>
        </w:rPr>
      </w:pPr>
      <w:r w:rsidRPr="00496CAB">
        <w:rPr>
          <w:rFonts w:ascii="Arial" w:eastAsia="Arial Unicode MS" w:hAnsi="Arial" w:cs="Arial"/>
          <w:sz w:val="22"/>
          <w:szCs w:val="22"/>
        </w:rPr>
        <w:t>Con fundamento en lo dispuesto en los artículos 6°, Apartado A, fracción VIII de la Constitución Política de los Estados Unidos Mexicanos; 114 apartado C de la Constitución Política del Estado Libre y Soberano de Oaxaca, 30 fracción II, 31, 37 y 42 de la Ley General de Transparencia y Acceso a la Información Pública; artículos 93 fracción III incisos b) y g) y fracción IV inciso a) y</w:t>
      </w:r>
      <w:r w:rsidRPr="00496CAB">
        <w:rPr>
          <w:rFonts w:ascii="Arial" w:eastAsia="Arial Unicode MS" w:hAnsi="Arial" w:cs="Arial"/>
          <w:bCs/>
          <w:sz w:val="22"/>
          <w:szCs w:val="22"/>
        </w:rPr>
        <w:t xml:space="preserve"> 97 fracciones III, IV y VII</w:t>
      </w:r>
      <w:r w:rsidRPr="00496CAB">
        <w:rPr>
          <w:rFonts w:ascii="Arial" w:eastAsia="Arial Unicode MS" w:hAnsi="Arial" w:cs="Arial"/>
          <w:sz w:val="22"/>
          <w:szCs w:val="22"/>
        </w:rPr>
        <w:t xml:space="preserve"> de la Ley de Transparencia, Acceso a la Información Pública y Buen Gobierno del Estado de Oaxaca, así como los numerales </w:t>
      </w:r>
      <w:r w:rsidRPr="00496CAB">
        <w:rPr>
          <w:rFonts w:ascii="Arial" w:eastAsia="Arial Unicode MS" w:hAnsi="Arial" w:cs="Arial"/>
          <w:bCs/>
          <w:sz w:val="22"/>
          <w:szCs w:val="22"/>
        </w:rPr>
        <w:t xml:space="preserve">5 fracción XXXVI y 8 fracciones IX y XI </w:t>
      </w:r>
      <w:r w:rsidRPr="00496CAB">
        <w:rPr>
          <w:rFonts w:ascii="Arial" w:eastAsia="Arial Unicode MS" w:hAnsi="Arial" w:cs="Arial"/>
          <w:sz w:val="22"/>
          <w:szCs w:val="22"/>
        </w:rPr>
        <w:t>del Reglamento Interno del Órgano Garante de Acceso a la Información Pública, Transparencia, Protección de Datos Personales y Buen Gobierno del Estado de Oaxaca, se emite el presente acuerdo, tomando en cuenta los siguientes</w:t>
      </w:r>
      <w:r w:rsidR="00F61C45" w:rsidRPr="00322C7D">
        <w:rPr>
          <w:rFonts w:ascii="Arial" w:eastAsia="Arial Unicode MS" w:hAnsi="Arial" w:cs="Arial"/>
          <w:sz w:val="22"/>
          <w:szCs w:val="22"/>
        </w:rPr>
        <w:t>:</w:t>
      </w:r>
      <w:r w:rsidR="009141EB">
        <w:rPr>
          <w:rFonts w:ascii="Arial" w:eastAsia="Times New Roman" w:hAnsi="Arial" w:cs="Arial"/>
          <w:color w:val="000000"/>
          <w:sz w:val="22"/>
          <w:szCs w:val="22"/>
          <w:lang w:eastAsia="es-MX"/>
        </w:rPr>
        <w:t xml:space="preserve"> - - </w:t>
      </w:r>
      <w:r w:rsidR="00F61C45">
        <w:rPr>
          <w:rFonts w:ascii="Arial" w:eastAsia="Times New Roman" w:hAnsi="Arial" w:cs="Arial"/>
          <w:color w:val="000000"/>
          <w:sz w:val="22"/>
          <w:szCs w:val="22"/>
          <w:lang w:eastAsia="es-MX"/>
        </w:rPr>
        <w:t xml:space="preserve">- - - - - - - - - - </w:t>
      </w:r>
      <w:r w:rsidR="009141EB">
        <w:rPr>
          <w:rFonts w:ascii="Arial" w:eastAsia="Times New Roman" w:hAnsi="Arial" w:cs="Arial"/>
          <w:color w:val="000000"/>
          <w:sz w:val="22"/>
          <w:szCs w:val="22"/>
          <w:lang w:eastAsia="es-MX"/>
        </w:rPr>
        <w:t xml:space="preserve">- - - - - - - - - - - - </w:t>
      </w:r>
      <w:r w:rsidR="009141EB" w:rsidRPr="0074439F">
        <w:rPr>
          <w:rFonts w:ascii="Arial" w:eastAsia="Times New Roman" w:hAnsi="Arial" w:cs="Arial"/>
          <w:b/>
          <w:color w:val="000000"/>
          <w:sz w:val="22"/>
          <w:szCs w:val="22"/>
          <w:lang w:eastAsia="es-MX"/>
        </w:rPr>
        <w:t>A N T E C E D E N T E S</w:t>
      </w:r>
      <w:r w:rsidR="009141EB">
        <w:rPr>
          <w:rFonts w:ascii="Arial" w:eastAsia="Times New Roman" w:hAnsi="Arial" w:cs="Arial"/>
          <w:b/>
          <w:color w:val="000000"/>
          <w:sz w:val="22"/>
          <w:szCs w:val="22"/>
          <w:lang w:eastAsia="es-MX"/>
        </w:rPr>
        <w:t xml:space="preserve"> </w:t>
      </w:r>
      <w:r w:rsidR="009141EB" w:rsidRPr="009141EB">
        <w:rPr>
          <w:rFonts w:ascii="Arial" w:eastAsia="Times New Roman" w:hAnsi="Arial" w:cs="Arial"/>
          <w:bCs/>
          <w:color w:val="000000"/>
          <w:sz w:val="22"/>
          <w:szCs w:val="22"/>
          <w:lang w:eastAsia="es-MX"/>
        </w:rPr>
        <w:t>- - - - - - - - - - - - - - - - - - - - - - - - -</w:t>
      </w:r>
      <w:r w:rsidR="009141EB">
        <w:rPr>
          <w:rFonts w:ascii="Arial" w:eastAsia="Times New Roman" w:hAnsi="Arial" w:cs="Arial"/>
          <w:b/>
          <w:color w:val="000000"/>
          <w:sz w:val="22"/>
          <w:szCs w:val="22"/>
          <w:lang w:eastAsia="es-MX"/>
        </w:rPr>
        <w:t xml:space="preserve"> </w:t>
      </w:r>
    </w:p>
    <w:p w14:paraId="59FDB296" w14:textId="6E40DDE1" w:rsidR="007248F8" w:rsidRPr="00496CAB" w:rsidRDefault="007248F8" w:rsidP="007248F8">
      <w:pPr>
        <w:shd w:val="clear" w:color="auto" w:fill="FFFFFF"/>
        <w:spacing w:line="360" w:lineRule="auto"/>
        <w:jc w:val="both"/>
        <w:rPr>
          <w:rFonts w:ascii="Arial" w:eastAsia="Times New Roman" w:hAnsi="Arial" w:cs="Arial"/>
          <w:color w:val="000000"/>
          <w:sz w:val="22"/>
          <w:szCs w:val="22"/>
          <w:lang w:eastAsia="es-MX"/>
        </w:rPr>
      </w:pPr>
      <w:r w:rsidRPr="00496CAB">
        <w:rPr>
          <w:rFonts w:ascii="Arial" w:eastAsia="Times New Roman" w:hAnsi="Arial" w:cs="Arial"/>
          <w:b/>
          <w:color w:val="000000"/>
          <w:sz w:val="22"/>
          <w:szCs w:val="22"/>
          <w:lang w:eastAsia="es-MX"/>
        </w:rPr>
        <w:t>PRIMERO.</w:t>
      </w:r>
      <w:r w:rsidRPr="00496CAB">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496CAB">
        <w:rPr>
          <w:rFonts w:ascii="Arial" w:eastAsia="Times New Roman" w:hAnsi="Arial" w:cs="Arial"/>
          <w:b/>
          <w:color w:val="000000"/>
          <w:sz w:val="22"/>
          <w:szCs w:val="22"/>
          <w:lang w:eastAsia="es-MX"/>
        </w:rPr>
        <w:t>SEGUNDO.</w:t>
      </w:r>
      <w:r w:rsidRPr="00496CAB">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w:t>
      </w:r>
      <w:r w:rsidRPr="00496CAB">
        <w:rPr>
          <w:rFonts w:ascii="Arial" w:eastAsia="Times New Roman" w:hAnsi="Arial" w:cs="Arial"/>
          <w:color w:val="000000"/>
          <w:sz w:val="22"/>
          <w:szCs w:val="22"/>
          <w:lang w:eastAsia="es-MX"/>
        </w:rPr>
        <w:lastRenderedPageBreak/>
        <w:t>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496CAB">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496CAB">
        <w:rPr>
          <w:rFonts w:ascii="Arial" w:eastAsia="Times New Roman" w:hAnsi="Arial" w:cs="Arial"/>
          <w:b/>
          <w:color w:val="000000"/>
          <w:sz w:val="22"/>
          <w:szCs w:val="22"/>
          <w:lang w:eastAsia="es-MX"/>
        </w:rPr>
        <w:t>TERCERO.</w:t>
      </w:r>
      <w:r w:rsidRPr="00496CAB">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496CAB">
        <w:rPr>
          <w:rFonts w:ascii="Arial" w:eastAsia="Times New Roman" w:hAnsi="Arial" w:cs="Arial"/>
          <w:b/>
          <w:color w:val="000000"/>
          <w:sz w:val="22"/>
          <w:szCs w:val="22"/>
          <w:lang w:eastAsia="es-MX"/>
        </w:rPr>
        <w:t>CUARTO.</w:t>
      </w:r>
      <w:r w:rsidRPr="00496CAB">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496CAB">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496CAB">
        <w:rPr>
          <w:rFonts w:ascii="Arial" w:eastAsia="Times New Roman" w:hAnsi="Arial" w:cs="Arial"/>
          <w:b/>
          <w:color w:val="000000"/>
          <w:sz w:val="22"/>
          <w:szCs w:val="22"/>
          <w:lang w:eastAsia="es-MX"/>
        </w:rPr>
        <w:t>QUINTO.</w:t>
      </w:r>
      <w:r w:rsidRPr="00496CAB">
        <w:rPr>
          <w:rFonts w:ascii="Arial" w:eastAsia="Times New Roman" w:hAnsi="Arial" w:cs="Arial"/>
          <w:color w:val="000000"/>
          <w:sz w:val="22"/>
          <w:szCs w:val="22"/>
          <w:lang w:eastAsia="es-MX"/>
        </w:rPr>
        <w:t xml:space="preserve"> </w:t>
      </w:r>
      <w:bookmarkStart w:id="3" w:name="_Hlk143087496"/>
      <w:r w:rsidRPr="00496CAB">
        <w:rPr>
          <w:rFonts w:ascii="Arial" w:eastAsia="Times New Roman" w:hAnsi="Arial" w:cs="Arial"/>
          <w:color w:val="000000"/>
          <w:sz w:val="22"/>
          <w:szCs w:val="22"/>
          <w:lang w:eastAsia="es-MX"/>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w:t>
      </w:r>
      <w:r w:rsidRPr="00496CAB">
        <w:rPr>
          <w:rStyle w:val="Refdenotaalpie"/>
          <w:rFonts w:ascii="Arial" w:eastAsia="Times New Roman" w:hAnsi="Arial" w:cs="Arial"/>
          <w:color w:val="000000"/>
          <w:sz w:val="22"/>
          <w:szCs w:val="22"/>
          <w:lang w:eastAsia="es-MX"/>
        </w:rPr>
        <w:footnoteReference w:id="2"/>
      </w:r>
      <w:r w:rsidRPr="00496CAB">
        <w:rPr>
          <w:rFonts w:ascii="Arial" w:eastAsia="Times New Roman" w:hAnsi="Arial" w:cs="Arial"/>
          <w:color w:val="000000"/>
          <w:sz w:val="22"/>
          <w:szCs w:val="22"/>
          <w:lang w:eastAsia="es-MX"/>
        </w:rPr>
        <w:t>, mismo en el que designaron al Comisionado Josué Solana Salmorán al cargo de Comisionado Presidente</w:t>
      </w:r>
      <w:bookmarkEnd w:id="3"/>
      <w:r w:rsidRPr="00496CAB">
        <w:rPr>
          <w:rFonts w:ascii="Arial" w:eastAsia="Times New Roman" w:hAnsi="Arial" w:cs="Arial"/>
          <w:color w:val="000000"/>
          <w:sz w:val="22"/>
          <w:szCs w:val="22"/>
          <w:lang w:eastAsia="es-MX"/>
        </w:rPr>
        <w:t xml:space="preserve"> por el periodo que comprende del tres de enero al veintisiete de octubre del presente año.</w:t>
      </w:r>
      <w:r>
        <w:rPr>
          <w:rFonts w:ascii="Arial" w:eastAsia="Times New Roman" w:hAnsi="Arial" w:cs="Arial"/>
          <w:color w:val="000000"/>
          <w:sz w:val="22"/>
          <w:szCs w:val="22"/>
          <w:lang w:eastAsia="es-MX"/>
        </w:rPr>
        <w:t xml:space="preserve"> </w:t>
      </w:r>
      <w:r w:rsidRPr="00496CAB">
        <w:rPr>
          <w:rFonts w:ascii="Arial" w:eastAsia="Times New Roman" w:hAnsi="Arial" w:cs="Arial"/>
          <w:b/>
          <w:color w:val="000000"/>
          <w:sz w:val="22"/>
          <w:szCs w:val="22"/>
          <w:lang w:eastAsia="es-MX"/>
        </w:rPr>
        <w:t>SEXTO.</w:t>
      </w:r>
      <w:r w:rsidRPr="00496CAB">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496CAB">
        <w:rPr>
          <w:rFonts w:ascii="Arial" w:eastAsia="Times New Roman" w:hAnsi="Arial" w:cs="Arial"/>
          <w:color w:val="000000"/>
          <w:sz w:val="22"/>
          <w:szCs w:val="22"/>
          <w:vertAlign w:val="superscript"/>
          <w:lang w:eastAsia="es-MX"/>
        </w:rPr>
        <w:footnoteReference w:id="3"/>
      </w:r>
      <w:r w:rsidRPr="00496CAB">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p>
    <w:p w14:paraId="6DC9DD96" w14:textId="26793940" w:rsidR="009141EB" w:rsidRPr="0074439F" w:rsidRDefault="009141EB" w:rsidP="00F61C45">
      <w:pPr>
        <w:shd w:val="clear" w:color="auto" w:fill="FFFFFF"/>
        <w:spacing w:line="360" w:lineRule="auto"/>
        <w:jc w:val="both"/>
        <w:rPr>
          <w:rFonts w:ascii="Arial" w:eastAsia="Arial Unicode MS" w:hAnsi="Arial" w:cs="Arial"/>
          <w:b/>
          <w:sz w:val="22"/>
          <w:szCs w:val="22"/>
        </w:rPr>
      </w:pPr>
      <w:r>
        <w:rPr>
          <w:rFonts w:ascii="Arial" w:eastAsia="Times New Roman" w:hAnsi="Arial" w:cs="Arial"/>
          <w:color w:val="000000"/>
          <w:sz w:val="22"/>
          <w:szCs w:val="22"/>
          <w:lang w:eastAsia="es-MX"/>
        </w:rPr>
        <w:t xml:space="preserve">- - - - - - - - - - - - - - - - - - - - - - </w:t>
      </w:r>
      <w:r w:rsidRPr="0074439F">
        <w:rPr>
          <w:rFonts w:ascii="Arial" w:eastAsia="Arial Unicode MS" w:hAnsi="Arial" w:cs="Arial"/>
          <w:b/>
          <w:sz w:val="22"/>
          <w:szCs w:val="22"/>
        </w:rPr>
        <w:t>C O N S I D E R A N D O</w:t>
      </w:r>
      <w:r w:rsidRPr="009141EB">
        <w:rPr>
          <w:rFonts w:ascii="Arial" w:eastAsia="Arial Unicode MS" w:hAnsi="Arial" w:cs="Arial"/>
          <w:bCs/>
          <w:sz w:val="22"/>
          <w:szCs w:val="22"/>
        </w:rPr>
        <w:t>: - - - - - - - - - - - - - - - - - - - - - - - - -</w:t>
      </w:r>
      <w:r>
        <w:rPr>
          <w:rFonts w:ascii="Arial" w:eastAsia="Arial Unicode MS" w:hAnsi="Arial" w:cs="Arial"/>
          <w:b/>
          <w:sz w:val="22"/>
          <w:szCs w:val="22"/>
        </w:rPr>
        <w:t xml:space="preserve"> </w:t>
      </w:r>
    </w:p>
    <w:p w14:paraId="22BB466F" w14:textId="39DFC06C" w:rsidR="009141EB" w:rsidRPr="0074439F" w:rsidRDefault="007248F8" w:rsidP="00E711AD">
      <w:pPr>
        <w:spacing w:line="360" w:lineRule="auto"/>
        <w:jc w:val="both"/>
        <w:rPr>
          <w:rFonts w:ascii="Arial" w:eastAsia="Times New Roman" w:hAnsi="Arial" w:cs="Arial"/>
          <w:b/>
          <w:color w:val="000000"/>
          <w:sz w:val="22"/>
          <w:szCs w:val="22"/>
          <w:lang w:eastAsia="es-MX"/>
        </w:rPr>
      </w:pPr>
      <w:r w:rsidRPr="00496CAB">
        <w:rPr>
          <w:rFonts w:ascii="Arial" w:eastAsia="Arial Unicode MS" w:hAnsi="Arial" w:cs="Arial"/>
          <w:b/>
          <w:sz w:val="22"/>
          <w:szCs w:val="22"/>
        </w:rPr>
        <w:lastRenderedPageBreak/>
        <w:t>PRIMERO.</w:t>
      </w:r>
      <w:r w:rsidRPr="00496CAB">
        <w:rPr>
          <w:rFonts w:ascii="Arial" w:eastAsia="Arial Unicode MS" w:hAnsi="Arial" w:cs="Arial"/>
          <w:sz w:val="22"/>
          <w:szCs w:val="22"/>
        </w:rPr>
        <w:t xml:space="preserve"> </w:t>
      </w:r>
      <w:r w:rsidRPr="00496CAB">
        <w:rPr>
          <w:rFonts w:ascii="Arial" w:eastAsia="Arial Unicode MS" w:hAnsi="Arial" w:cs="Arial"/>
          <w:sz w:val="22"/>
          <w:szCs w:val="22"/>
          <w:lang w:val="es-ES"/>
        </w:rPr>
        <w:t xml:space="preserve">Que, el artículo 114 apartado C, establece que </w:t>
      </w:r>
      <w:r w:rsidRPr="00496CAB">
        <w:rPr>
          <w:rFonts w:ascii="Arial" w:eastAsia="Arial Unicode MS" w:hAnsi="Arial" w:cs="Arial"/>
          <w:sz w:val="22"/>
          <w:szCs w:val="22"/>
        </w:rPr>
        <w:t>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a la protección de datos personales y garantizar la observancia de las normas y principios de bueno gobierno, en los términos que establezca la ley. Que además de las atribuciones que enumera ese artículo estarán las determinadas en la Ley General de Transparencia y Acceso a la Información pública y las leyes aplicables en la materia.</w:t>
      </w:r>
      <w:r>
        <w:rPr>
          <w:rFonts w:ascii="Arial" w:eastAsia="Arial Unicode MS" w:hAnsi="Arial" w:cs="Arial"/>
          <w:sz w:val="22"/>
          <w:szCs w:val="22"/>
        </w:rPr>
        <w:t xml:space="preserve"> </w:t>
      </w:r>
      <w:r w:rsidRPr="00496CAB">
        <w:rPr>
          <w:rFonts w:ascii="Arial" w:eastAsia="Arial Unicode MS" w:hAnsi="Arial" w:cs="Arial"/>
          <w:b/>
          <w:sz w:val="22"/>
          <w:szCs w:val="22"/>
          <w:lang w:val="es-ES"/>
        </w:rPr>
        <w:t>SEGUNDO.</w:t>
      </w:r>
      <w:r w:rsidRPr="00496CAB">
        <w:rPr>
          <w:rFonts w:ascii="Arial" w:eastAsia="Arial Unicode MS" w:hAnsi="Arial" w:cs="Arial"/>
          <w:sz w:val="22"/>
          <w:szCs w:val="22"/>
          <w:lang w:val="es-ES"/>
        </w:rPr>
        <w:t xml:space="preserve"> </w:t>
      </w:r>
      <w:r w:rsidRPr="00496CAB">
        <w:rPr>
          <w:rFonts w:ascii="Arial" w:eastAsia="Arial Unicode MS" w:hAnsi="Arial" w:cs="Arial"/>
          <w:sz w:val="22"/>
          <w:szCs w:val="22"/>
        </w:rPr>
        <w:t>Que, la Ley General de Transparencia y Acceso a la Información Pública determina en su numeral 28, que el Sistema Nacional de Transparencia, Acceso a la Información Pública y Protección de Datos Personales, se integra por el conjunto orgánico y articulado de sus miembros, procedimientos, instrumentos y políticas, con el objeto de fortalecer la rendición de cuentas del Estado mexicano. Tiene como finalidad coordinar y evaluar las acciones relativas a la política pública transversal de transparencia, acceso a la información y protección de datos personales, así como establecer e implementar los criterios y lineamientos, de conformidad con la normatividad aplicable.</w:t>
      </w:r>
      <w:r>
        <w:rPr>
          <w:rFonts w:ascii="Arial" w:eastAsia="Arial Unicode MS" w:hAnsi="Arial" w:cs="Arial"/>
          <w:sz w:val="22"/>
          <w:szCs w:val="22"/>
        </w:rPr>
        <w:t xml:space="preserve"> </w:t>
      </w:r>
      <w:r w:rsidRPr="00496CAB">
        <w:rPr>
          <w:rFonts w:ascii="Arial" w:eastAsia="Arial Unicode MS" w:hAnsi="Arial" w:cs="Arial"/>
          <w:sz w:val="22"/>
          <w:szCs w:val="22"/>
          <w:lang w:val="es-ES" w:eastAsia="es-ES"/>
        </w:rPr>
        <w:t>Así mismo, el numeral 30 establece que forman parte d</w:t>
      </w:r>
      <w:r w:rsidRPr="00496CAB">
        <w:rPr>
          <w:rFonts w:ascii="Arial" w:eastAsia="Arial Unicode MS" w:hAnsi="Arial" w:cs="Arial"/>
          <w:sz w:val="22"/>
          <w:szCs w:val="22"/>
          <w:lang w:eastAsia="es-ES"/>
        </w:rPr>
        <w:t>el Sistema Nacional de Transparencia, Acceso a la Información Pública y Protección de Datos Personales, los Organismos Garantes de las Entidades Federativas, por consiguiente, integra el mismo el Órgano Garante de Acceso a la Información Pública, Transparencia, Protección de Datos Personales y Buen Gobierno del Estado de Oaxaca.</w:t>
      </w:r>
      <w:r>
        <w:rPr>
          <w:rFonts w:ascii="Arial" w:eastAsia="Arial Unicode MS" w:hAnsi="Arial" w:cs="Arial"/>
          <w:sz w:val="22"/>
          <w:szCs w:val="22"/>
          <w:lang w:eastAsia="es-ES"/>
        </w:rPr>
        <w:t xml:space="preserve"> </w:t>
      </w:r>
      <w:r w:rsidRPr="00496CAB">
        <w:rPr>
          <w:rFonts w:ascii="Arial" w:eastAsia="Arial Unicode MS" w:hAnsi="Arial" w:cs="Arial"/>
          <w:b/>
          <w:bCs/>
          <w:sz w:val="22"/>
          <w:szCs w:val="22"/>
        </w:rPr>
        <w:t>TERCERO.</w:t>
      </w:r>
      <w:r w:rsidRPr="00496CAB">
        <w:rPr>
          <w:rFonts w:ascii="Arial" w:eastAsia="Arial Unicode MS" w:hAnsi="Arial" w:cs="Arial"/>
          <w:sz w:val="22"/>
          <w:szCs w:val="22"/>
        </w:rPr>
        <w:t xml:space="preserve"> Que, el artículo 74 de la Ley de Transparencia, Acceso a la Información Pública y Buen Gobierno del Estado de Oaxaca, establece que 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la Ley Local.</w:t>
      </w:r>
      <w:r>
        <w:rPr>
          <w:rFonts w:ascii="Arial" w:eastAsia="Arial Unicode MS" w:hAnsi="Arial" w:cs="Arial"/>
          <w:sz w:val="22"/>
          <w:szCs w:val="22"/>
        </w:rPr>
        <w:t xml:space="preserve"> </w:t>
      </w:r>
      <w:r w:rsidRPr="00496CAB">
        <w:rPr>
          <w:rFonts w:ascii="Arial" w:eastAsia="Arial Unicode MS" w:hAnsi="Arial" w:cs="Arial"/>
          <w:b/>
          <w:bCs/>
          <w:sz w:val="22"/>
          <w:szCs w:val="22"/>
        </w:rPr>
        <w:t>CUARTO.</w:t>
      </w:r>
      <w:r w:rsidRPr="00496CAB">
        <w:rPr>
          <w:rFonts w:ascii="Arial" w:eastAsia="Arial Unicode MS" w:hAnsi="Arial" w:cs="Arial"/>
          <w:sz w:val="22"/>
          <w:szCs w:val="22"/>
        </w:rPr>
        <w:t xml:space="preserve"> Que, el artículo 87 numeral 1 inciso a y 88 de la Ley de Transparencia, Acceso a la Información Pública y Buen Gobierno del Estado de Oaxaca, determinan que será el Consejo General el órgano superior (directivo y/o gobierno) del Órgano Garante, mismo que tiene por objeto: vigilar el cumplimiento de las disposiciones establecidas en la ley, así como interpretar y aplicar las mismas, aunado a lo anterior garantizará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eastAsia="Arial Unicode MS" w:hAnsi="Arial" w:cs="Arial"/>
          <w:sz w:val="22"/>
          <w:szCs w:val="22"/>
        </w:rPr>
        <w:t xml:space="preserve"> </w:t>
      </w:r>
      <w:r w:rsidRPr="00496CAB">
        <w:rPr>
          <w:rFonts w:ascii="Arial" w:eastAsia="Arial Unicode MS" w:hAnsi="Arial" w:cs="Arial"/>
          <w:b/>
          <w:bCs/>
          <w:sz w:val="22"/>
          <w:szCs w:val="22"/>
        </w:rPr>
        <w:t>QUINTO.</w:t>
      </w:r>
      <w:r w:rsidRPr="00496CAB">
        <w:rPr>
          <w:rFonts w:ascii="Arial" w:eastAsia="Arial Unicode MS" w:hAnsi="Arial" w:cs="Arial"/>
          <w:sz w:val="22"/>
          <w:szCs w:val="22"/>
        </w:rPr>
        <w:t xml:space="preserve"> Que, el artículo 93 fracción III incisos b y g del ordenamiento jurídico citado en el considerando anterior, establecen que el Órgano Garante </w:t>
      </w:r>
      <w:r w:rsidRPr="00496CAB">
        <w:rPr>
          <w:rFonts w:ascii="Arial" w:eastAsia="Arial Unicode MS" w:hAnsi="Arial" w:cs="Arial"/>
          <w:sz w:val="22"/>
          <w:szCs w:val="22"/>
        </w:rPr>
        <w:lastRenderedPageBreak/>
        <w:t>tiene entre sus facultades:</w:t>
      </w:r>
      <w:r w:rsidRPr="00496CAB">
        <w:rPr>
          <w:rFonts w:ascii="Arial" w:hAnsi="Arial" w:cs="Arial"/>
          <w:sz w:val="22"/>
          <w:szCs w:val="22"/>
        </w:rPr>
        <w:t xml:space="preserve"> </w:t>
      </w:r>
      <w:r w:rsidRPr="00496CAB">
        <w:rPr>
          <w:rFonts w:ascii="Arial" w:eastAsia="Arial Unicode MS" w:hAnsi="Arial" w:cs="Arial"/>
          <w:sz w:val="22"/>
          <w:szCs w:val="22"/>
        </w:rPr>
        <w:t>cooperar con el Organismo Garante Nacional (INAI) en el cumplimiento de las funciones de ambas entidades y</w:t>
      </w:r>
      <w:r w:rsidRPr="00496CAB">
        <w:rPr>
          <w:rFonts w:ascii="Arial" w:hAnsi="Arial" w:cs="Arial"/>
          <w:sz w:val="22"/>
          <w:szCs w:val="22"/>
        </w:rPr>
        <w:t xml:space="preserve"> </w:t>
      </w:r>
      <w:r w:rsidRPr="00496CAB">
        <w:rPr>
          <w:rFonts w:ascii="Arial" w:eastAsia="Arial Unicode MS" w:hAnsi="Arial" w:cs="Arial"/>
          <w:sz w:val="22"/>
          <w:szCs w:val="22"/>
        </w:rPr>
        <w:t>promover las mejores prácticas de transparencia y políticas públicas.</w:t>
      </w:r>
      <w:r>
        <w:rPr>
          <w:rFonts w:ascii="Arial" w:eastAsia="Arial Unicode MS" w:hAnsi="Arial" w:cs="Arial"/>
          <w:sz w:val="22"/>
          <w:szCs w:val="22"/>
        </w:rPr>
        <w:t xml:space="preserve"> </w:t>
      </w:r>
      <w:r w:rsidRPr="00496CAB">
        <w:rPr>
          <w:rFonts w:ascii="Arial" w:eastAsia="Arial Unicode MS" w:hAnsi="Arial" w:cs="Arial"/>
          <w:sz w:val="22"/>
          <w:szCs w:val="22"/>
        </w:rPr>
        <w:t>Aunado a lo anterior, el numeral 93 fracción IV inciso a) faculta al Órgano Garante para promover de manera permanente la cultura de la transparencia, el acceso a la información pública, las normas y principios de buen gobierno, el gobierno abierto, la rendición de cuentas, el combate a la corrupción, la participación ciudadana, la accesibilidad y la innovación tecnológica.</w:t>
      </w:r>
      <w:r>
        <w:rPr>
          <w:rFonts w:ascii="Arial" w:eastAsia="Arial Unicode MS" w:hAnsi="Arial" w:cs="Arial"/>
          <w:sz w:val="22"/>
          <w:szCs w:val="22"/>
        </w:rPr>
        <w:t xml:space="preserve"> </w:t>
      </w:r>
      <w:r w:rsidRPr="00496CAB">
        <w:rPr>
          <w:rFonts w:ascii="Arial" w:eastAsia="Arial Unicode MS" w:hAnsi="Arial" w:cs="Arial"/>
          <w:b/>
          <w:bCs/>
          <w:sz w:val="22"/>
          <w:szCs w:val="22"/>
        </w:rPr>
        <w:t>SEXTO.</w:t>
      </w:r>
      <w:r w:rsidRPr="00496CAB">
        <w:rPr>
          <w:rFonts w:ascii="Arial" w:eastAsia="Arial Unicode MS" w:hAnsi="Arial" w:cs="Arial"/>
          <w:sz w:val="22"/>
          <w:szCs w:val="22"/>
        </w:rPr>
        <w:t xml:space="preserve"> </w:t>
      </w:r>
      <w:r w:rsidRPr="00496CAB">
        <w:rPr>
          <w:rFonts w:ascii="Arial" w:eastAsia="Arial Unicode MS" w:hAnsi="Arial" w:cs="Arial"/>
          <w:bCs/>
          <w:sz w:val="22"/>
          <w:szCs w:val="22"/>
        </w:rPr>
        <w:t>Que, el artículo 96 de la Ley de Transparencia, Acceso a la Información Pública y Buen Gobierno del Estado de Oaxaca, impone que entre las atribuciones de la Presidencia del Consejo General se encuentra el representar al Órgano Garante ante el Sistema Nacional de Transparencia, Acceso a la Información y Protección de Datos Personales.</w:t>
      </w:r>
      <w:r>
        <w:rPr>
          <w:rFonts w:ascii="Arial" w:eastAsia="Arial Unicode MS" w:hAnsi="Arial" w:cs="Arial"/>
          <w:bCs/>
          <w:sz w:val="22"/>
          <w:szCs w:val="22"/>
        </w:rPr>
        <w:t xml:space="preserve"> </w:t>
      </w:r>
      <w:r w:rsidRPr="00496CAB">
        <w:rPr>
          <w:rFonts w:ascii="Arial" w:eastAsia="Arial Unicode MS" w:hAnsi="Arial" w:cs="Arial"/>
          <w:sz w:val="22"/>
          <w:szCs w:val="22"/>
        </w:rPr>
        <w:t>Aunado a lo anterior, conforme al artículo 5 fracción VI del Reglamento Interno del Órgano Garante, el Consejo General participará en el Sistema Nacional de Transparencia, así como de las comisiones que deriven de él, así también el numeral 7 en su fracción I determina que el Órgano Garante será representado legalmente por el Comisionado Presidente del Consejo General.</w:t>
      </w:r>
      <w:r>
        <w:rPr>
          <w:rFonts w:ascii="Arial" w:eastAsia="Arial Unicode MS" w:hAnsi="Arial" w:cs="Arial"/>
          <w:sz w:val="22"/>
          <w:szCs w:val="22"/>
        </w:rPr>
        <w:t xml:space="preserve"> </w:t>
      </w:r>
      <w:r w:rsidRPr="00496CAB">
        <w:rPr>
          <w:rFonts w:ascii="Arial" w:eastAsia="Arial Unicode MS" w:hAnsi="Arial" w:cs="Arial"/>
          <w:b/>
          <w:bCs/>
          <w:sz w:val="22"/>
          <w:szCs w:val="22"/>
        </w:rPr>
        <w:t>SÉPTIMO.</w:t>
      </w:r>
      <w:r w:rsidRPr="00496CAB">
        <w:rPr>
          <w:rFonts w:ascii="Arial" w:eastAsia="Arial Unicode MS" w:hAnsi="Arial" w:cs="Arial"/>
          <w:sz w:val="22"/>
          <w:szCs w:val="22"/>
        </w:rPr>
        <w:t xml:space="preserve"> Que, el Reglamento del Consejo Nacional del Sistema Nacional de Transparencia, Acceso a la Información Pública y Protección de Datos Personales, tiene por objeto establecer las disposiciones para la coordinación, organización, operación y funcionamiento del Consejo Nacional, así como crear los órganos que lo conforman y las atribuciones que les corresponden.</w:t>
      </w:r>
      <w:r>
        <w:rPr>
          <w:rFonts w:ascii="Arial" w:eastAsia="Arial Unicode MS" w:hAnsi="Arial" w:cs="Arial"/>
          <w:sz w:val="22"/>
          <w:szCs w:val="22"/>
        </w:rPr>
        <w:t xml:space="preserve"> </w:t>
      </w:r>
      <w:r w:rsidRPr="00496CAB">
        <w:rPr>
          <w:rFonts w:ascii="Arial" w:eastAsia="Arial Unicode MS" w:hAnsi="Arial" w:cs="Arial"/>
          <w:sz w:val="22"/>
          <w:szCs w:val="22"/>
        </w:rPr>
        <w:t>Que conforme a los numerales 5 y 10 del Reglamento, el Consejo Nacional es el órgano colegiado y máximo rector de coordinación y deliberación del Sistema Nacional, mismo que regirá su funcionamiento bajo los principios de certeza, eficacia, independencia, legalidad, objetividad, profesionalismo, máxima publicidad y transparencia. Así mismo entre las funciones y atribuciones que cuenta se encuentran: establecer reglamentos, lineamientos, criterios y demás instrumentos normativos necesarios para cumplir con los objetivos del Sistema Nacional, la Plataforma Nacional y la Ley, así como establecer indicadores, metas, estrategias, códigos de buenas prácticas, pronunciamientos, declaraciones, modelos y políticas tendientes a cumplir con los objetivos del Sistema Nacional y la Ley General.</w:t>
      </w:r>
      <w:r>
        <w:rPr>
          <w:rFonts w:ascii="Arial" w:eastAsia="Arial Unicode MS" w:hAnsi="Arial" w:cs="Arial"/>
          <w:sz w:val="22"/>
          <w:szCs w:val="22"/>
        </w:rPr>
        <w:t xml:space="preserve"> </w:t>
      </w:r>
      <w:r w:rsidRPr="00496CAB">
        <w:rPr>
          <w:rFonts w:ascii="Arial" w:eastAsia="Arial Unicode MS" w:hAnsi="Arial" w:cs="Arial"/>
          <w:b/>
          <w:bCs/>
          <w:sz w:val="22"/>
          <w:szCs w:val="22"/>
        </w:rPr>
        <w:t>OCTAVO.</w:t>
      </w:r>
      <w:r w:rsidRPr="00496CAB">
        <w:rPr>
          <w:rFonts w:ascii="Arial" w:eastAsia="Arial Unicode MS" w:hAnsi="Arial" w:cs="Arial"/>
          <w:bCs/>
          <w:sz w:val="22"/>
          <w:szCs w:val="22"/>
        </w:rPr>
        <w:t xml:space="preserve"> </w:t>
      </w:r>
      <w:r w:rsidRPr="00496CAB">
        <w:rPr>
          <w:rFonts w:ascii="Arial" w:eastAsia="Arial Unicode MS" w:hAnsi="Arial" w:cs="Arial"/>
          <w:sz w:val="22"/>
          <w:szCs w:val="22"/>
        </w:rPr>
        <w:t>Que, los Lineamientos para la Elección y/o Reelección de Coordinaciones de Comisiones, de Las Regiones y Coordinación de los Organismos Garantes de las Entidades Federativas, tienen por objeto normar el procedimiento y los plazos y términos del proceso de selección de las Coordinaciones de los Organismos Garantes de las Entidades Federativas, Regionales y de Comisiones del Sistema Nacional, así como garantizar el ejercicio de los derechos de los candidatos, a través de la resolución de las controversias que se susciten durante la elección.</w:t>
      </w:r>
      <w:r>
        <w:rPr>
          <w:rFonts w:ascii="Arial" w:eastAsia="Arial Unicode MS" w:hAnsi="Arial" w:cs="Arial"/>
          <w:sz w:val="22"/>
          <w:szCs w:val="22"/>
        </w:rPr>
        <w:t xml:space="preserve"> </w:t>
      </w:r>
      <w:r w:rsidRPr="00496CAB">
        <w:rPr>
          <w:rFonts w:ascii="Arial" w:eastAsia="Arial Unicode MS" w:hAnsi="Arial" w:cs="Arial"/>
          <w:b/>
          <w:sz w:val="22"/>
          <w:szCs w:val="22"/>
        </w:rPr>
        <w:t>NOVENO.</w:t>
      </w:r>
      <w:r w:rsidRPr="00496CAB">
        <w:rPr>
          <w:rFonts w:ascii="Arial" w:eastAsia="Arial Unicode MS" w:hAnsi="Arial" w:cs="Arial"/>
          <w:sz w:val="22"/>
          <w:szCs w:val="22"/>
        </w:rPr>
        <w:t xml:space="preserve"> Que, conforme al contenido de los artículos 10, 11 y 12 de los Lineamientos para la Elección y/o Reelección de Coordinaciones de Comisiones, de Las Regiones y Coordinación de los Organismos Garantes de las Entidades Federativas, se establece que los Organismos Garantes de las entidades federativas integrantes del Sistema Nacional, nombrarán un Colegio Electoral para el proceso de selección del Coordinador de los Organismos Garantes de las Entidades Federativas, de los Coordinadores Regionales y de los Coordinadores de las Comisiones. Siendo que el Colegio Electoral se conformará con dos representantes de cada una de las Regiones establecidas en el artículo 15 de los Lineamientos y el</w:t>
      </w:r>
      <w:r w:rsidRPr="00496CAB">
        <w:rPr>
          <w:rFonts w:ascii="Arial" w:hAnsi="Arial" w:cs="Arial"/>
          <w:sz w:val="22"/>
          <w:szCs w:val="22"/>
        </w:rPr>
        <w:t xml:space="preserve"> </w:t>
      </w:r>
      <w:r w:rsidRPr="00496CAB">
        <w:rPr>
          <w:rFonts w:ascii="Arial" w:eastAsia="Arial Unicode MS" w:hAnsi="Arial" w:cs="Arial"/>
          <w:sz w:val="22"/>
          <w:szCs w:val="22"/>
        </w:rPr>
        <w:lastRenderedPageBreak/>
        <w:t>Comisionado Presidente del Instituto Nacional de Transparencia, Acceso a la Información y Protección de Datos Personales o el representante que para tal efecto designe</w:t>
      </w:r>
      <w:r>
        <w:rPr>
          <w:rFonts w:ascii="Arial" w:eastAsia="Arial Unicode MS" w:hAnsi="Arial" w:cs="Arial"/>
          <w:sz w:val="22"/>
          <w:szCs w:val="22"/>
        </w:rPr>
        <w:t xml:space="preserve">. </w:t>
      </w:r>
      <w:r w:rsidRPr="00496CAB">
        <w:rPr>
          <w:rFonts w:ascii="Arial" w:eastAsia="Arial Unicode MS" w:hAnsi="Arial" w:cs="Arial"/>
          <w:sz w:val="22"/>
          <w:szCs w:val="22"/>
        </w:rPr>
        <w:t>En este orden de ideas el Colegio Electoral es responsable de llevar a cabo el proceso de elección del Coordinador de los Organismos Garantes de las Entidades Federativas, de los Coordinadores Regionales y de los Coordinadores de las Comisiones a que hace referencia el Capítulo Quinto de los Lineamientos. Para llevar a cabo dicha designación, los Organismos Garantes integrantes de las regiones deberán enviar vía correo electrónico a los Coordinadores Regionales y a la Secretaría Ejecutiva del Sistema Nacional, la propuesta de quiénes serán los representantes de la Región dentro del Colegio Electoral. Las propuestas procurarán conformarse bajo un criterio de equidad y género; las Comisionadas o Comisionados que hayan sido propuestos por un mayor número de instituciones integrantes serán los representantes de cada una de las Regiones.</w:t>
      </w:r>
      <w:r>
        <w:rPr>
          <w:rFonts w:ascii="Arial" w:eastAsia="Arial Unicode MS" w:hAnsi="Arial" w:cs="Arial"/>
          <w:sz w:val="22"/>
          <w:szCs w:val="22"/>
        </w:rPr>
        <w:t xml:space="preserve"> </w:t>
      </w:r>
      <w:r w:rsidRPr="00496CAB">
        <w:rPr>
          <w:rFonts w:ascii="Arial" w:eastAsia="Arial Unicode MS" w:hAnsi="Arial" w:cs="Arial"/>
          <w:b/>
          <w:sz w:val="22"/>
          <w:szCs w:val="22"/>
        </w:rPr>
        <w:t>DÉCIMO.</w:t>
      </w:r>
      <w:r w:rsidRPr="00496CAB">
        <w:rPr>
          <w:rFonts w:ascii="Arial" w:eastAsia="Arial Unicode MS" w:hAnsi="Arial" w:cs="Arial"/>
          <w:sz w:val="22"/>
          <w:szCs w:val="22"/>
        </w:rPr>
        <w:t xml:space="preserve"> </w:t>
      </w:r>
      <w:r w:rsidRPr="00496CAB">
        <w:rPr>
          <w:rFonts w:ascii="Arial" w:eastAsia="Arial Unicode MS" w:hAnsi="Arial" w:cs="Arial"/>
          <w:sz w:val="22"/>
          <w:szCs w:val="22"/>
          <w:lang w:val="es-ES"/>
        </w:rPr>
        <w:t xml:space="preserve">Que, es una atribución de este Órgano Garante el actuar en las labores del Sistema Nacional de Transparencia, por medio elección de las o los Comisionados que integrarán el Colegio Electoral para la elección y/o reelección de Coordinaciones de las instancias que integran </w:t>
      </w:r>
      <w:r w:rsidRPr="00496CAB">
        <w:rPr>
          <w:rFonts w:ascii="Arial" w:eastAsia="Arial Unicode MS" w:hAnsi="Arial" w:cs="Arial"/>
          <w:sz w:val="22"/>
          <w:szCs w:val="22"/>
        </w:rPr>
        <w:t>el Sistema Nacional de Transparencia para el periodo 2024-2025.</w:t>
      </w:r>
      <w:r>
        <w:rPr>
          <w:rFonts w:ascii="Arial" w:eastAsia="Arial Unicode MS" w:hAnsi="Arial" w:cs="Arial"/>
          <w:sz w:val="22"/>
          <w:szCs w:val="22"/>
        </w:rPr>
        <w:t xml:space="preserve"> </w:t>
      </w:r>
      <w:r w:rsidRPr="00496CAB">
        <w:rPr>
          <w:rFonts w:ascii="Arial" w:eastAsia="Arial Unicode MS" w:hAnsi="Arial" w:cs="Arial"/>
          <w:b/>
          <w:bCs/>
          <w:sz w:val="22"/>
          <w:szCs w:val="22"/>
        </w:rPr>
        <w:t>DÉCIMO PRIMERO.</w:t>
      </w:r>
      <w:r w:rsidRPr="00496CAB">
        <w:rPr>
          <w:rFonts w:ascii="Arial" w:eastAsia="Arial Unicode MS" w:hAnsi="Arial" w:cs="Arial"/>
          <w:bCs/>
          <w:sz w:val="22"/>
          <w:szCs w:val="22"/>
        </w:rPr>
        <w:t xml:space="preserve"> Que, por medio de oficio suscrito por las Comisionadas María Gilda Segovia Chab y Claudette Yanell González Arellano, Coordinadora y Secretaria de la Región Sureste del SNT respectivamente, se solicitó la remisión de las propuestas por parte de los Organismos Locales, para la designación y conformación del Colegio Electoral, para el proceso de elección y/o reelección de las Coordinaciones de las Instancias del SNT para el periodo 2024-2025.</w:t>
      </w:r>
      <w:r>
        <w:rPr>
          <w:rFonts w:ascii="Arial" w:eastAsia="Arial Unicode MS" w:hAnsi="Arial" w:cs="Arial"/>
          <w:bCs/>
          <w:sz w:val="22"/>
          <w:szCs w:val="22"/>
        </w:rPr>
        <w:t xml:space="preserve"> </w:t>
      </w:r>
      <w:r w:rsidRPr="00496CAB">
        <w:rPr>
          <w:rFonts w:ascii="Arial" w:eastAsia="Arial Unicode MS" w:hAnsi="Arial" w:cs="Arial"/>
          <w:b/>
          <w:bCs/>
          <w:sz w:val="22"/>
          <w:szCs w:val="22"/>
        </w:rPr>
        <w:t>DÉCIMO SEGUNDO.</w:t>
      </w:r>
      <w:r w:rsidRPr="00496CAB">
        <w:rPr>
          <w:rFonts w:ascii="Arial" w:eastAsia="Arial Unicode MS" w:hAnsi="Arial" w:cs="Arial"/>
          <w:bCs/>
          <w:sz w:val="22"/>
          <w:szCs w:val="22"/>
        </w:rPr>
        <w:t xml:space="preserve"> Que derivado del conceso entre las Comisionadas y Comisionados integrantes del Consejo General de este Órgano Garante, el sentido del voto institucional designar a los dos representantes de la Región Sureste, es conforme a lo siguiente:</w:t>
      </w:r>
      <w:r>
        <w:rPr>
          <w:rFonts w:ascii="Arial" w:eastAsia="Arial Unicode MS" w:hAnsi="Arial" w:cs="Arial"/>
          <w:bCs/>
          <w:sz w:val="22"/>
          <w:szCs w:val="22"/>
        </w:rPr>
        <w:t xml:space="preserve"> I. </w:t>
      </w:r>
      <w:r w:rsidRPr="00496CAB">
        <w:rPr>
          <w:rFonts w:ascii="Arial" w:eastAsia="Arial Unicode MS" w:hAnsi="Arial" w:cs="Arial"/>
          <w:bCs/>
          <w:sz w:val="22"/>
          <w:szCs w:val="22"/>
        </w:rPr>
        <w:t>Se aprueba la designación a favor de la Comisionada Marlene Marisol Gordillo Figueroa, Comisionada del Instituto de Transparencia, Acceso a la Información y Protección de Datos Personales del Estado de Chiapas; y</w:t>
      </w:r>
      <w:r>
        <w:rPr>
          <w:rFonts w:ascii="Arial" w:eastAsia="Arial Unicode MS" w:hAnsi="Arial" w:cs="Arial"/>
          <w:bCs/>
          <w:sz w:val="22"/>
          <w:szCs w:val="22"/>
        </w:rPr>
        <w:t xml:space="preserve"> II. </w:t>
      </w:r>
      <w:r w:rsidRPr="00496CAB">
        <w:rPr>
          <w:rFonts w:ascii="Arial" w:eastAsia="Arial Unicode MS" w:hAnsi="Arial" w:cs="Arial"/>
          <w:bCs/>
          <w:sz w:val="22"/>
          <w:szCs w:val="22"/>
        </w:rPr>
        <w:t>Se aprueba la designación a favor del Comisionado Mauricio Moreno Mendoza, Comisionado del Instituto Estatal de Transparencia, Acceso a la Información y Protección de Datos Personales de Yucatán.</w:t>
      </w:r>
      <w:r>
        <w:rPr>
          <w:rFonts w:ascii="Arial" w:eastAsia="Arial Unicode MS" w:hAnsi="Arial" w:cs="Arial"/>
          <w:bCs/>
          <w:sz w:val="22"/>
          <w:szCs w:val="22"/>
        </w:rPr>
        <w:t xml:space="preserve"> </w:t>
      </w:r>
      <w:r w:rsidRPr="00496CAB">
        <w:rPr>
          <w:rFonts w:ascii="Arial" w:eastAsia="Arial Unicode MS" w:hAnsi="Arial" w:cs="Arial"/>
          <w:bCs/>
          <w:sz w:val="22"/>
          <w:szCs w:val="22"/>
        </w:rPr>
        <w:t>Ambos para integrar el Colegio Electoral que participará en el proceso de elección y/o reelección de Coordinaciones en el periodo 2024-2025.</w:t>
      </w:r>
      <w:r>
        <w:rPr>
          <w:rFonts w:ascii="Arial" w:eastAsia="Arial Unicode MS" w:hAnsi="Arial" w:cs="Arial"/>
          <w:bCs/>
          <w:sz w:val="22"/>
          <w:szCs w:val="22"/>
        </w:rPr>
        <w:t xml:space="preserve"> </w:t>
      </w:r>
      <w:r w:rsidRPr="00496CAB">
        <w:rPr>
          <w:rFonts w:ascii="Arial" w:eastAsia="Arial Unicode MS" w:hAnsi="Arial" w:cs="Arial"/>
          <w:bCs/>
          <w:sz w:val="22"/>
          <w:szCs w:val="22"/>
        </w:rPr>
        <w:t>Por las consideraciones de hecho y de derecho antes expuestas, el Consejo General del Órgano Garante de Acceso a la Información Pública, Transparencia, Protección de Datos Personales y Buen Gobierno del Estado de Oaxaca;</w:t>
      </w:r>
      <w:r w:rsidR="009141EB">
        <w:rPr>
          <w:rFonts w:ascii="Arial" w:eastAsia="Times New Roman" w:hAnsi="Arial" w:cs="Arial"/>
          <w:color w:val="000000"/>
          <w:sz w:val="22"/>
          <w:szCs w:val="22"/>
          <w:lang w:val="es-ES_tradnl" w:eastAsia="es-MX"/>
        </w:rPr>
        <w:t xml:space="preserve"> - - - - - - - - - - - - - - - - - - - - - - - - - - - - - - - - - - - - - - - - - - - - - - - - - - - - - - - - - - - - - - - - - - - - - - - </w:t>
      </w:r>
      <w:r w:rsidR="00E711AD">
        <w:rPr>
          <w:rFonts w:ascii="Arial" w:eastAsia="Times New Roman" w:hAnsi="Arial" w:cs="Arial"/>
          <w:color w:val="000000"/>
          <w:sz w:val="22"/>
          <w:szCs w:val="22"/>
          <w:lang w:val="es-ES_tradnl" w:eastAsia="es-MX"/>
        </w:rPr>
        <w:t xml:space="preserve">- - </w:t>
      </w:r>
      <w:r w:rsidR="009141EB" w:rsidRPr="0074439F">
        <w:rPr>
          <w:rFonts w:ascii="Arial" w:eastAsia="Times New Roman" w:hAnsi="Arial" w:cs="Arial"/>
          <w:b/>
          <w:color w:val="000000"/>
          <w:sz w:val="22"/>
          <w:szCs w:val="22"/>
          <w:lang w:eastAsia="es-MX"/>
        </w:rPr>
        <w:t xml:space="preserve">A C U E R D </w:t>
      </w:r>
      <w:r w:rsidR="00F61C45">
        <w:rPr>
          <w:rFonts w:ascii="Arial" w:eastAsia="Times New Roman" w:hAnsi="Arial" w:cs="Arial"/>
          <w:b/>
          <w:color w:val="000000"/>
          <w:sz w:val="22"/>
          <w:szCs w:val="22"/>
          <w:lang w:eastAsia="es-MX"/>
        </w:rPr>
        <w:t>A</w:t>
      </w:r>
      <w:r w:rsidR="009141EB" w:rsidRPr="0074439F">
        <w:rPr>
          <w:rFonts w:ascii="Arial" w:eastAsia="Times New Roman" w:hAnsi="Arial" w:cs="Arial"/>
          <w:b/>
          <w:color w:val="000000"/>
          <w:sz w:val="22"/>
          <w:szCs w:val="22"/>
          <w:lang w:eastAsia="es-MX"/>
        </w:rPr>
        <w:t xml:space="preserve"> </w:t>
      </w:r>
      <w:r w:rsidR="009141EB" w:rsidRPr="009141EB">
        <w:rPr>
          <w:rFonts w:ascii="Arial" w:eastAsia="Times New Roman" w:hAnsi="Arial" w:cs="Arial"/>
          <w:bCs/>
          <w:color w:val="000000"/>
          <w:sz w:val="22"/>
          <w:szCs w:val="22"/>
          <w:lang w:eastAsia="es-MX"/>
        </w:rPr>
        <w:t>- - - - - - - - - - - - - - - - - - - - - - - - - - - -</w:t>
      </w:r>
      <w:r w:rsidR="009141EB" w:rsidRPr="00E711AD">
        <w:rPr>
          <w:rFonts w:ascii="Arial" w:eastAsia="Times New Roman" w:hAnsi="Arial" w:cs="Arial"/>
          <w:bCs/>
          <w:color w:val="000000"/>
          <w:sz w:val="22"/>
          <w:szCs w:val="22"/>
          <w:lang w:eastAsia="es-MX"/>
        </w:rPr>
        <w:t xml:space="preserve"> </w:t>
      </w:r>
      <w:r w:rsidR="00E711AD" w:rsidRPr="00E711AD">
        <w:rPr>
          <w:rFonts w:ascii="Arial" w:eastAsia="Times New Roman" w:hAnsi="Arial" w:cs="Arial"/>
          <w:bCs/>
          <w:color w:val="000000"/>
          <w:sz w:val="22"/>
          <w:szCs w:val="22"/>
          <w:lang w:eastAsia="es-MX"/>
        </w:rPr>
        <w:t>-</w:t>
      </w:r>
      <w:r w:rsidR="00E711AD">
        <w:rPr>
          <w:rFonts w:ascii="Arial" w:eastAsia="Times New Roman" w:hAnsi="Arial" w:cs="Arial"/>
          <w:b/>
          <w:color w:val="000000"/>
          <w:sz w:val="22"/>
          <w:szCs w:val="22"/>
          <w:lang w:eastAsia="es-MX"/>
        </w:rPr>
        <w:t xml:space="preserve"> </w:t>
      </w:r>
      <w:r w:rsidRPr="007248F8">
        <w:rPr>
          <w:rFonts w:ascii="Arial" w:eastAsia="Times New Roman" w:hAnsi="Arial" w:cs="Arial"/>
          <w:bCs/>
          <w:color w:val="000000"/>
          <w:sz w:val="22"/>
          <w:szCs w:val="22"/>
          <w:lang w:eastAsia="es-MX"/>
        </w:rPr>
        <w:t>- -</w:t>
      </w:r>
      <w:r>
        <w:rPr>
          <w:rFonts w:ascii="Arial" w:eastAsia="Times New Roman" w:hAnsi="Arial" w:cs="Arial"/>
          <w:b/>
          <w:color w:val="000000"/>
          <w:sz w:val="22"/>
          <w:szCs w:val="22"/>
          <w:lang w:eastAsia="es-MX"/>
        </w:rPr>
        <w:t xml:space="preserve"> </w:t>
      </w:r>
    </w:p>
    <w:p w14:paraId="32FB6C00" w14:textId="2D7B49A5" w:rsidR="009141EB" w:rsidRPr="0074439F" w:rsidRDefault="007248F8" w:rsidP="007248F8">
      <w:pPr>
        <w:spacing w:line="360" w:lineRule="auto"/>
        <w:jc w:val="both"/>
        <w:rPr>
          <w:rFonts w:ascii="Arial" w:eastAsia="Times New Roman" w:hAnsi="Arial" w:cs="Arial"/>
          <w:b/>
          <w:bCs/>
          <w:color w:val="000000"/>
          <w:sz w:val="22"/>
          <w:szCs w:val="22"/>
          <w:lang w:eastAsia="es-MX"/>
        </w:rPr>
      </w:pPr>
      <w:r w:rsidRPr="00496CAB">
        <w:rPr>
          <w:rFonts w:ascii="Arial" w:eastAsia="Arial Unicode MS" w:hAnsi="Arial" w:cs="Arial"/>
          <w:b/>
          <w:bCs/>
          <w:sz w:val="22"/>
          <w:szCs w:val="22"/>
        </w:rPr>
        <w:t>PRIMERO.</w:t>
      </w:r>
      <w:r w:rsidRPr="00496CAB">
        <w:rPr>
          <w:rFonts w:ascii="Arial" w:eastAsia="Arial Unicode MS" w:hAnsi="Arial" w:cs="Arial"/>
          <w:sz w:val="22"/>
          <w:szCs w:val="22"/>
        </w:rPr>
        <w:t xml:space="preserve"> Se aprueba la </w:t>
      </w:r>
      <w:r w:rsidRPr="00496CAB">
        <w:rPr>
          <w:rFonts w:ascii="Arial" w:eastAsia="Arial Unicode MS" w:hAnsi="Arial" w:cs="Arial"/>
          <w:b/>
          <w:sz w:val="22"/>
          <w:szCs w:val="22"/>
        </w:rPr>
        <w:t>designación institucional</w:t>
      </w:r>
      <w:r w:rsidRPr="00496CAB">
        <w:rPr>
          <w:rFonts w:ascii="Arial" w:eastAsia="Arial Unicode MS" w:hAnsi="Arial" w:cs="Arial"/>
          <w:sz w:val="22"/>
          <w:szCs w:val="22"/>
        </w:rPr>
        <w:t xml:space="preserve"> respecto de la y el Comisionado que se proponen</w:t>
      </w:r>
      <w:r w:rsidRPr="00496CAB">
        <w:rPr>
          <w:rFonts w:ascii="Arial" w:eastAsia="Arial Unicode MS" w:hAnsi="Arial" w:cs="Arial"/>
          <w:bCs/>
          <w:sz w:val="22"/>
          <w:szCs w:val="22"/>
        </w:rPr>
        <w:t xml:space="preserve"> integren el Colegio Electoral que participará en el proceso de elección y/o reelección de Coordinaciones en el periodo 2024-2025</w:t>
      </w:r>
      <w:r w:rsidRPr="00496CAB">
        <w:rPr>
          <w:rFonts w:ascii="Arial" w:eastAsia="Arial Unicode MS" w:hAnsi="Arial" w:cs="Arial"/>
          <w:sz w:val="22"/>
          <w:szCs w:val="22"/>
        </w:rPr>
        <w:t>, conforme a lo establecido en el considerando Décimo Segundo del presente Acuerdo.</w:t>
      </w:r>
      <w:r>
        <w:rPr>
          <w:rFonts w:ascii="Arial" w:eastAsia="Arial Unicode MS" w:hAnsi="Arial" w:cs="Arial"/>
          <w:sz w:val="22"/>
          <w:szCs w:val="22"/>
        </w:rPr>
        <w:t xml:space="preserve"> </w:t>
      </w:r>
      <w:r w:rsidRPr="00496CAB">
        <w:rPr>
          <w:rFonts w:ascii="Arial" w:eastAsia="Arial Unicode MS" w:hAnsi="Arial" w:cs="Arial"/>
          <w:b/>
          <w:sz w:val="22"/>
          <w:szCs w:val="22"/>
        </w:rPr>
        <w:t xml:space="preserve">SEGUNDO. </w:t>
      </w:r>
      <w:r w:rsidRPr="00496CAB">
        <w:rPr>
          <w:rFonts w:ascii="Arial" w:eastAsia="Arial Unicode MS" w:hAnsi="Arial" w:cs="Arial"/>
          <w:sz w:val="22"/>
          <w:szCs w:val="22"/>
        </w:rPr>
        <w:t xml:space="preserve">En cumplimiento a lo establecido en el marco normativo en la materia, </w:t>
      </w:r>
      <w:r w:rsidRPr="00496CAB">
        <w:rPr>
          <w:rFonts w:ascii="Arial" w:eastAsia="Arial Unicode MS" w:hAnsi="Arial" w:cs="Arial"/>
          <w:sz w:val="22"/>
          <w:szCs w:val="22"/>
          <w:lang w:val="es-ES"/>
        </w:rPr>
        <w:t>el Órgano Garante será representado, actuará y emprenderá las acciones que correspondan por medio del Comisionado Presidente Josué Solana Salmorán, quien informará de los acuerdos, acciones y efectos correspondientes a las y los integrantes del Consejo General.</w:t>
      </w:r>
      <w:r>
        <w:rPr>
          <w:rFonts w:ascii="Arial" w:eastAsia="Arial Unicode MS" w:hAnsi="Arial" w:cs="Arial"/>
          <w:sz w:val="22"/>
          <w:szCs w:val="22"/>
          <w:lang w:val="es-ES"/>
        </w:rPr>
        <w:t xml:space="preserve"> </w:t>
      </w:r>
      <w:r w:rsidRPr="00496CAB">
        <w:rPr>
          <w:rFonts w:ascii="Arial" w:eastAsia="Arial Unicode MS" w:hAnsi="Arial" w:cs="Arial"/>
          <w:b/>
          <w:sz w:val="22"/>
          <w:szCs w:val="22"/>
        </w:rPr>
        <w:t>TERCERO.</w:t>
      </w:r>
      <w:r w:rsidRPr="00496CAB">
        <w:rPr>
          <w:rFonts w:ascii="Arial" w:eastAsia="Arial Unicode MS" w:hAnsi="Arial" w:cs="Arial"/>
          <w:sz w:val="22"/>
          <w:szCs w:val="22"/>
        </w:rPr>
        <w:t xml:space="preserve"> </w:t>
      </w:r>
      <w:r w:rsidRPr="00496CAB">
        <w:rPr>
          <w:rFonts w:ascii="Arial" w:eastAsia="Arial Unicode MS" w:hAnsi="Arial" w:cs="Arial"/>
          <w:bCs/>
          <w:sz w:val="22"/>
          <w:szCs w:val="22"/>
        </w:rPr>
        <w:t xml:space="preserve">Se Instruye a la </w:t>
      </w:r>
      <w:r w:rsidRPr="00496CAB">
        <w:rPr>
          <w:rFonts w:ascii="Arial" w:eastAsia="Arial Unicode MS" w:hAnsi="Arial" w:cs="Arial"/>
          <w:bCs/>
          <w:sz w:val="22"/>
          <w:szCs w:val="22"/>
        </w:rPr>
        <w:lastRenderedPageBreak/>
        <w:t xml:space="preserve">Secretaría General de Acuerdos de este Órgano Garante, notifique el presente acuerdo al </w:t>
      </w:r>
      <w:r w:rsidRPr="00496CAB">
        <w:rPr>
          <w:rFonts w:ascii="Arial" w:eastAsia="Arial Unicode MS" w:hAnsi="Arial" w:cs="Arial"/>
          <w:bCs/>
          <w:sz w:val="22"/>
          <w:szCs w:val="22"/>
          <w:lang w:val="es-ES"/>
        </w:rPr>
        <w:t>Comisionado Presidente Josué Solana Salmorán</w:t>
      </w:r>
      <w:r w:rsidRPr="00496CAB">
        <w:rPr>
          <w:rFonts w:ascii="Arial" w:eastAsia="Arial Unicode MS" w:hAnsi="Arial" w:cs="Arial"/>
          <w:bCs/>
          <w:sz w:val="22"/>
          <w:szCs w:val="22"/>
        </w:rPr>
        <w:t>, para los efectos legales que corresponda</w:t>
      </w:r>
      <w:r>
        <w:rPr>
          <w:rFonts w:ascii="Arial" w:eastAsia="Arial Unicode MS" w:hAnsi="Arial" w:cs="Arial"/>
          <w:bCs/>
          <w:sz w:val="22"/>
          <w:szCs w:val="22"/>
        </w:rPr>
        <w:t xml:space="preserve">. - - - - - - - - - - - - - - - - - - - - - - - - - - - - - - - - - - - - - - - - - - - - - - - - - - - - - - - - </w:t>
      </w:r>
      <w:r w:rsidR="009141EB">
        <w:rPr>
          <w:rFonts w:ascii="Arial" w:eastAsia="Times New Roman" w:hAnsi="Arial" w:cs="Arial"/>
          <w:color w:val="000000"/>
          <w:sz w:val="22"/>
          <w:szCs w:val="22"/>
          <w:lang w:eastAsia="es-MX"/>
        </w:rPr>
        <w:t xml:space="preserve">- - - - - - - - - - - - - - - - - - - - - - - - </w:t>
      </w:r>
      <w:r w:rsidR="009141EB" w:rsidRPr="0074439F">
        <w:rPr>
          <w:rFonts w:ascii="Arial" w:eastAsia="Times New Roman" w:hAnsi="Arial" w:cs="Arial"/>
          <w:b/>
          <w:bCs/>
          <w:color w:val="000000"/>
          <w:sz w:val="22"/>
          <w:szCs w:val="22"/>
          <w:lang w:eastAsia="es-MX"/>
        </w:rPr>
        <w:t>T</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R</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A</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N</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S</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I</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T</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O</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R</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I</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O</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S</w:t>
      </w:r>
      <w:r w:rsidR="009141EB">
        <w:rPr>
          <w:rFonts w:ascii="Arial" w:eastAsia="Times New Roman" w:hAnsi="Arial" w:cs="Arial"/>
          <w:b/>
          <w:bCs/>
          <w:color w:val="000000"/>
          <w:sz w:val="22"/>
          <w:szCs w:val="22"/>
          <w:lang w:eastAsia="es-MX"/>
        </w:rPr>
        <w:t xml:space="preserve"> </w:t>
      </w:r>
      <w:r w:rsidR="009141EB" w:rsidRPr="009141EB">
        <w:rPr>
          <w:rFonts w:ascii="Arial" w:eastAsia="Times New Roman" w:hAnsi="Arial" w:cs="Arial"/>
          <w:color w:val="000000"/>
          <w:sz w:val="22"/>
          <w:szCs w:val="22"/>
          <w:lang w:eastAsia="es-MX"/>
        </w:rPr>
        <w:t>: - - - - - - - - - - - - - - - - - - - - - - -</w:t>
      </w:r>
      <w:r w:rsidR="009141EB">
        <w:rPr>
          <w:rFonts w:ascii="Arial" w:eastAsia="Times New Roman" w:hAnsi="Arial" w:cs="Arial"/>
          <w:b/>
          <w:bCs/>
          <w:color w:val="000000"/>
          <w:sz w:val="22"/>
          <w:szCs w:val="22"/>
          <w:lang w:eastAsia="es-MX"/>
        </w:rPr>
        <w:t xml:space="preserve"> </w:t>
      </w:r>
    </w:p>
    <w:p w14:paraId="643DE1D8" w14:textId="5FF0F808" w:rsidR="009141EB" w:rsidRDefault="007248F8" w:rsidP="00E711AD">
      <w:pPr>
        <w:shd w:val="clear" w:color="auto" w:fill="FFFFFF"/>
        <w:spacing w:line="360" w:lineRule="auto"/>
        <w:jc w:val="both"/>
        <w:rPr>
          <w:rFonts w:ascii="Arial" w:eastAsia="Times New Roman" w:hAnsi="Arial" w:cs="Arial"/>
          <w:b/>
          <w:color w:val="000000"/>
          <w:sz w:val="22"/>
          <w:szCs w:val="22"/>
          <w:lang w:eastAsia="es-MX"/>
        </w:rPr>
      </w:pPr>
      <w:r w:rsidRPr="00496CAB">
        <w:rPr>
          <w:rFonts w:ascii="Arial" w:eastAsia="Times New Roman" w:hAnsi="Arial" w:cs="Arial"/>
          <w:b/>
          <w:bCs/>
          <w:color w:val="000000"/>
          <w:sz w:val="22"/>
          <w:szCs w:val="22"/>
          <w:lang w:eastAsia="es-MX"/>
        </w:rPr>
        <w:t>PRIMERO.</w:t>
      </w:r>
      <w:r w:rsidRPr="00496CAB">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496CAB">
        <w:rPr>
          <w:rFonts w:ascii="Arial" w:eastAsia="Times New Roman" w:hAnsi="Arial" w:cs="Arial"/>
          <w:b/>
          <w:color w:val="000000"/>
          <w:sz w:val="22"/>
          <w:szCs w:val="22"/>
          <w:lang w:eastAsia="es-MX"/>
        </w:rPr>
        <w:t>SEGUNDO.</w:t>
      </w:r>
      <w:r w:rsidRPr="00496CAB">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4" w:name="_Hlk150748533"/>
      <w:r w:rsidRPr="00496CAB">
        <w:rPr>
          <w:rFonts w:ascii="Arial" w:eastAsia="Times New Roman" w:hAnsi="Arial" w:cs="Arial"/>
          <w:b/>
          <w:color w:val="000000"/>
          <w:sz w:val="22"/>
          <w:szCs w:val="22"/>
          <w:lang w:eastAsia="es-MX"/>
        </w:rPr>
        <w:t>TERCERO.</w:t>
      </w:r>
      <w:r w:rsidRPr="00496CAB">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4"/>
      <w:r>
        <w:rPr>
          <w:rFonts w:ascii="Arial" w:eastAsia="Times New Roman" w:hAnsi="Arial" w:cs="Arial"/>
          <w:color w:val="000000"/>
          <w:sz w:val="22"/>
          <w:szCs w:val="22"/>
          <w:lang w:eastAsia="es-MX"/>
        </w:rPr>
        <w:t xml:space="preserve"> </w:t>
      </w:r>
      <w:r w:rsidRPr="00496CAB">
        <w:rPr>
          <w:rFonts w:ascii="Arial" w:eastAsia="Times New Roman" w:hAnsi="Arial" w:cs="Arial"/>
          <w:color w:val="000000"/>
          <w:sz w:val="22"/>
          <w:szCs w:val="22"/>
          <w:lang w:val="es-ES_tradnl" w:eastAsia="es-MX"/>
        </w:rPr>
        <w:t xml:space="preserve">Así lo acordaron quienes integran el Consejo General del Órgano Garante de Acceso a la Información Pública, Transparencia, Protección de Datos Personales y Buen Gobierno del Estado de Oaxaca, asistidos por el Secretario General de Acuerdos de este Órgano Garante, quien autoriza y da fe. En la Ciudad de Oaxaca de Juárez, Oaxaca, a siete de octubre del dos mil veinticuatro. </w:t>
      </w:r>
      <w:r w:rsidRPr="00496CAB">
        <w:rPr>
          <w:rFonts w:ascii="Arial" w:eastAsia="Times New Roman" w:hAnsi="Arial" w:cs="Arial"/>
          <w:b/>
          <w:color w:val="000000"/>
          <w:sz w:val="22"/>
          <w:szCs w:val="22"/>
          <w:lang w:val="es-ES_tradnl" w:eastAsia="es-MX"/>
        </w:rPr>
        <w:t>CONSTE.</w:t>
      </w:r>
      <w:r w:rsidR="00E711AD">
        <w:rPr>
          <w:rFonts w:ascii="Arial" w:eastAsia="Times New Roman" w:hAnsi="Arial" w:cs="Arial"/>
          <w:b/>
          <w:color w:val="000000"/>
          <w:sz w:val="22"/>
          <w:szCs w:val="22"/>
          <w:lang w:val="es-ES_tradnl" w:eastAsia="es-MX"/>
        </w:rPr>
        <w:t xml:space="preserve"> </w:t>
      </w:r>
      <w:r w:rsidR="009141EB" w:rsidRPr="009141EB">
        <w:rPr>
          <w:rFonts w:ascii="Arial" w:eastAsia="Times New Roman" w:hAnsi="Arial" w:cs="Arial"/>
          <w:bCs/>
          <w:color w:val="000000"/>
          <w:sz w:val="22"/>
          <w:szCs w:val="22"/>
          <w:lang w:eastAsia="es-MX"/>
        </w:rPr>
        <w:t>- - - - -</w:t>
      </w:r>
      <w:r w:rsidR="009141EB">
        <w:rPr>
          <w:rFonts w:ascii="Arial" w:eastAsia="Times New Roman" w:hAnsi="Arial" w:cs="Arial"/>
          <w:b/>
          <w:color w:val="000000"/>
          <w:sz w:val="22"/>
          <w:szCs w:val="22"/>
          <w:lang w:eastAsia="es-MX"/>
        </w:rPr>
        <w:t xml:space="preserve"> </w:t>
      </w:r>
      <w:r w:rsidR="00E711AD" w:rsidRPr="00E711AD">
        <w:rPr>
          <w:rFonts w:ascii="Arial" w:eastAsia="Times New Roman" w:hAnsi="Arial" w:cs="Arial"/>
          <w:bCs/>
          <w:color w:val="000000"/>
          <w:sz w:val="22"/>
          <w:szCs w:val="22"/>
          <w:lang w:eastAsia="es-MX"/>
        </w:rPr>
        <w:t>- - - - - - - - - -</w:t>
      </w:r>
      <w:r w:rsidR="00E711AD">
        <w:rPr>
          <w:rFonts w:ascii="Arial" w:eastAsia="Times New Roman" w:hAnsi="Arial" w:cs="Arial"/>
          <w:b/>
          <w:color w:val="000000"/>
          <w:sz w:val="22"/>
          <w:szCs w:val="22"/>
          <w:lang w:eastAsia="es-MX"/>
        </w:rPr>
        <w:t xml:space="preserve"> </w:t>
      </w:r>
    </w:p>
    <w:p w14:paraId="2654D035" w14:textId="4119462D" w:rsidR="00FD7872" w:rsidRDefault="00FD7872" w:rsidP="00FD7872">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w:t>
      </w:r>
      <w:r>
        <w:rPr>
          <w:rFonts w:ascii="Arial" w:eastAsia="Times New Roman" w:hAnsi="Arial" w:cs="Arial"/>
          <w:color w:val="000000"/>
          <w:sz w:val="22"/>
          <w:szCs w:val="22"/>
          <w:lang w:eastAsia="es-MX"/>
        </w:rPr>
        <w:t xml:space="preserve"> </w:t>
      </w:r>
      <w:r w:rsidRPr="00C91217">
        <w:rPr>
          <w:rFonts w:ascii="Arial" w:eastAsia="Times New Roman" w:hAnsi="Arial" w:cs="Arial"/>
          <w:color w:val="000000"/>
          <w:sz w:val="22"/>
          <w:szCs w:val="22"/>
          <w:lang w:eastAsia="es-MX"/>
        </w:rPr>
        <w:t xml:space="preserve">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1</w:t>
      </w:r>
      <w:r w:rsidR="00E711AD">
        <w:rPr>
          <w:rFonts w:ascii="Arial" w:eastAsia="Times New Roman" w:hAnsi="Arial" w:cs="Arial"/>
          <w:b/>
          <w:color w:val="000000"/>
          <w:sz w:val="22"/>
          <w:szCs w:val="22"/>
          <w:lang w:eastAsia="es-MX"/>
        </w:rPr>
        <w:t>14</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30501F1F" w14:textId="010E5D35" w:rsidR="00BD79A7" w:rsidRDefault="00BD79A7" w:rsidP="00BD79A7">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bCs/>
          <w:sz w:val="22"/>
          <w:szCs w:val="22"/>
        </w:rPr>
        <w:t>6</w:t>
      </w:r>
      <w:r w:rsidRPr="00083E9A">
        <w:rPr>
          <w:rFonts w:ascii="Arial" w:hAnsi="Arial" w:cs="Arial"/>
          <w:b/>
          <w:bCs/>
          <w:sz w:val="22"/>
          <w:szCs w:val="22"/>
        </w:rPr>
        <w:t xml:space="preserve"> (</w:t>
      </w:r>
      <w:r>
        <w:rPr>
          <w:rFonts w:ascii="Arial" w:hAnsi="Arial" w:cs="Arial"/>
          <w:b/>
          <w:bCs/>
          <w:sz w:val="22"/>
          <w:szCs w:val="22"/>
        </w:rPr>
        <w:t>seis</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 - </w:t>
      </w:r>
    </w:p>
    <w:p w14:paraId="0CC6B60A" w14:textId="7B1E52E0" w:rsidR="00BD79A7" w:rsidRDefault="00BD79A7" w:rsidP="00BD79A7">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w:t>
      </w:r>
      <w:r>
        <w:rPr>
          <w:rFonts w:ascii="Arial" w:hAnsi="Arial" w:cs="Arial"/>
          <w:sz w:val="22"/>
          <w:szCs w:val="22"/>
        </w:rPr>
        <w:t>d</w:t>
      </w:r>
      <w:r w:rsidRPr="00083E9A">
        <w:rPr>
          <w:rFonts w:ascii="Arial" w:hAnsi="Arial" w:cs="Arial"/>
          <w:sz w:val="22"/>
          <w:szCs w:val="22"/>
        </w:rPr>
        <w:t xml:space="preserve">el punto </w:t>
      </w:r>
      <w:r w:rsidRPr="00083E9A">
        <w:rPr>
          <w:rFonts w:ascii="Arial" w:hAnsi="Arial" w:cs="Arial"/>
          <w:b/>
          <w:bCs/>
          <w:sz w:val="22"/>
          <w:szCs w:val="22"/>
        </w:rPr>
        <w:t xml:space="preserve">número </w:t>
      </w:r>
      <w:r>
        <w:rPr>
          <w:rFonts w:ascii="Arial" w:hAnsi="Arial" w:cs="Arial"/>
          <w:b/>
          <w:bCs/>
          <w:sz w:val="22"/>
          <w:szCs w:val="22"/>
        </w:rPr>
        <w:t>6</w:t>
      </w:r>
      <w:r w:rsidRPr="00083E9A">
        <w:rPr>
          <w:rFonts w:ascii="Arial" w:hAnsi="Arial" w:cs="Arial"/>
          <w:b/>
          <w:bCs/>
          <w:sz w:val="22"/>
          <w:szCs w:val="22"/>
        </w:rPr>
        <w:t xml:space="preserve"> (</w:t>
      </w:r>
      <w:r>
        <w:rPr>
          <w:rFonts w:ascii="Arial" w:hAnsi="Arial" w:cs="Arial"/>
          <w:b/>
          <w:bCs/>
          <w:sz w:val="22"/>
          <w:szCs w:val="22"/>
        </w:rPr>
        <w:t>seis</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Pr="00F61C45">
        <w:rPr>
          <w:rFonts w:ascii="Arial" w:hAnsi="Arial" w:cs="Arial"/>
          <w:sz w:val="22"/>
          <w:szCs w:val="22"/>
        </w:rPr>
        <w:t xml:space="preserve">acuerdo </w:t>
      </w:r>
      <w:r w:rsidRPr="00F61C45">
        <w:rPr>
          <w:rFonts w:ascii="Arial" w:hAnsi="Arial" w:cs="Arial"/>
          <w:b/>
          <w:bCs/>
          <w:sz w:val="22"/>
          <w:szCs w:val="22"/>
        </w:rPr>
        <w:t>OGAIPO/CG/11</w:t>
      </w:r>
      <w:r>
        <w:rPr>
          <w:rFonts w:ascii="Arial" w:hAnsi="Arial" w:cs="Arial"/>
          <w:b/>
          <w:bCs/>
          <w:sz w:val="22"/>
          <w:szCs w:val="22"/>
        </w:rPr>
        <w:t>5</w:t>
      </w:r>
      <w:r w:rsidRPr="00F61C45">
        <w:rPr>
          <w:rFonts w:ascii="Arial" w:hAnsi="Arial" w:cs="Arial"/>
          <w:b/>
          <w:bCs/>
          <w:sz w:val="22"/>
          <w:szCs w:val="22"/>
        </w:rPr>
        <w:t>/2024</w:t>
      </w:r>
      <w:r w:rsidRPr="00F61C45">
        <w:rPr>
          <w:rFonts w:ascii="Arial" w:hAnsi="Arial" w:cs="Arial"/>
          <w:sz w:val="22"/>
          <w:szCs w:val="22"/>
        </w:rPr>
        <w:t xml:space="preserve"> </w:t>
      </w:r>
      <w:r w:rsidRPr="00BD79A7">
        <w:rPr>
          <w:rFonts w:ascii="Arial" w:hAnsi="Arial" w:cs="Arial"/>
          <w:sz w:val="22"/>
          <w:szCs w:val="22"/>
        </w:rPr>
        <w:t>que emite el Consejo General del Órgano Garante de Acceso a la Información Pública, Transparencia, Protección de Datos Personales y Buen Gobierno del Estado de Oaxaca, , 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del Istmo.</w:t>
      </w:r>
      <w:r>
        <w:rPr>
          <w:rFonts w:ascii="Arial" w:hAnsi="Arial" w:cs="Arial"/>
          <w:sz w:val="22"/>
          <w:szCs w:val="22"/>
        </w:rPr>
        <w:t xml:space="preserve"> - - - - - - - - - - - - - - - - - - - - - - -  </w:t>
      </w:r>
    </w:p>
    <w:p w14:paraId="3E4265F0" w14:textId="77777777" w:rsidR="00BD79A7" w:rsidRDefault="00BD79A7" w:rsidP="00BD79A7">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144D8CE5" w14:textId="46F8FA7B" w:rsidR="00BD79A7" w:rsidRPr="0074439F" w:rsidRDefault="007248F8" w:rsidP="00BD79A7">
      <w:pPr>
        <w:shd w:val="clear" w:color="auto" w:fill="FFFFFF"/>
        <w:spacing w:line="360" w:lineRule="auto"/>
        <w:jc w:val="both"/>
        <w:rPr>
          <w:rFonts w:ascii="Arial" w:eastAsia="Times New Roman" w:hAnsi="Arial" w:cs="Arial"/>
          <w:b/>
          <w:color w:val="000000"/>
          <w:sz w:val="22"/>
          <w:szCs w:val="22"/>
          <w:lang w:eastAsia="es-MX"/>
        </w:rPr>
      </w:pPr>
      <w:r w:rsidRPr="00E73D68">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w:t>
      </w:r>
      <w:bookmarkStart w:id="5" w:name="_Hlk149284325"/>
      <w:r w:rsidRPr="00E73D68">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5"/>
      <w:r w:rsidRPr="00E73D68">
        <w:rPr>
          <w:rFonts w:ascii="Arial" w:eastAsia="Times New Roman" w:hAnsi="Arial" w:cs="Arial"/>
          <w:color w:val="000000"/>
          <w:sz w:val="22"/>
          <w:szCs w:val="22"/>
          <w:lang w:eastAsia="es-MX"/>
        </w:rPr>
        <w:t>, es que se emite el presente acuerdo tomando en cuenta los siguientes:</w:t>
      </w:r>
      <w:r w:rsidR="00BD79A7">
        <w:rPr>
          <w:rFonts w:ascii="Arial" w:eastAsia="Times New Roman" w:hAnsi="Arial" w:cs="Arial"/>
          <w:color w:val="000000"/>
          <w:sz w:val="22"/>
          <w:szCs w:val="22"/>
          <w:lang w:eastAsia="es-MX"/>
        </w:rPr>
        <w:t xml:space="preserve"> - - - - - - - - - - - - - - - - - - - - - - - - - - - - - - - - - - - - - - - - - - - - - - - - - - - - - - - - - - - - - - - - - - - - - - - - - - - - - - - - </w:t>
      </w:r>
      <w:r w:rsidR="00BD79A7" w:rsidRPr="0074439F">
        <w:rPr>
          <w:rFonts w:ascii="Arial" w:eastAsia="Times New Roman" w:hAnsi="Arial" w:cs="Arial"/>
          <w:b/>
          <w:color w:val="000000"/>
          <w:sz w:val="22"/>
          <w:szCs w:val="22"/>
          <w:lang w:eastAsia="es-MX"/>
        </w:rPr>
        <w:t>A N T E C E D E N T E S</w:t>
      </w:r>
      <w:r w:rsidR="00BD79A7">
        <w:rPr>
          <w:rFonts w:ascii="Arial" w:eastAsia="Times New Roman" w:hAnsi="Arial" w:cs="Arial"/>
          <w:b/>
          <w:color w:val="000000"/>
          <w:sz w:val="22"/>
          <w:szCs w:val="22"/>
          <w:lang w:eastAsia="es-MX"/>
        </w:rPr>
        <w:t xml:space="preserve"> </w:t>
      </w:r>
      <w:r w:rsidR="00BD79A7" w:rsidRPr="009141EB">
        <w:rPr>
          <w:rFonts w:ascii="Arial" w:eastAsia="Times New Roman" w:hAnsi="Arial" w:cs="Arial"/>
          <w:bCs/>
          <w:color w:val="000000"/>
          <w:sz w:val="22"/>
          <w:szCs w:val="22"/>
          <w:lang w:eastAsia="es-MX"/>
        </w:rPr>
        <w:t>- - - - - - - - - - - - - - - - - - - - - - - - -</w:t>
      </w:r>
      <w:r w:rsidR="00BD79A7">
        <w:rPr>
          <w:rFonts w:ascii="Arial" w:eastAsia="Times New Roman" w:hAnsi="Arial" w:cs="Arial"/>
          <w:b/>
          <w:color w:val="000000"/>
          <w:sz w:val="22"/>
          <w:szCs w:val="22"/>
          <w:lang w:eastAsia="es-MX"/>
        </w:rPr>
        <w:t xml:space="preserve"> </w:t>
      </w:r>
    </w:p>
    <w:p w14:paraId="17E25F38" w14:textId="1505A5ED" w:rsidR="007248F8" w:rsidRPr="00E73D68" w:rsidRDefault="007248F8" w:rsidP="007248F8">
      <w:pPr>
        <w:shd w:val="clear" w:color="auto" w:fill="FFFFFF"/>
        <w:spacing w:line="360" w:lineRule="auto"/>
        <w:jc w:val="both"/>
        <w:rPr>
          <w:rFonts w:ascii="Arial" w:eastAsia="Times New Roman" w:hAnsi="Arial" w:cs="Arial"/>
          <w:color w:val="000000"/>
          <w:sz w:val="22"/>
          <w:szCs w:val="22"/>
          <w:lang w:eastAsia="es-MX"/>
        </w:rPr>
      </w:pPr>
      <w:r w:rsidRPr="00E73D68">
        <w:rPr>
          <w:rFonts w:ascii="Arial" w:eastAsia="Times New Roman" w:hAnsi="Arial" w:cs="Arial"/>
          <w:b/>
          <w:color w:val="000000"/>
          <w:sz w:val="22"/>
          <w:szCs w:val="22"/>
          <w:lang w:eastAsia="es-MX"/>
        </w:rPr>
        <w:t>PRIMERO.</w:t>
      </w:r>
      <w:r w:rsidRPr="00E73D68">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w:t>
      </w:r>
      <w:r w:rsidRPr="00E73D68">
        <w:rPr>
          <w:rFonts w:ascii="Arial" w:eastAsia="Times New Roman" w:hAnsi="Arial" w:cs="Arial"/>
          <w:color w:val="000000"/>
          <w:sz w:val="22"/>
          <w:szCs w:val="22"/>
          <w:lang w:eastAsia="es-MX"/>
        </w:rPr>
        <w:lastRenderedPageBreak/>
        <w:t>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E73D68">
        <w:rPr>
          <w:rFonts w:ascii="Arial" w:eastAsia="Times New Roman" w:hAnsi="Arial" w:cs="Arial"/>
          <w:b/>
          <w:color w:val="000000"/>
          <w:sz w:val="22"/>
          <w:szCs w:val="22"/>
          <w:lang w:eastAsia="es-MX"/>
        </w:rPr>
        <w:t>SEGUNDO.</w:t>
      </w:r>
      <w:r w:rsidRPr="00E73D68">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E73D68">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73D68">
        <w:rPr>
          <w:rFonts w:ascii="Arial" w:eastAsia="Times New Roman" w:hAnsi="Arial" w:cs="Arial"/>
          <w:b/>
          <w:color w:val="000000"/>
          <w:sz w:val="22"/>
          <w:szCs w:val="22"/>
          <w:lang w:eastAsia="es-MX"/>
        </w:rPr>
        <w:t>TERCERO.</w:t>
      </w:r>
      <w:r w:rsidRPr="00E73D68">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73D68">
        <w:rPr>
          <w:rFonts w:ascii="Arial" w:eastAsia="Times New Roman" w:hAnsi="Arial" w:cs="Arial"/>
          <w:b/>
          <w:color w:val="000000"/>
          <w:sz w:val="22"/>
          <w:szCs w:val="22"/>
          <w:lang w:eastAsia="es-MX"/>
        </w:rPr>
        <w:t>CUARTO.</w:t>
      </w:r>
      <w:r w:rsidRPr="00E73D68">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E73D68">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E73D68">
        <w:rPr>
          <w:rFonts w:ascii="Arial" w:eastAsia="Times New Roman" w:hAnsi="Arial" w:cs="Arial"/>
          <w:b/>
          <w:color w:val="000000"/>
          <w:sz w:val="22"/>
          <w:szCs w:val="22"/>
          <w:lang w:eastAsia="es-MX"/>
        </w:rPr>
        <w:t>QUINTO.</w:t>
      </w:r>
      <w:r w:rsidRPr="00E73D68">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p>
    <w:p w14:paraId="626BB6EA" w14:textId="77777777" w:rsidR="007248F8" w:rsidRPr="00E73D68" w:rsidRDefault="007248F8" w:rsidP="007248F8">
      <w:pPr>
        <w:shd w:val="clear" w:color="auto" w:fill="FFFFFF"/>
        <w:spacing w:line="360" w:lineRule="auto"/>
        <w:jc w:val="both"/>
        <w:rPr>
          <w:rFonts w:ascii="Arial" w:eastAsia="Times New Roman" w:hAnsi="Arial" w:cs="Arial"/>
          <w:color w:val="000000"/>
          <w:sz w:val="22"/>
          <w:szCs w:val="22"/>
          <w:lang w:eastAsia="es-MX"/>
        </w:rPr>
      </w:pPr>
    </w:p>
    <w:p w14:paraId="7C8FC42E" w14:textId="357A04E0" w:rsidR="00BD79A7" w:rsidRPr="00011931" w:rsidRDefault="007248F8" w:rsidP="007248F8">
      <w:pPr>
        <w:shd w:val="clear" w:color="auto" w:fill="FFFFFF"/>
        <w:spacing w:line="360" w:lineRule="auto"/>
        <w:jc w:val="both"/>
        <w:rPr>
          <w:rFonts w:ascii="Arial" w:eastAsia="Arial Unicode MS" w:hAnsi="Arial" w:cs="Arial"/>
          <w:b/>
          <w:sz w:val="22"/>
          <w:szCs w:val="22"/>
        </w:rPr>
      </w:pPr>
      <w:r w:rsidRPr="00E73D68">
        <w:rPr>
          <w:rFonts w:ascii="Arial" w:eastAsia="Times New Roman" w:hAnsi="Arial" w:cs="Arial"/>
          <w:b/>
          <w:color w:val="000000"/>
          <w:sz w:val="22"/>
          <w:szCs w:val="22"/>
          <w:lang w:eastAsia="es-MX"/>
        </w:rPr>
        <w:t>SEXTO.</w:t>
      </w:r>
      <w:r w:rsidRPr="00E73D68">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E73D68">
        <w:rPr>
          <w:rFonts w:ascii="Arial" w:eastAsia="Times New Roman" w:hAnsi="Arial" w:cs="Arial"/>
          <w:color w:val="000000"/>
          <w:sz w:val="22"/>
          <w:szCs w:val="22"/>
          <w:vertAlign w:val="superscript"/>
          <w:lang w:eastAsia="es-MX"/>
        </w:rPr>
        <w:footnoteReference w:id="4"/>
      </w:r>
      <w:r w:rsidRPr="00E73D68">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r>
        <w:rPr>
          <w:rFonts w:ascii="Arial" w:eastAsia="Times New Roman" w:hAnsi="Arial" w:cs="Arial"/>
          <w:color w:val="000000"/>
          <w:sz w:val="22"/>
          <w:szCs w:val="22"/>
          <w:lang w:eastAsia="es-MX"/>
        </w:rPr>
        <w:t xml:space="preserve"> - - - - - - - - - - - - - - - - - - - - - - - - - - - - - - - - - - - - - - - - - - - - - - - - - - - - - - - - - - - - - - - - - - - - - - - - - - - - - - </w:t>
      </w:r>
      <w:r w:rsidR="00BD79A7" w:rsidRPr="00011931">
        <w:rPr>
          <w:rFonts w:ascii="Arial" w:eastAsia="Arial Unicode MS" w:hAnsi="Arial" w:cs="Arial"/>
          <w:b/>
          <w:sz w:val="22"/>
          <w:szCs w:val="22"/>
        </w:rPr>
        <w:t>C O N S I D E R A N D O</w:t>
      </w:r>
      <w:r w:rsidR="00BD79A7" w:rsidRPr="007248F8">
        <w:rPr>
          <w:rFonts w:ascii="Arial" w:eastAsia="Arial Unicode MS" w:hAnsi="Arial" w:cs="Arial"/>
          <w:bCs/>
          <w:sz w:val="22"/>
          <w:szCs w:val="22"/>
        </w:rPr>
        <w:t>:</w:t>
      </w:r>
      <w:r w:rsidRPr="007248F8">
        <w:rPr>
          <w:rFonts w:ascii="Arial" w:eastAsia="Arial Unicode MS" w:hAnsi="Arial" w:cs="Arial"/>
          <w:bCs/>
          <w:sz w:val="22"/>
          <w:szCs w:val="22"/>
        </w:rPr>
        <w:t xml:space="preserve"> - - - - - - - - - - - - - - - - - - - - - - - - -</w:t>
      </w:r>
      <w:r>
        <w:rPr>
          <w:rFonts w:ascii="Arial" w:eastAsia="Arial Unicode MS" w:hAnsi="Arial" w:cs="Arial"/>
          <w:b/>
          <w:sz w:val="22"/>
          <w:szCs w:val="22"/>
        </w:rPr>
        <w:t xml:space="preserve"> </w:t>
      </w:r>
    </w:p>
    <w:p w14:paraId="07BCB0AA" w14:textId="1DC09476" w:rsidR="00BD79A7" w:rsidRPr="00011931" w:rsidRDefault="007248F8" w:rsidP="007248F8">
      <w:pPr>
        <w:shd w:val="clear" w:color="auto" w:fill="FFFFFF"/>
        <w:spacing w:line="360" w:lineRule="auto"/>
        <w:jc w:val="both"/>
        <w:rPr>
          <w:rFonts w:ascii="Arial" w:eastAsia="Times New Roman" w:hAnsi="Arial" w:cs="Arial"/>
          <w:b/>
          <w:color w:val="000000"/>
          <w:sz w:val="22"/>
          <w:szCs w:val="22"/>
          <w:lang w:eastAsia="es-MX"/>
        </w:rPr>
      </w:pPr>
      <w:bookmarkStart w:id="6" w:name="_Hlk179295549"/>
      <w:r w:rsidRPr="00E73D68">
        <w:rPr>
          <w:rFonts w:ascii="Arial" w:eastAsia="Times New Roman" w:hAnsi="Arial" w:cs="Arial"/>
          <w:b/>
          <w:color w:val="000000"/>
          <w:sz w:val="22"/>
          <w:szCs w:val="22"/>
          <w:lang w:eastAsia="es-MX"/>
        </w:rPr>
        <w:t>PRIMERO.</w:t>
      </w:r>
      <w:r w:rsidRPr="00E73D68">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E73D68">
        <w:rPr>
          <w:rFonts w:ascii="Arial" w:eastAsia="Times New Roman" w:hAnsi="Arial" w:cs="Arial"/>
          <w:b/>
          <w:color w:val="000000"/>
          <w:sz w:val="22"/>
          <w:szCs w:val="22"/>
          <w:lang w:eastAsia="es-MX"/>
        </w:rPr>
        <w:t>SEGUNDO.</w:t>
      </w:r>
      <w:r w:rsidRPr="00E73D68">
        <w:rPr>
          <w:rFonts w:ascii="Arial" w:eastAsia="Times New Roman" w:hAnsi="Arial" w:cs="Arial"/>
          <w:color w:val="000000"/>
          <w:sz w:val="22"/>
          <w:szCs w:val="22"/>
          <w:lang w:eastAsia="es-MX"/>
        </w:rPr>
        <w:t xml:space="preserve"> </w:t>
      </w:r>
      <w:r w:rsidRPr="00E73D68">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E73D68">
        <w:rPr>
          <w:rFonts w:ascii="Arial" w:eastAsia="Arial Unicode MS" w:hAnsi="Arial" w:cs="Arial"/>
          <w:b/>
          <w:sz w:val="22"/>
          <w:szCs w:val="22"/>
          <w:lang w:val="es-ES"/>
        </w:rPr>
        <w:t>TERCERO.</w:t>
      </w:r>
      <w:r w:rsidRPr="00E73D68">
        <w:rPr>
          <w:rFonts w:ascii="Arial" w:eastAsia="Arial Unicode MS" w:hAnsi="Arial" w:cs="Arial"/>
          <w:sz w:val="22"/>
          <w:szCs w:val="22"/>
          <w:lang w:val="es-ES"/>
        </w:rPr>
        <w:t xml:space="preserve"> Que, la </w:t>
      </w:r>
      <w:r w:rsidRPr="00E73D68">
        <w:rPr>
          <w:rFonts w:ascii="Arial" w:eastAsia="Arial Unicode MS" w:hAnsi="Arial" w:cs="Arial"/>
          <w:sz w:val="22"/>
          <w:szCs w:val="22"/>
        </w:rPr>
        <w:t>Ley de Transparencia, Acceso a la Información Pública y Buen Gobierno del Estado de Oaxaca</w:t>
      </w:r>
      <w:r w:rsidRPr="00E73D68">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E73D68">
        <w:rPr>
          <w:rFonts w:ascii="Arial" w:eastAsia="Times New Roman" w:hAnsi="Arial" w:cs="Arial"/>
          <w:b/>
          <w:color w:val="000000"/>
          <w:sz w:val="22"/>
          <w:szCs w:val="22"/>
          <w:lang w:eastAsia="es-MX"/>
        </w:rPr>
        <w:lastRenderedPageBreak/>
        <w:t>CUARTO.</w:t>
      </w:r>
      <w:r w:rsidRPr="00E73D68">
        <w:rPr>
          <w:rFonts w:ascii="Arial" w:eastAsia="Times New Roman" w:hAnsi="Arial" w:cs="Arial"/>
          <w:color w:val="000000"/>
          <w:sz w:val="22"/>
          <w:szCs w:val="22"/>
          <w:lang w:eastAsia="es-MX"/>
        </w:rPr>
        <w:t xml:space="preserve"> Que, bajo las premisas señaladas en los antecedentes que preceden Universidad del Istmo, se encuentra incorporado al Padrón de Sujetos Obligados en materia de Transparencia, Acceso a la Información Pública y Protección de Datos Personales del Estado de Oaxaca</w:t>
      </w:r>
      <w:r w:rsidRPr="00E73D68">
        <w:rPr>
          <w:rStyle w:val="Refdenotaalpie"/>
          <w:rFonts w:ascii="Arial" w:eastAsia="Times New Roman" w:hAnsi="Arial" w:cs="Arial"/>
          <w:color w:val="000000"/>
          <w:sz w:val="22"/>
          <w:szCs w:val="22"/>
          <w:lang w:eastAsia="es-MX"/>
        </w:rPr>
        <w:footnoteReference w:id="5"/>
      </w:r>
      <w:r w:rsidRPr="00E73D68">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E73D68">
        <w:rPr>
          <w:rFonts w:ascii="Arial" w:eastAsia="Times New Roman" w:hAnsi="Arial" w:cs="Arial"/>
          <w:b/>
          <w:color w:val="000000"/>
          <w:sz w:val="22"/>
          <w:szCs w:val="22"/>
          <w:lang w:eastAsia="es-MX"/>
        </w:rPr>
        <w:t>QUINTO.</w:t>
      </w:r>
      <w:r w:rsidRPr="00E73D68">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E73D68">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E73D68">
        <w:rPr>
          <w:rFonts w:ascii="Arial" w:hAnsi="Arial" w:cs="Arial"/>
          <w:color w:val="000000"/>
          <w:sz w:val="22"/>
          <w:szCs w:val="22"/>
        </w:rPr>
        <w:t xml:space="preserve"> </w:t>
      </w:r>
      <w:r w:rsidRPr="00E73D68">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E73D68">
        <w:rPr>
          <w:rFonts w:ascii="Arial" w:eastAsia="Times New Roman" w:hAnsi="Arial" w:cs="Arial"/>
          <w:b/>
          <w:color w:val="000000"/>
          <w:sz w:val="22"/>
          <w:szCs w:val="22"/>
          <w:lang w:eastAsia="es-MX"/>
        </w:rPr>
        <w:t>SEXTO.</w:t>
      </w:r>
      <w:r w:rsidRPr="00E73D68">
        <w:rPr>
          <w:rFonts w:ascii="Arial" w:eastAsia="Times New Roman" w:hAnsi="Arial" w:cs="Arial"/>
          <w:color w:val="000000"/>
          <w:sz w:val="22"/>
          <w:szCs w:val="22"/>
          <w:lang w:eastAsia="es-MX"/>
        </w:rPr>
        <w:t xml:space="preserve"> Que, mediante oficio número 236-UT/UNISTMO/2024, el sujeto obligado denominado Universidad del Istmo, solicitó la suspensión de plazos respecto de las diversas obligaciones y procedimientos que tiene que atender en su carácter de sujeto obligado, lo anterior debido a que se presentó los días 2, 3 y 4 de octubre el presente año la depresión tropical Once-E frente a las cosas de los Estados de Oaxaca y Chiapas, por consiguiente como medida preventiva y con base en las recomendaciones de autoridades educativas y electorales se decidió salvaguardar la integridad de la comunidad escolar y por ende se suspendieron labores docentes y/o administrativas</w:t>
      </w:r>
      <w:r>
        <w:rPr>
          <w:rFonts w:ascii="Arial" w:eastAsia="Times New Roman" w:hAnsi="Arial" w:cs="Arial"/>
          <w:color w:val="000000"/>
          <w:sz w:val="22"/>
          <w:szCs w:val="22"/>
          <w:lang w:eastAsia="es-MX"/>
        </w:rPr>
        <w:t xml:space="preserve">. </w:t>
      </w:r>
      <w:r w:rsidRPr="00E73D68">
        <w:rPr>
          <w:rFonts w:ascii="Arial" w:eastAsia="Times New Roman" w:hAnsi="Arial" w:cs="Arial"/>
          <w:color w:val="000000"/>
          <w:sz w:val="22"/>
          <w:szCs w:val="22"/>
          <w:lang w:eastAsia="es-MX"/>
        </w:rPr>
        <w:t>Por consiguiente, al tratarse de una suspensión de carácter oficial en las actividades administrativas y cotidianas del sujeto obligado no se contó con el personal administrativo para atender las diversas obligaciones que, en materia de transparencia, acceso a la información pública y protección de datos personales le corresponden como sujeto obligado. Conforme a lo antes expresado, se advierte que el sujeto obligado solicita la suspensión de plazos por días antes mencionados toda vez la situación de riego ante un fenómeno de la naturaleza que les obligó a suspender labores.</w:t>
      </w:r>
      <w:r>
        <w:rPr>
          <w:rFonts w:ascii="Arial" w:eastAsia="Times New Roman" w:hAnsi="Arial" w:cs="Arial"/>
          <w:color w:val="000000"/>
          <w:sz w:val="22"/>
          <w:szCs w:val="22"/>
          <w:lang w:eastAsia="es-MX"/>
        </w:rPr>
        <w:t xml:space="preserve"> </w:t>
      </w:r>
      <w:r w:rsidRPr="00E73D68">
        <w:rPr>
          <w:rFonts w:ascii="Arial" w:eastAsia="Times New Roman" w:hAnsi="Arial" w:cs="Arial"/>
          <w:color w:val="000000"/>
          <w:sz w:val="22"/>
          <w:szCs w:val="22"/>
          <w:lang w:eastAsia="es-MX"/>
        </w:rPr>
        <w:t xml:space="preserve">Por los antecedentes y considerandos anteriormente expuestos, este Consejo General; </w:t>
      </w:r>
      <w:r w:rsidRPr="00E73D68">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w:t>
      </w:r>
      <w:bookmarkEnd w:id="6"/>
      <w:r w:rsidR="00BD79A7" w:rsidRPr="00011931">
        <w:rPr>
          <w:rFonts w:ascii="Arial" w:eastAsia="Times New Roman" w:hAnsi="Arial" w:cs="Arial"/>
          <w:b/>
          <w:color w:val="000000"/>
          <w:sz w:val="22"/>
          <w:szCs w:val="22"/>
          <w:lang w:eastAsia="es-MX"/>
        </w:rPr>
        <w:t xml:space="preserve">A C U E R D O </w:t>
      </w:r>
      <w:r w:rsidRPr="007248F8">
        <w:rPr>
          <w:rFonts w:ascii="Arial" w:eastAsia="Times New Roman" w:hAnsi="Arial" w:cs="Arial"/>
          <w:bCs/>
          <w:color w:val="000000"/>
          <w:sz w:val="22"/>
          <w:szCs w:val="22"/>
          <w:lang w:eastAsia="es-MX"/>
        </w:rPr>
        <w:t xml:space="preserve">- - - - - - - - - - - - - - - - - - - - - - - - - - - - - </w:t>
      </w:r>
    </w:p>
    <w:p w14:paraId="7347FAF2" w14:textId="3D123943" w:rsidR="00BD79A7" w:rsidRPr="00011931" w:rsidRDefault="007248F8" w:rsidP="007248F8">
      <w:pPr>
        <w:shd w:val="clear" w:color="auto" w:fill="FFFFFF"/>
        <w:spacing w:line="360" w:lineRule="auto"/>
        <w:jc w:val="both"/>
        <w:rPr>
          <w:rFonts w:ascii="Arial" w:eastAsia="Times New Roman" w:hAnsi="Arial" w:cs="Arial"/>
          <w:b/>
          <w:bCs/>
          <w:color w:val="000000"/>
          <w:sz w:val="22"/>
          <w:szCs w:val="22"/>
          <w:lang w:eastAsia="es-MX"/>
        </w:rPr>
      </w:pPr>
      <w:r w:rsidRPr="00E73D68">
        <w:rPr>
          <w:rFonts w:ascii="Arial" w:eastAsia="Times New Roman" w:hAnsi="Arial" w:cs="Arial"/>
          <w:b/>
          <w:color w:val="000000"/>
          <w:sz w:val="22"/>
          <w:szCs w:val="22"/>
          <w:lang w:eastAsia="es-MX"/>
        </w:rPr>
        <w:t>PRIMERO.</w:t>
      </w:r>
      <w:r w:rsidRPr="00E73D68">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el Sujeto Obligado denominado Universidad del Istmo, por los días 2, 3 y 4 de octubre del año dos mil veinticuatro.</w:t>
      </w:r>
      <w:r>
        <w:rPr>
          <w:rFonts w:ascii="Arial" w:eastAsia="Times New Roman" w:hAnsi="Arial" w:cs="Arial"/>
          <w:color w:val="000000"/>
          <w:sz w:val="22"/>
          <w:szCs w:val="22"/>
          <w:lang w:eastAsia="es-MX"/>
        </w:rPr>
        <w:t xml:space="preserve"> </w:t>
      </w:r>
      <w:bookmarkStart w:id="7" w:name="_Hlk165043001"/>
      <w:r w:rsidRPr="00E73D68">
        <w:rPr>
          <w:rFonts w:ascii="Arial" w:eastAsia="Times New Roman" w:hAnsi="Arial" w:cs="Arial"/>
          <w:color w:val="000000"/>
          <w:sz w:val="22"/>
          <w:szCs w:val="22"/>
          <w:lang w:eastAsia="es-MX"/>
        </w:rPr>
        <w:t>El plazo establecido es en atención a que durante ese periodo suspendieron actividades dada las afectaciones originadas por el fenómeno natural que describen, por tanto, no se contó con la presencia del alumnado ni del personal del sujeto obligado para atender sus diversas obligaciones en materia de transparencia, acceso a la información pública y protección de datos personales.</w:t>
      </w:r>
      <w:r>
        <w:rPr>
          <w:rFonts w:ascii="Arial" w:eastAsia="Times New Roman" w:hAnsi="Arial" w:cs="Arial"/>
          <w:color w:val="000000"/>
          <w:sz w:val="22"/>
          <w:szCs w:val="22"/>
          <w:lang w:eastAsia="es-MX"/>
        </w:rPr>
        <w:t xml:space="preserve"> </w:t>
      </w:r>
      <w:bookmarkEnd w:id="7"/>
      <w:r w:rsidRPr="00E73D68">
        <w:rPr>
          <w:rFonts w:ascii="Arial" w:eastAsia="Times New Roman" w:hAnsi="Arial" w:cs="Arial"/>
          <w:color w:val="000000"/>
          <w:sz w:val="22"/>
          <w:szCs w:val="22"/>
          <w:lang w:eastAsia="es-MX"/>
        </w:rPr>
        <w:t xml:space="preserve">Ahora bien, respecto de la publicación y/o actualización de las obligaciones de transparencia no es dable otorgar la suspensión de plazos solicitada, toda vez que de conformidad con los artículos 60 y 61 de la Ley General </w:t>
      </w:r>
      <w:r w:rsidRPr="00E73D68">
        <w:rPr>
          <w:rFonts w:ascii="Arial" w:eastAsia="Times New Roman" w:hAnsi="Arial" w:cs="Arial"/>
          <w:color w:val="000000"/>
          <w:sz w:val="22"/>
          <w:szCs w:val="22"/>
          <w:lang w:eastAsia="es-MX"/>
        </w:rPr>
        <w:lastRenderedPageBreak/>
        <w:t>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octubre que corresponden los treinta días naturales con los que cuenta el sujeto obligado para realizar la publicación y/o actualización de sus obligaciones de transparencia del tercer trimestre del año dos mil veinticuatro que comprende los meses de julio, agosto y septiembre,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decretada por el Consejo General de este Órgano Garante con la debida publicación y/o actualización de obligaciones de transparencia en tiempo y forma.</w:t>
      </w:r>
      <w:r>
        <w:rPr>
          <w:rFonts w:ascii="Arial" w:eastAsia="Times New Roman" w:hAnsi="Arial" w:cs="Arial"/>
          <w:color w:val="000000"/>
          <w:sz w:val="22"/>
          <w:szCs w:val="22"/>
          <w:lang w:eastAsia="es-MX"/>
        </w:rPr>
        <w:t xml:space="preserve"> </w:t>
      </w:r>
      <w:r w:rsidRPr="00E73D68">
        <w:rPr>
          <w:rFonts w:ascii="Arial" w:eastAsia="Times New Roman" w:hAnsi="Arial" w:cs="Arial"/>
          <w:b/>
          <w:color w:val="000000"/>
          <w:sz w:val="22"/>
          <w:szCs w:val="22"/>
          <w:lang w:eastAsia="es-MX"/>
        </w:rPr>
        <w:t>SEGUNDO.</w:t>
      </w:r>
      <w:r w:rsidRPr="00E73D68">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se encuentren en condiciones de continuar sus obligaciones para los efectos administrativos y legales correspondientes.</w:t>
      </w:r>
      <w:r>
        <w:rPr>
          <w:rFonts w:ascii="Arial" w:eastAsia="Times New Roman" w:hAnsi="Arial" w:cs="Arial"/>
          <w:color w:val="000000"/>
          <w:sz w:val="22"/>
          <w:szCs w:val="22"/>
          <w:lang w:eastAsia="es-MX"/>
        </w:rPr>
        <w:t xml:space="preserve"> </w:t>
      </w:r>
      <w:r w:rsidRPr="00E73D68">
        <w:rPr>
          <w:rFonts w:ascii="Arial" w:eastAsia="Times New Roman" w:hAnsi="Arial" w:cs="Arial"/>
          <w:b/>
          <w:color w:val="000000"/>
          <w:sz w:val="22"/>
          <w:szCs w:val="22"/>
          <w:lang w:eastAsia="es-MX"/>
        </w:rPr>
        <w:t>TERCERO.</w:t>
      </w:r>
      <w:r w:rsidRPr="00E73D68">
        <w:rPr>
          <w:rFonts w:ascii="Arial" w:eastAsia="Times New Roman" w:hAnsi="Arial" w:cs="Arial"/>
          <w:color w:val="000000"/>
          <w:sz w:val="22"/>
          <w:szCs w:val="22"/>
          <w:lang w:eastAsia="es-MX"/>
        </w:rPr>
        <w:t xml:space="preserve"> Se determina que para el caso de las actuaciones y/o notificaciones realizadas los días dos, tres y cuatro de octubre del año en curso, al Sujeto Obligado, estas surtirán efectos a partir del día siete de octubre del año en curso.</w:t>
      </w:r>
      <w:r>
        <w:rPr>
          <w:rFonts w:ascii="Arial" w:eastAsia="Times New Roman" w:hAnsi="Arial" w:cs="Arial"/>
          <w:color w:val="000000"/>
          <w:sz w:val="22"/>
          <w:szCs w:val="22"/>
          <w:lang w:eastAsia="es-MX"/>
        </w:rPr>
        <w:t xml:space="preserve"> </w:t>
      </w:r>
      <w:r w:rsidRPr="00E73D68">
        <w:rPr>
          <w:rFonts w:ascii="Arial" w:eastAsia="Times New Roman" w:hAnsi="Arial" w:cs="Arial"/>
          <w:b/>
          <w:color w:val="000000"/>
          <w:sz w:val="22"/>
          <w:szCs w:val="22"/>
          <w:lang w:eastAsia="es-MX"/>
        </w:rPr>
        <w:t>CUARTO.</w:t>
      </w:r>
      <w:r w:rsidRPr="00E73D68">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E73D68">
        <w:rPr>
          <w:rFonts w:ascii="Arial" w:eastAsia="Times New Roman" w:hAnsi="Arial" w:cs="Arial"/>
          <w:b/>
          <w:color w:val="000000"/>
          <w:sz w:val="22"/>
          <w:szCs w:val="22"/>
          <w:lang w:eastAsia="es-MX"/>
        </w:rPr>
        <w:t>QUINTO.</w:t>
      </w:r>
      <w:r w:rsidRPr="00E73D68">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 - - - - - - - - - - - - - - - - - - - - - - - - - - - - - - - </w:t>
      </w:r>
      <w:r w:rsidR="00BD79A7" w:rsidRPr="00011931">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00BD79A7" w:rsidRPr="00011931">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00BD79A7" w:rsidRPr="00011931">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00BD79A7" w:rsidRPr="00011931">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00BD79A7" w:rsidRPr="00011931">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00BD79A7" w:rsidRPr="00011931">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00BD79A7" w:rsidRPr="00011931">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00BD79A7" w:rsidRPr="00011931">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00BD79A7" w:rsidRPr="00011931">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00BD79A7" w:rsidRPr="00011931">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00BD79A7" w:rsidRPr="00011931">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00BD79A7" w:rsidRPr="00011931">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00BD79A7" w:rsidRPr="007248F8">
        <w:rPr>
          <w:rFonts w:ascii="Arial" w:eastAsia="Times New Roman" w:hAnsi="Arial" w:cs="Arial"/>
          <w:color w:val="000000"/>
          <w:sz w:val="22"/>
          <w:szCs w:val="22"/>
          <w:lang w:eastAsia="es-MX"/>
        </w:rPr>
        <w:t>:</w:t>
      </w:r>
      <w:r w:rsidRPr="007248F8">
        <w:rPr>
          <w:rFonts w:ascii="Arial" w:eastAsia="Times New Roman" w:hAnsi="Arial" w:cs="Arial"/>
          <w:color w:val="000000"/>
          <w:sz w:val="22"/>
          <w:szCs w:val="22"/>
          <w:lang w:eastAsia="es-MX"/>
        </w:rPr>
        <w:t xml:space="preserve"> - - - - - - - - - - - - - - - - - - - - - - - -</w:t>
      </w:r>
      <w:r>
        <w:rPr>
          <w:rFonts w:ascii="Arial" w:eastAsia="Times New Roman" w:hAnsi="Arial" w:cs="Arial"/>
          <w:b/>
          <w:bCs/>
          <w:color w:val="000000"/>
          <w:sz w:val="22"/>
          <w:szCs w:val="22"/>
          <w:lang w:eastAsia="es-MX"/>
        </w:rPr>
        <w:t xml:space="preserve"> </w:t>
      </w:r>
    </w:p>
    <w:p w14:paraId="248D072E" w14:textId="5BFB606F" w:rsidR="00BD79A7" w:rsidRDefault="007248F8" w:rsidP="007248F8">
      <w:pPr>
        <w:shd w:val="clear" w:color="auto" w:fill="FFFFFF"/>
        <w:spacing w:line="360" w:lineRule="auto"/>
        <w:jc w:val="both"/>
        <w:rPr>
          <w:rFonts w:ascii="Arial" w:eastAsia="Times New Roman" w:hAnsi="Arial" w:cs="Arial"/>
          <w:color w:val="000000"/>
          <w:sz w:val="22"/>
          <w:szCs w:val="22"/>
          <w:lang w:eastAsia="es-MX"/>
        </w:rPr>
      </w:pPr>
      <w:r w:rsidRPr="00E73D68">
        <w:rPr>
          <w:rFonts w:ascii="Arial" w:eastAsia="Times New Roman" w:hAnsi="Arial" w:cs="Arial"/>
          <w:b/>
          <w:bCs/>
          <w:color w:val="000000"/>
          <w:sz w:val="22"/>
          <w:szCs w:val="22"/>
          <w:lang w:eastAsia="es-MX"/>
        </w:rPr>
        <w:t>PRIMERO.</w:t>
      </w:r>
      <w:r w:rsidRPr="00E73D68">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E73D68">
        <w:rPr>
          <w:rFonts w:ascii="Arial" w:eastAsia="Times New Roman" w:hAnsi="Arial" w:cs="Arial"/>
          <w:b/>
          <w:color w:val="000000"/>
          <w:sz w:val="22"/>
          <w:szCs w:val="22"/>
          <w:lang w:eastAsia="es-MX"/>
        </w:rPr>
        <w:t>SEGUNDO.</w:t>
      </w:r>
      <w:r w:rsidRPr="00E73D68">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73D68">
        <w:rPr>
          <w:rFonts w:ascii="Arial" w:eastAsia="Times New Roman" w:hAnsi="Arial" w:cs="Arial"/>
          <w:b/>
          <w:color w:val="000000"/>
          <w:sz w:val="22"/>
          <w:szCs w:val="22"/>
          <w:lang w:eastAsia="es-MX"/>
        </w:rPr>
        <w:t>TERCERO.</w:t>
      </w:r>
      <w:r w:rsidRPr="00E73D68">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E73D68">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siete días del mes de octubre del año dos mil veinticuatro. </w:t>
      </w:r>
      <w:r w:rsidRPr="00E73D68">
        <w:rPr>
          <w:rFonts w:ascii="Arial" w:eastAsia="Times New Roman" w:hAnsi="Arial" w:cs="Arial"/>
          <w:b/>
          <w:color w:val="000000"/>
          <w:sz w:val="22"/>
          <w:szCs w:val="22"/>
          <w:lang w:eastAsia="es-MX"/>
        </w:rPr>
        <w:t>CONSTE</w:t>
      </w:r>
      <w:r w:rsidRPr="007248F8">
        <w:rPr>
          <w:rFonts w:ascii="Arial" w:eastAsia="Times New Roman" w:hAnsi="Arial" w:cs="Arial"/>
          <w:bCs/>
          <w:color w:val="000000"/>
          <w:sz w:val="22"/>
          <w:szCs w:val="22"/>
          <w:lang w:eastAsia="es-MX"/>
        </w:rPr>
        <w:t>. - - - - - -</w:t>
      </w:r>
      <w:r>
        <w:rPr>
          <w:rFonts w:ascii="Arial" w:eastAsia="Times New Roman" w:hAnsi="Arial" w:cs="Arial"/>
          <w:b/>
          <w:color w:val="000000"/>
          <w:sz w:val="22"/>
          <w:szCs w:val="22"/>
          <w:lang w:eastAsia="es-MX"/>
        </w:rPr>
        <w:t xml:space="preserve"> </w:t>
      </w:r>
    </w:p>
    <w:p w14:paraId="08C097B1" w14:textId="0180D441" w:rsidR="00BD79A7" w:rsidRDefault="00BD79A7" w:rsidP="00BD79A7">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w:t>
      </w:r>
      <w:r>
        <w:rPr>
          <w:rFonts w:ascii="Arial" w:eastAsia="Times New Roman" w:hAnsi="Arial" w:cs="Arial"/>
          <w:color w:val="000000"/>
          <w:sz w:val="22"/>
          <w:szCs w:val="22"/>
          <w:lang w:eastAsia="es-MX"/>
        </w:rPr>
        <w:t xml:space="preserve"> </w:t>
      </w:r>
      <w:r w:rsidRPr="00C91217">
        <w:rPr>
          <w:rFonts w:ascii="Arial" w:eastAsia="Times New Roman" w:hAnsi="Arial" w:cs="Arial"/>
          <w:color w:val="000000"/>
          <w:sz w:val="22"/>
          <w:szCs w:val="22"/>
          <w:lang w:eastAsia="es-MX"/>
        </w:rPr>
        <w:t xml:space="preserve">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115</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490B6485" w14:textId="4E13C5F2" w:rsidR="00CA0CB8" w:rsidRDefault="003E6769" w:rsidP="00BD79A7">
      <w:pPr>
        <w:shd w:val="clear" w:color="auto" w:fill="FFFFFF"/>
        <w:spacing w:after="225" w:line="360" w:lineRule="auto"/>
        <w:jc w:val="both"/>
        <w:rPr>
          <w:rFonts w:ascii="Arial" w:eastAsia="Times New Roman" w:hAnsi="Arial" w:cs="Arial"/>
          <w:b/>
          <w:bCs/>
          <w:sz w:val="22"/>
          <w:szCs w:val="22"/>
          <w:lang w:eastAsia="es-ES"/>
        </w:rPr>
      </w:pPr>
      <w:r>
        <w:rPr>
          <w:rFonts w:ascii="Arial" w:eastAsia="Times New Roman" w:hAnsi="Arial" w:cs="Arial"/>
          <w:bCs/>
          <w:sz w:val="22"/>
          <w:szCs w:val="22"/>
        </w:rPr>
        <w:t xml:space="preserve">Continuando con el </w:t>
      </w:r>
      <w:r w:rsidR="00692E9A" w:rsidRPr="00692E9A">
        <w:rPr>
          <w:rFonts w:ascii="Arial" w:eastAsia="Times New Roman" w:hAnsi="Arial" w:cs="Arial"/>
          <w:b/>
          <w:sz w:val="22"/>
          <w:szCs w:val="22"/>
        </w:rPr>
        <w:t>punto número 0</w:t>
      </w:r>
      <w:r w:rsidR="00BD79A7">
        <w:rPr>
          <w:rFonts w:ascii="Arial" w:eastAsia="Times New Roman" w:hAnsi="Arial" w:cs="Arial"/>
          <w:b/>
          <w:sz w:val="22"/>
          <w:szCs w:val="22"/>
        </w:rPr>
        <w:t>7</w:t>
      </w:r>
      <w:r w:rsidR="00692E9A" w:rsidRPr="00692E9A">
        <w:rPr>
          <w:rFonts w:ascii="Arial" w:eastAsia="Times New Roman" w:hAnsi="Arial" w:cs="Arial"/>
          <w:b/>
          <w:sz w:val="22"/>
          <w:szCs w:val="22"/>
        </w:rPr>
        <w:t xml:space="preserve"> (</w:t>
      </w:r>
      <w:r w:rsidR="009141EB">
        <w:rPr>
          <w:rFonts w:ascii="Arial" w:eastAsia="Times New Roman" w:hAnsi="Arial" w:cs="Arial"/>
          <w:b/>
          <w:sz w:val="22"/>
          <w:szCs w:val="22"/>
        </w:rPr>
        <w:t>s</w:t>
      </w:r>
      <w:r w:rsidR="00BD79A7">
        <w:rPr>
          <w:rFonts w:ascii="Arial" w:eastAsia="Times New Roman" w:hAnsi="Arial" w:cs="Arial"/>
          <w:b/>
          <w:sz w:val="22"/>
          <w:szCs w:val="22"/>
        </w:rPr>
        <w:t>iete</w:t>
      </w:r>
      <w:r w:rsidR="00692E9A" w:rsidRPr="00692E9A">
        <w:rPr>
          <w:rFonts w:ascii="Arial" w:eastAsia="Times New Roman" w:hAnsi="Arial" w:cs="Arial"/>
          <w:b/>
          <w:sz w:val="22"/>
          <w:szCs w:val="22"/>
        </w:rPr>
        <w:t>)</w:t>
      </w:r>
      <w:r w:rsidR="00692E9A" w:rsidRPr="00692E9A">
        <w:rPr>
          <w:rFonts w:ascii="Arial" w:eastAsia="Times New Roman" w:hAnsi="Arial" w:cs="Arial"/>
          <w:bCs/>
          <w:sz w:val="22"/>
          <w:szCs w:val="22"/>
        </w:rPr>
        <w:t xml:space="preserve"> del orden del día </w:t>
      </w:r>
      <w:r w:rsidR="005A7B8F" w:rsidRPr="00C91217">
        <w:rPr>
          <w:rFonts w:ascii="Arial" w:eastAsia="Times New Roman" w:hAnsi="Arial" w:cs="Arial"/>
          <w:bCs/>
          <w:sz w:val="22"/>
          <w:szCs w:val="22"/>
        </w:rPr>
        <w:t>consistente en la clausura de la Sesión; en</w:t>
      </w:r>
      <w:r w:rsidR="005A7B8F" w:rsidRPr="00C91217">
        <w:rPr>
          <w:rFonts w:ascii="Arial" w:hAnsi="Arial" w:cs="Arial"/>
          <w:bCs/>
          <w:sz w:val="22"/>
          <w:szCs w:val="22"/>
          <w:lang w:eastAsia="es-MX"/>
        </w:rPr>
        <w:t xml:space="preserve"> uso de la palabra, el Comisionado Presidente emitió la declaratoria </w:t>
      </w:r>
      <w:r w:rsidR="005A7B8F" w:rsidRPr="00C91217">
        <w:rPr>
          <w:rFonts w:ascii="Arial" w:hAnsi="Arial" w:cs="Arial"/>
          <w:bCs/>
          <w:sz w:val="22"/>
          <w:szCs w:val="22"/>
          <w:lang w:eastAsia="es-MX"/>
        </w:rPr>
        <w:lastRenderedPageBreak/>
        <w:t xml:space="preserve">correspondiente: </w:t>
      </w:r>
      <w:bookmarkStart w:id="8" w:name="_Hlk146895176"/>
      <w:r w:rsidR="005A7B8F">
        <w:rPr>
          <w:rFonts w:ascii="Arial" w:hAnsi="Arial" w:cs="Arial"/>
          <w:bCs/>
          <w:sz w:val="22"/>
          <w:szCs w:val="22"/>
          <w:lang w:eastAsia="es-MX"/>
        </w:rPr>
        <w:t>“</w:t>
      </w:r>
      <w:bookmarkEnd w:id="8"/>
      <w:r w:rsidR="00BD79A7" w:rsidRPr="00BD79A7">
        <w:rPr>
          <w:rFonts w:ascii="Arial" w:hAnsi="Arial" w:cs="Arial"/>
          <w:i/>
          <w:iCs/>
          <w:sz w:val="22"/>
          <w:szCs w:val="22"/>
        </w:rPr>
        <w:t xml:space="preserve">siendo las quince horas con cincuenta y siete minutos del siete de octubre del 2024, declaro clausurada la </w:t>
      </w:r>
      <w:r w:rsidR="00BD79A7" w:rsidRPr="00BD79A7">
        <w:rPr>
          <w:rFonts w:ascii="Arial" w:hAnsi="Arial" w:cs="Arial"/>
          <w:b/>
          <w:bCs/>
          <w:i/>
          <w:iCs/>
          <w:sz w:val="22"/>
          <w:szCs w:val="22"/>
        </w:rPr>
        <w:t>DÉCIMA SÉPTIMA SESIÓN EXTRAORDINARIA 2024</w:t>
      </w:r>
      <w:r w:rsidR="00BD79A7" w:rsidRPr="00BD79A7">
        <w:rPr>
          <w:rFonts w:ascii="Arial" w:hAnsi="Arial" w:cs="Arial"/>
          <w:i/>
          <w:iCs/>
          <w:sz w:val="22"/>
          <w:szCs w:val="22"/>
        </w:rPr>
        <w:t xml:space="preserve"> del Órgano Garante de Acceso a la Información Pública, Transparencia, Protección de Datos Personales y Buen Gobierno del Estado de Oaxaca y válidos los acuerdos que en esta fueron aprobados</w:t>
      </w:r>
      <w:r w:rsidR="005A7B8F">
        <w:rPr>
          <w:rFonts w:ascii="Arial" w:hAnsi="Arial" w:cs="Arial"/>
          <w:sz w:val="22"/>
          <w:szCs w:val="22"/>
        </w:rPr>
        <w:t>”</w:t>
      </w:r>
      <w:r w:rsidR="00834A23">
        <w:rPr>
          <w:rFonts w:ascii="Arial" w:hAnsi="Arial" w:cs="Arial"/>
          <w:sz w:val="22"/>
          <w:szCs w:val="22"/>
        </w:rPr>
        <w:t>.</w:t>
      </w:r>
      <w:r w:rsidR="005A7B8F">
        <w:rPr>
          <w:rFonts w:ascii="Arial" w:hAnsi="Arial" w:cs="Arial"/>
          <w:sz w:val="22"/>
          <w:szCs w:val="22"/>
        </w:rPr>
        <w:t xml:space="preserve"> (Sic)</w:t>
      </w:r>
      <w:r w:rsidR="00426197">
        <w:rPr>
          <w:rFonts w:ascii="Arial" w:hAnsi="Arial" w:cs="Arial"/>
          <w:sz w:val="22"/>
          <w:szCs w:val="22"/>
        </w:rPr>
        <w:t>.</w:t>
      </w:r>
      <w:r w:rsidR="005A7B8F">
        <w:rPr>
          <w:rFonts w:ascii="Arial" w:hAnsi="Arial" w:cs="Arial"/>
          <w:sz w:val="22"/>
          <w:szCs w:val="22"/>
        </w:rPr>
        <w:t xml:space="preserve"> </w:t>
      </w:r>
      <w:r w:rsidR="005A7B8F" w:rsidRPr="00C91217">
        <w:rPr>
          <w:rFonts w:ascii="Arial" w:eastAsia="Calibri" w:hAnsi="Arial" w:cs="Arial"/>
          <w:iCs/>
          <w:sz w:val="22"/>
          <w:szCs w:val="22"/>
        </w:rPr>
        <w:t xml:space="preserve">- - - - - - - - - - - - </w:t>
      </w:r>
      <w:r w:rsidR="005A7B8F">
        <w:rPr>
          <w:rFonts w:ascii="Arial" w:eastAsia="Calibri" w:hAnsi="Arial" w:cs="Arial"/>
          <w:iCs/>
          <w:sz w:val="22"/>
          <w:szCs w:val="22"/>
        </w:rPr>
        <w:t xml:space="preserve">- - - - - - - - - - - </w:t>
      </w:r>
      <w:r w:rsidR="009141EB">
        <w:rPr>
          <w:rFonts w:ascii="Arial" w:eastAsia="Calibri" w:hAnsi="Arial" w:cs="Arial"/>
          <w:iCs/>
          <w:sz w:val="22"/>
          <w:szCs w:val="22"/>
        </w:rPr>
        <w:t xml:space="preserve">- - - - - - - - - - - - - - - - - - - - - - - - - </w:t>
      </w:r>
      <w:r w:rsidR="005A7B8F" w:rsidRPr="00C91217">
        <w:rPr>
          <w:rFonts w:ascii="Arial" w:hAnsi="Arial" w:cs="Arial"/>
          <w:sz w:val="22"/>
          <w:szCs w:val="22"/>
        </w:rPr>
        <w:t xml:space="preserve">Así lo acordaron y firman las Ciudadanas y los Ciudadanos </w:t>
      </w:r>
      <w:r w:rsidR="005A7B8F" w:rsidRPr="00C91217">
        <w:rPr>
          <w:rFonts w:ascii="Arial" w:eastAsia="Times New Roman" w:hAnsi="Arial" w:cs="Arial"/>
          <w:bCs/>
          <w:sz w:val="22"/>
          <w:szCs w:val="22"/>
          <w:lang w:eastAsia="es-ES"/>
        </w:rPr>
        <w:t>Josué Solana Salmorán, Comisionado Presidente;</w:t>
      </w:r>
      <w:r w:rsidR="005A7B8F" w:rsidRPr="00C91217">
        <w:rPr>
          <w:rFonts w:ascii="Arial" w:hAnsi="Arial" w:cs="Arial"/>
          <w:sz w:val="22"/>
          <w:szCs w:val="22"/>
        </w:rPr>
        <w:t xml:space="preserve"> </w:t>
      </w:r>
      <w:r w:rsidR="005A7B8F" w:rsidRPr="00C91217">
        <w:rPr>
          <w:rFonts w:ascii="Arial" w:eastAsia="Times New Roman" w:hAnsi="Arial" w:cs="Arial"/>
          <w:bCs/>
          <w:sz w:val="22"/>
          <w:szCs w:val="22"/>
          <w:lang w:eastAsia="es-ES"/>
        </w:rPr>
        <w:t>Xóchitl Elizabeth Méndez Sánchez, Claudia Ivette Soto Pineda, María Tanivet Ramos Reyes y José Luis Echeverría Morales,</w:t>
      </w:r>
      <w:r w:rsidR="005A7B8F" w:rsidRPr="00C91217">
        <w:rPr>
          <w:rFonts w:ascii="Arial" w:hAnsi="Arial" w:cs="Arial"/>
          <w:sz w:val="22"/>
          <w:szCs w:val="22"/>
        </w:rPr>
        <w:t xml:space="preserve"> Comisionadas y Comisionado, Integrantes del Consejo General del </w:t>
      </w:r>
      <w:r w:rsidR="005A7B8F" w:rsidRPr="00C91217">
        <w:rPr>
          <w:rFonts w:ascii="Arial" w:eastAsia="Calibri" w:hAnsi="Arial" w:cs="Arial"/>
          <w:sz w:val="22"/>
          <w:szCs w:val="22"/>
        </w:rPr>
        <w:t>Órgano Garante de Acceso a la Información Pública, Transparencia, Protección de Datos Personales y Buen Gobierno del Estado de Oaxaca</w:t>
      </w:r>
      <w:r w:rsidR="005A7B8F" w:rsidRPr="00C91217">
        <w:rPr>
          <w:rFonts w:ascii="Arial" w:hAnsi="Arial" w:cs="Arial"/>
          <w:sz w:val="22"/>
          <w:szCs w:val="22"/>
        </w:rPr>
        <w:t xml:space="preserve">, asistidas y asistidos del C. </w:t>
      </w:r>
      <w:r w:rsidR="005A7B8F">
        <w:rPr>
          <w:rFonts w:ascii="Arial" w:hAnsi="Arial" w:cs="Arial"/>
          <w:sz w:val="22"/>
          <w:szCs w:val="22"/>
        </w:rPr>
        <w:t>Héctor Eduardo Ruiz Serrano</w:t>
      </w:r>
      <w:r w:rsidR="005A7B8F" w:rsidRPr="00C91217">
        <w:rPr>
          <w:rFonts w:ascii="Arial" w:hAnsi="Arial" w:cs="Arial"/>
          <w:sz w:val="22"/>
          <w:szCs w:val="22"/>
        </w:rPr>
        <w:t>, Secretario General de Acuerdos, quien autoriza y da fe.</w:t>
      </w:r>
      <w:r w:rsidR="005A7B8F">
        <w:rPr>
          <w:rFonts w:ascii="Arial" w:hAnsi="Arial" w:cs="Arial"/>
          <w:sz w:val="22"/>
          <w:szCs w:val="22"/>
        </w:rPr>
        <w:t xml:space="preserve"> </w:t>
      </w:r>
      <w:r w:rsidR="005A7B8F" w:rsidRPr="00C91217">
        <w:rPr>
          <w:rFonts w:ascii="Arial" w:hAnsi="Arial" w:cs="Arial"/>
          <w:sz w:val="22"/>
          <w:szCs w:val="22"/>
        </w:rPr>
        <w:t xml:space="preserve">- - - - - - - - </w:t>
      </w:r>
      <w:r w:rsidR="005A7B8F" w:rsidRPr="00C91217">
        <w:rPr>
          <w:rFonts w:ascii="Arial" w:eastAsia="Times New Roman" w:hAnsi="Arial" w:cs="Arial"/>
          <w:sz w:val="22"/>
          <w:szCs w:val="22"/>
          <w:lang w:eastAsia="es-ES"/>
        </w:rPr>
        <w:t xml:space="preserve">- - - - - - - - - - - - - - - - - - - - - - - - - </w:t>
      </w:r>
      <w:r w:rsidR="00CA58D4" w:rsidRPr="00CA58D4">
        <w:rPr>
          <w:rFonts w:ascii="Arial" w:eastAsia="Times New Roman" w:hAnsi="Arial" w:cs="Arial"/>
          <w:sz w:val="22"/>
          <w:szCs w:val="22"/>
          <w:lang w:eastAsia="es-ES"/>
        </w:rPr>
        <w:t xml:space="preserve">- - - - - - - - - - - - - - - - - - - - - - - - - - - - - - - - - - - - - - - - - - - - - - - - - - - - - - - - - - - - - - - - - - </w:t>
      </w:r>
    </w:p>
    <w:p w14:paraId="712A6C6E" w14:textId="77777777" w:rsidR="00CA0CB8" w:rsidRDefault="00CA0CB8" w:rsidP="005A7B8F">
      <w:pPr>
        <w:jc w:val="center"/>
        <w:rPr>
          <w:rFonts w:ascii="Arial" w:eastAsia="Times New Roman" w:hAnsi="Arial" w:cs="Arial"/>
          <w:b/>
          <w:bCs/>
          <w:sz w:val="22"/>
          <w:szCs w:val="22"/>
          <w:lang w:eastAsia="es-ES"/>
        </w:rPr>
      </w:pPr>
    </w:p>
    <w:p w14:paraId="1F250A79" w14:textId="77777777" w:rsidR="00F737A0" w:rsidRDefault="00F737A0" w:rsidP="005A7B8F">
      <w:pPr>
        <w:jc w:val="center"/>
        <w:rPr>
          <w:rFonts w:ascii="Arial" w:eastAsia="Times New Roman" w:hAnsi="Arial" w:cs="Arial"/>
          <w:b/>
          <w:bCs/>
          <w:sz w:val="22"/>
          <w:szCs w:val="22"/>
          <w:lang w:eastAsia="es-ES"/>
        </w:rPr>
      </w:pPr>
    </w:p>
    <w:p w14:paraId="33CECF12" w14:textId="55AF7916" w:rsidR="00F6511F" w:rsidRDefault="00F6511F" w:rsidP="005A7B8F">
      <w:pPr>
        <w:jc w:val="center"/>
        <w:rPr>
          <w:rFonts w:ascii="Arial" w:eastAsia="Times New Roman" w:hAnsi="Arial" w:cs="Arial"/>
          <w:b/>
          <w:bCs/>
          <w:sz w:val="22"/>
          <w:szCs w:val="22"/>
          <w:lang w:eastAsia="es-ES"/>
        </w:rPr>
      </w:pPr>
    </w:p>
    <w:p w14:paraId="47C51702" w14:textId="6F1095A5" w:rsidR="007248F8" w:rsidRDefault="007248F8" w:rsidP="005A7B8F">
      <w:pPr>
        <w:jc w:val="center"/>
        <w:rPr>
          <w:rFonts w:ascii="Arial" w:eastAsia="Times New Roman" w:hAnsi="Arial" w:cs="Arial"/>
          <w:b/>
          <w:bCs/>
          <w:sz w:val="22"/>
          <w:szCs w:val="22"/>
          <w:lang w:eastAsia="es-ES"/>
        </w:rPr>
      </w:pPr>
    </w:p>
    <w:p w14:paraId="6A49C6B0" w14:textId="77777777" w:rsidR="007248F8" w:rsidRDefault="007248F8" w:rsidP="005A7B8F">
      <w:pPr>
        <w:jc w:val="center"/>
        <w:rPr>
          <w:rFonts w:ascii="Arial" w:eastAsia="Times New Roman" w:hAnsi="Arial" w:cs="Arial"/>
          <w:b/>
          <w:bCs/>
          <w:sz w:val="22"/>
          <w:szCs w:val="22"/>
          <w:lang w:eastAsia="es-ES"/>
        </w:rPr>
      </w:pPr>
    </w:p>
    <w:p w14:paraId="2B7EFED2" w14:textId="1C842345" w:rsidR="005A7B8F" w:rsidRPr="007B2E17" w:rsidRDefault="005A7B8F" w:rsidP="005A7B8F">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42027BA8" w14:textId="77777777" w:rsidR="005A7B8F" w:rsidRPr="007B2E17" w:rsidRDefault="005A7B8F" w:rsidP="005A7B8F">
      <w:pPr>
        <w:jc w:val="center"/>
        <w:rPr>
          <w:rFonts w:ascii="Arial" w:hAnsi="Arial" w:cs="Arial"/>
          <w:b/>
          <w:sz w:val="22"/>
          <w:szCs w:val="22"/>
        </w:rPr>
      </w:pPr>
      <w:r w:rsidRPr="007B2E17">
        <w:rPr>
          <w:rFonts w:ascii="Arial" w:eastAsia="Times New Roman" w:hAnsi="Arial" w:cs="Arial"/>
          <w:b/>
          <w:bCs/>
          <w:sz w:val="22"/>
          <w:szCs w:val="22"/>
          <w:lang w:eastAsia="es-ES"/>
        </w:rPr>
        <w:t>Comisionado Presidente.</w:t>
      </w:r>
    </w:p>
    <w:p w14:paraId="76B6637E" w14:textId="77777777" w:rsidR="00BD79A7" w:rsidRDefault="00BD79A7" w:rsidP="005A7B8F">
      <w:pPr>
        <w:rPr>
          <w:rFonts w:ascii="Arial" w:hAnsi="Arial" w:cs="Arial"/>
          <w:sz w:val="22"/>
          <w:szCs w:val="22"/>
        </w:rPr>
      </w:pPr>
    </w:p>
    <w:p w14:paraId="35285E6E" w14:textId="68BB658B" w:rsidR="00F737A0" w:rsidRDefault="00F737A0" w:rsidP="005A7B8F">
      <w:pPr>
        <w:rPr>
          <w:rFonts w:ascii="Arial" w:hAnsi="Arial" w:cs="Arial"/>
          <w:sz w:val="22"/>
          <w:szCs w:val="22"/>
        </w:rPr>
      </w:pPr>
    </w:p>
    <w:p w14:paraId="78337F8D" w14:textId="6AB1404D" w:rsidR="00F737A0" w:rsidRDefault="00F737A0" w:rsidP="005A7B8F">
      <w:pPr>
        <w:rPr>
          <w:rFonts w:ascii="Arial" w:hAnsi="Arial" w:cs="Arial"/>
          <w:sz w:val="22"/>
          <w:szCs w:val="22"/>
        </w:rPr>
      </w:pPr>
    </w:p>
    <w:p w14:paraId="2CFCC262" w14:textId="77777777" w:rsidR="00F737A0" w:rsidRDefault="00F737A0" w:rsidP="005A7B8F">
      <w:pPr>
        <w:rPr>
          <w:rFonts w:ascii="Arial" w:hAnsi="Arial" w:cs="Arial"/>
          <w:sz w:val="22"/>
          <w:szCs w:val="22"/>
        </w:rPr>
      </w:pPr>
    </w:p>
    <w:p w14:paraId="7E0C861E" w14:textId="77777777" w:rsidR="00D80EBA" w:rsidRDefault="00D80EBA" w:rsidP="005A7B8F">
      <w:pPr>
        <w:rPr>
          <w:rFonts w:ascii="Arial" w:hAnsi="Arial" w:cs="Arial"/>
          <w:sz w:val="22"/>
          <w:szCs w:val="22"/>
        </w:rPr>
      </w:pPr>
    </w:p>
    <w:p w14:paraId="0837D61C" w14:textId="2B582F92" w:rsidR="005A7B8F" w:rsidRDefault="005A7B8F" w:rsidP="005A7B8F">
      <w:pPr>
        <w:rPr>
          <w:rFonts w:ascii="Arial" w:hAnsi="Arial" w:cs="Arial"/>
          <w:sz w:val="22"/>
          <w:szCs w:val="22"/>
        </w:rPr>
      </w:pPr>
    </w:p>
    <w:p w14:paraId="7125C183" w14:textId="77777777" w:rsidR="007248F8" w:rsidRDefault="007248F8" w:rsidP="005A7B8F">
      <w:pPr>
        <w:rPr>
          <w:rFonts w:ascii="Arial" w:hAnsi="Arial" w:cs="Arial"/>
          <w:sz w:val="22"/>
          <w:szCs w:val="22"/>
        </w:rPr>
      </w:pPr>
    </w:p>
    <w:p w14:paraId="611D99FB" w14:textId="77777777" w:rsidR="005A7B8F" w:rsidRPr="007B2E17" w:rsidRDefault="005A7B8F" w:rsidP="005A7B8F">
      <w:pPr>
        <w:rPr>
          <w:rFonts w:ascii="Arial" w:hAnsi="Arial" w:cs="Arial"/>
          <w:sz w:val="22"/>
          <w:szCs w:val="22"/>
        </w:rPr>
      </w:pPr>
    </w:p>
    <w:p w14:paraId="47A919A9" w14:textId="77777777" w:rsidR="005A7B8F" w:rsidRPr="007B2E17" w:rsidRDefault="005A7B8F" w:rsidP="005A7B8F">
      <w:pPr>
        <w:ind w:left="1276" w:hanging="1276"/>
        <w:jc w:val="both"/>
        <w:rPr>
          <w:rFonts w:ascii="Arial" w:hAnsi="Arial" w:cs="Arial"/>
          <w:b/>
          <w:sz w:val="22"/>
          <w:szCs w:val="22"/>
        </w:rPr>
      </w:pPr>
      <w:r w:rsidRPr="007B2E17">
        <w:rPr>
          <w:rFonts w:ascii="Arial" w:eastAsia="Times New Roman" w:hAnsi="Arial" w:cs="Arial"/>
          <w:b/>
          <w:bCs/>
          <w:sz w:val="22"/>
          <w:szCs w:val="22"/>
          <w:lang w:eastAsia="es-ES"/>
        </w:rPr>
        <w:t xml:space="preserve">C. Xóchitl Elizabeth Méndez Sánchez.      C. María Tanivet Ramos Reyes.             </w:t>
      </w:r>
      <w:r w:rsidRPr="007B2E17">
        <w:rPr>
          <w:rFonts w:ascii="Arial" w:hAnsi="Arial" w:cs="Arial"/>
          <w:b/>
          <w:sz w:val="22"/>
          <w:szCs w:val="22"/>
        </w:rPr>
        <w:t xml:space="preserve">                    Comisionada.                                         </w:t>
      </w:r>
      <w:r>
        <w:rPr>
          <w:rFonts w:ascii="Arial" w:hAnsi="Arial" w:cs="Arial"/>
          <w:b/>
          <w:sz w:val="22"/>
          <w:szCs w:val="22"/>
        </w:rPr>
        <w:tab/>
      </w:r>
      <w:r>
        <w:rPr>
          <w:rFonts w:ascii="Arial" w:hAnsi="Arial" w:cs="Arial"/>
          <w:b/>
          <w:sz w:val="22"/>
          <w:szCs w:val="22"/>
        </w:rPr>
        <w:tab/>
      </w:r>
      <w:r w:rsidRPr="007B2E17">
        <w:rPr>
          <w:rFonts w:ascii="Arial" w:hAnsi="Arial" w:cs="Arial"/>
          <w:b/>
          <w:sz w:val="22"/>
          <w:szCs w:val="22"/>
        </w:rPr>
        <w:t>Comisionada.</w:t>
      </w:r>
    </w:p>
    <w:p w14:paraId="3D4A3C51" w14:textId="77777777" w:rsidR="005A7B8F" w:rsidRDefault="005A7B8F" w:rsidP="005A7B8F">
      <w:pPr>
        <w:shd w:val="clear" w:color="auto" w:fill="FFFFFF"/>
        <w:jc w:val="both"/>
        <w:rPr>
          <w:rFonts w:ascii="Arial" w:hAnsi="Arial" w:cs="Arial"/>
          <w:sz w:val="22"/>
          <w:szCs w:val="22"/>
        </w:rPr>
      </w:pPr>
    </w:p>
    <w:p w14:paraId="63F8B3AF" w14:textId="77777777" w:rsidR="005A7B8F" w:rsidRDefault="005A7B8F" w:rsidP="005A7B8F">
      <w:pPr>
        <w:shd w:val="clear" w:color="auto" w:fill="FFFFFF"/>
        <w:jc w:val="both"/>
        <w:rPr>
          <w:rFonts w:ascii="Arial" w:hAnsi="Arial" w:cs="Arial"/>
          <w:sz w:val="22"/>
          <w:szCs w:val="22"/>
        </w:rPr>
      </w:pPr>
    </w:p>
    <w:p w14:paraId="0B6CD2C5" w14:textId="49F6C8BB" w:rsidR="005A7B8F" w:rsidRDefault="005A7B8F" w:rsidP="005A7B8F">
      <w:pPr>
        <w:shd w:val="clear" w:color="auto" w:fill="FFFFFF"/>
        <w:jc w:val="both"/>
        <w:rPr>
          <w:rFonts w:ascii="Arial" w:eastAsia="Times New Roman" w:hAnsi="Arial" w:cs="Arial"/>
          <w:b/>
          <w:bCs/>
          <w:sz w:val="22"/>
          <w:szCs w:val="22"/>
          <w:lang w:eastAsia="es-ES"/>
        </w:rPr>
      </w:pPr>
    </w:p>
    <w:p w14:paraId="5EFA121C" w14:textId="3A95B81B" w:rsidR="00834A23" w:rsidRDefault="00834A23" w:rsidP="005A7B8F">
      <w:pPr>
        <w:shd w:val="clear" w:color="auto" w:fill="FFFFFF"/>
        <w:jc w:val="both"/>
        <w:rPr>
          <w:rFonts w:ascii="Arial" w:eastAsia="Times New Roman" w:hAnsi="Arial" w:cs="Arial"/>
          <w:b/>
          <w:bCs/>
          <w:sz w:val="22"/>
          <w:szCs w:val="22"/>
          <w:lang w:eastAsia="es-ES"/>
        </w:rPr>
      </w:pPr>
    </w:p>
    <w:p w14:paraId="1CC4A7EC" w14:textId="507DB7C0" w:rsidR="00834A23" w:rsidRDefault="00834A23" w:rsidP="005A7B8F">
      <w:pPr>
        <w:shd w:val="clear" w:color="auto" w:fill="FFFFFF"/>
        <w:jc w:val="both"/>
        <w:rPr>
          <w:rFonts w:ascii="Arial" w:eastAsia="Times New Roman" w:hAnsi="Arial" w:cs="Arial"/>
          <w:b/>
          <w:bCs/>
          <w:sz w:val="22"/>
          <w:szCs w:val="22"/>
          <w:lang w:eastAsia="es-ES"/>
        </w:rPr>
      </w:pPr>
    </w:p>
    <w:p w14:paraId="01FF0FA7" w14:textId="77777777" w:rsidR="007248F8" w:rsidRDefault="007248F8" w:rsidP="005A7B8F">
      <w:pPr>
        <w:shd w:val="clear" w:color="auto" w:fill="FFFFFF"/>
        <w:jc w:val="both"/>
        <w:rPr>
          <w:rFonts w:ascii="Arial" w:eastAsia="Times New Roman" w:hAnsi="Arial" w:cs="Arial"/>
          <w:b/>
          <w:bCs/>
          <w:sz w:val="22"/>
          <w:szCs w:val="22"/>
          <w:lang w:eastAsia="es-ES"/>
        </w:rPr>
      </w:pPr>
    </w:p>
    <w:p w14:paraId="7D670DEA" w14:textId="758DC50A" w:rsidR="00834A23" w:rsidRDefault="00834A23" w:rsidP="005A7B8F">
      <w:pPr>
        <w:shd w:val="clear" w:color="auto" w:fill="FFFFFF"/>
        <w:jc w:val="both"/>
        <w:rPr>
          <w:rFonts w:ascii="Arial" w:eastAsia="Times New Roman" w:hAnsi="Arial" w:cs="Arial"/>
          <w:b/>
          <w:bCs/>
          <w:sz w:val="22"/>
          <w:szCs w:val="22"/>
          <w:lang w:eastAsia="es-ES"/>
        </w:rPr>
      </w:pPr>
    </w:p>
    <w:p w14:paraId="5ACCF45C" w14:textId="77777777" w:rsidR="00834A23" w:rsidRDefault="00834A23" w:rsidP="005A7B8F">
      <w:pPr>
        <w:shd w:val="clear" w:color="auto" w:fill="FFFFFF"/>
        <w:jc w:val="both"/>
        <w:rPr>
          <w:rFonts w:ascii="Arial" w:eastAsia="Times New Roman" w:hAnsi="Arial" w:cs="Arial"/>
          <w:b/>
          <w:bCs/>
          <w:sz w:val="22"/>
          <w:szCs w:val="22"/>
          <w:lang w:eastAsia="es-ES"/>
        </w:rPr>
      </w:pPr>
    </w:p>
    <w:p w14:paraId="68DE92A0" w14:textId="77777777" w:rsidR="005A7B8F" w:rsidRDefault="005A7B8F" w:rsidP="005A7B8F">
      <w:pPr>
        <w:shd w:val="clear" w:color="auto" w:fill="FFFFFF"/>
        <w:jc w:val="both"/>
        <w:rPr>
          <w:rFonts w:ascii="Arial" w:eastAsia="Times New Roman" w:hAnsi="Arial" w:cs="Arial"/>
          <w:b/>
          <w:bCs/>
          <w:sz w:val="22"/>
          <w:szCs w:val="22"/>
          <w:lang w:eastAsia="es-ES"/>
        </w:rPr>
      </w:pPr>
    </w:p>
    <w:p w14:paraId="3DABF3C5" w14:textId="77777777" w:rsidR="005A7B8F" w:rsidRPr="007B2E17" w:rsidRDefault="005A7B8F" w:rsidP="005A7B8F">
      <w:pPr>
        <w:shd w:val="clear" w:color="auto" w:fill="FFFFFF"/>
        <w:jc w:val="both"/>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José Luis Echeverría Morales                  </w:t>
      </w:r>
      <w:r>
        <w:rPr>
          <w:rFonts w:ascii="Arial" w:eastAsia="Times New Roman" w:hAnsi="Arial" w:cs="Arial"/>
          <w:b/>
          <w:bCs/>
          <w:sz w:val="22"/>
          <w:szCs w:val="22"/>
          <w:lang w:eastAsia="es-ES"/>
        </w:rPr>
        <w:tab/>
      </w:r>
      <w:r w:rsidRPr="007B2E17">
        <w:rPr>
          <w:rFonts w:ascii="Arial" w:eastAsia="Times New Roman" w:hAnsi="Arial" w:cs="Arial"/>
          <w:b/>
          <w:bCs/>
          <w:sz w:val="22"/>
          <w:szCs w:val="22"/>
          <w:lang w:eastAsia="es-ES"/>
        </w:rPr>
        <w:t xml:space="preserve"> C. Claudia Ivette Soto Pineda.</w:t>
      </w:r>
    </w:p>
    <w:p w14:paraId="08B398C6" w14:textId="77777777" w:rsidR="005A7B8F" w:rsidRPr="007B2E17" w:rsidRDefault="005A7B8F" w:rsidP="005A7B8F">
      <w:pPr>
        <w:shd w:val="clear" w:color="auto" w:fill="FFFFFF"/>
        <w:jc w:val="both"/>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                Comisionado.                                              </w:t>
      </w:r>
      <w:r>
        <w:rPr>
          <w:rFonts w:ascii="Arial" w:eastAsia="Times New Roman" w:hAnsi="Arial" w:cs="Arial"/>
          <w:b/>
          <w:bCs/>
          <w:sz w:val="22"/>
          <w:szCs w:val="22"/>
          <w:lang w:eastAsia="es-ES"/>
        </w:rPr>
        <w:tab/>
      </w:r>
      <w:r w:rsidRPr="007B2E17">
        <w:rPr>
          <w:rFonts w:ascii="Arial" w:eastAsia="Times New Roman" w:hAnsi="Arial" w:cs="Arial"/>
          <w:b/>
          <w:bCs/>
          <w:sz w:val="22"/>
          <w:szCs w:val="22"/>
          <w:lang w:eastAsia="es-ES"/>
        </w:rPr>
        <w:t>Comisionada.</w:t>
      </w:r>
      <w:r w:rsidRPr="007B2E17">
        <w:rPr>
          <w:rFonts w:ascii="Arial" w:eastAsia="Times New Roman" w:hAnsi="Arial" w:cs="Arial"/>
          <w:bCs/>
          <w:sz w:val="22"/>
          <w:szCs w:val="22"/>
          <w:lang w:eastAsia="es-ES"/>
        </w:rPr>
        <w:t xml:space="preserve">                 </w:t>
      </w:r>
    </w:p>
    <w:p w14:paraId="6CF88CFD" w14:textId="77777777" w:rsidR="005A7B8F" w:rsidRPr="007B2E17" w:rsidRDefault="005A7B8F" w:rsidP="005A7B8F">
      <w:pPr>
        <w:shd w:val="clear" w:color="auto" w:fill="FFFFFF"/>
        <w:jc w:val="both"/>
        <w:rPr>
          <w:rFonts w:ascii="Arial" w:eastAsia="Times New Roman" w:hAnsi="Arial" w:cs="Arial"/>
          <w:bCs/>
          <w:sz w:val="22"/>
          <w:szCs w:val="22"/>
          <w:lang w:eastAsia="es-ES"/>
        </w:rPr>
      </w:pPr>
      <w:r w:rsidRPr="007B2E17">
        <w:rPr>
          <w:rFonts w:ascii="Arial" w:eastAsia="Times New Roman" w:hAnsi="Arial" w:cs="Arial"/>
          <w:bCs/>
          <w:sz w:val="22"/>
          <w:szCs w:val="22"/>
          <w:lang w:eastAsia="es-ES"/>
        </w:rPr>
        <w:t xml:space="preserve">           </w:t>
      </w:r>
    </w:p>
    <w:p w14:paraId="56EB63AB" w14:textId="1F5B778E" w:rsidR="00912C5E" w:rsidRDefault="00912C5E" w:rsidP="005A7B8F">
      <w:pPr>
        <w:shd w:val="clear" w:color="auto" w:fill="FFFFFF"/>
        <w:jc w:val="both"/>
        <w:rPr>
          <w:rFonts w:ascii="Arial" w:eastAsia="Times New Roman" w:hAnsi="Arial" w:cs="Arial"/>
          <w:bCs/>
          <w:sz w:val="22"/>
          <w:szCs w:val="22"/>
          <w:lang w:eastAsia="es-ES"/>
        </w:rPr>
      </w:pPr>
    </w:p>
    <w:p w14:paraId="2E6E02D4" w14:textId="4D6F4898" w:rsidR="00834A23" w:rsidRDefault="00834A23" w:rsidP="005A7B8F">
      <w:pPr>
        <w:shd w:val="clear" w:color="auto" w:fill="FFFFFF"/>
        <w:jc w:val="both"/>
        <w:rPr>
          <w:rFonts w:ascii="Arial" w:eastAsia="Times New Roman" w:hAnsi="Arial" w:cs="Arial"/>
          <w:bCs/>
          <w:sz w:val="22"/>
          <w:szCs w:val="22"/>
          <w:lang w:eastAsia="es-ES"/>
        </w:rPr>
      </w:pPr>
    </w:p>
    <w:p w14:paraId="4140D74B" w14:textId="6F903D8C" w:rsidR="00834A23" w:rsidRDefault="00834A23" w:rsidP="005A7B8F">
      <w:pPr>
        <w:shd w:val="clear" w:color="auto" w:fill="FFFFFF"/>
        <w:jc w:val="both"/>
        <w:rPr>
          <w:rFonts w:ascii="Arial" w:eastAsia="Times New Roman" w:hAnsi="Arial" w:cs="Arial"/>
          <w:bCs/>
          <w:sz w:val="22"/>
          <w:szCs w:val="22"/>
          <w:lang w:eastAsia="es-ES"/>
        </w:rPr>
      </w:pPr>
    </w:p>
    <w:p w14:paraId="0B9613E1" w14:textId="77777777" w:rsidR="00834A23" w:rsidRDefault="00834A23" w:rsidP="005A7B8F">
      <w:pPr>
        <w:shd w:val="clear" w:color="auto" w:fill="FFFFFF"/>
        <w:jc w:val="both"/>
        <w:rPr>
          <w:rFonts w:ascii="Arial" w:eastAsia="Times New Roman" w:hAnsi="Arial" w:cs="Arial"/>
          <w:bCs/>
          <w:sz w:val="22"/>
          <w:szCs w:val="22"/>
          <w:lang w:eastAsia="es-ES"/>
        </w:rPr>
      </w:pPr>
    </w:p>
    <w:p w14:paraId="6F516049" w14:textId="31083769" w:rsidR="005A7B8F" w:rsidRDefault="005A7B8F" w:rsidP="005A7B8F">
      <w:pPr>
        <w:shd w:val="clear" w:color="auto" w:fill="FFFFFF"/>
        <w:jc w:val="both"/>
        <w:rPr>
          <w:rFonts w:ascii="Arial" w:eastAsia="Times New Roman" w:hAnsi="Arial" w:cs="Arial"/>
          <w:bCs/>
          <w:sz w:val="22"/>
          <w:szCs w:val="22"/>
          <w:lang w:eastAsia="es-ES"/>
        </w:rPr>
      </w:pPr>
    </w:p>
    <w:p w14:paraId="23428466" w14:textId="77777777" w:rsidR="007248F8" w:rsidRPr="007B2E17" w:rsidRDefault="007248F8" w:rsidP="005A7B8F">
      <w:pPr>
        <w:shd w:val="clear" w:color="auto" w:fill="FFFFFF"/>
        <w:jc w:val="both"/>
        <w:rPr>
          <w:rFonts w:ascii="Arial" w:eastAsia="Times New Roman" w:hAnsi="Arial" w:cs="Arial"/>
          <w:bCs/>
          <w:sz w:val="22"/>
          <w:szCs w:val="22"/>
          <w:lang w:eastAsia="es-ES"/>
        </w:rPr>
      </w:pPr>
    </w:p>
    <w:p w14:paraId="1FE7CEA0" w14:textId="77777777" w:rsidR="005A7B8F" w:rsidRPr="007B2E17" w:rsidRDefault="005A7B8F" w:rsidP="005A7B8F">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514D6DA4" w14:textId="14B09EE0" w:rsidR="00834A23" w:rsidRDefault="005A7B8F" w:rsidP="005A7B8F">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5A09F2D1" w14:textId="77777777" w:rsidR="00834A23" w:rsidRDefault="00834A23" w:rsidP="005A7B8F">
      <w:pPr>
        <w:shd w:val="clear" w:color="auto" w:fill="FFFFFF"/>
        <w:jc w:val="center"/>
        <w:rPr>
          <w:rFonts w:ascii="Arial" w:eastAsia="Times New Roman" w:hAnsi="Arial" w:cs="Arial"/>
          <w:bCs/>
          <w:sz w:val="22"/>
          <w:szCs w:val="22"/>
          <w:lang w:eastAsia="es-ES"/>
        </w:rPr>
      </w:pPr>
    </w:p>
    <w:p w14:paraId="2F28AB5B" w14:textId="49DE11F3" w:rsidR="005A7B8F" w:rsidRDefault="005A7B8F" w:rsidP="009141EB">
      <w:pPr>
        <w:shd w:val="clear" w:color="auto" w:fill="FFFFFF"/>
        <w:jc w:val="both"/>
        <w:rPr>
          <w:rFonts w:ascii="Arial" w:eastAsia="Times New Roman" w:hAnsi="Arial" w:cs="Arial"/>
          <w:bCs/>
          <w:sz w:val="22"/>
          <w:szCs w:val="22"/>
          <w:lang w:eastAsia="es-ES"/>
        </w:rPr>
      </w:pPr>
    </w:p>
    <w:p w14:paraId="67636966" w14:textId="77777777" w:rsidR="007248F8" w:rsidRDefault="007248F8" w:rsidP="009141EB">
      <w:pPr>
        <w:shd w:val="clear" w:color="auto" w:fill="FFFFFF"/>
        <w:jc w:val="both"/>
        <w:rPr>
          <w:rFonts w:ascii="Arial" w:eastAsia="Times New Roman" w:hAnsi="Arial" w:cs="Arial"/>
          <w:bCs/>
          <w:sz w:val="22"/>
          <w:szCs w:val="22"/>
          <w:lang w:eastAsia="es-ES"/>
        </w:rPr>
      </w:pPr>
    </w:p>
    <w:p w14:paraId="3B65688B" w14:textId="7E203F86" w:rsidR="000F2D0C" w:rsidRPr="00EE398A" w:rsidRDefault="005A7B8F" w:rsidP="009141EB">
      <w:pPr>
        <w:jc w:val="both"/>
        <w:rPr>
          <w:rFonts w:ascii="Arial" w:hAnsi="Arial" w:cs="Arial"/>
          <w:sz w:val="14"/>
          <w:szCs w:val="14"/>
        </w:rPr>
      </w:pPr>
      <w:r w:rsidRPr="00EE398A">
        <w:rPr>
          <w:rFonts w:ascii="Arial" w:hAnsi="Arial" w:cs="Arial"/>
          <w:sz w:val="14"/>
          <w:szCs w:val="14"/>
        </w:rPr>
        <w:t xml:space="preserve">La presente hoja de firmas corresponde al acta de la </w:t>
      </w:r>
      <w:r w:rsidR="00317170" w:rsidRPr="00EE398A">
        <w:rPr>
          <w:rFonts w:ascii="Arial" w:hAnsi="Arial" w:cs="Arial"/>
          <w:sz w:val="14"/>
          <w:szCs w:val="14"/>
        </w:rPr>
        <w:t>Décima</w:t>
      </w:r>
      <w:r w:rsidR="00812AFA" w:rsidRPr="00EE398A">
        <w:rPr>
          <w:rFonts w:ascii="Arial" w:hAnsi="Arial" w:cs="Arial"/>
          <w:sz w:val="14"/>
          <w:szCs w:val="14"/>
        </w:rPr>
        <w:t xml:space="preserve"> </w:t>
      </w:r>
      <w:r w:rsidR="009141EB">
        <w:rPr>
          <w:rFonts w:ascii="Arial" w:hAnsi="Arial" w:cs="Arial"/>
          <w:sz w:val="14"/>
          <w:szCs w:val="14"/>
        </w:rPr>
        <w:t>S</w:t>
      </w:r>
      <w:r w:rsidR="00BD79A7">
        <w:rPr>
          <w:rFonts w:ascii="Arial" w:hAnsi="Arial" w:cs="Arial"/>
          <w:sz w:val="14"/>
          <w:szCs w:val="14"/>
        </w:rPr>
        <w:t>éptima</w:t>
      </w:r>
      <w:r w:rsidR="00426197" w:rsidRPr="00EE398A">
        <w:rPr>
          <w:rFonts w:ascii="Arial" w:hAnsi="Arial" w:cs="Arial"/>
          <w:sz w:val="14"/>
          <w:szCs w:val="14"/>
        </w:rPr>
        <w:t xml:space="preserve"> </w:t>
      </w:r>
      <w:r w:rsidRPr="00EE398A">
        <w:rPr>
          <w:rFonts w:ascii="Arial" w:hAnsi="Arial" w:cs="Arial"/>
          <w:sz w:val="14"/>
          <w:szCs w:val="14"/>
        </w:rPr>
        <w:t xml:space="preserve">Sesión Extraordinaria 2024 del Consejo General del Órgano Garante de Acceso a la Información Pública, Transparencia, Protección de Datos Personales y Buen Gobierno del Estado de Oaxaca, </w:t>
      </w:r>
      <w:r w:rsidR="00317170" w:rsidRPr="00EE398A">
        <w:rPr>
          <w:rFonts w:ascii="Arial" w:hAnsi="Arial" w:cs="Arial"/>
          <w:sz w:val="14"/>
          <w:szCs w:val="14"/>
        </w:rPr>
        <w:t xml:space="preserve">a </w:t>
      </w:r>
      <w:r w:rsidR="00BD79A7">
        <w:rPr>
          <w:rFonts w:ascii="Arial" w:hAnsi="Arial" w:cs="Arial"/>
          <w:sz w:val="14"/>
          <w:szCs w:val="14"/>
        </w:rPr>
        <w:t>siete</w:t>
      </w:r>
      <w:r w:rsidR="00CA0CB8">
        <w:rPr>
          <w:rFonts w:ascii="Arial" w:hAnsi="Arial" w:cs="Arial"/>
          <w:sz w:val="14"/>
          <w:szCs w:val="14"/>
        </w:rPr>
        <w:t xml:space="preserve"> de </w:t>
      </w:r>
      <w:r w:rsidR="009141EB">
        <w:rPr>
          <w:rFonts w:ascii="Arial" w:hAnsi="Arial" w:cs="Arial"/>
          <w:sz w:val="14"/>
          <w:szCs w:val="14"/>
        </w:rPr>
        <w:t>octubre</w:t>
      </w:r>
      <w:r w:rsidR="00441735" w:rsidRPr="00EE398A">
        <w:rPr>
          <w:rFonts w:ascii="Arial" w:hAnsi="Arial" w:cs="Arial"/>
          <w:sz w:val="14"/>
          <w:szCs w:val="14"/>
        </w:rPr>
        <w:t xml:space="preserve"> </w:t>
      </w:r>
      <w:r w:rsidRPr="00EE398A">
        <w:rPr>
          <w:rFonts w:ascii="Arial" w:hAnsi="Arial" w:cs="Arial"/>
          <w:sz w:val="14"/>
          <w:szCs w:val="14"/>
        </w:rPr>
        <w:t>de 2024.</w:t>
      </w:r>
      <w:r w:rsidR="009141EB">
        <w:rPr>
          <w:rFonts w:ascii="Arial" w:hAnsi="Arial" w:cs="Arial"/>
          <w:sz w:val="14"/>
          <w:szCs w:val="14"/>
        </w:rPr>
        <w:t xml:space="preserve">- - - - - - - - - - - - - - - - - - - - - - - - - - - - - - - - - - - - - - - - - - - - - - - - - - - - - - - - - - - - - - - - - - - - - - - - - - - - - - - - - - - - - - - - - - - - - - - - - </w:t>
      </w:r>
      <w:r w:rsidRPr="00EE398A">
        <w:rPr>
          <w:rFonts w:ascii="Arial" w:hAnsi="Arial" w:cs="Arial"/>
          <w:sz w:val="14"/>
          <w:szCs w:val="14"/>
        </w:rPr>
        <w:t xml:space="preserve"> </w:t>
      </w:r>
    </w:p>
    <w:p w14:paraId="01986961" w14:textId="70B06D7E" w:rsidR="00150315" w:rsidRPr="00EE398A" w:rsidRDefault="005A7B8F" w:rsidP="009141EB">
      <w:pPr>
        <w:jc w:val="both"/>
        <w:rPr>
          <w:rFonts w:ascii="Arial" w:eastAsia="Times New Roman" w:hAnsi="Arial" w:cs="Arial"/>
          <w:color w:val="000000"/>
          <w:sz w:val="14"/>
          <w:szCs w:val="14"/>
          <w:lang w:eastAsia="es-MX"/>
        </w:rPr>
      </w:pPr>
      <w:r w:rsidRPr="00EE398A">
        <w:rPr>
          <w:rFonts w:ascii="Arial" w:hAnsi="Arial" w:cs="Arial"/>
          <w:sz w:val="14"/>
          <w:szCs w:val="14"/>
        </w:rPr>
        <w:t>CBR*jcse</w:t>
      </w:r>
    </w:p>
    <w:sectPr w:rsidR="00150315" w:rsidRPr="00EE398A"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C929" w14:textId="77777777" w:rsidR="00E053C2" w:rsidRDefault="00E053C2" w:rsidP="00505074">
      <w:r>
        <w:separator/>
      </w:r>
    </w:p>
  </w:endnote>
  <w:endnote w:type="continuationSeparator" w:id="0">
    <w:p w14:paraId="49A47050" w14:textId="77777777" w:rsidR="00E053C2" w:rsidRDefault="00E053C2"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275D" w14:textId="77777777" w:rsidR="00E053C2" w:rsidRDefault="00E053C2" w:rsidP="00505074">
      <w:r>
        <w:separator/>
      </w:r>
    </w:p>
  </w:footnote>
  <w:footnote w:type="continuationSeparator" w:id="0">
    <w:p w14:paraId="190C2A50" w14:textId="77777777" w:rsidR="00E053C2" w:rsidRDefault="00E053C2" w:rsidP="00505074">
      <w:r>
        <w:continuationSeparator/>
      </w:r>
    </w:p>
  </w:footnote>
  <w:footnote w:id="1">
    <w:p w14:paraId="32D92E3C" w14:textId="77777777" w:rsidR="00087575" w:rsidRPr="00087575" w:rsidRDefault="00087575" w:rsidP="00087575">
      <w:pPr>
        <w:pStyle w:val="Textonotapie"/>
        <w:jc w:val="both"/>
        <w:rPr>
          <w:sz w:val="16"/>
          <w:szCs w:val="16"/>
        </w:rPr>
      </w:pPr>
      <w:r w:rsidRPr="00087575">
        <w:rPr>
          <w:rStyle w:val="Refdenotaalpie"/>
          <w:sz w:val="16"/>
          <w:szCs w:val="16"/>
        </w:rPr>
        <w:footnoteRef/>
      </w:r>
      <w:r w:rsidRPr="00087575">
        <w:rPr>
          <w:sz w:val="16"/>
          <w:szCs w:val="16"/>
        </w:rPr>
        <w:t xml:space="preserve"> </w:t>
      </w:r>
      <w:r w:rsidRPr="00087575">
        <w:rPr>
          <w:rFonts w:ascii="Arial" w:hAnsi="Arial" w:cs="Arial"/>
          <w:sz w:val="16"/>
          <w:szCs w:val="16"/>
        </w:rPr>
        <w:t xml:space="preserve">Consultable en el enlace electrónico </w:t>
      </w:r>
      <w:hyperlink r:id="rId1" w:history="1">
        <w:r w:rsidRPr="00087575">
          <w:rPr>
            <w:rStyle w:val="Hipervnculo"/>
            <w:rFonts w:ascii="Arial" w:hAnsi="Arial" w:cs="Arial"/>
            <w:sz w:val="16"/>
            <w:szCs w:val="16"/>
          </w:rPr>
          <w:t>https://ogaipoaxaca.org.mx/site/descargas/acuerdos/ACUERDO%20OGAIPO-CG-001-2023.pdf</w:t>
        </w:r>
      </w:hyperlink>
      <w:r w:rsidRPr="00087575">
        <w:rPr>
          <w:rFonts w:ascii="Arial" w:hAnsi="Arial" w:cs="Arial"/>
          <w:sz w:val="16"/>
          <w:szCs w:val="16"/>
        </w:rPr>
        <w:t xml:space="preserve"> </w:t>
      </w:r>
    </w:p>
  </w:footnote>
  <w:footnote w:id="2">
    <w:p w14:paraId="74B8FCFB" w14:textId="77777777" w:rsidR="007248F8" w:rsidRPr="007248F8" w:rsidRDefault="007248F8" w:rsidP="007248F8">
      <w:pPr>
        <w:pStyle w:val="Textonotapie"/>
        <w:jc w:val="both"/>
        <w:rPr>
          <w:sz w:val="16"/>
          <w:szCs w:val="16"/>
        </w:rPr>
      </w:pPr>
      <w:r w:rsidRPr="007248F8">
        <w:rPr>
          <w:rStyle w:val="Refdenotaalpie"/>
          <w:sz w:val="16"/>
          <w:szCs w:val="16"/>
        </w:rPr>
        <w:footnoteRef/>
      </w:r>
      <w:r w:rsidRPr="007248F8">
        <w:rPr>
          <w:sz w:val="16"/>
          <w:szCs w:val="16"/>
        </w:rPr>
        <w:t xml:space="preserve"> </w:t>
      </w:r>
      <w:r w:rsidRPr="007248F8">
        <w:rPr>
          <w:rFonts w:ascii="Arial" w:hAnsi="Arial" w:cs="Arial"/>
          <w:sz w:val="16"/>
          <w:szCs w:val="16"/>
        </w:rPr>
        <w:t xml:space="preserve">Consultable en </w:t>
      </w:r>
      <w:hyperlink r:id="rId2" w:history="1">
        <w:r w:rsidRPr="007248F8">
          <w:rPr>
            <w:rStyle w:val="Hipervnculo"/>
            <w:rFonts w:ascii="Arial" w:hAnsi="Arial" w:cs="Arial"/>
            <w:sz w:val="16"/>
            <w:szCs w:val="16"/>
          </w:rPr>
          <w:t>https://ogaipoaxaca.org.mx/site/descargas/acuerdos/ACUERDO%20OGAIPO-CG-001-2023.pdf</w:t>
        </w:r>
      </w:hyperlink>
      <w:r w:rsidRPr="007248F8">
        <w:rPr>
          <w:rFonts w:ascii="Arial" w:hAnsi="Arial" w:cs="Arial"/>
          <w:sz w:val="16"/>
          <w:szCs w:val="16"/>
        </w:rPr>
        <w:t xml:space="preserve"> </w:t>
      </w:r>
    </w:p>
  </w:footnote>
  <w:footnote w:id="3">
    <w:p w14:paraId="77CE16E0" w14:textId="77777777" w:rsidR="007248F8" w:rsidRPr="00761A48" w:rsidRDefault="007248F8" w:rsidP="007248F8">
      <w:pPr>
        <w:pStyle w:val="Textonotapie"/>
        <w:rPr>
          <w:rFonts w:ascii="Arial" w:hAnsi="Arial" w:cs="Arial"/>
        </w:rPr>
      </w:pPr>
      <w:r w:rsidRPr="007248F8">
        <w:rPr>
          <w:rStyle w:val="Refdenotaalpie"/>
          <w:rFonts w:ascii="Arial" w:hAnsi="Arial" w:cs="Arial"/>
          <w:sz w:val="16"/>
          <w:szCs w:val="16"/>
        </w:rPr>
        <w:footnoteRef/>
      </w:r>
      <w:r w:rsidRPr="007248F8">
        <w:rPr>
          <w:rFonts w:ascii="Arial" w:hAnsi="Arial" w:cs="Arial"/>
          <w:sz w:val="16"/>
          <w:szCs w:val="16"/>
        </w:rPr>
        <w:t xml:space="preserve"> Consultable en </w:t>
      </w:r>
      <w:hyperlink r:id="rId3" w:history="1">
        <w:r w:rsidRPr="007248F8">
          <w:rPr>
            <w:rStyle w:val="Hipervnculo"/>
            <w:rFonts w:ascii="Arial" w:hAnsi="Arial" w:cs="Arial"/>
            <w:sz w:val="16"/>
            <w:szCs w:val="16"/>
          </w:rPr>
          <w:t>https://ogaipoaxaca.org.mx/site/descargas/acuerdos/ACUERDO%20OGAIPO-CG-088-2023.pdf</w:t>
        </w:r>
      </w:hyperlink>
      <w:r w:rsidRPr="00761A48">
        <w:rPr>
          <w:rFonts w:ascii="Arial" w:hAnsi="Arial" w:cs="Arial"/>
        </w:rPr>
        <w:t xml:space="preserve"> </w:t>
      </w:r>
    </w:p>
  </w:footnote>
  <w:footnote w:id="4">
    <w:p w14:paraId="337142C2" w14:textId="77777777" w:rsidR="007248F8" w:rsidRPr="00E462BA" w:rsidRDefault="007248F8" w:rsidP="007248F8">
      <w:pPr>
        <w:pStyle w:val="Textonotapie"/>
        <w:rPr>
          <w:rFonts w:ascii="Arial" w:hAnsi="Arial" w:cs="Arial"/>
        </w:rPr>
      </w:pPr>
      <w:r w:rsidRPr="00E462BA">
        <w:rPr>
          <w:rStyle w:val="Refdenotaalpie"/>
          <w:rFonts w:ascii="Arial" w:hAnsi="Arial" w:cs="Arial"/>
        </w:rPr>
        <w:footnoteRef/>
      </w:r>
      <w:r w:rsidRPr="00E462BA">
        <w:rPr>
          <w:rFonts w:ascii="Arial" w:hAnsi="Arial" w:cs="Arial"/>
        </w:rPr>
        <w:t xml:space="preserve"> Consultable en </w:t>
      </w:r>
      <w:hyperlink r:id="rId4" w:history="1">
        <w:r w:rsidRPr="00E462BA">
          <w:rPr>
            <w:rStyle w:val="Hipervnculo"/>
            <w:rFonts w:ascii="Arial" w:hAnsi="Arial" w:cs="Arial"/>
          </w:rPr>
          <w:t>https://ogaipoaxaca.org.mx/site/descargas/acuerdos/ACUERDO%20OGAIPO-CG-088-2023.pdf</w:t>
        </w:r>
      </w:hyperlink>
      <w:r w:rsidRPr="00E462BA">
        <w:rPr>
          <w:rFonts w:ascii="Arial" w:hAnsi="Arial" w:cs="Arial"/>
        </w:rPr>
        <w:t xml:space="preserve"> </w:t>
      </w:r>
    </w:p>
  </w:footnote>
  <w:footnote w:id="5">
    <w:p w14:paraId="20F53772" w14:textId="77777777" w:rsidR="007248F8" w:rsidRPr="007248F8" w:rsidRDefault="007248F8" w:rsidP="007248F8">
      <w:pPr>
        <w:pStyle w:val="Textonotapie"/>
        <w:jc w:val="both"/>
        <w:rPr>
          <w:rFonts w:ascii="Arial" w:hAnsi="Arial" w:cs="Arial"/>
          <w:sz w:val="16"/>
          <w:szCs w:val="16"/>
        </w:rPr>
      </w:pPr>
      <w:r w:rsidRPr="007248F8">
        <w:rPr>
          <w:rStyle w:val="Refdenotaalpie"/>
          <w:rFonts w:ascii="Arial" w:hAnsi="Arial" w:cs="Arial"/>
          <w:sz w:val="16"/>
          <w:szCs w:val="16"/>
        </w:rPr>
        <w:footnoteRef/>
      </w:r>
      <w:r w:rsidRPr="007248F8">
        <w:rPr>
          <w:rFonts w:ascii="Arial" w:hAnsi="Arial" w:cs="Arial"/>
          <w:sz w:val="16"/>
          <w:szCs w:val="16"/>
        </w:rPr>
        <w:t xml:space="preserve"> Se puede consultar que está inscrito en el Padrón de Sujetos Obligados en el enlace electrónico: </w:t>
      </w:r>
      <w:hyperlink r:id="rId5" w:history="1">
        <w:r w:rsidRPr="007248F8">
          <w:rPr>
            <w:rStyle w:val="Hipervnculo"/>
            <w:rFonts w:ascii="Arial" w:hAnsi="Arial" w:cs="Arial"/>
            <w:sz w:val="16"/>
            <w:szCs w:val="16"/>
          </w:rPr>
          <w:t>https://ogaipoaxaca.org.mx/site/descargas/acuerdos/ACUERDO_OGAIPO_CG_018_2024.pdf</w:t>
        </w:r>
      </w:hyperlink>
      <w:r w:rsidRPr="007248F8">
        <w:rPr>
          <w:rFonts w:ascii="Arial" w:hAnsi="Arial" w:cs="Arial"/>
          <w:sz w:val="16"/>
          <w:szCs w:val="16"/>
        </w:rPr>
        <w:t xml:space="preserve"> en el apartado de Administración Pública Descentralizada del Poder Ejecutivo.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874A2A"/>
    <w:multiLevelType w:val="hybridMultilevel"/>
    <w:tmpl w:val="F204D86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11ACF"/>
    <w:multiLevelType w:val="hybridMultilevel"/>
    <w:tmpl w:val="2FC29C86"/>
    <w:lvl w:ilvl="0" w:tplc="8F287EDE">
      <w:start w:val="4"/>
      <w:numFmt w:val="upperRoman"/>
      <w:lvlText w:val="%1."/>
      <w:lvlJc w:val="left"/>
      <w:pPr>
        <w:ind w:left="1174" w:hanging="720"/>
      </w:pPr>
      <w:rPr>
        <w:rFonts w:hint="default"/>
      </w:rPr>
    </w:lvl>
    <w:lvl w:ilvl="1" w:tplc="5756139A">
      <w:start w:val="5"/>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5" w15:restartNumberingAfterBreak="0">
    <w:nsid w:val="42922F64"/>
    <w:multiLevelType w:val="hybridMultilevel"/>
    <w:tmpl w:val="F32A48F8"/>
    <w:lvl w:ilvl="0" w:tplc="7C60D6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456A2AD8"/>
    <w:multiLevelType w:val="hybridMultilevel"/>
    <w:tmpl w:val="F6301C3C"/>
    <w:lvl w:ilvl="0" w:tplc="6390FE0E">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010ADB"/>
    <w:multiLevelType w:val="hybridMultilevel"/>
    <w:tmpl w:val="0BA2A506"/>
    <w:lvl w:ilvl="0" w:tplc="0E6A5DFC">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E02E6A"/>
    <w:multiLevelType w:val="hybridMultilevel"/>
    <w:tmpl w:val="983A8F48"/>
    <w:lvl w:ilvl="0" w:tplc="5554FB0C">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7D1345"/>
    <w:multiLevelType w:val="hybridMultilevel"/>
    <w:tmpl w:val="BBAC6594"/>
    <w:lvl w:ilvl="0" w:tplc="98520686">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972CEC"/>
    <w:multiLevelType w:val="hybridMultilevel"/>
    <w:tmpl w:val="1BB2F540"/>
    <w:lvl w:ilvl="0" w:tplc="EEC82F0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9B31EC"/>
    <w:multiLevelType w:val="hybridMultilevel"/>
    <w:tmpl w:val="80D009D6"/>
    <w:lvl w:ilvl="0" w:tplc="94A4F6BC">
      <w:start w:val="9"/>
      <w:numFmt w:val="upperRoman"/>
      <w:lvlText w:val="%1."/>
      <w:lvlJc w:val="left"/>
      <w:pPr>
        <w:ind w:left="1174" w:hanging="720"/>
      </w:pPr>
      <w:rPr>
        <w:rFonts w:hint="default"/>
        <w:b/>
        <w:bCs/>
        <w:i/>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BA4E5B"/>
    <w:multiLevelType w:val="hybridMultilevel"/>
    <w:tmpl w:val="7B5C0932"/>
    <w:lvl w:ilvl="0" w:tplc="B3EE41F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5E68FE"/>
    <w:multiLevelType w:val="hybridMultilevel"/>
    <w:tmpl w:val="592AFED2"/>
    <w:lvl w:ilvl="0" w:tplc="886061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66A5068A"/>
    <w:multiLevelType w:val="hybridMultilevel"/>
    <w:tmpl w:val="24729B6E"/>
    <w:lvl w:ilvl="0" w:tplc="9184F2A4">
      <w:start w:val="1"/>
      <w:numFmt w:val="upperRoman"/>
      <w:lvlText w:val="%1."/>
      <w:lvlJc w:val="left"/>
      <w:pPr>
        <w:ind w:left="1174" w:hanging="72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5" w15:restartNumberingAfterBreak="0">
    <w:nsid w:val="71301C3A"/>
    <w:multiLevelType w:val="hybridMultilevel"/>
    <w:tmpl w:val="D7EE5B6C"/>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B885E9A"/>
    <w:multiLevelType w:val="hybridMultilevel"/>
    <w:tmpl w:val="13087244"/>
    <w:lvl w:ilvl="0" w:tplc="2572F614">
      <w:start w:val="1"/>
      <w:numFmt w:val="decimal"/>
      <w:lvlText w:val="%1."/>
      <w:lvlJc w:val="left"/>
      <w:pPr>
        <w:ind w:left="643"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E80D34"/>
    <w:multiLevelType w:val="hybridMultilevel"/>
    <w:tmpl w:val="C6D44F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4"/>
  </w:num>
  <w:num w:numId="5">
    <w:abstractNumId w:val="2"/>
  </w:num>
  <w:num w:numId="6">
    <w:abstractNumId w:val="11"/>
  </w:num>
  <w:num w:numId="7">
    <w:abstractNumId w:val="13"/>
  </w:num>
  <w:num w:numId="8">
    <w:abstractNumId w:val="17"/>
  </w:num>
  <w:num w:numId="9">
    <w:abstractNumId w:val="15"/>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10"/>
  </w:num>
  <w:num w:numId="15">
    <w:abstractNumId w:val="1"/>
  </w:num>
  <w:num w:numId="16">
    <w:abstractNumId w:val="5"/>
  </w:num>
  <w:num w:numId="17">
    <w:abstractNumId w:val="7"/>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755C8"/>
    <w:rsid w:val="00075AB7"/>
    <w:rsid w:val="00087575"/>
    <w:rsid w:val="000C194C"/>
    <w:rsid w:val="000C3791"/>
    <w:rsid w:val="000D28C3"/>
    <w:rsid w:val="000F2D0C"/>
    <w:rsid w:val="001007B6"/>
    <w:rsid w:val="00101AEA"/>
    <w:rsid w:val="00113986"/>
    <w:rsid w:val="001238FF"/>
    <w:rsid w:val="00150315"/>
    <w:rsid w:val="0015299B"/>
    <w:rsid w:val="00191709"/>
    <w:rsid w:val="001957A4"/>
    <w:rsid w:val="001C173A"/>
    <w:rsid w:val="001C3A24"/>
    <w:rsid w:val="001C5977"/>
    <w:rsid w:val="001D30EE"/>
    <w:rsid w:val="002060F1"/>
    <w:rsid w:val="00214320"/>
    <w:rsid w:val="0021516E"/>
    <w:rsid w:val="0026650C"/>
    <w:rsid w:val="002A198E"/>
    <w:rsid w:val="002D07AC"/>
    <w:rsid w:val="002D152B"/>
    <w:rsid w:val="002D280F"/>
    <w:rsid w:val="002D5D05"/>
    <w:rsid w:val="00306BCC"/>
    <w:rsid w:val="00317170"/>
    <w:rsid w:val="00320B59"/>
    <w:rsid w:val="00370251"/>
    <w:rsid w:val="0037163E"/>
    <w:rsid w:val="0039193C"/>
    <w:rsid w:val="003B16A1"/>
    <w:rsid w:val="003C6DDD"/>
    <w:rsid w:val="003E6769"/>
    <w:rsid w:val="003F0F60"/>
    <w:rsid w:val="003F6D3F"/>
    <w:rsid w:val="003F7C21"/>
    <w:rsid w:val="00426197"/>
    <w:rsid w:val="00427692"/>
    <w:rsid w:val="00441735"/>
    <w:rsid w:val="00451F9C"/>
    <w:rsid w:val="00476C75"/>
    <w:rsid w:val="00483E46"/>
    <w:rsid w:val="00496B6A"/>
    <w:rsid w:val="004978DA"/>
    <w:rsid w:val="004B606F"/>
    <w:rsid w:val="004C3CC3"/>
    <w:rsid w:val="00503309"/>
    <w:rsid w:val="00505074"/>
    <w:rsid w:val="0052530C"/>
    <w:rsid w:val="0057133F"/>
    <w:rsid w:val="00582659"/>
    <w:rsid w:val="00586558"/>
    <w:rsid w:val="00591D36"/>
    <w:rsid w:val="0059574E"/>
    <w:rsid w:val="005A6699"/>
    <w:rsid w:val="005A7B8F"/>
    <w:rsid w:val="005C245B"/>
    <w:rsid w:val="005F6794"/>
    <w:rsid w:val="00601592"/>
    <w:rsid w:val="006053C0"/>
    <w:rsid w:val="0061401C"/>
    <w:rsid w:val="00614887"/>
    <w:rsid w:val="00651D33"/>
    <w:rsid w:val="00654247"/>
    <w:rsid w:val="006615A1"/>
    <w:rsid w:val="006647D2"/>
    <w:rsid w:val="006700FE"/>
    <w:rsid w:val="00676873"/>
    <w:rsid w:val="006824BD"/>
    <w:rsid w:val="00684CD5"/>
    <w:rsid w:val="00692E9A"/>
    <w:rsid w:val="006F17D5"/>
    <w:rsid w:val="007248F8"/>
    <w:rsid w:val="00740830"/>
    <w:rsid w:val="00745C15"/>
    <w:rsid w:val="00747B4C"/>
    <w:rsid w:val="007A21D9"/>
    <w:rsid w:val="007A7604"/>
    <w:rsid w:val="007E37DC"/>
    <w:rsid w:val="00801920"/>
    <w:rsid w:val="00807942"/>
    <w:rsid w:val="00812AFA"/>
    <w:rsid w:val="00814A4F"/>
    <w:rsid w:val="00834A23"/>
    <w:rsid w:val="00853F38"/>
    <w:rsid w:val="0086204E"/>
    <w:rsid w:val="008920D1"/>
    <w:rsid w:val="008B0BE6"/>
    <w:rsid w:val="008B1AE6"/>
    <w:rsid w:val="008E03C7"/>
    <w:rsid w:val="009100C6"/>
    <w:rsid w:val="00912C5E"/>
    <w:rsid w:val="009141EB"/>
    <w:rsid w:val="00920943"/>
    <w:rsid w:val="00927F09"/>
    <w:rsid w:val="00930F1B"/>
    <w:rsid w:val="00933CED"/>
    <w:rsid w:val="00946022"/>
    <w:rsid w:val="00957455"/>
    <w:rsid w:val="00965F72"/>
    <w:rsid w:val="009D2090"/>
    <w:rsid w:val="009E3E63"/>
    <w:rsid w:val="00A06D53"/>
    <w:rsid w:val="00A31065"/>
    <w:rsid w:val="00A56332"/>
    <w:rsid w:val="00A80B9B"/>
    <w:rsid w:val="00AA31CF"/>
    <w:rsid w:val="00AB2BC7"/>
    <w:rsid w:val="00AD2772"/>
    <w:rsid w:val="00AE3B50"/>
    <w:rsid w:val="00AE7762"/>
    <w:rsid w:val="00B22482"/>
    <w:rsid w:val="00B24394"/>
    <w:rsid w:val="00B36B53"/>
    <w:rsid w:val="00B54289"/>
    <w:rsid w:val="00B757ED"/>
    <w:rsid w:val="00B96692"/>
    <w:rsid w:val="00BB3736"/>
    <w:rsid w:val="00BC0FAF"/>
    <w:rsid w:val="00BC48BC"/>
    <w:rsid w:val="00BD79A7"/>
    <w:rsid w:val="00BE617C"/>
    <w:rsid w:val="00C07082"/>
    <w:rsid w:val="00C25E29"/>
    <w:rsid w:val="00C335F7"/>
    <w:rsid w:val="00C40347"/>
    <w:rsid w:val="00C65787"/>
    <w:rsid w:val="00C97BF5"/>
    <w:rsid w:val="00CA0CB8"/>
    <w:rsid w:val="00CA58D4"/>
    <w:rsid w:val="00CB7833"/>
    <w:rsid w:val="00D01B8B"/>
    <w:rsid w:val="00D0370F"/>
    <w:rsid w:val="00D65479"/>
    <w:rsid w:val="00D80EBA"/>
    <w:rsid w:val="00D86EC3"/>
    <w:rsid w:val="00D92DB1"/>
    <w:rsid w:val="00D9593C"/>
    <w:rsid w:val="00D96B13"/>
    <w:rsid w:val="00DA35A1"/>
    <w:rsid w:val="00DB5661"/>
    <w:rsid w:val="00DC0B0F"/>
    <w:rsid w:val="00DC1402"/>
    <w:rsid w:val="00DC65C4"/>
    <w:rsid w:val="00DD3861"/>
    <w:rsid w:val="00E053C2"/>
    <w:rsid w:val="00E22454"/>
    <w:rsid w:val="00E711AD"/>
    <w:rsid w:val="00E8535B"/>
    <w:rsid w:val="00E8754F"/>
    <w:rsid w:val="00EA20E7"/>
    <w:rsid w:val="00EB6E19"/>
    <w:rsid w:val="00ED369B"/>
    <w:rsid w:val="00ED3B47"/>
    <w:rsid w:val="00EE398A"/>
    <w:rsid w:val="00EE48C4"/>
    <w:rsid w:val="00F023FE"/>
    <w:rsid w:val="00F12095"/>
    <w:rsid w:val="00F25AF0"/>
    <w:rsid w:val="00F36284"/>
    <w:rsid w:val="00F56F58"/>
    <w:rsid w:val="00F61C45"/>
    <w:rsid w:val="00F6511F"/>
    <w:rsid w:val="00F737A0"/>
    <w:rsid w:val="00F81A69"/>
    <w:rsid w:val="00F854FE"/>
    <w:rsid w:val="00F85717"/>
    <w:rsid w:val="00FA5D9A"/>
    <w:rsid w:val="00FC7438"/>
    <w:rsid w:val="00FD7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paragraph" w:styleId="Textonotapie">
    <w:name w:val="footnote text"/>
    <w:basedOn w:val="Normal"/>
    <w:link w:val="TextonotapieCar"/>
    <w:uiPriority w:val="99"/>
    <w:unhideWhenUsed/>
    <w:qFormat/>
    <w:rsid w:val="005A7B8F"/>
    <w:rPr>
      <w:sz w:val="20"/>
      <w:szCs w:val="20"/>
    </w:rPr>
  </w:style>
  <w:style w:type="character" w:customStyle="1" w:styleId="TextonotapieCar">
    <w:name w:val="Texto nota pie Car"/>
    <w:basedOn w:val="Fuentedeprrafopredeter"/>
    <w:link w:val="Textonotapie"/>
    <w:uiPriority w:val="99"/>
    <w:qFormat/>
    <w:rsid w:val="005A7B8F"/>
    <w:rPr>
      <w:sz w:val="20"/>
      <w:szCs w:val="20"/>
    </w:rPr>
  </w:style>
  <w:style w:type="character" w:styleId="Refdenotaalpie">
    <w:name w:val="footnote reference"/>
    <w:basedOn w:val="Fuentedeprrafopredeter"/>
    <w:uiPriority w:val="99"/>
    <w:semiHidden/>
    <w:unhideWhenUsed/>
    <w:qFormat/>
    <w:rsid w:val="005A7B8F"/>
    <w:rPr>
      <w:vertAlign w:val="superscript"/>
    </w:rPr>
  </w:style>
  <w:style w:type="character" w:styleId="Hipervnculo">
    <w:name w:val="Hyperlink"/>
    <w:basedOn w:val="Fuentedeprrafopredeter"/>
    <w:uiPriority w:val="99"/>
    <w:unhideWhenUsed/>
    <w:qFormat/>
    <w:rsid w:val="005A7B8F"/>
    <w:rPr>
      <w:color w:val="0563C1" w:themeColor="hyperlink"/>
      <w:u w:val="single"/>
    </w:rPr>
  </w:style>
  <w:style w:type="paragraph" w:customStyle="1" w:styleId="Default">
    <w:name w:val="Default"/>
    <w:rsid w:val="00ED3B47"/>
    <w:pPr>
      <w:autoSpaceDE w:val="0"/>
      <w:autoSpaceDN w:val="0"/>
      <w:adjustRightInd w:val="0"/>
    </w:pPr>
    <w:rPr>
      <w:rFonts w:ascii="Roboto" w:hAnsi="Roboto" w:cs="Roboto"/>
      <w:color w:val="000000"/>
    </w:rPr>
  </w:style>
  <w:style w:type="character" w:styleId="Refdecomentario">
    <w:name w:val="annotation reference"/>
    <w:basedOn w:val="Fuentedeprrafopredeter"/>
    <w:uiPriority w:val="99"/>
    <w:semiHidden/>
    <w:unhideWhenUsed/>
    <w:rsid w:val="00EA20E7"/>
    <w:rPr>
      <w:sz w:val="16"/>
      <w:szCs w:val="16"/>
    </w:rPr>
  </w:style>
  <w:style w:type="paragraph" w:styleId="Textocomentario">
    <w:name w:val="annotation text"/>
    <w:basedOn w:val="Normal"/>
    <w:link w:val="TextocomentarioCar"/>
    <w:uiPriority w:val="99"/>
    <w:semiHidden/>
    <w:unhideWhenUsed/>
    <w:rsid w:val="00EA20E7"/>
    <w:rPr>
      <w:sz w:val="20"/>
      <w:szCs w:val="20"/>
    </w:rPr>
  </w:style>
  <w:style w:type="character" w:customStyle="1" w:styleId="TextocomentarioCar">
    <w:name w:val="Texto comentario Car"/>
    <w:basedOn w:val="Fuentedeprrafopredeter"/>
    <w:link w:val="Textocomentario"/>
    <w:uiPriority w:val="99"/>
    <w:semiHidden/>
    <w:rsid w:val="00EA20E7"/>
    <w:rPr>
      <w:sz w:val="20"/>
      <w:szCs w:val="20"/>
    </w:rPr>
  </w:style>
  <w:style w:type="table" w:customStyle="1" w:styleId="Tablaconcuadrcula1">
    <w:name w:val="Tabla con cuadrícula1"/>
    <w:basedOn w:val="Tablanormal"/>
    <w:next w:val="Tablaconcuadrcula"/>
    <w:uiPriority w:val="39"/>
    <w:rsid w:val="005A66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A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32171592">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87051945">
      <w:bodyDiv w:val="1"/>
      <w:marLeft w:val="0"/>
      <w:marRight w:val="0"/>
      <w:marTop w:val="0"/>
      <w:marBottom w:val="0"/>
      <w:divBdr>
        <w:top w:val="none" w:sz="0" w:space="0" w:color="auto"/>
        <w:left w:val="none" w:sz="0" w:space="0" w:color="auto"/>
        <w:bottom w:val="none" w:sz="0" w:space="0" w:color="auto"/>
        <w:right w:val="none" w:sz="0" w:space="0" w:color="auto"/>
      </w:divBdr>
    </w:div>
    <w:div w:id="1321037528">
      <w:bodyDiv w:val="1"/>
      <w:marLeft w:val="0"/>
      <w:marRight w:val="0"/>
      <w:marTop w:val="0"/>
      <w:marBottom w:val="0"/>
      <w:divBdr>
        <w:top w:val="none" w:sz="0" w:space="0" w:color="auto"/>
        <w:left w:val="none" w:sz="0" w:space="0" w:color="auto"/>
        <w:bottom w:val="none" w:sz="0" w:space="0" w:color="auto"/>
        <w:right w:val="none" w:sz="0" w:space="0" w:color="auto"/>
      </w:divBdr>
    </w:div>
    <w:div w:id="138721896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17133341">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46107965">
      <w:bodyDiv w:val="1"/>
      <w:marLeft w:val="0"/>
      <w:marRight w:val="0"/>
      <w:marTop w:val="0"/>
      <w:marBottom w:val="0"/>
      <w:divBdr>
        <w:top w:val="none" w:sz="0" w:space="0" w:color="auto"/>
        <w:left w:val="none" w:sz="0" w:space="0" w:color="auto"/>
        <w:bottom w:val="none" w:sz="0" w:space="0" w:color="auto"/>
        <w:right w:val="none" w:sz="0" w:space="0" w:color="auto"/>
      </w:divBdr>
    </w:div>
    <w:div w:id="20929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ogaipoaxaca.org.mx/site/descargas/acuerdos/ACUERDO%20OGAIPO-CG-088-2023.pdf" TargetMode="External"/><Relationship Id="rId2" Type="http://schemas.openxmlformats.org/officeDocument/2006/relationships/hyperlink" Target="https://ogaipoaxaca.org.mx/site/descargas/acuerdos/ACUERDO%20OGAIPO-CG-001-2023.pdf" TargetMode="External"/><Relationship Id="rId1" Type="http://schemas.openxmlformats.org/officeDocument/2006/relationships/hyperlink" Target="https://ogaipoaxaca.org.mx/site/descargas/acuerdos/ACUERDO%20OGAIPO-CG-001-2023.pdf" TargetMode="External"/><Relationship Id="rId5" Type="http://schemas.openxmlformats.org/officeDocument/2006/relationships/hyperlink" Target="https://ogaipoaxaca.org.mx/site/descargas/acuerdos/ACUERDO_OGAIPO_CG_018_2024.pdf" TargetMode="External"/><Relationship Id="rId4" Type="http://schemas.openxmlformats.org/officeDocument/2006/relationships/hyperlink" Target="https://ogaipoaxaca.org.mx/site/descargas/acuerdos/ACUERDO%20OGAIPO-CG-088-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10557</Words>
  <Characters>58068</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7</cp:revision>
  <cp:lastPrinted>2024-10-14T15:42:00Z</cp:lastPrinted>
  <dcterms:created xsi:type="dcterms:W3CDTF">2024-10-08T17:29:00Z</dcterms:created>
  <dcterms:modified xsi:type="dcterms:W3CDTF">2024-10-14T15:42:00Z</dcterms:modified>
</cp:coreProperties>
</file>