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0DFC" w14:textId="00AFF68D" w:rsidR="0043724A" w:rsidRPr="00C91217" w:rsidRDefault="0043724A" w:rsidP="0043724A">
      <w:pPr>
        <w:spacing w:line="360" w:lineRule="auto"/>
        <w:jc w:val="both"/>
        <w:rPr>
          <w:rFonts w:ascii="Arial" w:hAnsi="Arial" w:cs="Arial"/>
          <w:b/>
          <w:sz w:val="22"/>
          <w:szCs w:val="22"/>
        </w:rPr>
      </w:pPr>
      <w:r w:rsidRPr="00C91217">
        <w:rPr>
          <w:rFonts w:ascii="Arial" w:hAnsi="Arial" w:cs="Arial"/>
          <w:b/>
          <w:sz w:val="22"/>
          <w:szCs w:val="22"/>
        </w:rPr>
        <w:t>ACTA DE LA</w:t>
      </w:r>
      <w:r w:rsidR="0001682A">
        <w:rPr>
          <w:rFonts w:ascii="Arial" w:hAnsi="Arial" w:cs="Arial"/>
          <w:b/>
          <w:sz w:val="22"/>
          <w:szCs w:val="22"/>
        </w:rPr>
        <w:t xml:space="preserve"> </w:t>
      </w:r>
      <w:r w:rsidR="00B94670">
        <w:rPr>
          <w:rFonts w:ascii="Arial" w:hAnsi="Arial" w:cs="Arial"/>
          <w:b/>
          <w:sz w:val="22"/>
          <w:szCs w:val="22"/>
        </w:rPr>
        <w:t>CUARTA</w:t>
      </w:r>
      <w:r w:rsidR="00922069">
        <w:rPr>
          <w:rFonts w:ascii="Arial" w:hAnsi="Arial" w:cs="Arial"/>
          <w:b/>
          <w:sz w:val="22"/>
          <w:szCs w:val="22"/>
        </w:rPr>
        <w:t xml:space="preserve"> </w:t>
      </w:r>
      <w:r w:rsidRPr="00C91217">
        <w:rPr>
          <w:rFonts w:ascii="Arial" w:hAnsi="Arial" w:cs="Arial"/>
          <w:b/>
          <w:sz w:val="22"/>
          <w:szCs w:val="22"/>
        </w:rPr>
        <w:t>SESIÓN ORDINARIA 202</w:t>
      </w:r>
      <w:r>
        <w:rPr>
          <w:rFonts w:ascii="Arial" w:hAnsi="Arial" w:cs="Arial"/>
          <w:b/>
          <w:sz w:val="22"/>
          <w:szCs w:val="22"/>
        </w:rPr>
        <w:t>5</w:t>
      </w:r>
      <w:r w:rsidRPr="00C91217">
        <w:rPr>
          <w:rFonts w:ascii="Arial" w:hAnsi="Arial" w:cs="Arial"/>
          <w:b/>
          <w:sz w:val="22"/>
          <w:szCs w:val="22"/>
        </w:rPr>
        <w:t xml:space="preserve"> DEL CONSEJO GENERAL DEL ÓRGANO GARANTE DE ACCESO A LA INFORMACIÓN PÚBLICA, TRANSPARENCIA, PROTECCIÓN DE DATOS PERSONALES Y BUEN GOBIERNO DEL ESTADO DE OAXACA.</w:t>
      </w:r>
      <w:r>
        <w:rPr>
          <w:rFonts w:ascii="Arial" w:hAnsi="Arial" w:cs="Arial"/>
          <w:b/>
          <w:sz w:val="22"/>
          <w:szCs w:val="22"/>
        </w:rPr>
        <w:t xml:space="preserve"> </w:t>
      </w:r>
      <w:r w:rsidRPr="00C91217">
        <w:rPr>
          <w:rFonts w:ascii="Arial" w:hAnsi="Arial" w:cs="Arial"/>
          <w:b/>
          <w:sz w:val="22"/>
          <w:szCs w:val="22"/>
        </w:rPr>
        <w:t xml:space="preserve">- - - - - - - - - - - - </w:t>
      </w:r>
      <w:r>
        <w:rPr>
          <w:rFonts w:ascii="Arial" w:hAnsi="Arial" w:cs="Arial"/>
          <w:b/>
          <w:sz w:val="22"/>
          <w:szCs w:val="22"/>
        </w:rPr>
        <w:t xml:space="preserve">- - - - - - - - - - - - - - - - - - - - - - - - - - - - - - - - - - - - </w:t>
      </w:r>
      <w:r w:rsidR="00872C36">
        <w:rPr>
          <w:rFonts w:ascii="Arial" w:hAnsi="Arial" w:cs="Arial"/>
          <w:b/>
          <w:sz w:val="22"/>
          <w:szCs w:val="22"/>
        </w:rPr>
        <w:t xml:space="preserve">- - - - - - - - - - </w:t>
      </w:r>
    </w:p>
    <w:p w14:paraId="71E32D06" w14:textId="687F1122" w:rsidR="0043724A" w:rsidRDefault="00FA6A45" w:rsidP="0043724A">
      <w:pPr>
        <w:spacing w:line="360" w:lineRule="auto"/>
        <w:jc w:val="both"/>
        <w:rPr>
          <w:rFonts w:ascii="Arial" w:hAnsi="Arial" w:cs="Arial"/>
          <w:sz w:val="22"/>
          <w:szCs w:val="22"/>
        </w:rPr>
      </w:pPr>
      <w:bookmarkStart w:id="0" w:name="_Hlk147735306"/>
      <w:r w:rsidRPr="005106FA">
        <w:rPr>
          <w:rFonts w:ascii="Arial" w:hAnsi="Arial" w:cs="Arial"/>
          <w:sz w:val="22"/>
          <w:szCs w:val="22"/>
        </w:rPr>
        <w:t xml:space="preserve">Estando reunidas y reunidos de </w:t>
      </w:r>
      <w:r w:rsidR="00B94670" w:rsidRPr="00B94670">
        <w:rPr>
          <w:rFonts w:ascii="Arial" w:hAnsi="Arial" w:cs="Arial"/>
          <w:sz w:val="22"/>
          <w:szCs w:val="22"/>
        </w:rPr>
        <w:t>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43724A" w:rsidRPr="001B0D46">
        <w:rPr>
          <w:rFonts w:ascii="Arial" w:hAnsi="Arial" w:cs="Arial"/>
          <w:sz w:val="22"/>
          <w:szCs w:val="22"/>
        </w:rPr>
        <w:t xml:space="preserve"> </w:t>
      </w:r>
      <w:bookmarkEnd w:id="0"/>
      <w:r w:rsidR="0043724A" w:rsidRPr="001B0D46">
        <w:rPr>
          <w:rFonts w:ascii="Arial" w:hAnsi="Arial" w:cs="Arial"/>
          <w:sz w:val="22"/>
          <w:szCs w:val="22"/>
        </w:rPr>
        <w:t xml:space="preserve">siendo las </w:t>
      </w:r>
      <w:r>
        <w:rPr>
          <w:rFonts w:ascii="Arial" w:hAnsi="Arial" w:cs="Arial"/>
          <w:sz w:val="22"/>
          <w:szCs w:val="22"/>
        </w:rPr>
        <w:t>do</w:t>
      </w:r>
      <w:r w:rsidR="0001682A">
        <w:rPr>
          <w:rFonts w:ascii="Arial" w:hAnsi="Arial" w:cs="Arial"/>
          <w:sz w:val="22"/>
          <w:szCs w:val="22"/>
        </w:rPr>
        <w:t>ce</w:t>
      </w:r>
      <w:r w:rsidR="0043724A">
        <w:rPr>
          <w:rFonts w:ascii="Arial" w:hAnsi="Arial" w:cs="Arial"/>
          <w:sz w:val="22"/>
          <w:szCs w:val="22"/>
        </w:rPr>
        <w:t xml:space="preserve"> horas con </w:t>
      </w:r>
      <w:r w:rsidR="00B94670">
        <w:rPr>
          <w:rFonts w:ascii="Arial" w:hAnsi="Arial" w:cs="Arial"/>
          <w:sz w:val="22"/>
          <w:szCs w:val="22"/>
        </w:rPr>
        <w:t xml:space="preserve">treinta y seis </w:t>
      </w:r>
      <w:r w:rsidR="0043724A" w:rsidRPr="001B0D46">
        <w:rPr>
          <w:rFonts w:ascii="Arial" w:hAnsi="Arial" w:cs="Arial"/>
          <w:sz w:val="22"/>
          <w:szCs w:val="22"/>
        </w:rPr>
        <w:t xml:space="preserve">minutos del </w:t>
      </w:r>
      <w:r w:rsidR="00B94670">
        <w:rPr>
          <w:rFonts w:ascii="Arial" w:hAnsi="Arial" w:cs="Arial"/>
          <w:sz w:val="22"/>
          <w:szCs w:val="22"/>
        </w:rPr>
        <w:t>veintiocho</w:t>
      </w:r>
      <w:r>
        <w:rPr>
          <w:rFonts w:ascii="Arial" w:hAnsi="Arial" w:cs="Arial"/>
          <w:sz w:val="22"/>
          <w:szCs w:val="22"/>
        </w:rPr>
        <w:t xml:space="preserve"> de </w:t>
      </w:r>
      <w:r w:rsidR="006D0A1F">
        <w:rPr>
          <w:rFonts w:ascii="Arial" w:hAnsi="Arial" w:cs="Arial"/>
          <w:sz w:val="22"/>
          <w:szCs w:val="22"/>
        </w:rPr>
        <w:t>febrero</w:t>
      </w:r>
      <w:r w:rsidR="0043724A" w:rsidRPr="001B0D46">
        <w:rPr>
          <w:rFonts w:ascii="Arial" w:hAnsi="Arial" w:cs="Arial"/>
          <w:sz w:val="22"/>
          <w:szCs w:val="22"/>
        </w:rPr>
        <w:t xml:space="preserve"> del año dos mil veintic</w:t>
      </w:r>
      <w:r w:rsidR="0043724A">
        <w:rPr>
          <w:rFonts w:ascii="Arial" w:hAnsi="Arial" w:cs="Arial"/>
          <w:sz w:val="22"/>
          <w:szCs w:val="22"/>
        </w:rPr>
        <w:t>inco</w:t>
      </w:r>
      <w:r w:rsidR="0043724A" w:rsidRPr="001B0D46">
        <w:rPr>
          <w:rFonts w:ascii="Arial" w:hAnsi="Arial" w:cs="Arial"/>
          <w:sz w:val="22"/>
          <w:szCs w:val="22"/>
        </w:rPr>
        <w:t xml:space="preserve">, </w:t>
      </w:r>
      <w:r w:rsidR="0043724A">
        <w:rPr>
          <w:rFonts w:ascii="Arial" w:hAnsi="Arial" w:cs="Arial"/>
          <w:sz w:val="22"/>
          <w:szCs w:val="22"/>
        </w:rPr>
        <w:t>el</w:t>
      </w:r>
      <w:r w:rsidR="0043724A" w:rsidRPr="001B0D46">
        <w:rPr>
          <w:rFonts w:ascii="Arial" w:hAnsi="Arial" w:cs="Arial"/>
          <w:sz w:val="22"/>
          <w:szCs w:val="22"/>
        </w:rPr>
        <w:t xml:space="preserve"> ciudadan</w:t>
      </w:r>
      <w:r w:rsidR="0043724A">
        <w:rPr>
          <w:rFonts w:ascii="Arial" w:hAnsi="Arial" w:cs="Arial"/>
          <w:sz w:val="22"/>
          <w:szCs w:val="22"/>
        </w:rPr>
        <w:t>o</w:t>
      </w:r>
      <w:r w:rsidR="0043724A" w:rsidRPr="001B0D46">
        <w:rPr>
          <w:rFonts w:ascii="Arial" w:hAnsi="Arial" w:cs="Arial"/>
          <w:sz w:val="22"/>
          <w:szCs w:val="22"/>
        </w:rPr>
        <w:t xml:space="preserve"> y </w:t>
      </w:r>
      <w:r w:rsidR="0043724A">
        <w:rPr>
          <w:rFonts w:ascii="Arial" w:hAnsi="Arial" w:cs="Arial"/>
          <w:sz w:val="22"/>
          <w:szCs w:val="22"/>
        </w:rPr>
        <w:t xml:space="preserve">la </w:t>
      </w:r>
      <w:r w:rsidR="0043724A" w:rsidRPr="001B0D46">
        <w:rPr>
          <w:rFonts w:ascii="Arial" w:hAnsi="Arial" w:cs="Arial"/>
          <w:sz w:val="22"/>
          <w:szCs w:val="22"/>
        </w:rPr>
        <w:t>ciudadan</w:t>
      </w:r>
      <w:r w:rsidR="0043724A">
        <w:rPr>
          <w:rFonts w:ascii="Arial" w:hAnsi="Arial" w:cs="Arial"/>
          <w:sz w:val="22"/>
          <w:szCs w:val="22"/>
        </w:rPr>
        <w:t>a</w:t>
      </w:r>
      <w:r w:rsidR="0043724A" w:rsidRPr="001B0D46">
        <w:rPr>
          <w:rFonts w:ascii="Arial" w:hAnsi="Arial" w:cs="Arial"/>
          <w:sz w:val="22"/>
          <w:szCs w:val="22"/>
        </w:rPr>
        <w:t xml:space="preserve"> Josué Solana Salmorán</w:t>
      </w:r>
      <w:r w:rsidR="0043724A">
        <w:rPr>
          <w:rFonts w:ascii="Arial" w:hAnsi="Arial" w:cs="Arial"/>
          <w:sz w:val="22"/>
          <w:szCs w:val="22"/>
        </w:rPr>
        <w:t xml:space="preserve"> y</w:t>
      </w:r>
      <w:r w:rsidR="0043724A" w:rsidRPr="001B0D46">
        <w:rPr>
          <w:rFonts w:ascii="Arial" w:hAnsi="Arial" w:cs="Arial"/>
          <w:sz w:val="22"/>
          <w:szCs w:val="22"/>
        </w:rPr>
        <w:t xml:space="preserve"> Claudia Ivette Soto Pineda, integrantes del Consejo General del Órgano Garante de Acceso a la Información Pública, Transparencia, Protección de Datos Personales y Buen Gobierno del Estado de Oaxaca, y el C. Héctor Eduardo Ruiz Serrano, Secretario General de </w:t>
      </w:r>
      <w:r w:rsidR="0043724A">
        <w:rPr>
          <w:rFonts w:ascii="Arial" w:hAnsi="Arial" w:cs="Arial"/>
          <w:sz w:val="22"/>
          <w:szCs w:val="22"/>
        </w:rPr>
        <w:t>A</w:t>
      </w:r>
      <w:r w:rsidR="0043724A" w:rsidRPr="001B0D46">
        <w:rPr>
          <w:rFonts w:ascii="Arial" w:hAnsi="Arial" w:cs="Arial"/>
          <w:sz w:val="22"/>
          <w:szCs w:val="22"/>
        </w:rPr>
        <w:t>cuerdos,</w:t>
      </w:r>
      <w:r w:rsidR="0043724A">
        <w:rPr>
          <w:rFonts w:ascii="Arial" w:hAnsi="Arial" w:cs="Arial"/>
          <w:sz w:val="22"/>
          <w:szCs w:val="22"/>
        </w:rPr>
        <w:t xml:space="preserve"> </w:t>
      </w:r>
      <w:r w:rsidR="0043724A" w:rsidRPr="00D40124">
        <w:rPr>
          <w:rFonts w:ascii="Arial" w:hAnsi="Arial" w:cs="Arial"/>
          <w:sz w:val="22"/>
          <w:szCs w:val="22"/>
        </w:rPr>
        <w:t xml:space="preserve">con la finalidad de celebrar la </w:t>
      </w:r>
      <w:r w:rsidR="00B94670">
        <w:rPr>
          <w:rFonts w:ascii="Arial" w:hAnsi="Arial" w:cs="Arial"/>
          <w:b/>
          <w:bCs/>
          <w:sz w:val="22"/>
          <w:szCs w:val="22"/>
        </w:rPr>
        <w:t>Cuarta</w:t>
      </w:r>
      <w:r w:rsidR="0043724A">
        <w:rPr>
          <w:rFonts w:ascii="Arial" w:hAnsi="Arial" w:cs="Arial"/>
          <w:b/>
          <w:bCs/>
          <w:sz w:val="22"/>
          <w:szCs w:val="22"/>
        </w:rPr>
        <w:t xml:space="preserve"> </w:t>
      </w:r>
      <w:r w:rsidR="0043724A" w:rsidRPr="00D40124">
        <w:rPr>
          <w:rFonts w:ascii="Arial" w:hAnsi="Arial" w:cs="Arial"/>
          <w:b/>
          <w:bCs/>
          <w:sz w:val="22"/>
          <w:szCs w:val="22"/>
        </w:rPr>
        <w:t xml:space="preserve">Sesión </w:t>
      </w:r>
      <w:r w:rsidR="00872C36">
        <w:rPr>
          <w:rFonts w:ascii="Arial" w:hAnsi="Arial" w:cs="Arial"/>
          <w:b/>
          <w:bCs/>
          <w:sz w:val="22"/>
          <w:szCs w:val="22"/>
        </w:rPr>
        <w:t>O</w:t>
      </w:r>
      <w:r w:rsidR="0043724A" w:rsidRPr="00D40124">
        <w:rPr>
          <w:rFonts w:ascii="Arial" w:hAnsi="Arial" w:cs="Arial"/>
          <w:b/>
          <w:bCs/>
          <w:sz w:val="22"/>
          <w:szCs w:val="22"/>
        </w:rPr>
        <w:t>rdinaria 202</w:t>
      </w:r>
      <w:r w:rsidR="0043724A">
        <w:rPr>
          <w:rFonts w:ascii="Arial" w:hAnsi="Arial" w:cs="Arial"/>
          <w:b/>
          <w:bCs/>
          <w:sz w:val="22"/>
          <w:szCs w:val="22"/>
        </w:rPr>
        <w:t>5</w:t>
      </w:r>
      <w:r w:rsidR="0043724A" w:rsidRPr="00C91217">
        <w:rPr>
          <w:rFonts w:ascii="Arial" w:hAnsi="Arial" w:cs="Arial"/>
          <w:sz w:val="22"/>
          <w:szCs w:val="22"/>
        </w:rPr>
        <w:t xml:space="preserve"> del Consejo General del Órgano Garante de Acceso a la Información Pública, Transparencia, Protección de Datos Personales y Buen Gobierno del Estado de Oaxaca; con fundamento en los artículo 92, 96 fracciones V y XVIII de la Ley de Transparencia, Acceso a la Información Pública y Buen Gobierno del Estado de Oaxaca; 7 fracción XIV, 18, 22, 23, 28, 29 y 32 del Reglamento Interno del OGAIPO y para dar cumplimiento a la convocatoria de número </w:t>
      </w:r>
      <w:r w:rsidR="0043724A" w:rsidRPr="00651D33">
        <w:rPr>
          <w:rFonts w:ascii="Arial" w:hAnsi="Arial" w:cs="Arial"/>
          <w:b/>
          <w:bCs/>
          <w:sz w:val="22"/>
          <w:szCs w:val="22"/>
        </w:rPr>
        <w:t>OGAIPO/ST/</w:t>
      </w:r>
      <w:r w:rsidR="00872C36">
        <w:rPr>
          <w:rFonts w:ascii="Arial" w:hAnsi="Arial" w:cs="Arial"/>
          <w:b/>
          <w:bCs/>
          <w:sz w:val="22"/>
          <w:szCs w:val="22"/>
        </w:rPr>
        <w:t>0</w:t>
      </w:r>
      <w:r w:rsidR="00B94670">
        <w:rPr>
          <w:rFonts w:ascii="Arial" w:hAnsi="Arial" w:cs="Arial"/>
          <w:b/>
          <w:bCs/>
          <w:sz w:val="22"/>
          <w:szCs w:val="22"/>
        </w:rPr>
        <w:t>55</w:t>
      </w:r>
      <w:r w:rsidR="0043724A" w:rsidRPr="00651D33">
        <w:rPr>
          <w:rFonts w:ascii="Arial" w:hAnsi="Arial" w:cs="Arial"/>
          <w:b/>
          <w:bCs/>
          <w:sz w:val="22"/>
          <w:szCs w:val="22"/>
        </w:rPr>
        <w:t>/202</w:t>
      </w:r>
      <w:r w:rsidR="0043724A">
        <w:rPr>
          <w:rFonts w:ascii="Arial" w:hAnsi="Arial" w:cs="Arial"/>
          <w:b/>
          <w:bCs/>
          <w:sz w:val="22"/>
          <w:szCs w:val="22"/>
        </w:rPr>
        <w:t>5</w:t>
      </w:r>
      <w:r w:rsidR="0043724A" w:rsidRPr="00C91217">
        <w:rPr>
          <w:rFonts w:ascii="Arial" w:hAnsi="Arial" w:cs="Arial"/>
          <w:sz w:val="22"/>
          <w:szCs w:val="22"/>
        </w:rPr>
        <w:t xml:space="preserve">, de fecha </w:t>
      </w:r>
      <w:r w:rsidR="00B94670">
        <w:rPr>
          <w:rFonts w:ascii="Arial" w:hAnsi="Arial" w:cs="Arial"/>
          <w:sz w:val="22"/>
          <w:szCs w:val="22"/>
        </w:rPr>
        <w:t>veintisiete</w:t>
      </w:r>
      <w:r>
        <w:rPr>
          <w:rFonts w:ascii="Arial" w:hAnsi="Arial" w:cs="Arial"/>
          <w:sz w:val="22"/>
          <w:szCs w:val="22"/>
        </w:rPr>
        <w:t xml:space="preserve"> de febrero</w:t>
      </w:r>
      <w:r w:rsidR="0043724A">
        <w:rPr>
          <w:rFonts w:ascii="Arial" w:hAnsi="Arial" w:cs="Arial"/>
          <w:sz w:val="22"/>
          <w:szCs w:val="22"/>
        </w:rPr>
        <w:t xml:space="preserve"> </w:t>
      </w:r>
      <w:r w:rsidR="0043724A" w:rsidRPr="00C91217">
        <w:rPr>
          <w:rFonts w:ascii="Arial" w:hAnsi="Arial" w:cs="Arial"/>
          <w:sz w:val="22"/>
          <w:szCs w:val="22"/>
        </w:rPr>
        <w:t>de dos mil veinti</w:t>
      </w:r>
      <w:r w:rsidR="0043724A">
        <w:rPr>
          <w:rFonts w:ascii="Arial" w:hAnsi="Arial" w:cs="Arial"/>
          <w:sz w:val="22"/>
          <w:szCs w:val="22"/>
        </w:rPr>
        <w:t>cinco</w:t>
      </w:r>
      <w:r w:rsidR="0043724A" w:rsidRPr="00C91217">
        <w:rPr>
          <w:rFonts w:ascii="Arial" w:hAnsi="Arial" w:cs="Arial"/>
          <w:sz w:val="22"/>
          <w:szCs w:val="22"/>
        </w:rPr>
        <w:t>, emitida por el Comisionado Presidente, y debidamente notificada a la Comisionada, Integrante</w:t>
      </w:r>
      <w:r w:rsidR="0043724A">
        <w:rPr>
          <w:rFonts w:ascii="Arial" w:hAnsi="Arial" w:cs="Arial"/>
          <w:sz w:val="22"/>
          <w:szCs w:val="22"/>
        </w:rPr>
        <w:t xml:space="preserve"> </w:t>
      </w:r>
      <w:r w:rsidR="0043724A" w:rsidRPr="00C91217">
        <w:rPr>
          <w:rFonts w:ascii="Arial" w:hAnsi="Arial" w:cs="Arial"/>
          <w:sz w:val="22"/>
          <w:szCs w:val="22"/>
        </w:rPr>
        <w:t>del Consejo General, misma que se sujeta al siguiente:</w:t>
      </w:r>
      <w:r w:rsidR="0043724A">
        <w:rPr>
          <w:rFonts w:ascii="Arial" w:hAnsi="Arial" w:cs="Arial"/>
          <w:sz w:val="22"/>
          <w:szCs w:val="22"/>
        </w:rPr>
        <w:t xml:space="preserve"> </w:t>
      </w:r>
      <w:r w:rsidR="0043724A" w:rsidRPr="00C91217">
        <w:rPr>
          <w:rFonts w:ascii="Arial" w:hAnsi="Arial" w:cs="Arial"/>
          <w:sz w:val="22"/>
          <w:szCs w:val="22"/>
        </w:rPr>
        <w:t xml:space="preserve">- - - - - - </w:t>
      </w:r>
      <w:r w:rsidR="00872C36">
        <w:rPr>
          <w:rFonts w:ascii="Arial" w:hAnsi="Arial" w:cs="Arial"/>
          <w:sz w:val="22"/>
          <w:szCs w:val="22"/>
        </w:rPr>
        <w:t xml:space="preserve">- - - - - - - - - - - - - - - - - - - - - - </w:t>
      </w:r>
    </w:p>
    <w:p w14:paraId="33432D07" w14:textId="77777777" w:rsidR="0043724A" w:rsidRPr="00A06D53" w:rsidRDefault="0043724A" w:rsidP="0043724A">
      <w:pPr>
        <w:spacing w:line="360" w:lineRule="auto"/>
        <w:jc w:val="both"/>
        <w:rPr>
          <w:rFonts w:ascii="Arial" w:hAnsi="Arial" w:cs="Arial"/>
          <w:sz w:val="22"/>
          <w:szCs w:val="22"/>
        </w:rPr>
      </w:pPr>
      <w:r w:rsidRPr="00A06D53">
        <w:rPr>
          <w:rFonts w:ascii="Arial" w:hAnsi="Arial" w:cs="Arial"/>
          <w:sz w:val="22"/>
          <w:szCs w:val="22"/>
        </w:rPr>
        <w:t>-</w:t>
      </w:r>
      <w:r>
        <w:rPr>
          <w:rFonts w:ascii="Arial" w:hAnsi="Arial" w:cs="Arial"/>
          <w:sz w:val="22"/>
          <w:szCs w:val="22"/>
        </w:rPr>
        <w:t xml:space="preserve"> - - - - - - - - - - - - - - - - - </w:t>
      </w:r>
      <w:r w:rsidRPr="00A06D53">
        <w:rPr>
          <w:rFonts w:ascii="Arial" w:hAnsi="Arial" w:cs="Arial"/>
          <w:sz w:val="22"/>
          <w:szCs w:val="22"/>
        </w:rPr>
        <w:t xml:space="preserve">- - - - - - </w:t>
      </w:r>
      <w:r w:rsidRPr="00A06D53">
        <w:rPr>
          <w:rFonts w:ascii="Arial" w:hAnsi="Arial" w:cs="Arial"/>
          <w:b/>
          <w:sz w:val="22"/>
          <w:szCs w:val="22"/>
        </w:rPr>
        <w:t xml:space="preserve">ORDEN DEL DÍA </w:t>
      </w:r>
      <w:r w:rsidRPr="00A06D53">
        <w:rPr>
          <w:rFonts w:ascii="Arial" w:hAnsi="Arial" w:cs="Arial"/>
          <w:sz w:val="22"/>
          <w:szCs w:val="22"/>
        </w:rPr>
        <w:t xml:space="preserve">- - - - - - - - - - - - - - - - - - - - - - - - - - - - - </w:t>
      </w:r>
    </w:p>
    <w:p w14:paraId="3323241C"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 xml:space="preserve">Pase de lista de asistencia y verificación del </w:t>
      </w:r>
      <w:r w:rsidRPr="00C91217">
        <w:rPr>
          <w:rFonts w:ascii="Arial" w:hAnsi="Arial" w:cs="Arial"/>
          <w:i/>
          <w:iCs/>
          <w:sz w:val="22"/>
          <w:szCs w:val="22"/>
        </w:rPr>
        <w:t xml:space="preserve">quórum </w:t>
      </w:r>
      <w:r w:rsidRPr="00C91217">
        <w:rPr>
          <w:rFonts w:ascii="Arial" w:hAnsi="Arial" w:cs="Arial"/>
          <w:sz w:val="22"/>
          <w:szCs w:val="22"/>
        </w:rPr>
        <w:t>legal.</w:t>
      </w:r>
      <w:r>
        <w:rPr>
          <w:rFonts w:ascii="Arial" w:hAnsi="Arial" w:cs="Arial"/>
          <w:sz w:val="22"/>
          <w:szCs w:val="22"/>
        </w:rPr>
        <w:t xml:space="preserve"> ------------------------------------</w:t>
      </w:r>
      <w:r w:rsidRPr="00C91217">
        <w:rPr>
          <w:rFonts w:ascii="Arial" w:hAnsi="Arial" w:cs="Arial"/>
          <w:sz w:val="22"/>
          <w:szCs w:val="22"/>
        </w:rPr>
        <w:t xml:space="preserve"> </w:t>
      </w:r>
    </w:p>
    <w:p w14:paraId="662D1359" w14:textId="77777777" w:rsidR="0043724A" w:rsidRPr="00C91217" w:rsidRDefault="0043724A" w:rsidP="0043724A">
      <w:pPr>
        <w:pStyle w:val="Prrafodelista"/>
        <w:numPr>
          <w:ilvl w:val="0"/>
          <w:numId w:val="1"/>
        </w:numPr>
        <w:spacing w:line="360" w:lineRule="auto"/>
        <w:jc w:val="both"/>
        <w:rPr>
          <w:rFonts w:ascii="Arial" w:hAnsi="Arial" w:cs="Arial"/>
          <w:sz w:val="22"/>
          <w:szCs w:val="22"/>
        </w:rPr>
      </w:pPr>
      <w:r w:rsidRPr="00C91217">
        <w:rPr>
          <w:rFonts w:ascii="Arial" w:hAnsi="Arial" w:cs="Arial"/>
          <w:sz w:val="22"/>
          <w:szCs w:val="22"/>
        </w:rPr>
        <w:t>Declaración de instalación de la sesión.</w:t>
      </w:r>
      <w:r>
        <w:rPr>
          <w:rFonts w:ascii="Arial" w:hAnsi="Arial" w:cs="Arial"/>
          <w:sz w:val="22"/>
          <w:szCs w:val="22"/>
        </w:rPr>
        <w:t xml:space="preserve"> -------------------------------------------------------------</w:t>
      </w:r>
      <w:r w:rsidRPr="00C91217">
        <w:rPr>
          <w:rFonts w:ascii="Arial" w:hAnsi="Arial" w:cs="Arial"/>
          <w:sz w:val="22"/>
          <w:szCs w:val="22"/>
        </w:rPr>
        <w:t xml:space="preserve"> </w:t>
      </w:r>
    </w:p>
    <w:p w14:paraId="6A4C1A9E" w14:textId="77777777" w:rsidR="0043724A" w:rsidRDefault="0043724A" w:rsidP="0043724A">
      <w:pPr>
        <w:pStyle w:val="Prrafodelista"/>
        <w:numPr>
          <w:ilvl w:val="0"/>
          <w:numId w:val="1"/>
        </w:numPr>
        <w:spacing w:line="360" w:lineRule="auto"/>
        <w:jc w:val="both"/>
        <w:rPr>
          <w:rFonts w:ascii="Arial" w:hAnsi="Arial" w:cs="Arial"/>
          <w:sz w:val="22"/>
          <w:szCs w:val="22"/>
        </w:rPr>
      </w:pPr>
      <w:r w:rsidRPr="008D7F87">
        <w:rPr>
          <w:rFonts w:ascii="Arial" w:hAnsi="Arial" w:cs="Arial"/>
          <w:sz w:val="22"/>
          <w:szCs w:val="22"/>
        </w:rPr>
        <w:t>Aprobación del Orden del Día. -------------------------------------------------------------------------</w:t>
      </w:r>
      <w:bookmarkStart w:id="1" w:name="_Hlk187661187"/>
    </w:p>
    <w:bookmarkEnd w:id="1"/>
    <w:p w14:paraId="6A87B960" w14:textId="1664C6EF" w:rsidR="00B94670" w:rsidRDefault="00B94670" w:rsidP="00B94670">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t xml:space="preserve">Aprobación del acta de la </w:t>
      </w:r>
      <w:bookmarkStart w:id="2" w:name="_Hlk183601869"/>
      <w:bookmarkStart w:id="3" w:name="_Hlk187838804"/>
      <w:r>
        <w:rPr>
          <w:rFonts w:ascii="Arial" w:hAnsi="Arial" w:cs="Arial"/>
          <w:b/>
          <w:bCs/>
          <w:sz w:val="22"/>
          <w:szCs w:val="22"/>
        </w:rPr>
        <w:t>Tercera Sesión Ordinaria 202</w:t>
      </w:r>
      <w:bookmarkEnd w:id="2"/>
      <w:r>
        <w:rPr>
          <w:rFonts w:ascii="Arial" w:hAnsi="Arial" w:cs="Arial"/>
          <w:b/>
          <w:bCs/>
          <w:sz w:val="22"/>
          <w:szCs w:val="22"/>
        </w:rPr>
        <w:t>5</w:t>
      </w:r>
      <w:r>
        <w:rPr>
          <w:rFonts w:ascii="Arial" w:hAnsi="Arial" w:cs="Arial"/>
          <w:sz w:val="22"/>
          <w:szCs w:val="22"/>
        </w:rPr>
        <w:t>, así como de su versión estenográfica</w:t>
      </w:r>
      <w:bookmarkEnd w:id="3"/>
      <w:r>
        <w:rPr>
          <w:rFonts w:ascii="Arial" w:hAnsi="Arial" w:cs="Arial"/>
          <w:sz w:val="22"/>
          <w:szCs w:val="22"/>
        </w:rPr>
        <w:t>. -----------------------------------------------------------------------------------------------</w:t>
      </w:r>
    </w:p>
    <w:p w14:paraId="73DF826C" w14:textId="33308E53" w:rsidR="00B94670" w:rsidRDefault="00B94670" w:rsidP="00B94670">
      <w:pPr>
        <w:pStyle w:val="Prrafodelista"/>
        <w:numPr>
          <w:ilvl w:val="0"/>
          <w:numId w:val="1"/>
        </w:numPr>
        <w:tabs>
          <w:tab w:val="clear" w:pos="425"/>
        </w:tabs>
        <w:spacing w:line="360" w:lineRule="auto"/>
        <w:jc w:val="both"/>
        <w:rPr>
          <w:rFonts w:ascii="Arial" w:hAnsi="Arial" w:cs="Arial"/>
          <w:sz w:val="22"/>
          <w:szCs w:val="22"/>
        </w:rPr>
      </w:pPr>
      <w:bookmarkStart w:id="4" w:name="_Hlk191543233"/>
      <w:r>
        <w:rPr>
          <w:rFonts w:ascii="Arial" w:hAnsi="Arial" w:cs="Arial"/>
          <w:sz w:val="22"/>
          <w:szCs w:val="22"/>
        </w:rPr>
        <w:t xml:space="preserve">Aprobación del </w:t>
      </w:r>
      <w:bookmarkStart w:id="5" w:name="_Hlk190417558"/>
      <w:r>
        <w:rPr>
          <w:rFonts w:ascii="Arial" w:hAnsi="Arial" w:cs="Arial"/>
          <w:sz w:val="22"/>
          <w:szCs w:val="22"/>
        </w:rPr>
        <w:t xml:space="preserve">acuerdo </w:t>
      </w:r>
      <w:r>
        <w:rPr>
          <w:rFonts w:ascii="Arial" w:hAnsi="Arial" w:cs="Arial"/>
          <w:b/>
          <w:bCs/>
          <w:sz w:val="22"/>
          <w:szCs w:val="22"/>
        </w:rPr>
        <w:t>OGAIPO/CG/029/2025</w:t>
      </w:r>
      <w:r>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los lineamientos que establecen el procedimiento de denuncia, por presunto incumplimiento en la publicación y/o actualización de las obligaciones de transparencia comunes y específicas de los Sujetos Obligados del Estado de Oaxaca. </w:t>
      </w:r>
      <w:bookmarkEnd w:id="5"/>
      <w:r>
        <w:rPr>
          <w:rFonts w:ascii="Arial" w:hAnsi="Arial" w:cs="Arial"/>
          <w:sz w:val="22"/>
          <w:szCs w:val="22"/>
        </w:rPr>
        <w:t>------------------</w:t>
      </w:r>
    </w:p>
    <w:p w14:paraId="609B4E50" w14:textId="68D0D546" w:rsidR="00B94670" w:rsidRDefault="00B94670" w:rsidP="00B94670">
      <w:pPr>
        <w:pStyle w:val="Prrafodelista"/>
        <w:numPr>
          <w:ilvl w:val="0"/>
          <w:numId w:val="1"/>
        </w:numPr>
        <w:tabs>
          <w:tab w:val="clear" w:pos="425"/>
        </w:tabs>
        <w:spacing w:line="360" w:lineRule="auto"/>
        <w:jc w:val="both"/>
        <w:rPr>
          <w:rFonts w:ascii="Arial" w:hAnsi="Arial" w:cs="Arial"/>
          <w:sz w:val="22"/>
          <w:szCs w:val="22"/>
        </w:rPr>
      </w:pPr>
      <w:bookmarkStart w:id="6" w:name="_Hlk184380009"/>
      <w:r>
        <w:rPr>
          <w:rFonts w:ascii="Arial" w:hAnsi="Arial" w:cs="Arial"/>
          <w:sz w:val="22"/>
          <w:szCs w:val="22"/>
        </w:rPr>
        <w:t xml:space="preserve">Aprobación del </w:t>
      </w:r>
      <w:bookmarkStart w:id="7" w:name="_Hlk190417603"/>
      <w:r>
        <w:rPr>
          <w:rFonts w:ascii="Arial" w:hAnsi="Arial" w:cs="Arial"/>
          <w:sz w:val="22"/>
          <w:szCs w:val="22"/>
        </w:rPr>
        <w:t xml:space="preserve">acuerdo </w:t>
      </w:r>
      <w:r>
        <w:rPr>
          <w:rFonts w:ascii="Arial" w:hAnsi="Arial" w:cs="Arial"/>
          <w:b/>
          <w:bCs/>
          <w:sz w:val="22"/>
          <w:szCs w:val="22"/>
        </w:rPr>
        <w:t>OGAIPO/CG/030/2025</w:t>
      </w:r>
      <w:r>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cuatro dictámenes de incumplimiento o cumplimiento parcial a resoluciones derivadas de denuncias por incumplimiento a las obligaciones de transparencia de diversos Sujetos Obligados.</w:t>
      </w:r>
      <w:bookmarkEnd w:id="7"/>
      <w:r>
        <w:rPr>
          <w:rFonts w:ascii="Arial" w:hAnsi="Arial" w:cs="Arial"/>
          <w:sz w:val="22"/>
          <w:szCs w:val="22"/>
        </w:rPr>
        <w:t xml:space="preserve"> -----------------------------------------------------------------------------------------</w:t>
      </w:r>
    </w:p>
    <w:p w14:paraId="41182E40" w14:textId="2E92D771" w:rsidR="00B94670" w:rsidRDefault="00B94670" w:rsidP="00B94670">
      <w:pPr>
        <w:pStyle w:val="Prrafodelista"/>
        <w:numPr>
          <w:ilvl w:val="0"/>
          <w:numId w:val="1"/>
        </w:numPr>
        <w:tabs>
          <w:tab w:val="clear" w:pos="425"/>
        </w:tabs>
        <w:spacing w:line="360" w:lineRule="auto"/>
        <w:jc w:val="both"/>
        <w:rPr>
          <w:rFonts w:ascii="Arial" w:hAnsi="Arial" w:cs="Arial"/>
          <w:sz w:val="22"/>
          <w:szCs w:val="22"/>
        </w:rPr>
      </w:pPr>
      <w:r>
        <w:rPr>
          <w:rFonts w:ascii="Arial" w:hAnsi="Arial" w:cs="Arial"/>
          <w:sz w:val="22"/>
          <w:szCs w:val="22"/>
        </w:rPr>
        <w:lastRenderedPageBreak/>
        <w:t xml:space="preserve">Aprobación del </w:t>
      </w:r>
      <w:bookmarkStart w:id="8" w:name="_Hlk190417642"/>
      <w:r>
        <w:rPr>
          <w:rFonts w:ascii="Arial" w:hAnsi="Arial" w:cs="Arial"/>
          <w:sz w:val="22"/>
          <w:szCs w:val="22"/>
        </w:rPr>
        <w:t xml:space="preserve">acuerdo número </w:t>
      </w:r>
      <w:r>
        <w:rPr>
          <w:rFonts w:ascii="Arial" w:hAnsi="Arial" w:cs="Arial"/>
          <w:b/>
          <w:bCs/>
          <w:sz w:val="22"/>
          <w:szCs w:val="22"/>
        </w:rPr>
        <w:t>OGAIPO/CG/031/2025</w:t>
      </w:r>
      <w:r>
        <w:rPr>
          <w:rFonts w:ascii="Arial" w:hAnsi="Arial" w:cs="Arial"/>
          <w:sz w:val="22"/>
          <w:szCs w:val="22"/>
        </w:rPr>
        <w:t>, mediante el cual el Consejo General del Órgano Garante de Acceso a la Información Pública, Transparencia, Protección de Datos Personales y Buen Gobierno del Estado de Oaxaca, aprueba el Programa General Anual de Capacitación 2025 del Órgano Garante de Acceso a la Información Pública, Transparencia, Protección de Datos Personales y Buen Gobierno del Estado de Oaxaca. -----------------------------------------------------------------------------------</w:t>
      </w:r>
    </w:p>
    <w:bookmarkEnd w:id="8"/>
    <w:p w14:paraId="57B32943" w14:textId="525FCAF0" w:rsidR="00B94670" w:rsidRDefault="00B94670" w:rsidP="00B94670">
      <w:pPr>
        <w:pStyle w:val="Prrafodelista"/>
        <w:numPr>
          <w:ilvl w:val="0"/>
          <w:numId w:val="1"/>
        </w:numPr>
        <w:tabs>
          <w:tab w:val="clear" w:pos="425"/>
        </w:tabs>
        <w:spacing w:line="360" w:lineRule="auto"/>
        <w:jc w:val="both"/>
        <w:rPr>
          <w:rFonts w:ascii="Arial" w:hAnsi="Arial" w:cs="Arial"/>
          <w:bCs/>
          <w:sz w:val="22"/>
          <w:szCs w:val="22"/>
        </w:rPr>
      </w:pPr>
      <w:r>
        <w:rPr>
          <w:rFonts w:ascii="Arial" w:hAnsi="Arial" w:cs="Arial"/>
          <w:sz w:val="22"/>
          <w:szCs w:val="22"/>
        </w:rPr>
        <w:t xml:space="preserve">Aprobación del </w:t>
      </w:r>
      <w:bookmarkStart w:id="9" w:name="_Hlk190417774"/>
      <w:bookmarkStart w:id="10" w:name="_Hlk185237885"/>
      <w:r>
        <w:rPr>
          <w:rFonts w:ascii="Arial" w:hAnsi="Arial" w:cs="Arial"/>
          <w:sz w:val="22"/>
          <w:szCs w:val="22"/>
        </w:rPr>
        <w:t xml:space="preserve">acuerdo número </w:t>
      </w:r>
      <w:r>
        <w:rPr>
          <w:rFonts w:ascii="Arial" w:hAnsi="Arial" w:cs="Arial"/>
          <w:b/>
          <w:bCs/>
          <w:sz w:val="22"/>
          <w:szCs w:val="22"/>
        </w:rPr>
        <w:t>OGAIPO/CG/032/2025</w:t>
      </w:r>
      <w:r>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el Cuadro General de Clasificación Archivística del Órgano Garante de Acceso a la Información Pública, Transparencia, Protección de Datos Personales y Buen Gobierno del Estado de Oaxaca, actualizado para el ejercicio 2025.</w:t>
      </w:r>
      <w:bookmarkEnd w:id="9"/>
      <w:r>
        <w:rPr>
          <w:rFonts w:ascii="Arial" w:hAnsi="Arial" w:cs="Arial"/>
          <w:sz w:val="22"/>
          <w:szCs w:val="22"/>
        </w:rPr>
        <w:t xml:space="preserve"> -------</w:t>
      </w:r>
      <w:bookmarkEnd w:id="10"/>
      <w:r>
        <w:rPr>
          <w:rFonts w:ascii="Arial" w:hAnsi="Arial" w:cs="Arial"/>
          <w:sz w:val="22"/>
          <w:szCs w:val="22"/>
        </w:rPr>
        <w:t>------------------------------</w:t>
      </w:r>
      <w:bookmarkEnd w:id="6"/>
    </w:p>
    <w:p w14:paraId="0F42CB48" w14:textId="3FF93E91" w:rsidR="00B94670" w:rsidRDefault="00B94670" w:rsidP="00B94670">
      <w:pPr>
        <w:pStyle w:val="Prrafodelista"/>
        <w:numPr>
          <w:ilvl w:val="0"/>
          <w:numId w:val="1"/>
        </w:numPr>
        <w:tabs>
          <w:tab w:val="clear" w:pos="425"/>
        </w:tabs>
        <w:spacing w:line="360" w:lineRule="auto"/>
        <w:jc w:val="both"/>
        <w:rPr>
          <w:rFonts w:ascii="Arial" w:hAnsi="Arial" w:cs="Arial"/>
          <w:bCs/>
          <w:sz w:val="22"/>
          <w:szCs w:val="22"/>
        </w:rPr>
      </w:pPr>
      <w:r>
        <w:rPr>
          <w:rFonts w:ascii="Arial" w:hAnsi="Arial" w:cs="Arial"/>
          <w:sz w:val="22"/>
          <w:szCs w:val="22"/>
        </w:rPr>
        <w:t xml:space="preserve">Aprobación del acuerdo número </w:t>
      </w:r>
      <w:r>
        <w:rPr>
          <w:rFonts w:ascii="Arial" w:hAnsi="Arial" w:cs="Arial"/>
          <w:b/>
          <w:bCs/>
          <w:sz w:val="22"/>
          <w:szCs w:val="22"/>
        </w:rPr>
        <w:t>OGAIPO/CG/033/2025</w:t>
      </w:r>
      <w:r>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el Catálogo de Disposición Documental del Órgano Garante de Acceso a la Información Pública, Transparencia, Protección de Datos Personales y Buen Gobierno del Estado de Oaxaca, actualizado para el ejercicio 2025. ----------------------------------------------------</w:t>
      </w:r>
    </w:p>
    <w:p w14:paraId="107D37C4" w14:textId="77777777" w:rsidR="00B94670" w:rsidRDefault="00B94670" w:rsidP="00B94670">
      <w:pPr>
        <w:pStyle w:val="Prrafodelista"/>
        <w:numPr>
          <w:ilvl w:val="0"/>
          <w:numId w:val="1"/>
        </w:numPr>
        <w:tabs>
          <w:tab w:val="clear" w:pos="425"/>
        </w:tabs>
        <w:spacing w:line="360" w:lineRule="auto"/>
        <w:jc w:val="both"/>
        <w:rPr>
          <w:rFonts w:ascii="Arial" w:hAnsi="Arial" w:cs="Arial"/>
          <w:bCs/>
          <w:sz w:val="22"/>
          <w:szCs w:val="22"/>
        </w:rPr>
      </w:pPr>
      <w:r>
        <w:rPr>
          <w:rFonts w:ascii="Arial" w:hAnsi="Arial" w:cs="Arial"/>
          <w:sz w:val="22"/>
          <w:szCs w:val="22"/>
        </w:rPr>
        <w:t xml:space="preserve">Aprobación del </w:t>
      </w:r>
      <w:bookmarkStart w:id="11" w:name="_Hlk190417923"/>
      <w:r>
        <w:rPr>
          <w:rFonts w:ascii="Arial" w:hAnsi="Arial" w:cs="Arial"/>
          <w:sz w:val="22"/>
          <w:szCs w:val="22"/>
        </w:rPr>
        <w:t xml:space="preserve">acuerdo número </w:t>
      </w:r>
      <w:r>
        <w:rPr>
          <w:rFonts w:ascii="Arial" w:hAnsi="Arial" w:cs="Arial"/>
          <w:b/>
          <w:bCs/>
          <w:sz w:val="22"/>
          <w:szCs w:val="22"/>
        </w:rPr>
        <w:t>OGAIPO/CG/034/2025</w:t>
      </w:r>
      <w:r>
        <w:rPr>
          <w:rFonts w:ascii="Arial" w:hAnsi="Arial" w:cs="Arial"/>
          <w:sz w:val="22"/>
          <w:szCs w:val="22"/>
        </w:rPr>
        <w:t xml:space="preserve"> 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 </w:t>
      </w:r>
      <w:bookmarkEnd w:id="11"/>
      <w:r>
        <w:rPr>
          <w:rFonts w:ascii="Arial" w:hAnsi="Arial" w:cs="Arial"/>
          <w:sz w:val="22"/>
          <w:szCs w:val="22"/>
        </w:rPr>
        <w:t>-------------------------------------------------------------------------------------------------------</w:t>
      </w:r>
    </w:p>
    <w:bookmarkEnd w:id="4"/>
    <w:p w14:paraId="2ED10CEE" w14:textId="57E2114C" w:rsidR="00B94670" w:rsidRDefault="00B94670" w:rsidP="00B94670">
      <w:pPr>
        <w:pStyle w:val="Prrafodelista"/>
        <w:numPr>
          <w:ilvl w:val="0"/>
          <w:numId w:val="1"/>
        </w:numPr>
        <w:tabs>
          <w:tab w:val="clear" w:pos="425"/>
        </w:tabs>
        <w:autoSpaceDE w:val="0"/>
        <w:autoSpaceDN w:val="0"/>
        <w:adjustRightInd w:val="0"/>
        <w:spacing w:line="360" w:lineRule="auto"/>
        <w:ind w:right="49"/>
        <w:jc w:val="both"/>
        <w:rPr>
          <w:rFonts w:ascii="Arial" w:hAnsi="Arial" w:cs="Arial"/>
          <w:bCs/>
          <w:sz w:val="22"/>
          <w:szCs w:val="22"/>
        </w:rPr>
      </w:pPr>
      <w:r>
        <w:rPr>
          <w:rFonts w:ascii="Arial" w:hAnsi="Arial" w:cs="Arial"/>
          <w:sz w:val="22"/>
          <w:szCs w:val="22"/>
          <w:lang w:val="es-ES"/>
        </w:rPr>
        <w:t>Aprobación</w:t>
      </w:r>
      <w:r>
        <w:rPr>
          <w:rFonts w:ascii="Arial" w:hAnsi="Arial" w:cs="Arial"/>
          <w:bCs/>
          <w:sz w:val="22"/>
          <w:szCs w:val="22"/>
        </w:rPr>
        <w:t xml:space="preserve"> de los proyectos de resolución de los recursos de revisión números: </w:t>
      </w:r>
      <w:r>
        <w:rPr>
          <w:rFonts w:ascii="Arial" w:hAnsi="Arial" w:cs="Arial"/>
          <w:b/>
          <w:sz w:val="22"/>
          <w:szCs w:val="22"/>
        </w:rPr>
        <w:t>RRA 798/24</w:t>
      </w:r>
      <w:r>
        <w:rPr>
          <w:rFonts w:ascii="Arial" w:hAnsi="Arial" w:cs="Arial"/>
          <w:bCs/>
          <w:sz w:val="22"/>
          <w:szCs w:val="22"/>
        </w:rPr>
        <w:t xml:space="preserve">, </w:t>
      </w:r>
      <w:r>
        <w:rPr>
          <w:rFonts w:ascii="Arial" w:hAnsi="Arial" w:cs="Arial"/>
          <w:b/>
          <w:sz w:val="22"/>
          <w:szCs w:val="22"/>
        </w:rPr>
        <w:t>RRA 18/25</w:t>
      </w:r>
      <w:r>
        <w:rPr>
          <w:rFonts w:ascii="Arial" w:hAnsi="Arial" w:cs="Arial"/>
          <w:bCs/>
          <w:sz w:val="22"/>
          <w:szCs w:val="22"/>
        </w:rPr>
        <w:t xml:space="preserve">, Universidad Autónoma Benito Juárez de Oaxaca; </w:t>
      </w:r>
      <w:r>
        <w:rPr>
          <w:rFonts w:ascii="Arial" w:hAnsi="Arial" w:cs="Arial"/>
          <w:b/>
          <w:sz w:val="22"/>
          <w:szCs w:val="22"/>
        </w:rPr>
        <w:t>RRA 6/25</w:t>
      </w:r>
      <w:r>
        <w:rPr>
          <w:rFonts w:ascii="Arial" w:hAnsi="Arial" w:cs="Arial"/>
          <w:bCs/>
          <w:sz w:val="22"/>
          <w:szCs w:val="22"/>
        </w:rPr>
        <w:t xml:space="preserve">, Secretaría de Educación Pública; </w:t>
      </w:r>
      <w:r>
        <w:rPr>
          <w:rFonts w:ascii="Arial" w:hAnsi="Arial" w:cs="Arial"/>
          <w:b/>
          <w:sz w:val="22"/>
          <w:szCs w:val="22"/>
        </w:rPr>
        <w:t>RRA 8/25</w:t>
      </w:r>
      <w:r>
        <w:rPr>
          <w:rFonts w:ascii="Arial" w:hAnsi="Arial" w:cs="Arial"/>
          <w:bCs/>
          <w:sz w:val="22"/>
          <w:szCs w:val="22"/>
        </w:rPr>
        <w:t xml:space="preserve">, Sistema para el Desarrollo Integral de la Familia del Estado de Oaxaca; </w:t>
      </w:r>
      <w:r>
        <w:rPr>
          <w:rFonts w:ascii="Arial" w:hAnsi="Arial" w:cs="Arial"/>
          <w:b/>
          <w:sz w:val="22"/>
          <w:szCs w:val="22"/>
        </w:rPr>
        <w:t>RRA 10/25</w:t>
      </w:r>
      <w:r>
        <w:rPr>
          <w:rFonts w:ascii="Arial" w:hAnsi="Arial" w:cs="Arial"/>
          <w:bCs/>
          <w:sz w:val="22"/>
          <w:szCs w:val="22"/>
        </w:rPr>
        <w:t xml:space="preserve">, </w:t>
      </w:r>
      <w:r>
        <w:rPr>
          <w:rFonts w:ascii="Arial" w:hAnsi="Arial" w:cs="Arial"/>
          <w:b/>
          <w:sz w:val="22"/>
          <w:szCs w:val="22"/>
        </w:rPr>
        <w:t>RRA 20/25</w:t>
      </w:r>
      <w:r>
        <w:rPr>
          <w:rFonts w:ascii="Arial" w:hAnsi="Arial" w:cs="Arial"/>
          <w:bCs/>
          <w:sz w:val="22"/>
          <w:szCs w:val="22"/>
        </w:rPr>
        <w:t xml:space="preserve">, Instituto Estatal de Educación Pública de Oaxaca; </w:t>
      </w:r>
      <w:r>
        <w:rPr>
          <w:rFonts w:ascii="Arial" w:hAnsi="Arial" w:cs="Arial"/>
          <w:b/>
          <w:sz w:val="22"/>
          <w:szCs w:val="22"/>
        </w:rPr>
        <w:t>RRA 22/25</w:t>
      </w:r>
      <w:r>
        <w:rPr>
          <w:rFonts w:ascii="Arial" w:hAnsi="Arial" w:cs="Arial"/>
          <w:bCs/>
          <w:sz w:val="22"/>
          <w:szCs w:val="22"/>
        </w:rPr>
        <w:t xml:space="preserve">, H. Ayuntamiento de la Heroica Ciudad de Huajuapan de León; </w:t>
      </w:r>
      <w:r>
        <w:rPr>
          <w:rFonts w:ascii="Arial" w:hAnsi="Arial" w:cs="Arial"/>
          <w:b/>
          <w:sz w:val="22"/>
          <w:szCs w:val="22"/>
        </w:rPr>
        <w:t>RRA 24/25</w:t>
      </w:r>
      <w:r>
        <w:rPr>
          <w:rFonts w:ascii="Arial" w:hAnsi="Arial" w:cs="Arial"/>
          <w:bCs/>
          <w:sz w:val="22"/>
          <w:szCs w:val="22"/>
        </w:rPr>
        <w:t xml:space="preserve">, Órgano Garante de Acceso a la Información Pública, Transparencia, Protección de Datos Personales y Buen Gobierno del Estado de Oaxaca; </w:t>
      </w:r>
      <w:r>
        <w:rPr>
          <w:rFonts w:ascii="Arial" w:hAnsi="Arial" w:cs="Arial"/>
          <w:b/>
          <w:sz w:val="22"/>
          <w:szCs w:val="22"/>
        </w:rPr>
        <w:t>RRA 26/25</w:t>
      </w:r>
      <w:r>
        <w:rPr>
          <w:rFonts w:ascii="Arial" w:hAnsi="Arial" w:cs="Arial"/>
          <w:bCs/>
          <w:sz w:val="22"/>
          <w:szCs w:val="22"/>
        </w:rPr>
        <w:t xml:space="preserve">, Comisión Estatal del Agua para el Bienestar; </w:t>
      </w:r>
      <w:r>
        <w:rPr>
          <w:rFonts w:ascii="Arial" w:hAnsi="Arial" w:cs="Arial"/>
          <w:b/>
          <w:sz w:val="22"/>
          <w:szCs w:val="22"/>
        </w:rPr>
        <w:t>RRA 46/25</w:t>
      </w:r>
      <w:r>
        <w:rPr>
          <w:rFonts w:ascii="Arial" w:hAnsi="Arial" w:cs="Arial"/>
          <w:bCs/>
          <w:sz w:val="22"/>
          <w:szCs w:val="22"/>
        </w:rPr>
        <w:t xml:space="preserve">, H. Ayuntamiento de Cuilápam de Guerrero. </w:t>
      </w:r>
      <w:r>
        <w:rPr>
          <w:rFonts w:ascii="Arial" w:hAnsi="Arial" w:cs="Arial"/>
          <w:sz w:val="22"/>
          <w:szCs w:val="22"/>
          <w:lang w:val="es-ES"/>
        </w:rPr>
        <w:t xml:space="preserve">Presentado por la Ponencia de la </w:t>
      </w:r>
      <w:r>
        <w:rPr>
          <w:rFonts w:ascii="Arial" w:hAnsi="Arial" w:cs="Arial"/>
          <w:b/>
          <w:bCs/>
          <w:sz w:val="22"/>
          <w:szCs w:val="22"/>
          <w:lang w:val="es-ES"/>
        </w:rPr>
        <w:t>Comisionada C. Claudia Ivette Soto Pineda</w:t>
      </w:r>
      <w:r>
        <w:rPr>
          <w:rFonts w:ascii="Arial" w:hAnsi="Arial" w:cs="Arial"/>
          <w:sz w:val="22"/>
          <w:szCs w:val="22"/>
          <w:lang w:val="es-ES"/>
        </w:rPr>
        <w:t>. ---------------------------------------------------</w:t>
      </w:r>
    </w:p>
    <w:p w14:paraId="24E9DF2E" w14:textId="2495F1F7" w:rsidR="00B94670" w:rsidRDefault="00B94670" w:rsidP="00B94670">
      <w:pPr>
        <w:pStyle w:val="Prrafodelista"/>
        <w:numPr>
          <w:ilvl w:val="0"/>
          <w:numId w:val="1"/>
        </w:numPr>
        <w:tabs>
          <w:tab w:val="clear" w:pos="425"/>
        </w:tabs>
        <w:autoSpaceDE w:val="0"/>
        <w:autoSpaceDN w:val="0"/>
        <w:adjustRightInd w:val="0"/>
        <w:spacing w:line="360" w:lineRule="auto"/>
        <w:ind w:right="49"/>
        <w:jc w:val="both"/>
        <w:rPr>
          <w:rFonts w:ascii="Arial" w:hAnsi="Arial" w:cs="Arial"/>
          <w:bCs/>
          <w:sz w:val="22"/>
          <w:szCs w:val="22"/>
        </w:rPr>
      </w:pPr>
      <w:r>
        <w:rPr>
          <w:rFonts w:ascii="Arial" w:hAnsi="Arial" w:cs="Arial"/>
          <w:sz w:val="22"/>
          <w:szCs w:val="22"/>
          <w:lang w:val="es-ES"/>
        </w:rPr>
        <w:t>Aprobación</w:t>
      </w:r>
      <w:r>
        <w:rPr>
          <w:rFonts w:ascii="Arial" w:hAnsi="Arial" w:cs="Arial"/>
          <w:bCs/>
          <w:sz w:val="22"/>
          <w:szCs w:val="22"/>
        </w:rPr>
        <w:t xml:space="preserve"> de los proyectos de resolución de los recursos de revisión números:</w:t>
      </w:r>
      <w:r>
        <w:rPr>
          <w:rFonts w:ascii="Arial" w:hAnsi="Arial" w:cs="Arial"/>
          <w:b/>
          <w:sz w:val="22"/>
          <w:szCs w:val="22"/>
        </w:rPr>
        <w:t xml:space="preserve"> RRA 11/25</w:t>
      </w:r>
      <w:r>
        <w:rPr>
          <w:rFonts w:ascii="Arial" w:hAnsi="Arial" w:cs="Arial"/>
          <w:bCs/>
          <w:sz w:val="22"/>
          <w:szCs w:val="22"/>
        </w:rPr>
        <w:t xml:space="preserve">, H. Ayuntamiento de Santa Cruz Xoxocotlán; </w:t>
      </w:r>
      <w:r>
        <w:rPr>
          <w:rFonts w:ascii="Arial" w:hAnsi="Arial" w:cs="Arial"/>
          <w:b/>
          <w:sz w:val="22"/>
          <w:szCs w:val="22"/>
        </w:rPr>
        <w:t>RRA 25/25</w:t>
      </w:r>
      <w:r>
        <w:rPr>
          <w:rFonts w:ascii="Arial" w:hAnsi="Arial" w:cs="Arial"/>
          <w:bCs/>
          <w:sz w:val="22"/>
          <w:szCs w:val="22"/>
        </w:rPr>
        <w:t xml:space="preserve">, Fiscalía General del Estado de Oaxaca; </w:t>
      </w:r>
      <w:r>
        <w:rPr>
          <w:rFonts w:ascii="Arial" w:hAnsi="Arial" w:cs="Arial"/>
          <w:b/>
          <w:sz w:val="22"/>
          <w:szCs w:val="22"/>
        </w:rPr>
        <w:t>RRA 31/25</w:t>
      </w:r>
      <w:r>
        <w:rPr>
          <w:rFonts w:ascii="Arial" w:hAnsi="Arial" w:cs="Arial"/>
          <w:bCs/>
          <w:sz w:val="22"/>
          <w:szCs w:val="22"/>
        </w:rPr>
        <w:t xml:space="preserve">, Secretaría de Finanzas; </w:t>
      </w:r>
      <w:r>
        <w:rPr>
          <w:rFonts w:ascii="Arial" w:hAnsi="Arial" w:cs="Arial"/>
          <w:b/>
          <w:sz w:val="22"/>
          <w:szCs w:val="22"/>
        </w:rPr>
        <w:t>RRA 39/25</w:t>
      </w:r>
      <w:r>
        <w:rPr>
          <w:rFonts w:ascii="Arial" w:hAnsi="Arial" w:cs="Arial"/>
          <w:bCs/>
          <w:sz w:val="22"/>
          <w:szCs w:val="22"/>
        </w:rPr>
        <w:t xml:space="preserve">, Universidad Autónoma Benito Juárez de Oaxaca; </w:t>
      </w:r>
      <w:r>
        <w:rPr>
          <w:rFonts w:ascii="Arial" w:hAnsi="Arial" w:cs="Arial"/>
          <w:b/>
          <w:sz w:val="22"/>
          <w:szCs w:val="22"/>
        </w:rPr>
        <w:t>RRA 55/25</w:t>
      </w:r>
      <w:r>
        <w:rPr>
          <w:rFonts w:ascii="Arial" w:hAnsi="Arial" w:cs="Arial"/>
          <w:bCs/>
          <w:sz w:val="22"/>
          <w:szCs w:val="22"/>
        </w:rPr>
        <w:t xml:space="preserve">, H. Ayuntamiento de Villa de Zaachila; </w:t>
      </w:r>
      <w:r>
        <w:rPr>
          <w:rFonts w:ascii="Arial" w:hAnsi="Arial" w:cs="Arial"/>
          <w:b/>
          <w:sz w:val="22"/>
          <w:szCs w:val="22"/>
        </w:rPr>
        <w:t>RRA 817/24</w:t>
      </w:r>
      <w:r>
        <w:rPr>
          <w:rFonts w:ascii="Arial" w:hAnsi="Arial" w:cs="Arial"/>
          <w:bCs/>
          <w:sz w:val="22"/>
          <w:szCs w:val="22"/>
        </w:rPr>
        <w:t xml:space="preserve">, Secretaría de Turismo; </w:t>
      </w:r>
      <w:r>
        <w:rPr>
          <w:rFonts w:ascii="Arial" w:hAnsi="Arial" w:cs="Arial"/>
          <w:b/>
          <w:sz w:val="22"/>
          <w:szCs w:val="22"/>
        </w:rPr>
        <w:t>RRA 41/25</w:t>
      </w:r>
      <w:r>
        <w:rPr>
          <w:rFonts w:ascii="Arial" w:hAnsi="Arial" w:cs="Arial"/>
          <w:bCs/>
          <w:sz w:val="22"/>
          <w:szCs w:val="22"/>
        </w:rPr>
        <w:t xml:space="preserve">, Gubernatura; </w:t>
      </w:r>
      <w:r>
        <w:rPr>
          <w:rFonts w:ascii="Arial" w:hAnsi="Arial" w:cs="Arial"/>
          <w:b/>
          <w:sz w:val="22"/>
          <w:szCs w:val="22"/>
        </w:rPr>
        <w:t>RRA 33/25</w:t>
      </w:r>
      <w:r>
        <w:rPr>
          <w:rFonts w:ascii="Arial" w:hAnsi="Arial" w:cs="Arial"/>
          <w:bCs/>
          <w:sz w:val="22"/>
          <w:szCs w:val="22"/>
        </w:rPr>
        <w:t xml:space="preserve">, H. Ayuntamiento de San Juan Bautista Tuxtepec; </w:t>
      </w:r>
      <w:r>
        <w:rPr>
          <w:rFonts w:ascii="Arial" w:hAnsi="Arial" w:cs="Arial"/>
          <w:b/>
          <w:sz w:val="22"/>
          <w:szCs w:val="22"/>
        </w:rPr>
        <w:t>RRA 19/25</w:t>
      </w:r>
      <w:r>
        <w:rPr>
          <w:rFonts w:ascii="Arial" w:hAnsi="Arial" w:cs="Arial"/>
          <w:bCs/>
          <w:sz w:val="22"/>
          <w:szCs w:val="22"/>
        </w:rPr>
        <w:t xml:space="preserve">, Sistema para el Desarrollo </w:t>
      </w:r>
      <w:r>
        <w:rPr>
          <w:rFonts w:ascii="Arial" w:hAnsi="Arial" w:cs="Arial"/>
          <w:bCs/>
          <w:sz w:val="22"/>
          <w:szCs w:val="22"/>
        </w:rPr>
        <w:lastRenderedPageBreak/>
        <w:t xml:space="preserve">Integral de la Familia; y presentación de los recursos de desechamiento números: </w:t>
      </w:r>
      <w:r>
        <w:rPr>
          <w:rFonts w:ascii="Arial" w:hAnsi="Arial" w:cs="Arial"/>
          <w:b/>
          <w:sz w:val="22"/>
          <w:szCs w:val="22"/>
        </w:rPr>
        <w:t>RRA 57/25</w:t>
      </w:r>
      <w:r>
        <w:rPr>
          <w:rFonts w:ascii="Arial" w:hAnsi="Arial" w:cs="Arial"/>
          <w:bCs/>
          <w:sz w:val="22"/>
          <w:szCs w:val="22"/>
        </w:rPr>
        <w:t xml:space="preserve">, H. Ayuntamiento de San Juan Bautista Tuxtepec; </w:t>
      </w:r>
      <w:r>
        <w:rPr>
          <w:rFonts w:ascii="Arial" w:hAnsi="Arial" w:cs="Arial"/>
          <w:b/>
          <w:sz w:val="22"/>
          <w:szCs w:val="22"/>
        </w:rPr>
        <w:t>RRA 59/25</w:t>
      </w:r>
      <w:r>
        <w:rPr>
          <w:rFonts w:ascii="Arial" w:hAnsi="Arial" w:cs="Arial"/>
          <w:bCs/>
          <w:sz w:val="22"/>
          <w:szCs w:val="22"/>
        </w:rPr>
        <w:t xml:space="preserve">, Auditoría Superior de Fiscalización del Estado de Oaxaca. </w:t>
      </w:r>
      <w:r>
        <w:rPr>
          <w:rFonts w:ascii="Arial" w:hAnsi="Arial" w:cs="Arial"/>
          <w:sz w:val="22"/>
          <w:szCs w:val="22"/>
        </w:rPr>
        <w:t xml:space="preserve">Presentados por la Ponencia del </w:t>
      </w:r>
      <w:r>
        <w:rPr>
          <w:rFonts w:ascii="Arial" w:hAnsi="Arial" w:cs="Arial"/>
          <w:b/>
          <w:bCs/>
          <w:sz w:val="22"/>
          <w:szCs w:val="22"/>
        </w:rPr>
        <w:t>Comisionado Presidente C. Josué Solana Salmorán</w:t>
      </w:r>
      <w:r>
        <w:rPr>
          <w:rFonts w:ascii="Arial" w:hAnsi="Arial" w:cs="Arial"/>
          <w:sz w:val="22"/>
          <w:szCs w:val="22"/>
        </w:rPr>
        <w:t>. --------------------------------------</w:t>
      </w:r>
    </w:p>
    <w:p w14:paraId="65243356" w14:textId="77777777" w:rsidR="00B94670" w:rsidRPr="00B94670" w:rsidRDefault="00B94670" w:rsidP="00B94670">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Pr>
          <w:rFonts w:ascii="Arial" w:hAnsi="Arial" w:cs="Arial"/>
          <w:sz w:val="22"/>
          <w:szCs w:val="22"/>
        </w:rPr>
        <w:t>Asuntos Generales. ---------------------------------------------------------------------------------------</w:t>
      </w:r>
    </w:p>
    <w:p w14:paraId="60403A80" w14:textId="0EC998A1" w:rsidR="00B94670" w:rsidRPr="00B94670" w:rsidRDefault="00B94670" w:rsidP="00B94670">
      <w:pPr>
        <w:pStyle w:val="Prrafodelista"/>
        <w:numPr>
          <w:ilvl w:val="0"/>
          <w:numId w:val="1"/>
        </w:numPr>
        <w:tabs>
          <w:tab w:val="clear" w:pos="425"/>
        </w:tabs>
        <w:autoSpaceDE w:val="0"/>
        <w:autoSpaceDN w:val="0"/>
        <w:adjustRightInd w:val="0"/>
        <w:spacing w:line="360" w:lineRule="auto"/>
        <w:ind w:right="49"/>
        <w:jc w:val="both"/>
        <w:rPr>
          <w:rFonts w:ascii="Arial" w:hAnsi="Arial" w:cs="Arial"/>
          <w:sz w:val="22"/>
          <w:szCs w:val="22"/>
          <w:lang w:val="es-ES"/>
        </w:rPr>
      </w:pPr>
      <w:r w:rsidRPr="00B94670">
        <w:rPr>
          <w:rFonts w:ascii="Arial" w:hAnsi="Arial" w:cs="Arial"/>
          <w:sz w:val="22"/>
          <w:szCs w:val="22"/>
        </w:rPr>
        <w:t>Clausura de la Sesión. ---------------------------------------------------------------------------------</w:t>
      </w:r>
      <w:r>
        <w:rPr>
          <w:rFonts w:ascii="Arial" w:hAnsi="Arial" w:cs="Arial"/>
          <w:sz w:val="22"/>
          <w:szCs w:val="22"/>
        </w:rPr>
        <w:t>--</w:t>
      </w:r>
    </w:p>
    <w:p w14:paraId="7438666D" w14:textId="4F0FB366" w:rsidR="0043724A" w:rsidRDefault="0043724A" w:rsidP="00B94670">
      <w:pPr>
        <w:autoSpaceDE w:val="0"/>
        <w:autoSpaceDN w:val="0"/>
        <w:adjustRightInd w:val="0"/>
        <w:spacing w:line="360" w:lineRule="auto"/>
        <w:ind w:right="49"/>
        <w:jc w:val="both"/>
        <w:rPr>
          <w:rFonts w:ascii="Arial" w:hAnsi="Arial" w:cs="Arial"/>
          <w:sz w:val="22"/>
          <w:szCs w:val="22"/>
        </w:rPr>
      </w:pPr>
      <w:r w:rsidRPr="00B94670">
        <w:rPr>
          <w:rFonts w:ascii="Arial" w:hAnsi="Arial" w:cs="Arial"/>
          <w:sz w:val="22"/>
          <w:szCs w:val="22"/>
        </w:rPr>
        <w:t xml:space="preserve">El Comisionado Presidente procedió al desahogo del </w:t>
      </w:r>
      <w:r w:rsidRPr="00B94670">
        <w:rPr>
          <w:rFonts w:ascii="Arial" w:hAnsi="Arial" w:cs="Arial"/>
          <w:b/>
          <w:bCs/>
          <w:sz w:val="22"/>
          <w:szCs w:val="22"/>
        </w:rPr>
        <w:t>punto número 1 (uno)</w:t>
      </w:r>
      <w:r w:rsidRPr="00B94670">
        <w:rPr>
          <w:rFonts w:ascii="Arial" w:hAnsi="Arial" w:cs="Arial"/>
          <w:sz w:val="22"/>
          <w:szCs w:val="22"/>
        </w:rPr>
        <w:t xml:space="preserve"> del orden del día, relativo al pase de lista y verificación del quórum legal, solicitando al Secretario General de Acuerdos, realizar el pase de lista de asistencia correspondiente, mismo que es realizado por el </w:t>
      </w:r>
      <w:r w:rsidRPr="00B94670">
        <w:rPr>
          <w:rFonts w:ascii="Arial" w:hAnsi="Arial" w:cs="Arial"/>
          <w:b/>
          <w:bCs/>
          <w:sz w:val="22"/>
          <w:szCs w:val="22"/>
        </w:rPr>
        <w:t>C. Héctor Eduardo Ruiz Serrano</w:t>
      </w:r>
      <w:r w:rsidRPr="00B94670">
        <w:rPr>
          <w:rFonts w:ascii="Arial" w:hAnsi="Arial" w:cs="Arial"/>
          <w:sz w:val="22"/>
          <w:szCs w:val="22"/>
        </w:rPr>
        <w:t xml:space="preserve">, quien manifiesta a la Comisionada y el Comisionado, integrantes del Consejo General, que después de haber efectuado el pase de lista de asistencia y con fundamento del artículo 102, fracción I de la Ley de Transparencia, Acceso a la Información Pública y Buen Gobierno para el Estado de Oaxaca, así como del numeral 24 del Reglamento Interno que rige a este Órgano Garante, declaró la existencia del </w:t>
      </w:r>
      <w:r w:rsidRPr="00B94670">
        <w:rPr>
          <w:rFonts w:ascii="Arial" w:hAnsi="Arial" w:cs="Arial"/>
          <w:b/>
          <w:bCs/>
          <w:i/>
          <w:iCs/>
          <w:sz w:val="22"/>
          <w:szCs w:val="22"/>
        </w:rPr>
        <w:t>quorum</w:t>
      </w:r>
      <w:r w:rsidRPr="00B94670">
        <w:rPr>
          <w:rFonts w:ascii="Arial" w:hAnsi="Arial" w:cs="Arial"/>
          <w:sz w:val="22"/>
          <w:szCs w:val="22"/>
        </w:rPr>
        <w:t xml:space="preserve"> legal para sesionar. - - - - - - - - - - - - - - - - - - - - - - - - - - </w:t>
      </w:r>
    </w:p>
    <w:p w14:paraId="6EC93EA2" w14:textId="3BA4646E" w:rsidR="00B91952" w:rsidRPr="00C91217" w:rsidRDefault="00B91952" w:rsidP="00B91952">
      <w:pPr>
        <w:spacing w:line="360" w:lineRule="auto"/>
        <w:jc w:val="both"/>
        <w:rPr>
          <w:rFonts w:ascii="Arial" w:hAnsi="Arial" w:cs="Arial"/>
          <w:i/>
          <w:sz w:val="22"/>
          <w:szCs w:val="22"/>
        </w:rPr>
      </w:pPr>
      <w:r>
        <w:rPr>
          <w:rFonts w:ascii="Arial" w:hAnsi="Arial" w:cs="Arial"/>
          <w:sz w:val="22"/>
          <w:szCs w:val="22"/>
        </w:rPr>
        <w:t>E</w:t>
      </w:r>
      <w:r w:rsidRPr="00C91217">
        <w:rPr>
          <w:rFonts w:ascii="Arial" w:hAnsi="Arial" w:cs="Arial"/>
          <w:sz w:val="22"/>
          <w:szCs w:val="22"/>
        </w:rPr>
        <w:t xml:space="preserve">l Comisionado Presidente procedió al desahogo del </w:t>
      </w:r>
      <w:r w:rsidRPr="00C91217">
        <w:rPr>
          <w:rFonts w:ascii="Arial" w:hAnsi="Arial" w:cs="Arial"/>
          <w:b/>
          <w:sz w:val="22"/>
          <w:szCs w:val="22"/>
        </w:rPr>
        <w:t xml:space="preserve">punto número 2 (dos) </w:t>
      </w:r>
      <w:r w:rsidRPr="00C91217">
        <w:rPr>
          <w:rFonts w:ascii="Arial" w:hAnsi="Arial" w:cs="Arial"/>
          <w:sz w:val="22"/>
          <w:szCs w:val="22"/>
        </w:rPr>
        <w:t>del orden del día, relativo a la declaración de Instalación legal de la sesión</w:t>
      </w:r>
      <w:r>
        <w:rPr>
          <w:rFonts w:ascii="Arial" w:hAnsi="Arial" w:cs="Arial"/>
          <w:sz w:val="22"/>
          <w:szCs w:val="22"/>
        </w:rPr>
        <w:t xml:space="preserve"> manifestando:</w:t>
      </w:r>
      <w:r w:rsidRPr="00C91217">
        <w:rPr>
          <w:rFonts w:ascii="Arial" w:hAnsi="Arial" w:cs="Arial"/>
          <w:sz w:val="22"/>
          <w:szCs w:val="22"/>
        </w:rPr>
        <w:t xml:space="preserve"> </w:t>
      </w:r>
      <w:r w:rsidRPr="00C91217">
        <w:rPr>
          <w:rFonts w:ascii="Arial" w:hAnsi="Arial" w:cs="Arial"/>
          <w:i/>
          <w:iCs/>
          <w:sz w:val="22"/>
          <w:szCs w:val="22"/>
        </w:rPr>
        <w:t>“</w:t>
      </w:r>
      <w:r w:rsidRPr="000B781A">
        <w:rPr>
          <w:rFonts w:ascii="Arial" w:hAnsi="Arial" w:cs="Arial"/>
          <w:i/>
          <w:iCs/>
          <w:sz w:val="22"/>
          <w:szCs w:val="22"/>
        </w:rPr>
        <w:t xml:space="preserve">siendo las doce horas con </w:t>
      </w:r>
      <w:r>
        <w:rPr>
          <w:rFonts w:ascii="Arial" w:hAnsi="Arial" w:cs="Arial"/>
          <w:i/>
          <w:iCs/>
          <w:sz w:val="22"/>
          <w:szCs w:val="22"/>
        </w:rPr>
        <w:t>treinta y seis</w:t>
      </w:r>
      <w:r w:rsidRPr="000B781A">
        <w:rPr>
          <w:rFonts w:ascii="Arial" w:hAnsi="Arial" w:cs="Arial"/>
          <w:i/>
          <w:iCs/>
          <w:sz w:val="22"/>
          <w:szCs w:val="22"/>
        </w:rPr>
        <w:t xml:space="preserve"> minutos del </w:t>
      </w:r>
      <w:r>
        <w:rPr>
          <w:rFonts w:ascii="Arial" w:hAnsi="Arial" w:cs="Arial"/>
          <w:i/>
          <w:iCs/>
          <w:sz w:val="22"/>
          <w:szCs w:val="22"/>
        </w:rPr>
        <w:t>veintiocho</w:t>
      </w:r>
      <w:r w:rsidRPr="000B781A">
        <w:rPr>
          <w:rFonts w:ascii="Arial" w:hAnsi="Arial" w:cs="Arial"/>
          <w:i/>
          <w:iCs/>
          <w:sz w:val="22"/>
          <w:szCs w:val="22"/>
        </w:rPr>
        <w:t xml:space="preserve"> de febrero dos mil veinticinco, se declara formalmente instalada la </w:t>
      </w:r>
      <w:r>
        <w:rPr>
          <w:rFonts w:ascii="Arial" w:hAnsi="Arial" w:cs="Arial"/>
          <w:b/>
          <w:bCs/>
          <w:i/>
          <w:iCs/>
          <w:sz w:val="22"/>
          <w:szCs w:val="22"/>
        </w:rPr>
        <w:t>Cuarta</w:t>
      </w:r>
      <w:r w:rsidRPr="000B781A">
        <w:rPr>
          <w:rFonts w:ascii="Arial" w:hAnsi="Arial" w:cs="Arial"/>
          <w:b/>
          <w:bCs/>
          <w:i/>
          <w:iCs/>
          <w:sz w:val="22"/>
          <w:szCs w:val="22"/>
        </w:rPr>
        <w:t xml:space="preserve"> Sesión Ordinaria 2025</w:t>
      </w:r>
      <w:r w:rsidRPr="000B781A">
        <w:rPr>
          <w:rFonts w:ascii="Arial" w:hAnsi="Arial" w:cs="Arial"/>
          <w:i/>
          <w:iCs/>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tomados</w:t>
      </w:r>
      <w:r w:rsidRPr="00C91217">
        <w:rPr>
          <w:rFonts w:ascii="Arial" w:eastAsia="Calibri" w:hAnsi="Arial" w:cs="Arial"/>
          <w:i/>
          <w:iCs/>
          <w:sz w:val="22"/>
          <w:szCs w:val="22"/>
        </w:rPr>
        <w:t>”</w:t>
      </w:r>
      <w:r>
        <w:rPr>
          <w:rFonts w:ascii="Arial" w:eastAsia="Calibri" w:hAnsi="Arial" w:cs="Arial"/>
          <w:i/>
          <w:iCs/>
          <w:sz w:val="22"/>
          <w:szCs w:val="22"/>
        </w:rPr>
        <w:t xml:space="preserve"> (Sic). </w:t>
      </w:r>
      <w:r w:rsidRPr="00C91217">
        <w:rPr>
          <w:rFonts w:ascii="Arial" w:hAnsi="Arial" w:cs="Arial"/>
          <w:sz w:val="22"/>
          <w:szCs w:val="22"/>
        </w:rPr>
        <w:t xml:space="preserve">- - - - - - - - - </w:t>
      </w:r>
      <w:r>
        <w:rPr>
          <w:rFonts w:ascii="Arial" w:hAnsi="Arial" w:cs="Arial"/>
          <w:sz w:val="22"/>
          <w:szCs w:val="22"/>
        </w:rPr>
        <w:t xml:space="preserve">- - - - - - - - - - - - - - - - - - - - - - - - - </w:t>
      </w:r>
    </w:p>
    <w:p w14:paraId="4BB17089" w14:textId="1D90184D" w:rsidR="0043724A" w:rsidRPr="00C91217" w:rsidRDefault="0043724A" w:rsidP="0043724A">
      <w:pPr>
        <w:spacing w:line="360" w:lineRule="auto"/>
        <w:jc w:val="both"/>
        <w:rPr>
          <w:rFonts w:ascii="Arial" w:hAnsi="Arial" w:cs="Arial"/>
          <w:sz w:val="22"/>
          <w:szCs w:val="22"/>
        </w:rPr>
      </w:pPr>
      <w:r>
        <w:rPr>
          <w:rFonts w:ascii="Arial" w:hAnsi="Arial" w:cs="Arial"/>
          <w:sz w:val="22"/>
          <w:szCs w:val="22"/>
        </w:rPr>
        <w:t xml:space="preserve">Para el </w:t>
      </w:r>
      <w:r w:rsidRPr="00C91217">
        <w:rPr>
          <w:rFonts w:ascii="Arial" w:hAnsi="Arial" w:cs="Arial"/>
          <w:sz w:val="22"/>
          <w:szCs w:val="22"/>
        </w:rPr>
        <w:t xml:space="preserve">desahogo del </w:t>
      </w:r>
      <w:r w:rsidRPr="00C91217">
        <w:rPr>
          <w:rFonts w:ascii="Arial" w:hAnsi="Arial" w:cs="Arial"/>
          <w:b/>
          <w:bCs/>
          <w:sz w:val="22"/>
          <w:szCs w:val="22"/>
        </w:rPr>
        <w:t>punto número 3 (tres)</w:t>
      </w:r>
      <w:r w:rsidRPr="00C91217">
        <w:rPr>
          <w:rFonts w:ascii="Arial" w:hAnsi="Arial" w:cs="Arial"/>
          <w:sz w:val="22"/>
          <w:szCs w:val="22"/>
        </w:rPr>
        <w:t xml:space="preserve"> del orden del día, </w:t>
      </w:r>
      <w:r>
        <w:rPr>
          <w:rFonts w:ascii="Arial" w:hAnsi="Arial" w:cs="Arial"/>
          <w:sz w:val="22"/>
          <w:szCs w:val="22"/>
        </w:rPr>
        <w:t xml:space="preserve">el Secretario General de Acuerdos, </w:t>
      </w:r>
      <w:r w:rsidRPr="00C91217">
        <w:rPr>
          <w:rFonts w:ascii="Arial" w:hAnsi="Arial" w:cs="Arial"/>
          <w:sz w:val="22"/>
          <w:szCs w:val="22"/>
        </w:rPr>
        <w:t>solicitó poder obviar la lectura del orden del día, tomando en consideración que la convocatoria correspondiente, fue notificada en tiempo y forma a las integrantes del Consejo General, por lo que ya se tiene conocimiento de su contenido. Asimismo, solicitó obviar la lectura de los antecedentes y considerandos de</w:t>
      </w:r>
      <w:r>
        <w:rPr>
          <w:rFonts w:ascii="Arial" w:hAnsi="Arial" w:cs="Arial"/>
          <w:sz w:val="22"/>
          <w:szCs w:val="22"/>
        </w:rPr>
        <w:t xml:space="preserve"> los </w:t>
      </w:r>
      <w:r w:rsidRPr="00C91217">
        <w:rPr>
          <w:rFonts w:ascii="Arial" w:hAnsi="Arial" w:cs="Arial"/>
          <w:sz w:val="22"/>
          <w:szCs w:val="22"/>
        </w:rPr>
        <w:t>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n</w:t>
      </w:r>
      <w:r w:rsidRPr="00C91217">
        <w:rPr>
          <w:rFonts w:ascii="Arial" w:hAnsi="Arial" w:cs="Arial"/>
          <w:sz w:val="22"/>
          <w:szCs w:val="22"/>
        </w:rPr>
        <w:t xml:space="preserve"> que desahogar en el orden del día de la </w:t>
      </w:r>
      <w:r w:rsidR="00B94670">
        <w:rPr>
          <w:rFonts w:ascii="Arial" w:hAnsi="Arial" w:cs="Arial"/>
          <w:b/>
          <w:bCs/>
          <w:sz w:val="22"/>
          <w:szCs w:val="22"/>
        </w:rPr>
        <w:t xml:space="preserve">Cuarta </w:t>
      </w:r>
      <w:r w:rsidRPr="00C91217">
        <w:rPr>
          <w:rFonts w:ascii="Arial" w:hAnsi="Arial" w:cs="Arial"/>
          <w:b/>
          <w:bCs/>
          <w:sz w:val="22"/>
          <w:szCs w:val="22"/>
        </w:rPr>
        <w:t xml:space="preserve">Sesión </w:t>
      </w:r>
      <w:r w:rsidR="00872C36">
        <w:rPr>
          <w:rFonts w:ascii="Arial" w:hAnsi="Arial" w:cs="Arial"/>
          <w:b/>
          <w:bCs/>
          <w:sz w:val="22"/>
          <w:szCs w:val="22"/>
        </w:rPr>
        <w:t>O</w:t>
      </w:r>
      <w:r w:rsidRPr="00C91217">
        <w:rPr>
          <w:rFonts w:ascii="Arial" w:hAnsi="Arial" w:cs="Arial"/>
          <w:b/>
          <w:bCs/>
          <w:sz w:val="22"/>
          <w:szCs w:val="22"/>
        </w:rPr>
        <w:t>rdinaria 202</w:t>
      </w:r>
      <w:r>
        <w:rPr>
          <w:rFonts w:ascii="Arial" w:hAnsi="Arial" w:cs="Arial"/>
          <w:b/>
          <w:bCs/>
          <w:sz w:val="22"/>
          <w:szCs w:val="22"/>
        </w:rPr>
        <w:t>4</w:t>
      </w:r>
      <w:r w:rsidRPr="00C91217">
        <w:rPr>
          <w:rFonts w:ascii="Arial" w:hAnsi="Arial" w:cs="Arial"/>
          <w:b/>
          <w:bCs/>
          <w:sz w:val="22"/>
          <w:szCs w:val="22"/>
        </w:rPr>
        <w:t>,</w:t>
      </w:r>
      <w:r w:rsidRPr="00C91217">
        <w:rPr>
          <w:rFonts w:ascii="Arial" w:hAnsi="Arial" w:cs="Arial"/>
          <w:sz w:val="22"/>
          <w:szCs w:val="22"/>
        </w:rPr>
        <w:t xml:space="preserve"> excepción expresa, respecto de los proemios, así como de los resolutivos que formen parte de</w:t>
      </w:r>
      <w:r>
        <w:rPr>
          <w:rFonts w:ascii="Arial" w:hAnsi="Arial" w:cs="Arial"/>
          <w:sz w:val="22"/>
          <w:szCs w:val="22"/>
        </w:rPr>
        <w:t xml:space="preserve"> </w:t>
      </w:r>
      <w:r w:rsidRPr="00C91217">
        <w:rPr>
          <w:rFonts w:ascii="Arial" w:hAnsi="Arial" w:cs="Arial"/>
          <w:sz w:val="22"/>
          <w:szCs w:val="22"/>
        </w:rPr>
        <w:t>l</w:t>
      </w:r>
      <w:r>
        <w:rPr>
          <w:rFonts w:ascii="Arial" w:hAnsi="Arial" w:cs="Arial"/>
          <w:sz w:val="22"/>
          <w:szCs w:val="22"/>
        </w:rPr>
        <w:t>os</w:t>
      </w:r>
      <w:r w:rsidRPr="00C91217">
        <w:rPr>
          <w:rFonts w:ascii="Arial" w:hAnsi="Arial" w:cs="Arial"/>
          <w:sz w:val="22"/>
          <w:szCs w:val="22"/>
        </w:rPr>
        <w:t xml:space="preserve"> acuerdo</w:t>
      </w:r>
      <w:r>
        <w:rPr>
          <w:rFonts w:ascii="Arial" w:hAnsi="Arial" w:cs="Arial"/>
          <w:sz w:val="22"/>
          <w:szCs w:val="22"/>
        </w:rPr>
        <w:t>s</w:t>
      </w:r>
      <w:r w:rsidRPr="00C91217">
        <w:rPr>
          <w:rFonts w:ascii="Arial" w:hAnsi="Arial" w:cs="Arial"/>
          <w:sz w:val="22"/>
          <w:szCs w:val="22"/>
        </w:rPr>
        <w:t xml:space="preserve"> respectivo</w:t>
      </w:r>
      <w:r>
        <w:rPr>
          <w:rFonts w:ascii="Arial" w:hAnsi="Arial" w:cs="Arial"/>
          <w:sz w:val="22"/>
          <w:szCs w:val="22"/>
        </w:rPr>
        <w:t>s</w:t>
      </w:r>
      <w:r w:rsidRPr="00C91217">
        <w:rPr>
          <w:rFonts w:ascii="Arial" w:hAnsi="Arial" w:cs="Arial"/>
          <w:sz w:val="22"/>
          <w:szCs w:val="22"/>
        </w:rPr>
        <w:t>.</w:t>
      </w:r>
      <w:r>
        <w:rPr>
          <w:rFonts w:ascii="Arial" w:hAnsi="Arial" w:cs="Arial"/>
          <w:sz w:val="22"/>
          <w:szCs w:val="22"/>
        </w:rPr>
        <w:t xml:space="preserve"> </w:t>
      </w:r>
      <w:r w:rsidRPr="00C91217">
        <w:rPr>
          <w:rFonts w:ascii="Arial" w:hAnsi="Arial" w:cs="Arial"/>
          <w:sz w:val="22"/>
          <w:szCs w:val="22"/>
        </w:rPr>
        <w:t xml:space="preserve">- - - </w:t>
      </w:r>
      <w:r>
        <w:rPr>
          <w:rFonts w:ascii="Arial" w:hAnsi="Arial" w:cs="Arial"/>
          <w:sz w:val="22"/>
          <w:szCs w:val="22"/>
        </w:rPr>
        <w:t xml:space="preserve">- - - - - - - - - - - - - - - - - - - - - - - - - - - - - </w:t>
      </w:r>
      <w:r w:rsidR="00B91952">
        <w:rPr>
          <w:rFonts w:ascii="Arial" w:hAnsi="Arial" w:cs="Arial"/>
          <w:sz w:val="22"/>
          <w:szCs w:val="22"/>
        </w:rPr>
        <w:t xml:space="preserve">- - - - - - - - - - - - - - - - - - - - - - - - - </w:t>
      </w:r>
    </w:p>
    <w:p w14:paraId="713708D7" w14:textId="77777777" w:rsidR="0043724A" w:rsidRDefault="0043724A" w:rsidP="0043724A">
      <w:pPr>
        <w:spacing w:line="360" w:lineRule="auto"/>
        <w:jc w:val="both"/>
        <w:rPr>
          <w:rFonts w:ascii="Arial" w:hAnsi="Arial" w:cs="Arial"/>
          <w:sz w:val="22"/>
          <w:szCs w:val="22"/>
        </w:rPr>
      </w:pPr>
      <w:r w:rsidRPr="00C91217">
        <w:rPr>
          <w:rFonts w:ascii="Arial" w:hAnsi="Arial" w:cs="Arial"/>
          <w:sz w:val="22"/>
          <w:szCs w:val="22"/>
        </w:rPr>
        <w:t>Una vez que recabó los votos del Consejo General hizo del conocimiento que, por unanimidad de votos fue aprobado el orden del día</w:t>
      </w:r>
      <w:r>
        <w:rPr>
          <w:rFonts w:ascii="Arial" w:hAnsi="Arial" w:cs="Arial"/>
          <w:sz w:val="22"/>
          <w:szCs w:val="22"/>
        </w:rPr>
        <w:t xml:space="preserve">, </w:t>
      </w:r>
      <w:r w:rsidRPr="00C91217">
        <w:rPr>
          <w:rFonts w:ascii="Arial" w:hAnsi="Arial" w:cs="Arial"/>
          <w:sz w:val="22"/>
          <w:szCs w:val="22"/>
        </w:rPr>
        <w:t>así como dispensada la lectura de los antecedentes y considerandos</w:t>
      </w:r>
      <w:r>
        <w:rPr>
          <w:rFonts w:ascii="Arial" w:hAnsi="Arial" w:cs="Arial"/>
          <w:sz w:val="22"/>
          <w:szCs w:val="22"/>
        </w:rPr>
        <w:t xml:space="preserve"> de los</w:t>
      </w:r>
      <w:r w:rsidRPr="00C91217">
        <w:rPr>
          <w:rFonts w:ascii="Arial" w:hAnsi="Arial" w:cs="Arial"/>
          <w:sz w:val="22"/>
          <w:szCs w:val="22"/>
        </w:rPr>
        <w:t xml:space="preserve"> acuerdo</w:t>
      </w:r>
      <w:r>
        <w:rPr>
          <w:rFonts w:ascii="Arial" w:hAnsi="Arial" w:cs="Arial"/>
          <w:sz w:val="22"/>
          <w:szCs w:val="22"/>
        </w:rPr>
        <w:t xml:space="preserve">s </w:t>
      </w:r>
      <w:r w:rsidRPr="00C91217">
        <w:rPr>
          <w:rFonts w:ascii="Arial" w:hAnsi="Arial" w:cs="Arial"/>
          <w:sz w:val="22"/>
          <w:szCs w:val="22"/>
        </w:rPr>
        <w:t>que se tenga</w:t>
      </w:r>
      <w:r>
        <w:rPr>
          <w:rFonts w:ascii="Arial" w:hAnsi="Arial" w:cs="Arial"/>
          <w:sz w:val="22"/>
          <w:szCs w:val="22"/>
        </w:rPr>
        <w:t xml:space="preserve">n </w:t>
      </w:r>
      <w:r w:rsidRPr="00C91217">
        <w:rPr>
          <w:rFonts w:ascii="Arial" w:hAnsi="Arial" w:cs="Arial"/>
          <w:sz w:val="22"/>
          <w:szCs w:val="22"/>
        </w:rPr>
        <w:t>que desahogar.</w:t>
      </w:r>
      <w:r>
        <w:rPr>
          <w:rFonts w:ascii="Arial" w:hAnsi="Arial" w:cs="Arial"/>
          <w:sz w:val="22"/>
          <w:szCs w:val="22"/>
        </w:rPr>
        <w:t xml:space="preserve"> </w:t>
      </w:r>
      <w:r w:rsidRPr="00C91217">
        <w:rPr>
          <w:rFonts w:ascii="Arial" w:hAnsi="Arial" w:cs="Arial"/>
          <w:sz w:val="22"/>
          <w:szCs w:val="22"/>
        </w:rPr>
        <w:t>- - - - - - - -</w:t>
      </w:r>
      <w:r>
        <w:rPr>
          <w:rFonts w:ascii="Arial" w:hAnsi="Arial" w:cs="Arial"/>
          <w:sz w:val="22"/>
          <w:szCs w:val="22"/>
        </w:rPr>
        <w:t xml:space="preserve"> - </w:t>
      </w:r>
    </w:p>
    <w:p w14:paraId="675B0E79" w14:textId="0F42C720"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Pr="00083E9A">
        <w:rPr>
          <w:rFonts w:ascii="Arial" w:hAnsi="Arial" w:cs="Arial"/>
          <w:b/>
          <w:bCs/>
          <w:sz w:val="22"/>
          <w:szCs w:val="22"/>
        </w:rPr>
        <w:t xml:space="preserve">4 (cuatro)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6E42AB6D" w14:textId="326B0E90" w:rsidR="00872C36" w:rsidRDefault="00872C36" w:rsidP="0043724A">
      <w:pPr>
        <w:spacing w:line="360" w:lineRule="auto"/>
        <w:jc w:val="both"/>
        <w:rPr>
          <w:rFonts w:ascii="Arial" w:hAnsi="Arial" w:cs="Arial"/>
          <w:sz w:val="22"/>
          <w:szCs w:val="22"/>
        </w:rPr>
      </w:pPr>
      <w:bookmarkStart w:id="12" w:name="_Hlk132897993"/>
      <w:r>
        <w:rPr>
          <w:rFonts w:ascii="Arial" w:hAnsi="Arial" w:cs="Arial"/>
          <w:sz w:val="22"/>
          <w:szCs w:val="22"/>
        </w:rPr>
        <w:t>Se sometió a a</w:t>
      </w:r>
      <w:r w:rsidRPr="007409B1">
        <w:rPr>
          <w:rFonts w:ascii="Arial" w:hAnsi="Arial" w:cs="Arial"/>
          <w:sz w:val="22"/>
          <w:szCs w:val="22"/>
        </w:rPr>
        <w:t xml:space="preserve">probación el </w:t>
      </w:r>
      <w:r w:rsidRPr="000A2EED">
        <w:rPr>
          <w:rFonts w:ascii="Arial" w:hAnsi="Arial" w:cs="Arial"/>
          <w:sz w:val="22"/>
          <w:szCs w:val="22"/>
        </w:rPr>
        <w:t>acta de</w:t>
      </w:r>
      <w:r>
        <w:rPr>
          <w:rFonts w:ascii="Arial" w:hAnsi="Arial" w:cs="Arial"/>
          <w:sz w:val="22"/>
          <w:szCs w:val="22"/>
        </w:rPr>
        <w:t xml:space="preserve"> la</w:t>
      </w:r>
      <w:r w:rsidRPr="000A2EED">
        <w:rPr>
          <w:rFonts w:ascii="Arial" w:hAnsi="Arial" w:cs="Arial"/>
          <w:sz w:val="22"/>
          <w:szCs w:val="22"/>
        </w:rPr>
        <w:t xml:space="preserve"> </w:t>
      </w:r>
      <w:r w:rsidR="00B94670">
        <w:rPr>
          <w:rFonts w:ascii="Arial" w:hAnsi="Arial" w:cs="Arial"/>
          <w:b/>
          <w:bCs/>
          <w:sz w:val="22"/>
          <w:szCs w:val="22"/>
        </w:rPr>
        <w:t>Tercera</w:t>
      </w:r>
      <w:r w:rsidRPr="00872C36">
        <w:rPr>
          <w:rFonts w:ascii="Arial" w:hAnsi="Arial" w:cs="Arial"/>
          <w:b/>
          <w:bCs/>
          <w:sz w:val="22"/>
          <w:szCs w:val="22"/>
        </w:rPr>
        <w:t xml:space="preserve"> Sesión Ordinaria 2025</w:t>
      </w:r>
      <w:r w:rsidR="000B781A" w:rsidRPr="000B781A">
        <w:rPr>
          <w:rFonts w:ascii="Arial" w:hAnsi="Arial" w:cs="Arial"/>
          <w:sz w:val="22"/>
          <w:szCs w:val="22"/>
        </w:rPr>
        <w:t xml:space="preserve">, </w:t>
      </w:r>
      <w:r w:rsidRPr="000B781A">
        <w:rPr>
          <w:rFonts w:ascii="Arial" w:hAnsi="Arial" w:cs="Arial"/>
          <w:sz w:val="22"/>
          <w:szCs w:val="22"/>
        </w:rPr>
        <w:t>así como de su</w:t>
      </w:r>
      <w:r w:rsidR="00B94670">
        <w:rPr>
          <w:rFonts w:ascii="Arial" w:hAnsi="Arial" w:cs="Arial"/>
          <w:sz w:val="22"/>
          <w:szCs w:val="22"/>
        </w:rPr>
        <w:t xml:space="preserve"> </w:t>
      </w:r>
      <w:r w:rsidRPr="000B781A">
        <w:rPr>
          <w:rFonts w:ascii="Arial" w:hAnsi="Arial" w:cs="Arial"/>
          <w:sz w:val="22"/>
          <w:szCs w:val="22"/>
        </w:rPr>
        <w:t>versi</w:t>
      </w:r>
      <w:r w:rsidR="00B94670">
        <w:rPr>
          <w:rFonts w:ascii="Arial" w:hAnsi="Arial" w:cs="Arial"/>
          <w:sz w:val="22"/>
          <w:szCs w:val="22"/>
        </w:rPr>
        <w:t>ón</w:t>
      </w:r>
      <w:r w:rsidRPr="000B781A">
        <w:rPr>
          <w:rFonts w:ascii="Arial" w:hAnsi="Arial" w:cs="Arial"/>
          <w:sz w:val="22"/>
          <w:szCs w:val="22"/>
        </w:rPr>
        <w:t xml:space="preserve"> estenográfica</w:t>
      </w:r>
      <w:r w:rsidRPr="00872C36">
        <w:rPr>
          <w:rFonts w:ascii="Arial" w:hAnsi="Arial" w:cs="Arial"/>
          <w:sz w:val="22"/>
          <w:szCs w:val="22"/>
        </w:rPr>
        <w:t>.</w:t>
      </w:r>
      <w:r>
        <w:rPr>
          <w:rFonts w:ascii="Arial" w:hAnsi="Arial" w:cs="Arial"/>
          <w:sz w:val="22"/>
          <w:szCs w:val="22"/>
        </w:rPr>
        <w:t xml:space="preserve"> - - - - - - - - - - - - - - - - - </w:t>
      </w:r>
      <w:r w:rsidR="000B781A">
        <w:rPr>
          <w:rFonts w:ascii="Arial" w:hAnsi="Arial" w:cs="Arial"/>
          <w:sz w:val="22"/>
          <w:szCs w:val="22"/>
        </w:rPr>
        <w:t xml:space="preserve">- - </w:t>
      </w:r>
      <w:r w:rsidR="00B94670">
        <w:rPr>
          <w:rFonts w:ascii="Arial" w:hAnsi="Arial" w:cs="Arial"/>
          <w:sz w:val="22"/>
          <w:szCs w:val="22"/>
        </w:rPr>
        <w:t xml:space="preserve">- - - - - - - - - - - - - - - - - - - - - - - - - - - - - - - </w:t>
      </w:r>
    </w:p>
    <w:p w14:paraId="2F142DB4" w14:textId="606C0B5B" w:rsidR="00872C36" w:rsidRDefault="00872C36" w:rsidP="0043724A">
      <w:pPr>
        <w:spacing w:line="360" w:lineRule="auto"/>
        <w:jc w:val="both"/>
        <w:rPr>
          <w:rFonts w:ascii="Arial" w:hAnsi="Arial" w:cs="Arial"/>
          <w:sz w:val="22"/>
          <w:szCs w:val="22"/>
        </w:rPr>
      </w:pPr>
      <w:r>
        <w:rPr>
          <w:rFonts w:ascii="Arial" w:hAnsi="Arial" w:cs="Arial"/>
          <w:sz w:val="22"/>
          <w:szCs w:val="22"/>
        </w:rPr>
        <w:t>Una vez</w:t>
      </w:r>
      <w:r w:rsidR="003D51D7">
        <w:rPr>
          <w:rFonts w:ascii="Arial" w:hAnsi="Arial" w:cs="Arial"/>
          <w:sz w:val="22"/>
          <w:szCs w:val="22"/>
        </w:rPr>
        <w:t xml:space="preserve"> que el Secretario General de Acuerdos</w:t>
      </w:r>
      <w:r>
        <w:rPr>
          <w:rFonts w:ascii="Arial" w:hAnsi="Arial" w:cs="Arial"/>
          <w:sz w:val="22"/>
          <w:szCs w:val="22"/>
        </w:rPr>
        <w:t xml:space="preserve"> recabó los votos, hizo del conocimiento, que fue aprobada por unanimidad </w:t>
      </w:r>
      <w:r w:rsidR="0001682A" w:rsidRPr="007409B1">
        <w:rPr>
          <w:rFonts w:ascii="Arial" w:hAnsi="Arial" w:cs="Arial"/>
          <w:sz w:val="22"/>
          <w:szCs w:val="22"/>
        </w:rPr>
        <w:t xml:space="preserve">el </w:t>
      </w:r>
      <w:r w:rsidR="0001682A" w:rsidRPr="000A2EED">
        <w:rPr>
          <w:rFonts w:ascii="Arial" w:hAnsi="Arial" w:cs="Arial"/>
          <w:sz w:val="22"/>
          <w:szCs w:val="22"/>
        </w:rPr>
        <w:t>acta de</w:t>
      </w:r>
      <w:r w:rsidR="0001682A">
        <w:rPr>
          <w:rFonts w:ascii="Arial" w:hAnsi="Arial" w:cs="Arial"/>
          <w:sz w:val="22"/>
          <w:szCs w:val="22"/>
        </w:rPr>
        <w:t xml:space="preserve"> la</w:t>
      </w:r>
      <w:r w:rsidR="0001682A" w:rsidRPr="000A2EED">
        <w:rPr>
          <w:rFonts w:ascii="Arial" w:hAnsi="Arial" w:cs="Arial"/>
          <w:sz w:val="22"/>
          <w:szCs w:val="22"/>
        </w:rPr>
        <w:t xml:space="preserve"> </w:t>
      </w:r>
      <w:r w:rsidR="003D51D7" w:rsidRPr="003D51D7">
        <w:rPr>
          <w:rFonts w:ascii="Arial" w:hAnsi="Arial" w:cs="Arial"/>
          <w:b/>
          <w:bCs/>
          <w:sz w:val="22"/>
          <w:szCs w:val="22"/>
        </w:rPr>
        <w:t xml:space="preserve">Tercera Sesión Ordinaria 2025, </w:t>
      </w:r>
      <w:r w:rsidR="003D51D7" w:rsidRPr="003D51D7">
        <w:rPr>
          <w:rFonts w:ascii="Arial" w:hAnsi="Arial" w:cs="Arial"/>
          <w:sz w:val="22"/>
          <w:szCs w:val="22"/>
        </w:rPr>
        <w:t>así como de su versión estenográfica.</w:t>
      </w:r>
      <w:r w:rsidR="0001682A">
        <w:rPr>
          <w:rFonts w:ascii="Arial" w:hAnsi="Arial" w:cs="Arial"/>
          <w:sz w:val="22"/>
          <w:szCs w:val="22"/>
        </w:rPr>
        <w:t xml:space="preserve"> </w:t>
      </w:r>
      <w:r>
        <w:rPr>
          <w:rFonts w:ascii="Arial" w:hAnsi="Arial" w:cs="Arial"/>
          <w:sz w:val="22"/>
          <w:szCs w:val="22"/>
        </w:rPr>
        <w:t xml:space="preserve">- - - </w:t>
      </w:r>
      <w:r w:rsidR="002B1849">
        <w:rPr>
          <w:rFonts w:ascii="Arial" w:hAnsi="Arial" w:cs="Arial"/>
          <w:sz w:val="22"/>
          <w:szCs w:val="22"/>
        </w:rPr>
        <w:t xml:space="preserve">- - </w:t>
      </w:r>
      <w:r w:rsidR="000B781A">
        <w:rPr>
          <w:rFonts w:ascii="Arial" w:hAnsi="Arial" w:cs="Arial"/>
          <w:sz w:val="22"/>
          <w:szCs w:val="22"/>
        </w:rPr>
        <w:t xml:space="preserve">- - - - - - - - - - - - - - - - - - - - - - - - - - - - - - - - </w:t>
      </w:r>
      <w:r w:rsidR="003D51D7">
        <w:rPr>
          <w:rFonts w:ascii="Arial" w:hAnsi="Arial" w:cs="Arial"/>
          <w:sz w:val="22"/>
          <w:szCs w:val="22"/>
        </w:rPr>
        <w:t xml:space="preserve">- - - - - - - </w:t>
      </w:r>
    </w:p>
    <w:p w14:paraId="0C06437C" w14:textId="0893156C" w:rsidR="00872C36" w:rsidRDefault="00872C36" w:rsidP="00872C36">
      <w:pPr>
        <w:spacing w:line="360" w:lineRule="auto"/>
        <w:jc w:val="both"/>
        <w:rPr>
          <w:rFonts w:ascii="Arial" w:hAnsi="Arial" w:cs="Arial"/>
          <w:sz w:val="22"/>
          <w:szCs w:val="22"/>
          <w:lang w:eastAsia="es-ES"/>
        </w:rPr>
      </w:pPr>
      <w:r>
        <w:rPr>
          <w:rFonts w:ascii="Arial" w:hAnsi="Arial" w:cs="Arial"/>
          <w:sz w:val="22"/>
          <w:szCs w:val="22"/>
        </w:rPr>
        <w:lastRenderedPageBreak/>
        <w:t xml:space="preserve">Acto seguido, el Comisionado Presidente instruyó al Secretario General de Acuerdos, dar cuenta del </w:t>
      </w:r>
      <w:r>
        <w:rPr>
          <w:rFonts w:ascii="Arial" w:hAnsi="Arial" w:cs="Arial"/>
          <w:b/>
          <w:sz w:val="22"/>
          <w:szCs w:val="22"/>
        </w:rPr>
        <w:t xml:space="preserve">punto número 5 (cinco)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w:t>
      </w:r>
      <w:r w:rsidR="00CE2FFE">
        <w:rPr>
          <w:rFonts w:ascii="Arial" w:hAnsi="Arial" w:cs="Arial"/>
          <w:sz w:val="22"/>
          <w:szCs w:val="22"/>
          <w:lang w:eastAsia="es-ES"/>
        </w:rPr>
        <w:t xml:space="preserve">- </w:t>
      </w:r>
    </w:p>
    <w:p w14:paraId="08BC9520" w14:textId="4A663678" w:rsidR="003D51D7" w:rsidRPr="00D60689" w:rsidRDefault="00872C36" w:rsidP="0043724A">
      <w:pPr>
        <w:spacing w:line="360" w:lineRule="auto"/>
        <w:jc w:val="both"/>
        <w:rPr>
          <w:rFonts w:ascii="Arial" w:hAnsi="Arial" w:cs="Arial"/>
          <w:sz w:val="22"/>
          <w:szCs w:val="22"/>
        </w:rPr>
      </w:pPr>
      <w:r>
        <w:rPr>
          <w:rFonts w:ascii="Arial" w:hAnsi="Arial" w:cs="Arial"/>
          <w:sz w:val="22"/>
          <w:szCs w:val="22"/>
        </w:rPr>
        <w:t xml:space="preserve">Para continuar con la sesión, el Secretario General de Acuerdos dio lectura al </w:t>
      </w:r>
      <w:r w:rsidR="003D51D7" w:rsidRPr="003D51D7">
        <w:rPr>
          <w:rFonts w:ascii="Arial" w:hAnsi="Arial" w:cs="Arial"/>
          <w:sz w:val="22"/>
          <w:szCs w:val="22"/>
        </w:rPr>
        <w:t xml:space="preserve">acuerdo </w:t>
      </w:r>
      <w:r w:rsidR="003D51D7" w:rsidRPr="003D51D7">
        <w:rPr>
          <w:rFonts w:ascii="Arial" w:hAnsi="Arial" w:cs="Arial"/>
          <w:b/>
          <w:bCs/>
          <w:sz w:val="22"/>
          <w:szCs w:val="22"/>
        </w:rPr>
        <w:t>OGAIPO/CG/029/2025</w:t>
      </w:r>
      <w:r w:rsidR="003D51D7" w:rsidRPr="003D51D7">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los lineamientos que establecen el procedimiento de denuncia, por presunto incumplimiento en la publicación y/o actualización de las obligaciones de transparencia comunes y específicas de los Sujetos Obligados del Estado de Oaxaca.</w:t>
      </w:r>
      <w:r w:rsidR="003D51D7">
        <w:rPr>
          <w:rFonts w:ascii="Arial" w:hAnsi="Arial" w:cs="Arial"/>
          <w:sz w:val="22"/>
          <w:szCs w:val="22"/>
        </w:rPr>
        <w:t xml:space="preserve"> - - - - - - - - - - - - - - - - - - - - - - - - - - - - - - - - - - - - - - - - - - - - - - - - - - - - </w:t>
      </w:r>
    </w:p>
    <w:p w14:paraId="63B8ABCB"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3EA36EC7" w14:textId="64F79390" w:rsidR="0043724A" w:rsidRPr="00D60689" w:rsidRDefault="003D51D7" w:rsidP="00283EEE">
      <w:pPr>
        <w:shd w:val="clear" w:color="auto" w:fill="FFFFFF"/>
        <w:spacing w:line="360" w:lineRule="auto"/>
        <w:jc w:val="both"/>
        <w:rPr>
          <w:rFonts w:ascii="Arial" w:eastAsia="Arial Unicode MS" w:hAnsi="Arial" w:cs="Arial"/>
          <w:sz w:val="22"/>
          <w:szCs w:val="22"/>
        </w:rPr>
      </w:pPr>
      <w:r w:rsidRPr="003D51D7">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así como  los artículos  15, 16 y 93 fracción II, inciso c), fracción IV, incisos a) e i) de la Ley de Transparencia, Acceso a la Información Pública y Buen Gobierno del Estado de Oaxaca, se emite el presente acuerdo, para el debido cumplimiento de las obligaciones de transparencia de los sujetos obligados del Estado de Oaxaca, tomando en cuenta los siguientes:</w:t>
      </w:r>
      <w:r w:rsidR="00283EEE">
        <w:rPr>
          <w:rFonts w:ascii="Arial" w:eastAsia="Times New Roman" w:hAnsi="Arial" w:cs="Arial"/>
          <w:color w:val="000000"/>
          <w:sz w:val="22"/>
          <w:szCs w:val="22"/>
          <w:lang w:eastAsia="es-MX"/>
        </w:rPr>
        <w:t xml:space="preserve"> </w:t>
      </w:r>
      <w:r w:rsidR="0043724A">
        <w:rPr>
          <w:rFonts w:ascii="Arial" w:eastAsia="Arial Unicode MS" w:hAnsi="Arial" w:cs="Arial"/>
          <w:sz w:val="22"/>
          <w:szCs w:val="22"/>
        </w:rPr>
        <w:t xml:space="preserve">- - - - </w:t>
      </w:r>
      <w:r w:rsidR="002852B1">
        <w:rPr>
          <w:rFonts w:ascii="Arial" w:eastAsia="Arial Unicode MS" w:hAnsi="Arial" w:cs="Arial"/>
          <w:sz w:val="22"/>
          <w:szCs w:val="22"/>
        </w:rPr>
        <w:t xml:space="preserve">- - - - - - - - - - - - - - - - - - - </w:t>
      </w:r>
    </w:p>
    <w:p w14:paraId="1EDD8E94" w14:textId="77777777" w:rsidR="0043724A" w:rsidRPr="00D60689" w:rsidRDefault="0043724A" w:rsidP="0043724A">
      <w:pPr>
        <w:autoSpaceDE w:val="0"/>
        <w:autoSpaceDN w:val="0"/>
        <w:adjustRightInd w:val="0"/>
        <w:spacing w:line="360" w:lineRule="auto"/>
        <w:jc w:val="both"/>
        <w:rPr>
          <w:rFonts w:ascii="Arial" w:eastAsia="Arial Unicode MS" w:hAnsi="Arial" w:cs="Arial"/>
          <w:b/>
          <w:sz w:val="22"/>
          <w:szCs w:val="22"/>
        </w:rPr>
      </w:pPr>
      <w:r w:rsidRPr="00D60689">
        <w:rPr>
          <w:rFonts w:ascii="Arial" w:eastAsia="Arial Unicode MS" w:hAnsi="Arial" w:cs="Arial"/>
          <w:bCs/>
          <w:sz w:val="22"/>
          <w:szCs w:val="22"/>
        </w:rPr>
        <w:t>- - - - - - - - - - - - - - - - - - - - - - - -</w:t>
      </w:r>
      <w:r>
        <w:rPr>
          <w:rFonts w:ascii="Arial" w:eastAsia="Arial Unicode MS" w:hAnsi="Arial" w:cs="Arial"/>
          <w:b/>
          <w:sz w:val="22"/>
          <w:szCs w:val="22"/>
        </w:rPr>
        <w:t xml:space="preserve"> </w:t>
      </w:r>
      <w:r w:rsidRPr="00D60689">
        <w:rPr>
          <w:rFonts w:ascii="Arial" w:eastAsia="Arial Unicode MS" w:hAnsi="Arial" w:cs="Arial"/>
          <w:b/>
          <w:sz w:val="22"/>
          <w:szCs w:val="22"/>
        </w:rPr>
        <w:t>A N T E C E D E N T E S</w:t>
      </w:r>
      <w:r>
        <w:rPr>
          <w:rFonts w:ascii="Arial" w:eastAsia="Arial Unicode MS" w:hAnsi="Arial" w:cs="Arial"/>
          <w:b/>
          <w:sz w:val="22"/>
          <w:szCs w:val="22"/>
        </w:rPr>
        <w:t xml:space="preserve"> </w:t>
      </w:r>
      <w:r w:rsidRPr="00D60689">
        <w:rPr>
          <w:rFonts w:ascii="Arial" w:eastAsia="Arial Unicode MS" w:hAnsi="Arial" w:cs="Arial"/>
          <w:bCs/>
          <w:sz w:val="22"/>
          <w:szCs w:val="22"/>
        </w:rPr>
        <w:t xml:space="preserve">- - - - - - - - - - - - - - - - - - - - - - - </w:t>
      </w:r>
    </w:p>
    <w:p w14:paraId="1576EEFF" w14:textId="2BF090D2" w:rsidR="00283EEE" w:rsidRPr="00AB386F" w:rsidRDefault="003D51D7" w:rsidP="003D51D7">
      <w:pPr>
        <w:shd w:val="clear" w:color="auto" w:fill="FFFFFF"/>
        <w:spacing w:line="360" w:lineRule="auto"/>
        <w:jc w:val="both"/>
        <w:rPr>
          <w:rFonts w:ascii="Arial" w:eastAsia="Arial Unicode MS" w:hAnsi="Arial" w:cs="Arial"/>
          <w:b/>
          <w:sz w:val="22"/>
          <w:szCs w:val="22"/>
        </w:rPr>
      </w:pPr>
      <w:bookmarkStart w:id="13" w:name="_Hlk187327337"/>
      <w:r w:rsidRPr="00352548">
        <w:rPr>
          <w:rFonts w:ascii="Arial" w:eastAsia="Times New Roman" w:hAnsi="Arial" w:cs="Arial"/>
          <w:b/>
          <w:color w:val="000000"/>
          <w:sz w:val="22"/>
          <w:szCs w:val="22"/>
          <w:lang w:eastAsia="es-MX"/>
        </w:rPr>
        <w:t>PRIMERO.</w:t>
      </w:r>
      <w:r w:rsidRPr="00352548">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SEGUNDO.</w:t>
      </w:r>
      <w:r w:rsidRPr="00352548">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352548">
        <w:rPr>
          <w:rFonts w:ascii="Arial" w:eastAsia="Times New Roman" w:hAnsi="Arial" w:cs="Arial"/>
          <w:color w:val="000000"/>
          <w:sz w:val="22"/>
          <w:szCs w:val="22"/>
          <w:lang w:eastAsia="es-MX"/>
        </w:rPr>
        <w:t xml:space="preserve">Así mismo, en su artículo quinto transitorio determinó que los recursos </w:t>
      </w:r>
      <w:r w:rsidRPr="00352548">
        <w:rPr>
          <w:rFonts w:ascii="Arial" w:eastAsia="Times New Roman" w:hAnsi="Arial" w:cs="Arial"/>
          <w:color w:val="000000"/>
          <w:sz w:val="22"/>
          <w:szCs w:val="22"/>
          <w:lang w:eastAsia="es-MX"/>
        </w:rPr>
        <w:lastRenderedPageBreak/>
        <w:t>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TERCERO.</w:t>
      </w:r>
      <w:r w:rsidRPr="00352548">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CUARTO.</w:t>
      </w:r>
      <w:r w:rsidRPr="00352548">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352548">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QUINTO.</w:t>
      </w:r>
      <w:r w:rsidRPr="00352548">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SEXTO.</w:t>
      </w:r>
      <w:r w:rsidRPr="00352548">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352548">
        <w:rPr>
          <w:rFonts w:ascii="Arial" w:eastAsia="Times New Roman" w:hAnsi="Arial" w:cs="Arial"/>
          <w:color w:val="000000"/>
          <w:sz w:val="22"/>
          <w:szCs w:val="22"/>
          <w:vertAlign w:val="superscript"/>
          <w:lang w:eastAsia="es-MX"/>
        </w:rPr>
        <w:footnoteReference w:id="1"/>
      </w:r>
      <w:r w:rsidRPr="00352548">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SÉPTIMO.</w:t>
      </w:r>
      <w:r w:rsidRPr="00352548">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352548">
        <w:rPr>
          <w:rFonts w:ascii="Arial" w:eastAsia="Times New Roman" w:hAnsi="Arial" w:cs="Arial"/>
          <w:color w:val="000000"/>
          <w:sz w:val="22"/>
          <w:szCs w:val="22"/>
          <w:vertAlign w:val="superscript"/>
          <w:lang w:eastAsia="es-MX"/>
        </w:rPr>
        <w:footnoteReference w:id="2"/>
      </w:r>
      <w:r w:rsidRPr="00352548">
        <w:rPr>
          <w:rFonts w:ascii="Arial" w:eastAsia="Times New Roman" w:hAnsi="Arial" w:cs="Arial"/>
          <w:color w:val="000000"/>
          <w:sz w:val="22"/>
          <w:szCs w:val="22"/>
          <w:lang w:eastAsia="es-MX"/>
        </w:rPr>
        <w:t xml:space="preserve"> y 2891</w:t>
      </w:r>
      <w:r w:rsidRPr="00352548">
        <w:rPr>
          <w:rFonts w:ascii="Arial" w:eastAsia="Times New Roman" w:hAnsi="Arial" w:cs="Arial"/>
          <w:color w:val="000000"/>
          <w:sz w:val="22"/>
          <w:szCs w:val="22"/>
          <w:vertAlign w:val="superscript"/>
          <w:lang w:eastAsia="es-MX"/>
        </w:rPr>
        <w:footnoteReference w:id="3"/>
      </w:r>
      <w:r w:rsidRPr="00352548">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w:t>
      </w:r>
      <w:r w:rsidRPr="00352548">
        <w:rPr>
          <w:rFonts w:ascii="Arial" w:eastAsia="Times New Roman" w:hAnsi="Arial" w:cs="Arial"/>
          <w:color w:val="000000"/>
          <w:sz w:val="22"/>
          <w:szCs w:val="22"/>
          <w:lang w:eastAsia="es-MX"/>
        </w:rPr>
        <w:lastRenderedPageBreak/>
        <w:t>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OCTAVO.</w:t>
      </w:r>
      <w:r w:rsidRPr="00352548">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352548">
        <w:rPr>
          <w:rStyle w:val="Refdenotaalpie"/>
          <w:rFonts w:ascii="Arial" w:eastAsia="Times New Roman" w:hAnsi="Arial" w:cs="Arial"/>
          <w:color w:val="000000"/>
          <w:sz w:val="22"/>
          <w:szCs w:val="22"/>
          <w:lang w:eastAsia="es-MX"/>
        </w:rPr>
        <w:footnoteReference w:id="4"/>
      </w:r>
      <w:r w:rsidRPr="00352548">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NOVENO.</w:t>
      </w:r>
      <w:r w:rsidRPr="00352548">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352548">
        <w:rPr>
          <w:rFonts w:ascii="Arial" w:eastAsia="Times New Roman" w:hAnsi="Arial" w:cs="Arial"/>
          <w:b/>
          <w:color w:val="000000"/>
          <w:sz w:val="22"/>
          <w:szCs w:val="22"/>
          <w:lang w:eastAsia="es-MX"/>
        </w:rPr>
        <w:t>DÉCIMO.</w:t>
      </w:r>
      <w:r w:rsidRPr="00352548">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352548">
        <w:rPr>
          <w:rStyle w:val="Refdenotaalpie"/>
          <w:rFonts w:ascii="Arial" w:eastAsia="Times New Roman" w:hAnsi="Arial" w:cs="Arial"/>
          <w:color w:val="000000"/>
          <w:sz w:val="22"/>
          <w:szCs w:val="22"/>
          <w:lang w:eastAsia="es-MX"/>
        </w:rPr>
        <w:footnoteReference w:id="5"/>
      </w:r>
      <w:r w:rsidRPr="00352548">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bookmarkEnd w:id="13"/>
      <w:r w:rsidR="0001682A" w:rsidRPr="00723254">
        <w:rPr>
          <w:rFonts w:ascii="Arial" w:eastAsia="Times New Roman" w:hAnsi="Arial" w:cs="Arial"/>
          <w:bCs/>
          <w:color w:val="000000"/>
          <w:sz w:val="22"/>
          <w:szCs w:val="22"/>
          <w:lang w:eastAsia="es-MX"/>
        </w:rPr>
        <w:t xml:space="preserve"> </w:t>
      </w:r>
      <w:r w:rsidR="00283EEE">
        <w:rPr>
          <w:rFonts w:ascii="Arial" w:eastAsia="Times New Roman" w:hAnsi="Arial" w:cs="Arial"/>
          <w:color w:val="000000"/>
          <w:sz w:val="22"/>
          <w:szCs w:val="22"/>
          <w:lang w:eastAsia="es-MX"/>
        </w:rPr>
        <w:t>- - - - - - - - - - - - - - - - - - - - - - - - - - - - - - - - - - - - - - - - - - -</w:t>
      </w:r>
      <w:r w:rsidR="002852B1">
        <w:rPr>
          <w:rFonts w:ascii="Arial" w:eastAsia="Times New Roman" w:hAnsi="Arial" w:cs="Arial"/>
          <w:color w:val="000000"/>
          <w:sz w:val="22"/>
          <w:szCs w:val="22"/>
          <w:lang w:eastAsia="es-MX"/>
        </w:rPr>
        <w:t xml:space="preserve"> - - - - - -</w:t>
      </w:r>
      <w:r w:rsidR="00283EEE">
        <w:rPr>
          <w:rFonts w:ascii="Arial" w:eastAsia="Times New Roman" w:hAnsi="Arial" w:cs="Arial"/>
          <w:color w:val="000000"/>
          <w:sz w:val="22"/>
          <w:szCs w:val="22"/>
          <w:lang w:eastAsia="es-MX"/>
        </w:rPr>
        <w:t xml:space="preserve"> </w:t>
      </w:r>
      <w:r w:rsidR="00283EEE" w:rsidRPr="00AB386F">
        <w:rPr>
          <w:rFonts w:ascii="Arial" w:eastAsia="Arial Unicode MS" w:hAnsi="Arial" w:cs="Arial"/>
          <w:b/>
          <w:sz w:val="22"/>
          <w:szCs w:val="22"/>
        </w:rPr>
        <w:t>C O N S I D E R A N D O</w:t>
      </w:r>
      <w:r w:rsidR="00283EEE" w:rsidRPr="00283EEE">
        <w:rPr>
          <w:rFonts w:ascii="Arial" w:eastAsia="Arial Unicode MS" w:hAnsi="Arial" w:cs="Arial"/>
          <w:bCs/>
          <w:sz w:val="22"/>
          <w:szCs w:val="22"/>
        </w:rPr>
        <w:t>: - - - - - - - - - - - - - - - - - - - - - - - -</w:t>
      </w:r>
      <w:r w:rsidR="00283EEE">
        <w:rPr>
          <w:rFonts w:ascii="Arial" w:eastAsia="Arial Unicode MS" w:hAnsi="Arial" w:cs="Arial"/>
          <w:b/>
          <w:sz w:val="22"/>
          <w:szCs w:val="22"/>
        </w:rPr>
        <w:t xml:space="preserve"> </w:t>
      </w:r>
      <w:r w:rsidR="002852B1">
        <w:rPr>
          <w:rFonts w:ascii="Arial" w:eastAsia="Arial Unicode MS" w:hAnsi="Arial" w:cs="Arial"/>
          <w:b/>
          <w:sz w:val="22"/>
          <w:szCs w:val="22"/>
        </w:rPr>
        <w:t xml:space="preserve">- </w:t>
      </w:r>
    </w:p>
    <w:p w14:paraId="7F5DDDA5" w14:textId="16C89FF0" w:rsidR="00283EEE" w:rsidRPr="00AB386F" w:rsidRDefault="003D51D7" w:rsidP="003D51D7">
      <w:pPr>
        <w:shd w:val="clear" w:color="auto" w:fill="FFFFFF"/>
        <w:spacing w:line="360" w:lineRule="auto"/>
        <w:jc w:val="both"/>
        <w:rPr>
          <w:rFonts w:ascii="Arial" w:eastAsia="Times New Roman" w:hAnsi="Arial" w:cs="Arial"/>
          <w:b/>
          <w:color w:val="000000"/>
          <w:sz w:val="22"/>
          <w:szCs w:val="22"/>
          <w:lang w:eastAsia="es-MX"/>
        </w:rPr>
      </w:pPr>
      <w:r w:rsidRPr="00352548">
        <w:rPr>
          <w:rFonts w:ascii="Arial" w:eastAsia="Times New Roman" w:hAnsi="Arial" w:cs="Arial"/>
          <w:b/>
          <w:color w:val="000000"/>
          <w:sz w:val="22"/>
          <w:szCs w:val="22"/>
          <w:lang w:eastAsia="es-MX"/>
        </w:rPr>
        <w:t>PRIMERO.</w:t>
      </w:r>
      <w:r w:rsidRPr="00352548">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Ley y demás disposiciones aplicables.</w:t>
      </w:r>
      <w:r>
        <w:rPr>
          <w:rFonts w:ascii="Arial" w:eastAsia="Times New Roman" w:hAnsi="Arial" w:cs="Arial"/>
          <w:color w:val="000000"/>
          <w:sz w:val="22"/>
          <w:szCs w:val="22"/>
          <w:lang w:eastAsia="es-MX"/>
        </w:rPr>
        <w:t xml:space="preserve"> </w:t>
      </w:r>
      <w:r w:rsidRPr="00352548">
        <w:rPr>
          <w:rFonts w:ascii="Arial" w:eastAsia="Times New Roman" w:hAnsi="Arial" w:cs="Arial"/>
          <w:color w:val="000000"/>
          <w:sz w:val="22"/>
          <w:szCs w:val="22"/>
          <w:lang w:eastAsia="es-MX"/>
        </w:rPr>
        <w:t>Debe de considerarse que el artículo 2 de la Ley en mención establece los objetivos de la misma, entre los que se encuentran el instaurar las bases mínimas que regirán los procedimientos para garantizar el ejercicio del derecho de acceso a la información establecer procedimientos y condiciones homogéneas en el ejercicio del derecho de acceso a la información, y de conformidad con el artículo 21 deberán sustanciarse mediante procedimientos sencillos y expeditos.</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SEGUNDO.</w:t>
      </w:r>
      <w:r w:rsidRPr="00352548">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w:t>
      </w:r>
      <w:r w:rsidRPr="00352548">
        <w:rPr>
          <w:rFonts w:ascii="Arial" w:eastAsia="Times New Roman" w:hAnsi="Arial" w:cs="Arial"/>
          <w:color w:val="000000"/>
          <w:sz w:val="22"/>
          <w:szCs w:val="22"/>
          <w:lang w:eastAsia="es-MX"/>
        </w:rPr>
        <w:lastRenderedPageBreak/>
        <w:t>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352548">
        <w:rPr>
          <w:rFonts w:ascii="Arial" w:eastAsia="Arial Unicode MS" w:hAnsi="Arial" w:cs="Arial"/>
          <w:b/>
          <w:sz w:val="22"/>
          <w:szCs w:val="22"/>
          <w:lang w:val="es-ES"/>
        </w:rPr>
        <w:t>TERCERO.</w:t>
      </w:r>
      <w:r w:rsidRPr="00352548">
        <w:rPr>
          <w:rFonts w:ascii="Arial" w:eastAsia="Arial Unicode MS" w:hAnsi="Arial" w:cs="Arial"/>
          <w:sz w:val="22"/>
          <w:szCs w:val="22"/>
          <w:lang w:val="es-ES"/>
        </w:rPr>
        <w:t xml:space="preserve"> </w:t>
      </w:r>
      <w:r w:rsidRPr="00352548">
        <w:rPr>
          <w:rFonts w:ascii="Arial" w:eastAsia="Times New Roman" w:hAnsi="Arial" w:cs="Arial"/>
          <w:color w:val="000000"/>
          <w:sz w:val="22"/>
          <w:szCs w:val="22"/>
          <w:lang w:eastAsia="es-MX"/>
        </w:rPr>
        <w:t>Que, el artículo 88 fracciones I y II de la</w:t>
      </w:r>
      <w:r w:rsidRPr="00352548">
        <w:rPr>
          <w:rFonts w:ascii="Arial" w:eastAsia="Times New Roman" w:hAnsi="Arial" w:cs="Arial"/>
          <w:color w:val="000000"/>
          <w:sz w:val="22"/>
          <w:szCs w:val="22"/>
          <w:lang w:val="es-ES" w:eastAsia="es-MX"/>
        </w:rPr>
        <w:t xml:space="preserve"> </w:t>
      </w:r>
      <w:r w:rsidRPr="00352548">
        <w:rPr>
          <w:rFonts w:ascii="Arial" w:eastAsia="Times New Roman" w:hAnsi="Arial" w:cs="Arial"/>
          <w:color w:val="000000"/>
          <w:sz w:val="22"/>
          <w:szCs w:val="22"/>
          <w:lang w:eastAsia="es-MX"/>
        </w:rPr>
        <w:t xml:space="preserve">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w:t>
      </w:r>
      <w:r w:rsidRPr="00352548">
        <w:rPr>
          <w:rFonts w:ascii="Arial" w:eastAsia="Times New Roman" w:hAnsi="Arial" w:cs="Arial"/>
          <w:b/>
          <w:color w:val="000000"/>
          <w:sz w:val="22"/>
          <w:szCs w:val="22"/>
          <w:lang w:eastAsia="es-MX"/>
        </w:rPr>
        <w:t>CUARTO.</w:t>
      </w:r>
      <w:r w:rsidRPr="00352548">
        <w:rPr>
          <w:rFonts w:ascii="Arial" w:eastAsia="Times New Roman" w:hAnsi="Arial" w:cs="Arial"/>
          <w:color w:val="000000"/>
          <w:sz w:val="22"/>
          <w:szCs w:val="22"/>
          <w:lang w:eastAsia="es-MX"/>
        </w:rPr>
        <w:t xml:space="preserve"> </w:t>
      </w:r>
      <w:r w:rsidRPr="00352548">
        <w:rPr>
          <w:rFonts w:ascii="Arial" w:eastAsia="Arial Unicode MS" w:hAnsi="Arial" w:cs="Arial"/>
          <w:sz w:val="22"/>
          <w:szCs w:val="22"/>
        </w:rPr>
        <w:t xml:space="preserve">Que, en observancia al artículo 7 de la </w:t>
      </w:r>
      <w:r w:rsidRPr="00352548">
        <w:rPr>
          <w:rFonts w:ascii="Arial" w:eastAsia="Arial Unicode MS" w:hAnsi="Arial" w:cs="Arial"/>
          <w:sz w:val="22"/>
          <w:szCs w:val="22"/>
          <w:lang w:val="es-ES"/>
        </w:rPr>
        <w:t xml:space="preserve">la </w:t>
      </w:r>
      <w:r w:rsidRPr="00352548">
        <w:rPr>
          <w:rFonts w:ascii="Arial" w:eastAsia="Arial Unicode MS" w:hAnsi="Arial" w:cs="Arial"/>
          <w:sz w:val="22"/>
          <w:szCs w:val="22"/>
        </w:rPr>
        <w:t>Ley de Transparencia, Acceso a la Información Pública y Buen Gobierno del Estado de Oaxaca, son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352548">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352548">
        <w:rPr>
          <w:rFonts w:ascii="Arial" w:eastAsia="Arial Unicode MS" w:hAnsi="Arial" w:cs="Arial"/>
          <w:sz w:val="22"/>
          <w:szCs w:val="22"/>
        </w:rPr>
        <w:t>Así mismo, quedan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352548">
        <w:rPr>
          <w:rFonts w:ascii="Arial" w:eastAsia="Times New Roman" w:hAnsi="Arial" w:cs="Arial"/>
          <w:b/>
          <w:color w:val="000000"/>
          <w:sz w:val="22"/>
          <w:szCs w:val="22"/>
          <w:lang w:eastAsia="es-MX"/>
        </w:rPr>
        <w:t>QUINTO.</w:t>
      </w:r>
      <w:r w:rsidRPr="00352548">
        <w:rPr>
          <w:rFonts w:ascii="Arial" w:eastAsia="Times New Roman" w:hAnsi="Arial" w:cs="Arial"/>
          <w:bCs/>
          <w:color w:val="000000"/>
          <w:sz w:val="22"/>
          <w:szCs w:val="22"/>
          <w:lang w:eastAsia="es-MX"/>
        </w:rPr>
        <w:t xml:space="preserve"> </w:t>
      </w:r>
      <w:r w:rsidRPr="00352548">
        <w:rPr>
          <w:rFonts w:ascii="Arial" w:eastAsia="Arial Unicode MS" w:hAnsi="Arial" w:cs="Arial"/>
          <w:sz w:val="22"/>
          <w:szCs w:val="22"/>
          <w:lang w:val="es-ES"/>
        </w:rPr>
        <w:t xml:space="preserve">Que, conforme al contenido de los considerandos Segundo y Cuarto, son considerados sujetos obligados a </w:t>
      </w:r>
      <w:r w:rsidRPr="00352548">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352548">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352548">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352548">
        <w:rPr>
          <w:rFonts w:ascii="Arial" w:eastAsia="Arial Unicode MS" w:hAnsi="Arial" w:cs="Arial"/>
          <w:b/>
          <w:bCs/>
          <w:sz w:val="22"/>
          <w:szCs w:val="22"/>
        </w:rPr>
        <w:t xml:space="preserve">SEXTO. </w:t>
      </w:r>
      <w:r w:rsidRPr="00352548">
        <w:rPr>
          <w:rFonts w:ascii="Arial" w:eastAsia="Arial Unicode MS" w:hAnsi="Arial" w:cs="Arial"/>
          <w:sz w:val="22"/>
          <w:szCs w:val="22"/>
        </w:rPr>
        <w:t xml:space="preserve">Que, el artículo 89 a 99 de la Ley General de Transparencia y Acceso a la Información Publica señala que cualquier persona podrá denunciar ante los Órganos garantes la fata de publicación de las obligaciones de transparencia de esta Ley y demás disposiciones aplicables, en sus respectivos ámbitos de competencia, teniendo en consideración que existe correspondencia con los artículos 162 al 165 de la Ley  de transparencia, Acceso a la Información Pública y Buen Gobierno del </w:t>
      </w:r>
      <w:r w:rsidRPr="00352548">
        <w:rPr>
          <w:rFonts w:ascii="Arial" w:eastAsia="Arial Unicode MS" w:hAnsi="Arial" w:cs="Arial"/>
          <w:sz w:val="22"/>
          <w:szCs w:val="22"/>
        </w:rPr>
        <w:lastRenderedPageBreak/>
        <w:t>estado de Oaxaca, por lo tanto la importancia de la actualización de los lineamientos en estudio.</w:t>
      </w:r>
      <w:r>
        <w:rPr>
          <w:rFonts w:ascii="Arial" w:eastAsia="Arial Unicode MS" w:hAnsi="Arial" w:cs="Arial"/>
          <w:sz w:val="22"/>
          <w:szCs w:val="22"/>
        </w:rPr>
        <w:t xml:space="preserve"> </w:t>
      </w:r>
      <w:r w:rsidRPr="00352548">
        <w:rPr>
          <w:rFonts w:ascii="Arial" w:eastAsia="Times New Roman" w:hAnsi="Arial" w:cs="Arial"/>
          <w:color w:val="000000"/>
          <w:sz w:val="22"/>
          <w:szCs w:val="22"/>
          <w:lang w:eastAsia="es-MX"/>
        </w:rPr>
        <w:t xml:space="preserve">Por tal motivo, en ejercicio de esta atribución, el Órgano Garante estima necesario emitir un nuevo cuerpo normativo acorde a las actualizaciones de las leyes invocadas que regule el procedimiento de denuncia por supuesto incumplimiento en la publicación o falta de actualización de las obligaciones de transparencia comunes y específicas de los sujetos obligados; </w:t>
      </w:r>
      <w:r w:rsidRPr="00352548">
        <w:rPr>
          <w:rFonts w:ascii="Arial" w:hAnsi="Arial" w:cs="Arial"/>
          <w:sz w:val="22"/>
          <w:szCs w:val="22"/>
        </w:rPr>
        <w:t xml:space="preserve"> contempladas  en los artículos 70 al 83 de la Ley General de Transparencia y Acceso a la Información Pública, en consonancia con los artículos 21 a 38 BIS de la Ley de Transparencia, Acceso a la Información Pública y Buen Gobierno del Estado de Oaxaca, los cuales describen la información que los sujetos obligados deberán poner a disposición de los particulares y mantener actualizada en los sitios de Internet correspondientes, y en la Plataforma Nacional de Transparencia, de acuerdo al marco normativo aplicable sin excepción alguna.</w:t>
      </w:r>
      <w:r>
        <w:rPr>
          <w:rFonts w:ascii="Arial" w:hAnsi="Arial" w:cs="Arial"/>
          <w:sz w:val="22"/>
          <w:szCs w:val="22"/>
        </w:rPr>
        <w:t xml:space="preserve"> </w:t>
      </w:r>
      <w:r w:rsidRPr="00352548">
        <w:rPr>
          <w:rFonts w:ascii="Arial" w:eastAsia="Times New Roman" w:hAnsi="Arial" w:cs="Arial"/>
          <w:b/>
          <w:bCs/>
          <w:color w:val="000000"/>
          <w:sz w:val="22"/>
          <w:szCs w:val="22"/>
          <w:lang w:eastAsia="es-MX"/>
        </w:rPr>
        <w:t>SEPTIMO.</w:t>
      </w:r>
      <w:r w:rsidRPr="00352548">
        <w:rPr>
          <w:rFonts w:ascii="Arial" w:eastAsia="Times New Roman" w:hAnsi="Arial" w:cs="Arial"/>
          <w:bCs/>
          <w:color w:val="000000"/>
          <w:sz w:val="22"/>
          <w:szCs w:val="22"/>
          <w:lang w:eastAsia="es-MX"/>
        </w:rPr>
        <w:t xml:space="preserve"> Derivado del análisis de los considerandos anteriores, además de lo señalado en el artículo 5 fracción XIII del Reglamento Interno de este Órgano se advierte la facultad de la y el integrante del Consejo General del Órgano Garante,</w:t>
      </w:r>
      <w:r w:rsidRPr="00352548">
        <w:rPr>
          <w:rFonts w:ascii="Arial" w:eastAsia="Times New Roman" w:hAnsi="Arial" w:cs="Arial"/>
          <w:color w:val="000000"/>
          <w:sz w:val="22"/>
          <w:szCs w:val="22"/>
          <w:lang w:eastAsia="es-MX"/>
        </w:rPr>
        <w:t xml:space="preserve"> quienes deben vigilar el cumplimiento de las disposiciones constitucionales y legales en la materia,  dictar  las normas y prevenciones así como aprobar los  Acuerdos, Reglamentos, Lineamientos, Manuales y demás normas que resulten necesarias para garantizar  que todo sujeto obligado cumpla con sus obligaciones de transparencia de acuerdo a las atribuciones de cada uno de ellos así como los procedimientos que regulen los procedimientos de la denuncia por incumplimiento de las obligaciones de transparencia.</w:t>
      </w:r>
      <w:r>
        <w:rPr>
          <w:rFonts w:ascii="Arial" w:eastAsia="Times New Roman" w:hAnsi="Arial" w:cs="Arial"/>
          <w:color w:val="000000"/>
          <w:sz w:val="22"/>
          <w:szCs w:val="22"/>
          <w:lang w:eastAsia="es-MX"/>
        </w:rPr>
        <w:t xml:space="preserve"> </w:t>
      </w:r>
      <w:r w:rsidRPr="00352548">
        <w:rPr>
          <w:rFonts w:ascii="Arial" w:eastAsia="Times New Roman" w:hAnsi="Arial" w:cs="Arial"/>
          <w:color w:val="000000"/>
          <w:sz w:val="22"/>
          <w:szCs w:val="22"/>
          <w:lang w:eastAsia="es-MX"/>
        </w:rPr>
        <w:t xml:space="preserve">Por los antecedentes y considerandos anteriormente expuestos, este Consejo General; </w:t>
      </w:r>
      <w:r w:rsidRPr="00352548">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283EEE">
        <w:rPr>
          <w:rFonts w:ascii="Arial" w:eastAsia="Times New Roman" w:hAnsi="Arial" w:cs="Arial"/>
          <w:color w:val="000000"/>
          <w:sz w:val="22"/>
          <w:szCs w:val="22"/>
          <w:lang w:val="es-ES_tradnl" w:eastAsia="es-MX"/>
        </w:rPr>
        <w:t xml:space="preserve">- - - - - -- - - - - - - - - - - - - - - - - - - - - - - - - </w:t>
      </w:r>
      <w:r w:rsidR="00283EEE" w:rsidRPr="00AB386F">
        <w:rPr>
          <w:rFonts w:ascii="Arial" w:eastAsia="Times New Roman" w:hAnsi="Arial" w:cs="Arial"/>
          <w:b/>
          <w:color w:val="000000"/>
          <w:sz w:val="22"/>
          <w:szCs w:val="22"/>
          <w:lang w:eastAsia="es-MX"/>
        </w:rPr>
        <w:t>A C U E R D O</w:t>
      </w:r>
      <w:r w:rsidR="00283EEE" w:rsidRPr="00283EEE">
        <w:rPr>
          <w:rFonts w:ascii="Arial" w:eastAsia="Times New Roman" w:hAnsi="Arial" w:cs="Arial"/>
          <w:bCs/>
          <w:color w:val="000000"/>
          <w:sz w:val="22"/>
          <w:szCs w:val="22"/>
          <w:lang w:eastAsia="es-MX"/>
        </w:rPr>
        <w:t xml:space="preserve"> - - - - - - - - - - - - - - - - - - - - - - - - - - - - - - </w:t>
      </w:r>
    </w:p>
    <w:p w14:paraId="4069527D" w14:textId="77777777" w:rsidR="003D51D7" w:rsidRDefault="003D51D7" w:rsidP="002852B1">
      <w:pPr>
        <w:shd w:val="clear" w:color="auto" w:fill="FFFFFF"/>
        <w:spacing w:line="360" w:lineRule="auto"/>
        <w:jc w:val="both"/>
        <w:rPr>
          <w:rFonts w:ascii="Arial" w:eastAsia="Arial Unicode MS" w:hAnsi="Arial" w:cs="Arial"/>
          <w:bCs/>
          <w:sz w:val="22"/>
          <w:szCs w:val="22"/>
        </w:rPr>
      </w:pPr>
      <w:r w:rsidRPr="00352548">
        <w:rPr>
          <w:rFonts w:ascii="Arial" w:eastAsia="Times New Roman" w:hAnsi="Arial" w:cs="Arial"/>
          <w:b/>
          <w:color w:val="000000"/>
          <w:sz w:val="22"/>
          <w:szCs w:val="22"/>
          <w:lang w:eastAsia="es-MX"/>
        </w:rPr>
        <w:t>PRIMERO.</w:t>
      </w:r>
      <w:r w:rsidRPr="00352548">
        <w:rPr>
          <w:rFonts w:ascii="Arial" w:eastAsia="Times New Roman" w:hAnsi="Arial" w:cs="Arial"/>
          <w:color w:val="000000"/>
          <w:sz w:val="22"/>
          <w:szCs w:val="22"/>
          <w:lang w:eastAsia="es-MX"/>
        </w:rPr>
        <w:t xml:space="preserve"> Por los argumentos fundados y motivados anteriormente el Consejo General de este Órgano Garante, aprueba los</w:t>
      </w:r>
      <w:r w:rsidRPr="00352548">
        <w:rPr>
          <w:rFonts w:ascii="Arial" w:hAnsi="Arial" w:cs="Arial"/>
          <w:b/>
          <w:bCs/>
          <w:sz w:val="22"/>
          <w:szCs w:val="22"/>
        </w:rPr>
        <w:t xml:space="preserve"> </w:t>
      </w:r>
      <w:r w:rsidRPr="00352548">
        <w:rPr>
          <w:rFonts w:ascii="Arial" w:hAnsi="Arial" w:cs="Arial"/>
          <w:sz w:val="22"/>
          <w:szCs w:val="22"/>
        </w:rPr>
        <w:t>Lineamientos que Establecen el procedimiento de Denuncia, por presunto Incumplimiento en la publicación o falta de Actualización de las Obligaciones de Transparencia Comunes y Especificas de los Sujetos Obligados del Estado De Oaxaca</w:t>
      </w:r>
      <w:r w:rsidRPr="00352548">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SEGUNDO.</w:t>
      </w:r>
      <w:r w:rsidRPr="00352548">
        <w:rPr>
          <w:rFonts w:ascii="Arial" w:eastAsia="Times New Roman" w:hAnsi="Arial" w:cs="Arial"/>
          <w:color w:val="000000"/>
          <w:sz w:val="22"/>
          <w:szCs w:val="22"/>
          <w:lang w:eastAsia="es-MX"/>
        </w:rPr>
        <w:t xml:space="preserve"> </w:t>
      </w:r>
      <w:r w:rsidRPr="00352548">
        <w:rPr>
          <w:rFonts w:ascii="Arial" w:hAnsi="Arial" w:cs="Arial"/>
          <w:sz w:val="22"/>
          <w:szCs w:val="22"/>
        </w:rPr>
        <w:t>Se instruye a la Secretaría General de Acuerdos, para que realice las gestiones necesarias a para los efectos legales que correspondan, y se dé a conocer su contenido a todas las áreas administrativas de este Órgano.</w:t>
      </w:r>
      <w:r>
        <w:rPr>
          <w:rFonts w:ascii="Arial" w:hAnsi="Arial" w:cs="Arial"/>
          <w:sz w:val="22"/>
          <w:szCs w:val="22"/>
        </w:rPr>
        <w:t xml:space="preserve"> </w:t>
      </w:r>
      <w:r w:rsidRPr="00352548">
        <w:rPr>
          <w:rFonts w:ascii="Arial" w:eastAsia="Times New Roman" w:hAnsi="Arial" w:cs="Arial"/>
          <w:b/>
          <w:color w:val="000000"/>
          <w:sz w:val="22"/>
          <w:szCs w:val="22"/>
          <w:lang w:eastAsia="es-MX"/>
        </w:rPr>
        <w:t xml:space="preserve">TERCERO.  </w:t>
      </w:r>
      <w:r w:rsidRPr="00352548">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0043724A" w:rsidRPr="00D60689">
        <w:rPr>
          <w:rFonts w:ascii="Arial" w:eastAsia="Arial Unicode MS" w:hAnsi="Arial" w:cs="Arial"/>
          <w:bCs/>
          <w:sz w:val="22"/>
          <w:szCs w:val="22"/>
        </w:rPr>
        <w:t xml:space="preserve">- - - - </w:t>
      </w:r>
      <w:r w:rsidR="0001682A">
        <w:rPr>
          <w:rFonts w:ascii="Arial" w:eastAsia="Arial Unicode MS" w:hAnsi="Arial" w:cs="Arial"/>
          <w:bCs/>
          <w:sz w:val="22"/>
          <w:szCs w:val="22"/>
        </w:rPr>
        <w:t xml:space="preserve">- - - - - - - - - - - - - - - - - - - - - - </w:t>
      </w:r>
    </w:p>
    <w:p w14:paraId="683FFC5C" w14:textId="44425951" w:rsidR="00283EEE" w:rsidRDefault="002852B1" w:rsidP="002852B1">
      <w:pPr>
        <w:shd w:val="clear" w:color="auto" w:fill="FFFFFF"/>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 - - - - - - - - - - - - - - - - - - - - - - </w:t>
      </w:r>
      <w:r w:rsidRPr="002852B1">
        <w:rPr>
          <w:rFonts w:ascii="Arial" w:eastAsia="Arial Unicode MS" w:hAnsi="Arial" w:cs="Arial"/>
          <w:b/>
          <w:sz w:val="22"/>
          <w:szCs w:val="22"/>
        </w:rPr>
        <w:t>T R A N S I T O R I O S</w:t>
      </w:r>
      <w:r>
        <w:rPr>
          <w:rFonts w:ascii="Arial" w:eastAsia="Arial Unicode MS" w:hAnsi="Arial" w:cs="Arial"/>
          <w:bCs/>
          <w:sz w:val="22"/>
          <w:szCs w:val="22"/>
        </w:rPr>
        <w:t xml:space="preserve"> - - - - - - - - - - - - - - - - - - - - - - - - -</w:t>
      </w:r>
    </w:p>
    <w:p w14:paraId="4E8ACD6C" w14:textId="30036228" w:rsidR="002852B1" w:rsidRDefault="003D51D7" w:rsidP="002852B1">
      <w:pPr>
        <w:shd w:val="clear" w:color="auto" w:fill="FFFFFF"/>
        <w:spacing w:line="360" w:lineRule="auto"/>
        <w:jc w:val="both"/>
        <w:rPr>
          <w:rFonts w:ascii="Arial" w:eastAsia="Arial Unicode MS" w:hAnsi="Arial" w:cs="Arial"/>
          <w:bCs/>
          <w:sz w:val="22"/>
          <w:szCs w:val="22"/>
        </w:rPr>
      </w:pPr>
      <w:r w:rsidRPr="00352548">
        <w:rPr>
          <w:rFonts w:ascii="Arial" w:eastAsia="Times New Roman" w:hAnsi="Arial" w:cs="Arial"/>
          <w:b/>
          <w:bCs/>
          <w:color w:val="000000"/>
          <w:sz w:val="22"/>
          <w:szCs w:val="22"/>
          <w:lang w:eastAsia="es-MX"/>
        </w:rPr>
        <w:t>PRIMERO.</w:t>
      </w:r>
      <w:r w:rsidRPr="00352548">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SEGUNDO.</w:t>
      </w:r>
      <w:r w:rsidRPr="0035254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52548">
        <w:rPr>
          <w:rFonts w:ascii="Arial" w:eastAsia="Times New Roman" w:hAnsi="Arial" w:cs="Arial"/>
          <w:b/>
          <w:color w:val="000000"/>
          <w:sz w:val="22"/>
          <w:szCs w:val="22"/>
          <w:lang w:eastAsia="es-MX"/>
        </w:rPr>
        <w:t>TERCERO</w:t>
      </w:r>
      <w:r w:rsidRPr="00352548">
        <w:rPr>
          <w:rFonts w:ascii="Arial" w:eastAsia="Times New Roman" w:hAnsi="Arial" w:cs="Arial"/>
          <w:b/>
          <w:bCs/>
          <w:color w:val="000000"/>
          <w:sz w:val="22"/>
          <w:szCs w:val="22"/>
          <w:lang w:eastAsia="es-MX"/>
        </w:rPr>
        <w:t xml:space="preserve">. </w:t>
      </w:r>
      <w:r w:rsidRPr="00352548">
        <w:rPr>
          <w:rFonts w:ascii="Arial" w:eastAsia="Times New Roman" w:hAnsi="Arial" w:cs="Arial"/>
          <w:bCs/>
          <w:color w:val="000000"/>
          <w:sz w:val="22"/>
          <w:szCs w:val="22"/>
          <w:lang w:eastAsia="es-MX"/>
        </w:rPr>
        <w:t xml:space="preserve">El cumplimiento de los Lineamientos que Establecen el procedimiento de Denuncia, por presunto Incumplimiento en la publicación o falta de Actualización de las Obligaciones de Transparencia Comunes y Especificas de los Sujetos Obligados del Estado De Oaxaca, se encontrará sujeto a la implementación de la reforma constitucional en materia de </w:t>
      </w:r>
      <w:r w:rsidRPr="00352548">
        <w:rPr>
          <w:rFonts w:ascii="Arial" w:eastAsia="Times New Roman" w:hAnsi="Arial" w:cs="Arial"/>
          <w:bCs/>
          <w:color w:val="000000"/>
          <w:sz w:val="22"/>
          <w:szCs w:val="22"/>
          <w:lang w:eastAsia="es-MX"/>
        </w:rPr>
        <w:lastRenderedPageBreak/>
        <w:t>simplificación administrativa, así como de las determinaciones que, en su caso, tomen las autoridades que asuman las funciones del Órgano Garante.</w:t>
      </w:r>
      <w:r>
        <w:rPr>
          <w:rFonts w:ascii="Arial" w:eastAsia="Times New Roman" w:hAnsi="Arial" w:cs="Arial"/>
          <w:bCs/>
          <w:color w:val="000000"/>
          <w:sz w:val="22"/>
          <w:szCs w:val="22"/>
          <w:lang w:eastAsia="es-MX"/>
        </w:rPr>
        <w:t xml:space="preserve"> </w:t>
      </w:r>
      <w:r w:rsidRPr="00352548">
        <w:rPr>
          <w:rFonts w:ascii="Arial" w:eastAsia="Times New Roman" w:hAnsi="Arial" w:cs="Arial"/>
          <w:b/>
          <w:color w:val="000000"/>
          <w:sz w:val="22"/>
          <w:szCs w:val="22"/>
          <w:lang w:eastAsia="es-MX"/>
        </w:rPr>
        <w:t>CUARTO.</w:t>
      </w:r>
      <w:r w:rsidRPr="00352548">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352548">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veintiocho días del mes de febrero del año dos mil veinticinco. </w:t>
      </w:r>
      <w:r w:rsidRPr="00352548">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2852B1" w:rsidRPr="002852B1">
        <w:rPr>
          <w:rFonts w:ascii="Arial" w:eastAsia="Times New Roman" w:hAnsi="Arial" w:cs="Arial"/>
          <w:bCs/>
          <w:color w:val="000000"/>
          <w:sz w:val="22"/>
          <w:szCs w:val="22"/>
          <w:lang w:eastAsia="es-MX"/>
        </w:rPr>
        <w:t xml:space="preserve">- - </w:t>
      </w:r>
    </w:p>
    <w:p w14:paraId="3D7354AA" w14:textId="09736150" w:rsidR="00CE2FFE" w:rsidRDefault="0043724A" w:rsidP="00283EEE">
      <w:pPr>
        <w:shd w:val="clear" w:color="auto" w:fill="FFFFFF"/>
        <w:spacing w:line="360" w:lineRule="auto"/>
        <w:jc w:val="both"/>
        <w:rPr>
          <w:rFonts w:ascii="Arial" w:hAnsi="Arial" w:cs="Arial"/>
          <w:sz w:val="22"/>
          <w:szCs w:val="22"/>
          <w:lang w:eastAsia="es-ES"/>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2852B1">
        <w:rPr>
          <w:rFonts w:ascii="Arial" w:hAnsi="Arial" w:cs="Arial"/>
          <w:b/>
          <w:color w:val="000000"/>
          <w:sz w:val="22"/>
          <w:szCs w:val="22"/>
        </w:rPr>
        <w:t>2</w:t>
      </w:r>
      <w:r w:rsidR="003D51D7">
        <w:rPr>
          <w:rFonts w:ascii="Arial" w:hAnsi="Arial" w:cs="Arial"/>
          <w:b/>
          <w:color w:val="000000"/>
          <w:sz w:val="22"/>
          <w:szCs w:val="22"/>
        </w:rPr>
        <w:t>9</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6</w:t>
      </w:r>
      <w:r w:rsidRPr="00083E9A">
        <w:rPr>
          <w:rFonts w:ascii="Arial" w:hAnsi="Arial" w:cs="Arial"/>
          <w:b/>
          <w:bCs/>
          <w:sz w:val="22"/>
          <w:szCs w:val="22"/>
        </w:rPr>
        <w:t xml:space="preserve"> (</w:t>
      </w:r>
      <w:r w:rsidR="00F15166">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4BD3ED21" w14:textId="0BEF6708" w:rsidR="00283EEE" w:rsidRDefault="0043724A" w:rsidP="00283EEE">
      <w:pPr>
        <w:shd w:val="clear" w:color="auto" w:fill="FFFFFF"/>
        <w:spacing w:line="360" w:lineRule="auto"/>
        <w:jc w:val="both"/>
        <w:rPr>
          <w:rFonts w:ascii="Arial" w:hAnsi="Arial" w:cs="Arial"/>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Pr>
          <w:rFonts w:ascii="Arial" w:hAnsi="Arial" w:cs="Arial"/>
          <w:b/>
          <w:bCs/>
          <w:sz w:val="22"/>
          <w:szCs w:val="22"/>
        </w:rPr>
        <w:t xml:space="preserve"> </w:t>
      </w:r>
      <w:r w:rsidRPr="00083E9A">
        <w:rPr>
          <w:rFonts w:ascii="Arial" w:hAnsi="Arial" w:cs="Arial"/>
          <w:sz w:val="22"/>
          <w:szCs w:val="22"/>
        </w:rPr>
        <w:t xml:space="preserve">dio cuenta con el punto </w:t>
      </w:r>
      <w:r w:rsidRPr="00083E9A">
        <w:rPr>
          <w:rFonts w:ascii="Arial" w:hAnsi="Arial" w:cs="Arial"/>
          <w:b/>
          <w:bCs/>
          <w:sz w:val="22"/>
          <w:szCs w:val="22"/>
        </w:rPr>
        <w:t xml:space="preserve">número </w:t>
      </w:r>
      <w:r w:rsidR="00283EEE">
        <w:rPr>
          <w:rFonts w:ascii="Arial" w:hAnsi="Arial" w:cs="Arial"/>
          <w:b/>
          <w:bCs/>
          <w:sz w:val="22"/>
          <w:szCs w:val="22"/>
        </w:rPr>
        <w:t>6</w:t>
      </w:r>
      <w:r w:rsidRPr="00083E9A">
        <w:rPr>
          <w:rFonts w:ascii="Arial" w:hAnsi="Arial" w:cs="Arial"/>
          <w:b/>
          <w:bCs/>
          <w:sz w:val="22"/>
          <w:szCs w:val="22"/>
        </w:rPr>
        <w:t xml:space="preserve"> (</w:t>
      </w:r>
      <w:r w:rsidR="00283EEE">
        <w:rPr>
          <w:rFonts w:ascii="Arial" w:hAnsi="Arial" w:cs="Arial"/>
          <w:b/>
          <w:bCs/>
          <w:sz w:val="22"/>
          <w:szCs w:val="22"/>
        </w:rPr>
        <w:t>seis</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4C3C46">
        <w:rPr>
          <w:rFonts w:ascii="Arial" w:hAnsi="Arial" w:cs="Arial"/>
          <w:sz w:val="22"/>
          <w:szCs w:val="22"/>
        </w:rPr>
        <w:t xml:space="preserve">acuerdo </w:t>
      </w:r>
      <w:r w:rsidR="004C3C46">
        <w:rPr>
          <w:rFonts w:ascii="Arial" w:hAnsi="Arial" w:cs="Arial"/>
          <w:b/>
          <w:bCs/>
          <w:sz w:val="22"/>
          <w:szCs w:val="22"/>
        </w:rPr>
        <w:t>OGAIPO/CG/030/2025</w:t>
      </w:r>
      <w:r w:rsidR="004C3C46">
        <w:rPr>
          <w:rFonts w:ascii="Arial" w:hAnsi="Arial" w:cs="Arial"/>
          <w:sz w:val="22"/>
          <w:szCs w:val="22"/>
        </w:rPr>
        <w:t xml:space="preserve"> que emite el Consejo General del Órgano Garante de Acceso a la Información Pública, Transparencia, Protección de Datos Personales y Buen Gobierno del Estado de Oaxaca, mediante el cual aprueba cuatro dictámenes de incumplimiento o cumplimiento parcial a resoluciones derivadas de denuncias por incumplimiento a las obligaciones de transparencia de diversos Sujetos Obligados.</w:t>
      </w:r>
      <w:r>
        <w:rPr>
          <w:rFonts w:ascii="Arial" w:hAnsi="Arial" w:cs="Arial"/>
          <w:sz w:val="22"/>
          <w:szCs w:val="22"/>
        </w:rPr>
        <w:t xml:space="preserve"> - - - </w:t>
      </w:r>
      <w:r w:rsidR="006924A4">
        <w:rPr>
          <w:rFonts w:ascii="Arial" w:hAnsi="Arial" w:cs="Arial"/>
          <w:sz w:val="22"/>
          <w:szCs w:val="22"/>
        </w:rPr>
        <w:t xml:space="preserve">- - - - - - - - - - - - - - - - - - </w:t>
      </w:r>
    </w:p>
    <w:p w14:paraId="24E42CB0" w14:textId="6C6F1880" w:rsidR="006924A4" w:rsidRDefault="0043724A" w:rsidP="006924A4">
      <w:pPr>
        <w:shd w:val="clear" w:color="auto" w:fill="FFFFFF"/>
        <w:spacing w:line="360" w:lineRule="auto"/>
        <w:jc w:val="both"/>
        <w:rPr>
          <w:rFonts w:ascii="Arial" w:hAnsi="Arial" w:cs="Arial"/>
          <w:bCs/>
          <w:color w:val="000000"/>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r w:rsidR="00025E78" w:rsidRPr="002170DE">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tercero transitorio de la Ley de Transparencia, Acceso a la Información Pública y Buen Gobierno del Estado de Oaxaca, es que se emite el presente acuerdo tomando en cuenta los siguientes:</w:t>
      </w:r>
      <w:r w:rsidR="0001682A">
        <w:rPr>
          <w:rFonts w:ascii="Arial" w:eastAsia="Times New Roman" w:hAnsi="Arial" w:cs="Arial"/>
          <w:color w:val="000000"/>
          <w:sz w:val="22"/>
          <w:szCs w:val="22"/>
          <w:lang w:eastAsia="es-MX"/>
        </w:rPr>
        <w:t xml:space="preserve"> </w:t>
      </w:r>
      <w:r>
        <w:rPr>
          <w:rFonts w:ascii="Arial" w:hAnsi="Arial" w:cs="Arial"/>
          <w:color w:val="000000"/>
          <w:sz w:val="22"/>
          <w:szCs w:val="22"/>
        </w:rPr>
        <w:t xml:space="preserve">- - - - </w:t>
      </w:r>
      <w:r w:rsidR="0001682A">
        <w:rPr>
          <w:rFonts w:ascii="Arial" w:hAnsi="Arial" w:cs="Arial"/>
          <w:color w:val="000000"/>
          <w:sz w:val="22"/>
          <w:szCs w:val="22"/>
        </w:rPr>
        <w:t xml:space="preserve">- - - - - - - - - - - - - - - - - - - - - - - - - - - - - - - - - - - - - - - - - - - - - - </w:t>
      </w:r>
      <w:r>
        <w:rPr>
          <w:rFonts w:ascii="Arial" w:hAnsi="Arial" w:cs="Arial"/>
          <w:color w:val="000000"/>
          <w:sz w:val="22"/>
          <w:szCs w:val="22"/>
        </w:rPr>
        <w:t xml:space="preserve"> - - - - - - - - - - - - - - - - - - - - </w:t>
      </w:r>
      <w:r w:rsidRPr="00C6198D">
        <w:rPr>
          <w:rFonts w:ascii="Arial" w:hAnsi="Arial" w:cs="Arial"/>
          <w:b/>
          <w:color w:val="000000"/>
          <w:sz w:val="22"/>
          <w:szCs w:val="22"/>
        </w:rPr>
        <w:t>A N T E C E D E N T E S</w:t>
      </w:r>
      <w:r>
        <w:rPr>
          <w:rFonts w:ascii="Arial" w:hAnsi="Arial" w:cs="Arial"/>
          <w:b/>
          <w:color w:val="000000"/>
          <w:sz w:val="22"/>
          <w:szCs w:val="22"/>
        </w:rPr>
        <w:t xml:space="preserve"> </w:t>
      </w:r>
      <w:r w:rsidRPr="0018229F">
        <w:rPr>
          <w:rFonts w:ascii="Arial" w:hAnsi="Arial" w:cs="Arial"/>
          <w:bCs/>
          <w:color w:val="000000"/>
          <w:sz w:val="22"/>
          <w:szCs w:val="22"/>
        </w:rPr>
        <w:t xml:space="preserve">- - - - - - - - - - - - - - - - - - - - - </w:t>
      </w:r>
      <w:r w:rsidR="006924A4">
        <w:rPr>
          <w:rFonts w:ascii="Arial" w:hAnsi="Arial" w:cs="Arial"/>
          <w:bCs/>
          <w:color w:val="000000"/>
          <w:sz w:val="22"/>
          <w:szCs w:val="22"/>
        </w:rPr>
        <w:t xml:space="preserve">- - - - - - </w:t>
      </w:r>
    </w:p>
    <w:p w14:paraId="69DEC091" w14:textId="79604F3D" w:rsidR="00283EEE" w:rsidRPr="0097611E" w:rsidRDefault="00025E78" w:rsidP="006924A4">
      <w:pPr>
        <w:shd w:val="clear" w:color="auto" w:fill="FFFFFF"/>
        <w:spacing w:line="360" w:lineRule="auto"/>
        <w:jc w:val="both"/>
        <w:rPr>
          <w:rFonts w:ascii="Arial" w:eastAsia="Arial" w:hAnsi="Arial" w:cs="Arial"/>
          <w:b/>
          <w:color w:val="000000"/>
          <w:sz w:val="22"/>
          <w:szCs w:val="22"/>
        </w:rPr>
      </w:pPr>
      <w:r w:rsidRPr="002170DE">
        <w:rPr>
          <w:rFonts w:ascii="Arial" w:eastAsia="Times New Roman" w:hAnsi="Arial" w:cs="Arial"/>
          <w:b/>
          <w:color w:val="000000"/>
          <w:sz w:val="22"/>
          <w:szCs w:val="22"/>
          <w:lang w:eastAsia="es-MX"/>
        </w:rPr>
        <w:t>PRIMERO.</w:t>
      </w:r>
      <w:r w:rsidRPr="002170DE">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SEGUNDO.</w:t>
      </w:r>
      <w:r w:rsidRPr="002170DE">
        <w:rPr>
          <w:rFonts w:ascii="Arial" w:eastAsia="Times New Roman" w:hAnsi="Arial" w:cs="Arial"/>
          <w:color w:val="000000"/>
          <w:sz w:val="22"/>
          <w:szCs w:val="22"/>
          <w:lang w:eastAsia="es-MX"/>
        </w:rPr>
        <w:t xml:space="preserve"> Con fecha cuatro de </w:t>
      </w:r>
      <w:r w:rsidRPr="002170DE">
        <w:rPr>
          <w:rFonts w:ascii="Arial" w:eastAsia="Times New Roman" w:hAnsi="Arial" w:cs="Arial"/>
          <w:color w:val="000000"/>
          <w:sz w:val="22"/>
          <w:szCs w:val="22"/>
          <w:lang w:eastAsia="es-MX"/>
        </w:rPr>
        <w:lastRenderedPageBreak/>
        <w:t>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TERCERO.</w:t>
      </w:r>
      <w:r w:rsidRPr="002170DE">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CUARTO.</w:t>
      </w:r>
      <w:r w:rsidRPr="002170DE">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2170DE">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QUINTO.</w:t>
      </w:r>
      <w:r w:rsidRPr="002170DE">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SEXTO.</w:t>
      </w:r>
      <w:r w:rsidRPr="002170DE">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w:t>
      </w:r>
      <w:r w:rsidRPr="002170DE">
        <w:rPr>
          <w:rFonts w:ascii="Arial" w:eastAsia="Times New Roman" w:hAnsi="Arial" w:cs="Arial"/>
          <w:color w:val="000000"/>
          <w:sz w:val="22"/>
          <w:szCs w:val="22"/>
          <w:lang w:eastAsia="es-MX"/>
        </w:rPr>
        <w:lastRenderedPageBreak/>
        <w:t>la que aprobaron el Acuerdo OGAIPO/CG/088/2023</w:t>
      </w:r>
      <w:r w:rsidRPr="002170DE">
        <w:rPr>
          <w:rFonts w:ascii="Arial" w:eastAsia="Times New Roman" w:hAnsi="Arial" w:cs="Arial"/>
          <w:color w:val="000000"/>
          <w:sz w:val="22"/>
          <w:szCs w:val="22"/>
          <w:vertAlign w:val="superscript"/>
          <w:lang w:eastAsia="es-MX"/>
        </w:rPr>
        <w:footnoteReference w:id="6"/>
      </w:r>
      <w:r w:rsidRPr="002170DE">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SÉPTIMO.</w:t>
      </w:r>
      <w:r w:rsidRPr="002170DE">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2170DE">
        <w:rPr>
          <w:rFonts w:ascii="Arial" w:eastAsia="Times New Roman" w:hAnsi="Arial" w:cs="Arial"/>
          <w:color w:val="000000"/>
          <w:sz w:val="22"/>
          <w:szCs w:val="22"/>
          <w:vertAlign w:val="superscript"/>
          <w:lang w:eastAsia="es-MX"/>
        </w:rPr>
        <w:footnoteReference w:id="7"/>
      </w:r>
      <w:r w:rsidRPr="002170DE">
        <w:rPr>
          <w:rFonts w:ascii="Arial" w:eastAsia="Times New Roman" w:hAnsi="Arial" w:cs="Arial"/>
          <w:color w:val="000000"/>
          <w:sz w:val="22"/>
          <w:szCs w:val="22"/>
          <w:lang w:eastAsia="es-MX"/>
        </w:rPr>
        <w:t xml:space="preserve"> y 2891</w:t>
      </w:r>
      <w:r w:rsidRPr="002170DE">
        <w:rPr>
          <w:rFonts w:ascii="Arial" w:eastAsia="Times New Roman" w:hAnsi="Arial" w:cs="Arial"/>
          <w:color w:val="000000"/>
          <w:sz w:val="22"/>
          <w:szCs w:val="22"/>
          <w:vertAlign w:val="superscript"/>
          <w:lang w:eastAsia="es-MX"/>
        </w:rPr>
        <w:footnoteReference w:id="8"/>
      </w:r>
      <w:r w:rsidRPr="002170DE">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OCTAVO.</w:t>
      </w:r>
      <w:r w:rsidRPr="002170DE">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2170DE">
        <w:rPr>
          <w:rStyle w:val="Refdenotaalpie"/>
          <w:rFonts w:ascii="Arial" w:eastAsia="Times New Roman" w:hAnsi="Arial" w:cs="Arial"/>
          <w:color w:val="000000"/>
          <w:sz w:val="22"/>
          <w:szCs w:val="22"/>
          <w:lang w:eastAsia="es-MX"/>
        </w:rPr>
        <w:footnoteReference w:id="9"/>
      </w:r>
      <w:r w:rsidRPr="002170DE">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NOVENO.</w:t>
      </w:r>
      <w:r w:rsidRPr="002170DE">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2170DE">
        <w:rPr>
          <w:rFonts w:ascii="Arial" w:eastAsia="Times New Roman" w:hAnsi="Arial" w:cs="Arial"/>
          <w:b/>
          <w:color w:val="000000"/>
          <w:sz w:val="22"/>
          <w:szCs w:val="22"/>
          <w:lang w:eastAsia="es-MX"/>
        </w:rPr>
        <w:t>DÉCIMO.</w:t>
      </w:r>
      <w:r w:rsidRPr="002170DE">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2170DE">
        <w:rPr>
          <w:rStyle w:val="Refdenotaalpie"/>
          <w:rFonts w:ascii="Arial" w:eastAsia="Times New Roman" w:hAnsi="Arial" w:cs="Arial"/>
          <w:color w:val="000000"/>
          <w:sz w:val="22"/>
          <w:szCs w:val="22"/>
          <w:lang w:eastAsia="es-MX"/>
        </w:rPr>
        <w:footnoteReference w:id="10"/>
      </w:r>
      <w:r w:rsidRPr="002170DE">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eastAsia="Times New Roman" w:hAnsi="Arial" w:cs="Arial"/>
          <w:color w:val="000000"/>
          <w:sz w:val="22"/>
          <w:szCs w:val="22"/>
          <w:lang w:eastAsia="es-MX"/>
        </w:rPr>
        <w:t xml:space="preserve"> </w:t>
      </w:r>
      <w:r w:rsidR="00F15166">
        <w:rPr>
          <w:rFonts w:ascii="Arial" w:eastAsia="Times New Roman" w:hAnsi="Arial" w:cs="Arial"/>
          <w:bCs/>
          <w:color w:val="000000"/>
          <w:sz w:val="22"/>
          <w:szCs w:val="22"/>
          <w:lang w:eastAsia="es-MX"/>
        </w:rPr>
        <w:t xml:space="preserve">- - - - - - - - - - - - - - - - - - - - - - - - - - -  - - - - - - - - - </w:t>
      </w:r>
      <w:bookmarkStart w:id="14" w:name="_3znysh7" w:colFirst="0" w:colLast="0"/>
      <w:bookmarkEnd w:id="14"/>
      <w:r w:rsidR="006924A4">
        <w:rPr>
          <w:rFonts w:ascii="Arial" w:eastAsia="Times New Roman" w:hAnsi="Arial" w:cs="Arial"/>
          <w:bCs/>
          <w:color w:val="000000"/>
          <w:sz w:val="22"/>
          <w:szCs w:val="22"/>
          <w:lang w:eastAsia="es-MX"/>
        </w:rPr>
        <w:t xml:space="preserve">- - - - - - - - - - - - - </w:t>
      </w:r>
      <w:r w:rsidR="00283EEE" w:rsidRPr="0097611E">
        <w:rPr>
          <w:rFonts w:ascii="Arial" w:eastAsia="Arial" w:hAnsi="Arial" w:cs="Arial"/>
          <w:b/>
          <w:color w:val="000000"/>
          <w:sz w:val="22"/>
          <w:szCs w:val="22"/>
        </w:rPr>
        <w:t>C O N S I D E R A N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w:t>
      </w:r>
      <w:r w:rsidR="00F15166">
        <w:rPr>
          <w:rFonts w:ascii="Arial" w:eastAsia="Arial" w:hAnsi="Arial" w:cs="Arial"/>
          <w:b/>
          <w:color w:val="000000"/>
          <w:sz w:val="22"/>
          <w:szCs w:val="22"/>
        </w:rPr>
        <w:t xml:space="preserve"> </w:t>
      </w:r>
    </w:p>
    <w:p w14:paraId="1E7E951A" w14:textId="6E7A0F35" w:rsidR="00283EEE" w:rsidRPr="0097611E" w:rsidRDefault="00025E78" w:rsidP="0001682A">
      <w:pPr>
        <w:shd w:val="clear" w:color="auto" w:fill="FFFFFF"/>
        <w:spacing w:line="360" w:lineRule="auto"/>
        <w:jc w:val="both"/>
        <w:rPr>
          <w:rFonts w:ascii="Arial" w:eastAsia="Arial" w:hAnsi="Arial" w:cs="Arial"/>
          <w:b/>
          <w:color w:val="000000"/>
          <w:sz w:val="22"/>
          <w:szCs w:val="22"/>
        </w:rPr>
      </w:pPr>
      <w:r w:rsidRPr="002170DE">
        <w:rPr>
          <w:rFonts w:ascii="Arial" w:eastAsia="Times New Roman" w:hAnsi="Arial" w:cs="Arial"/>
          <w:b/>
          <w:color w:val="000000"/>
          <w:sz w:val="22"/>
          <w:szCs w:val="22"/>
          <w:lang w:eastAsia="es-MX"/>
        </w:rPr>
        <w:t>PRIMERO.</w:t>
      </w:r>
      <w:r w:rsidRPr="002170DE">
        <w:rPr>
          <w:rFonts w:ascii="Arial" w:eastAsia="Times New Roman" w:hAnsi="Arial" w:cs="Arial"/>
          <w:color w:val="000000"/>
          <w:sz w:val="22"/>
          <w:szCs w:val="22"/>
          <w:lang w:eastAsia="es-MX"/>
        </w:rPr>
        <w:t xml:space="preserve"> Que, de conformidad con el artículo 37 de la Ley General de Transparencia y Acceso a la Información Pública,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6o. de la Constitución Política de los Estados Unidos Mexicanos, así como por lo previsto en esta </w:t>
      </w:r>
      <w:r w:rsidRPr="002170DE">
        <w:rPr>
          <w:rFonts w:ascii="Arial" w:eastAsia="Times New Roman" w:hAnsi="Arial" w:cs="Arial"/>
          <w:color w:val="000000"/>
          <w:sz w:val="22"/>
          <w:szCs w:val="22"/>
          <w:lang w:eastAsia="es-MX"/>
        </w:rPr>
        <w:lastRenderedPageBreak/>
        <w:t>Ley y demás disposiciones aplicables.</w:t>
      </w:r>
      <w:r>
        <w:rPr>
          <w:rFonts w:ascii="Arial" w:eastAsia="Times New Roman" w:hAnsi="Arial" w:cs="Arial"/>
          <w:color w:val="000000"/>
          <w:sz w:val="22"/>
          <w:szCs w:val="22"/>
          <w:lang w:eastAsia="es-MX"/>
        </w:rPr>
        <w:t xml:space="preserve"> </w:t>
      </w:r>
      <w:r w:rsidRPr="002170DE">
        <w:rPr>
          <w:rFonts w:ascii="Arial" w:eastAsia="Times New Roman" w:hAnsi="Arial" w:cs="Arial"/>
          <w:color w:val="000000"/>
          <w:sz w:val="22"/>
          <w:szCs w:val="22"/>
          <w:lang w:eastAsia="es-MX"/>
        </w:rPr>
        <w:t>Así mismo, los artículos 89 a 99 de la Ley General</w:t>
      </w:r>
      <w:r w:rsidRPr="002170DE">
        <w:rPr>
          <w:rStyle w:val="Refdenotaalpie"/>
          <w:rFonts w:ascii="Arial" w:eastAsia="Times New Roman" w:hAnsi="Arial" w:cs="Arial"/>
          <w:color w:val="000000"/>
          <w:sz w:val="22"/>
          <w:szCs w:val="22"/>
          <w:lang w:eastAsia="es-MX"/>
        </w:rPr>
        <w:footnoteReference w:id="11"/>
      </w:r>
      <w:r w:rsidRPr="002170DE">
        <w:rPr>
          <w:rFonts w:ascii="Arial" w:eastAsia="Times New Roman" w:hAnsi="Arial" w:cs="Arial"/>
          <w:color w:val="000000"/>
          <w:sz w:val="22"/>
          <w:szCs w:val="22"/>
          <w:lang w:eastAsia="es-MX"/>
        </w:rPr>
        <w:t>, establecen el procedimiento de denuncia por incumplimiento a las obligaciones que corresponden a los sujetos obligados, procedimiento que es atribución de los organismos garantes implementar, substanciar y vigilar el cumplimiento de la resolución que corresponda, en términos de lo dispuesto en el Capítulo VII del Título Quinto del ordenamiento jurídico en cita.</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SEGUNDO.</w:t>
      </w:r>
      <w:r w:rsidRPr="002170DE">
        <w:rPr>
          <w:rFonts w:ascii="Arial" w:eastAsia="Times New Roman" w:hAnsi="Arial" w:cs="Arial"/>
          <w:color w:val="000000"/>
          <w:sz w:val="22"/>
          <w:szCs w:val="22"/>
          <w:lang w:eastAsia="es-MX"/>
        </w:rPr>
        <w:t xml:space="preserve"> Que, con fundamento en el artículo 23 de la Ley General de Transparencia y Acceso a la Información Pública,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de los Municipios.</w:t>
      </w:r>
      <w:r>
        <w:rPr>
          <w:rFonts w:ascii="Arial" w:eastAsia="Times New Roman" w:hAnsi="Arial" w:cs="Arial"/>
          <w:color w:val="000000"/>
          <w:sz w:val="22"/>
          <w:szCs w:val="22"/>
          <w:lang w:eastAsia="es-MX"/>
        </w:rPr>
        <w:t xml:space="preserve"> </w:t>
      </w:r>
      <w:r w:rsidRPr="002170DE">
        <w:rPr>
          <w:rFonts w:ascii="Arial" w:eastAsia="Arial Unicode MS" w:hAnsi="Arial" w:cs="Arial"/>
          <w:b/>
          <w:sz w:val="22"/>
          <w:szCs w:val="22"/>
          <w:lang w:val="es-ES"/>
        </w:rPr>
        <w:t>TERCERO.</w:t>
      </w:r>
      <w:r w:rsidRPr="002170DE">
        <w:rPr>
          <w:rFonts w:ascii="Arial" w:eastAsia="Arial Unicode MS" w:hAnsi="Arial" w:cs="Arial"/>
          <w:sz w:val="22"/>
          <w:szCs w:val="22"/>
          <w:lang w:val="es-ES"/>
        </w:rPr>
        <w:t xml:space="preserve"> </w:t>
      </w:r>
      <w:r w:rsidRPr="002170DE">
        <w:rPr>
          <w:rFonts w:ascii="Arial" w:eastAsia="Times New Roman" w:hAnsi="Arial" w:cs="Arial"/>
          <w:color w:val="000000"/>
          <w:sz w:val="22"/>
          <w:szCs w:val="22"/>
          <w:lang w:eastAsia="es-MX"/>
        </w:rPr>
        <w:t>Que, el artículo 88 fracciones I y II de la</w:t>
      </w:r>
      <w:r w:rsidRPr="002170DE">
        <w:rPr>
          <w:rFonts w:ascii="Arial" w:eastAsia="Times New Roman" w:hAnsi="Arial" w:cs="Arial"/>
          <w:color w:val="000000"/>
          <w:sz w:val="22"/>
          <w:szCs w:val="22"/>
          <w:lang w:val="es-ES" w:eastAsia="es-MX"/>
        </w:rPr>
        <w:t xml:space="preserve"> </w:t>
      </w:r>
      <w:r w:rsidRPr="002170DE">
        <w:rPr>
          <w:rFonts w:ascii="Arial" w:eastAsia="Times New Roman" w:hAnsi="Arial" w:cs="Arial"/>
          <w:color w:val="000000"/>
          <w:sz w:val="22"/>
          <w:szCs w:val="22"/>
          <w:lang w:eastAsia="es-MX"/>
        </w:rPr>
        <w:t>Ley de Transparencia, Acceso a la Información Pública y Buen Gobierno del Estado de Oaxaca, determina que el Consejo General es el órgano superior del Órgano Garante de Acceso a la Información Pública, Transparencia, Protección de Datos Personales y Buen Gobierno del Estado de Oaxaca, mismo que tiene por objeto I. Vigilar el cumplimiento de las disposiciones establecidas en esta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 Así mismo el numeral 93 fracción IV incisos a) y h) expone que es facultad del Órgano Garante, conocer y resolver las quejas, denuncias y procedimiento de verificación que establece la ley local en la materia, así como también dictar las providencias y medidas necesarias para salvaguardar el derecho de acceso a la información pública.</w:t>
      </w:r>
      <w:r>
        <w:rPr>
          <w:rFonts w:ascii="Arial" w:eastAsia="Times New Roman" w:hAnsi="Arial" w:cs="Arial"/>
          <w:color w:val="000000"/>
          <w:sz w:val="22"/>
          <w:szCs w:val="22"/>
          <w:lang w:eastAsia="es-MX"/>
        </w:rPr>
        <w:t xml:space="preserve"> </w:t>
      </w:r>
      <w:r w:rsidRPr="002170DE">
        <w:rPr>
          <w:rFonts w:ascii="Arial" w:eastAsia="Times New Roman" w:hAnsi="Arial" w:cs="Arial"/>
          <w:color w:val="000000"/>
          <w:sz w:val="22"/>
          <w:szCs w:val="22"/>
          <w:lang w:eastAsia="es-MX"/>
        </w:rPr>
        <w:t>De igual forma, determinó en su artículo tercero transitorio que: “l</w:t>
      </w:r>
      <w:r w:rsidRPr="002170DE">
        <w:rPr>
          <w:rFonts w:ascii="Arial" w:eastAsia="Times New Roman" w:hAnsi="Arial" w:cs="Arial"/>
          <w:i/>
          <w:iCs/>
          <w:color w:val="000000"/>
          <w:sz w:val="22"/>
          <w:szCs w:val="22"/>
          <w:lang w:eastAsia="es-MX"/>
        </w:rPr>
        <w:t>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w:t>
      </w:r>
      <w:r>
        <w:rPr>
          <w:rFonts w:ascii="Arial" w:eastAsia="Times New Roman" w:hAnsi="Arial" w:cs="Arial"/>
          <w:i/>
          <w:iCs/>
          <w:color w:val="000000"/>
          <w:sz w:val="22"/>
          <w:szCs w:val="22"/>
          <w:lang w:eastAsia="es-MX"/>
        </w:rPr>
        <w:t xml:space="preserve"> </w:t>
      </w:r>
      <w:r w:rsidRPr="002170DE">
        <w:rPr>
          <w:rFonts w:ascii="Arial" w:eastAsia="Times New Roman" w:hAnsi="Arial" w:cs="Arial"/>
          <w:color w:val="000000"/>
          <w:sz w:val="22"/>
          <w:szCs w:val="22"/>
          <w:lang w:eastAsia="es-MX"/>
        </w:rPr>
        <w:t xml:space="preserve">Siendo que, conforme a lo establecido en los artículos 152 a 155 de la Ley de Transparencia y Acceso a la Información Pública para el Estado de Oaxaca, se establece el </w:t>
      </w:r>
      <w:r w:rsidRPr="002170DE">
        <w:rPr>
          <w:rFonts w:ascii="Arial" w:eastAsia="Times New Roman" w:hAnsi="Arial" w:cs="Arial"/>
          <w:bCs/>
          <w:color w:val="000000"/>
          <w:sz w:val="22"/>
          <w:szCs w:val="22"/>
          <w:lang w:eastAsia="es-MX"/>
        </w:rPr>
        <w:t xml:space="preserve">procedimiento de denuncia por incumplimiento de las obligaciones de transparencia, </w:t>
      </w:r>
      <w:r w:rsidRPr="002170DE">
        <w:rPr>
          <w:rFonts w:ascii="Arial" w:eastAsia="Times New Roman" w:hAnsi="Arial" w:cs="Arial"/>
          <w:color w:val="000000"/>
          <w:sz w:val="22"/>
          <w:szCs w:val="22"/>
          <w:lang w:eastAsia="es-MX"/>
        </w:rPr>
        <w:t>vigente al momento del inicio del procedimiento de las denuncias objeto del presente acuerdo y siendo</w:t>
      </w:r>
      <w:r w:rsidRPr="002170DE">
        <w:rPr>
          <w:rFonts w:ascii="Arial" w:eastAsia="Times New Roman" w:hAnsi="Arial" w:cs="Arial"/>
          <w:bCs/>
          <w:color w:val="000000"/>
          <w:sz w:val="22"/>
          <w:szCs w:val="22"/>
          <w:lang w:eastAsia="es-MX"/>
        </w:rPr>
        <w:t xml:space="preserve"> facultad del Órgano Garante garantizar el acceso a la información pública y vigilar el cumplimiento de las obligaciones en materia de transparencia que corresponden a los sujetos obligados del Estado de Oaxaca, de acuerdo a lo establecido en los artículos </w:t>
      </w:r>
      <w:r w:rsidRPr="002170DE">
        <w:rPr>
          <w:rFonts w:ascii="Arial" w:eastAsia="Times New Roman" w:hAnsi="Arial" w:cs="Arial"/>
          <w:color w:val="000000"/>
          <w:sz w:val="22"/>
          <w:szCs w:val="22"/>
          <w:lang w:eastAsia="es-MX"/>
        </w:rPr>
        <w:t>93 fracción IV, incisos a) y h) en relación con el tercero transitorio</w:t>
      </w:r>
      <w:r w:rsidRPr="002170DE">
        <w:rPr>
          <w:rFonts w:ascii="Arial" w:eastAsia="Times New Roman" w:hAnsi="Arial" w:cs="Arial"/>
          <w:bCs/>
          <w:color w:val="000000"/>
          <w:sz w:val="22"/>
          <w:szCs w:val="22"/>
          <w:lang w:eastAsia="es-MX"/>
        </w:rPr>
        <w:t xml:space="preserve"> la Ley </w:t>
      </w:r>
      <w:r w:rsidRPr="002170DE">
        <w:rPr>
          <w:rFonts w:ascii="Arial" w:eastAsia="Times New Roman" w:hAnsi="Arial" w:cs="Arial"/>
          <w:color w:val="000000"/>
          <w:sz w:val="22"/>
          <w:szCs w:val="22"/>
          <w:lang w:eastAsia="es-MX"/>
        </w:rPr>
        <w:t>de Transparencia, Acceso a la Información Pública y Buen Gobierno del Estado de Oaxaca</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CUARTO.</w:t>
      </w:r>
      <w:r w:rsidRPr="002170DE">
        <w:rPr>
          <w:rFonts w:ascii="Arial" w:eastAsia="Times New Roman" w:hAnsi="Arial" w:cs="Arial"/>
          <w:color w:val="000000"/>
          <w:sz w:val="22"/>
          <w:szCs w:val="22"/>
          <w:lang w:eastAsia="es-MX"/>
        </w:rPr>
        <w:t xml:space="preserve"> </w:t>
      </w:r>
      <w:r w:rsidRPr="002170DE">
        <w:rPr>
          <w:rFonts w:ascii="Arial" w:eastAsia="Arial Unicode MS" w:hAnsi="Arial" w:cs="Arial"/>
          <w:sz w:val="22"/>
          <w:szCs w:val="22"/>
        </w:rPr>
        <w:t xml:space="preserve">Que, en observancia al artículo 7 de </w:t>
      </w:r>
      <w:r w:rsidRPr="002170DE">
        <w:rPr>
          <w:rFonts w:ascii="Arial" w:eastAsia="Arial Unicode MS" w:hAnsi="Arial" w:cs="Arial"/>
          <w:sz w:val="22"/>
          <w:szCs w:val="22"/>
          <w:lang w:val="es-ES"/>
        </w:rPr>
        <w:t xml:space="preserve">la entonces </w:t>
      </w:r>
      <w:r w:rsidRPr="002170DE">
        <w:rPr>
          <w:rFonts w:ascii="Arial" w:eastAsia="Arial Unicode MS" w:hAnsi="Arial" w:cs="Arial"/>
          <w:sz w:val="22"/>
          <w:szCs w:val="22"/>
        </w:rPr>
        <w:t xml:space="preserve">Ley de </w:t>
      </w:r>
      <w:r w:rsidRPr="002170DE">
        <w:rPr>
          <w:rFonts w:ascii="Arial" w:eastAsia="Arial Unicode MS" w:hAnsi="Arial" w:cs="Arial"/>
          <w:sz w:val="22"/>
          <w:szCs w:val="22"/>
        </w:rPr>
        <w:lastRenderedPageBreak/>
        <w:t>Transparencia</w:t>
      </w:r>
      <w:r w:rsidRPr="002170DE">
        <w:rPr>
          <w:rFonts w:ascii="Arial" w:eastAsia="Times New Roman" w:hAnsi="Arial" w:cs="Arial"/>
          <w:color w:val="000000"/>
          <w:sz w:val="22"/>
          <w:szCs w:val="22"/>
          <w:lang w:eastAsia="es-MX"/>
        </w:rPr>
        <w:t xml:space="preserve"> y Acceso a la Información Pública para el Estado de Oaxaca</w:t>
      </w:r>
      <w:r w:rsidRPr="002170DE">
        <w:rPr>
          <w:rFonts w:ascii="Arial" w:eastAsia="Arial Unicode MS" w:hAnsi="Arial" w:cs="Arial"/>
          <w:sz w:val="22"/>
          <w:szCs w:val="22"/>
        </w:rPr>
        <w:t>, señaló los sujetos obligados a transparentar, permitir el acceso a su información, proteger los datos personales que obren en su poder y cumplir las normas y principios de buen gobierno establecidos en esta Ley:</w:t>
      </w:r>
      <w:r>
        <w:rPr>
          <w:rFonts w:ascii="Arial" w:eastAsia="Arial Unicode MS" w:hAnsi="Arial" w:cs="Arial"/>
          <w:sz w:val="22"/>
          <w:szCs w:val="22"/>
        </w:rPr>
        <w:t xml:space="preserve"> </w:t>
      </w:r>
      <w:r w:rsidRPr="002170DE">
        <w:rPr>
          <w:rFonts w:ascii="Arial" w:eastAsia="Arial Unicode MS" w:hAnsi="Arial" w:cs="Arial"/>
          <w:sz w:val="22"/>
          <w:szCs w:val="22"/>
        </w:rPr>
        <w:t>El Poder Ejecutivo del Estado, el Poder Judicial del Estado, el Poder Legislativo del Estado, el Órgano Superior de Fiscalización del Estado de Oaxaca, los Ayuntamientos y la Administración Pública Municipal, los organismos descentralizados y desconcentrados de la Administración Pública Estatal y Municipal, así como las empresas de participación estatal o municipal, los organismos públicos autónomos del Estado, los Centros de conciliación laboral, las universidades públicas e instituciones de educación superior pública, los partidos políticos y agrupaciones políticas, en los términos de las disposiciones aplicables, los sindicatos que reciban y/o ejerzan recursos públicos en el ámbito estatal y municipal, los fideicomisos y fondos públicos que cuenten con financiamiento público, parcial o total, o con participación de entidades de gobierno, las organizaciones de la sociedad civil que reciban y/o ejerzan recursos públicos en el ámbito estatal y municipal, y las instituciones de beneficencia que sean constituidas conforme a la Ley en la materia.</w:t>
      </w:r>
      <w:r>
        <w:rPr>
          <w:rFonts w:ascii="Arial" w:eastAsia="Arial Unicode MS" w:hAnsi="Arial" w:cs="Arial"/>
          <w:sz w:val="22"/>
          <w:szCs w:val="22"/>
        </w:rPr>
        <w:t xml:space="preserve"> </w:t>
      </w:r>
      <w:r w:rsidRPr="002170DE">
        <w:rPr>
          <w:rFonts w:ascii="Arial" w:eastAsia="Arial Unicode MS" w:hAnsi="Arial" w:cs="Arial"/>
          <w:sz w:val="22"/>
          <w:szCs w:val="22"/>
        </w:rPr>
        <w:t>Así mismo, quedaban incluidos dentro de esta clasificación todos los órganos y dependencias correspondientes al Poder Ejecutivo, Judicial y Legislativo del Estado, como también de los Ayuntamientos, cualquiera que sea su denominación y aquellos que la legislación local les reconozca como de interés público.</w:t>
      </w:r>
      <w:r>
        <w:rPr>
          <w:rFonts w:ascii="Arial" w:eastAsia="Arial Unicode MS" w:hAnsi="Arial" w:cs="Arial"/>
          <w:sz w:val="22"/>
          <w:szCs w:val="22"/>
        </w:rPr>
        <w:t xml:space="preserve"> </w:t>
      </w:r>
      <w:r w:rsidRPr="002170DE">
        <w:rPr>
          <w:rFonts w:ascii="Arial" w:eastAsia="Times New Roman" w:hAnsi="Arial" w:cs="Arial"/>
          <w:b/>
          <w:color w:val="000000"/>
          <w:sz w:val="22"/>
          <w:szCs w:val="22"/>
          <w:lang w:eastAsia="es-MX"/>
        </w:rPr>
        <w:t>QUINTO.</w:t>
      </w:r>
      <w:r w:rsidRPr="002170DE">
        <w:rPr>
          <w:rFonts w:ascii="Arial" w:eastAsia="Times New Roman" w:hAnsi="Arial" w:cs="Arial"/>
          <w:bCs/>
          <w:color w:val="000000"/>
          <w:sz w:val="22"/>
          <w:szCs w:val="22"/>
          <w:lang w:eastAsia="es-MX"/>
        </w:rPr>
        <w:t xml:space="preserve"> </w:t>
      </w:r>
      <w:r w:rsidRPr="002170DE">
        <w:rPr>
          <w:rFonts w:ascii="Arial" w:eastAsia="Arial Unicode MS" w:hAnsi="Arial" w:cs="Arial"/>
          <w:sz w:val="22"/>
          <w:szCs w:val="22"/>
          <w:lang w:val="es-ES"/>
        </w:rPr>
        <w:t xml:space="preserve">Que, conforme al contenido de los considerandos Segundo y Cuarto, son considerados sujetos obligados a </w:t>
      </w:r>
      <w:r w:rsidRPr="002170DE">
        <w:rPr>
          <w:rFonts w:ascii="Arial" w:eastAsia="Arial Unicode MS" w:hAnsi="Arial" w:cs="Arial"/>
          <w:sz w:val="22"/>
          <w:szCs w:val="22"/>
        </w:rPr>
        <w:t>transparentar, permitir el acceso a su información y proteger los datos personales que obren en su poder aquellos entes públicos que contengan cualquiera de las siguientes cualidades:</w:t>
      </w:r>
      <w:r>
        <w:rPr>
          <w:rFonts w:ascii="Arial" w:eastAsia="Arial Unicode MS" w:hAnsi="Arial" w:cs="Arial"/>
          <w:sz w:val="22"/>
          <w:szCs w:val="22"/>
        </w:rPr>
        <w:t xml:space="preserve"> I. </w:t>
      </w:r>
      <w:r w:rsidRPr="002170DE">
        <w:rPr>
          <w:rFonts w:ascii="Arial" w:eastAsia="Arial Unicode MS" w:hAnsi="Arial" w:cs="Arial"/>
          <w:sz w:val="22"/>
          <w:szCs w:val="22"/>
        </w:rPr>
        <w:t>Que reciba y/o ejerza recursos públicos; y</w:t>
      </w:r>
      <w:r>
        <w:rPr>
          <w:rFonts w:ascii="Arial" w:eastAsia="Arial Unicode MS" w:hAnsi="Arial" w:cs="Arial"/>
          <w:sz w:val="22"/>
          <w:szCs w:val="22"/>
        </w:rPr>
        <w:t xml:space="preserve"> II. </w:t>
      </w:r>
      <w:r w:rsidRPr="002170DE">
        <w:rPr>
          <w:rFonts w:ascii="Arial" w:eastAsia="Arial Unicode MS" w:hAnsi="Arial" w:cs="Arial"/>
          <w:sz w:val="22"/>
          <w:szCs w:val="22"/>
        </w:rPr>
        <w:t>Que realice actos de autoridad.</w:t>
      </w:r>
      <w:r>
        <w:rPr>
          <w:rFonts w:ascii="Arial" w:eastAsia="Arial Unicode MS" w:hAnsi="Arial" w:cs="Arial"/>
          <w:sz w:val="22"/>
          <w:szCs w:val="22"/>
        </w:rPr>
        <w:t xml:space="preserve"> </w:t>
      </w:r>
      <w:r w:rsidRPr="002170DE">
        <w:rPr>
          <w:rFonts w:ascii="Arial" w:eastAsia="Times New Roman" w:hAnsi="Arial" w:cs="Arial"/>
          <w:b/>
          <w:bCs/>
          <w:color w:val="000000"/>
          <w:sz w:val="22"/>
          <w:szCs w:val="22"/>
          <w:lang w:eastAsia="es-MX"/>
        </w:rPr>
        <w:t>SEXTO.</w:t>
      </w:r>
      <w:r w:rsidRPr="002170DE">
        <w:rPr>
          <w:rFonts w:ascii="Arial" w:eastAsia="Times New Roman" w:hAnsi="Arial" w:cs="Arial"/>
          <w:bCs/>
          <w:color w:val="000000"/>
          <w:sz w:val="22"/>
          <w:szCs w:val="22"/>
          <w:lang w:eastAsia="es-MX"/>
        </w:rPr>
        <w:t xml:space="preserve"> Que, los artículos </w:t>
      </w:r>
      <w:r w:rsidRPr="002170DE">
        <w:rPr>
          <w:rFonts w:ascii="Arial" w:eastAsia="Times New Roman" w:hAnsi="Arial" w:cs="Arial"/>
          <w:color w:val="000000"/>
          <w:sz w:val="22"/>
          <w:szCs w:val="22"/>
          <w:lang w:eastAsia="es-MX"/>
        </w:rPr>
        <w:t>93 fracción IV, incisos a) y h) en relación con el tercero transitorio de la Ley de Transparencia, Acceso a la Información Pública y Buen Gobierno del Estado de Oaxaca</w:t>
      </w:r>
      <w:r w:rsidRPr="002170DE">
        <w:rPr>
          <w:rFonts w:ascii="Arial" w:eastAsia="Times New Roman" w:hAnsi="Arial" w:cs="Arial"/>
          <w:bCs/>
          <w:color w:val="000000"/>
          <w:sz w:val="22"/>
          <w:szCs w:val="22"/>
          <w:lang w:eastAsia="es-MX"/>
        </w:rPr>
        <w:t xml:space="preserve">, determina que es facultad del Consejo General del Órgano Garante resolver los procedimientos que deriven de denuncias por presunto incumplimiento en las obligaciones de los sujetos obligados, debiendo regirse por Ley de Transparencia y Acceso a la Información Pública para el Estado de Oaxaca, aprobada mediante el Decreto número 1690, publicado en el Periódico Oficial del Gobierno del Estado, con fecha 11 de marzo de 2016, así como con los Lineamientos que establecen el procedimiento de denuncia previsto en los artículos 89 a 99 de la Ley General de Transparencia y Acceso a la Información Pública y 152 a 155 de la </w:t>
      </w:r>
      <w:r w:rsidRPr="002170DE">
        <w:rPr>
          <w:rFonts w:ascii="Arial" w:eastAsia="Arial Unicode MS" w:hAnsi="Arial" w:cs="Arial"/>
          <w:sz w:val="22"/>
          <w:szCs w:val="22"/>
        </w:rPr>
        <w:t>Ley de Transparencia</w:t>
      </w:r>
      <w:r w:rsidRPr="002170DE">
        <w:rPr>
          <w:rFonts w:ascii="Arial" w:eastAsia="Times New Roman" w:hAnsi="Arial" w:cs="Arial"/>
          <w:color w:val="000000"/>
          <w:sz w:val="22"/>
          <w:szCs w:val="22"/>
          <w:lang w:eastAsia="es-MX"/>
        </w:rPr>
        <w:t xml:space="preserve"> y Acceso a la Información Pública para el Estado de Oaxaca</w:t>
      </w:r>
      <w:r w:rsidRPr="002170DE">
        <w:rPr>
          <w:rFonts w:ascii="Arial" w:eastAsia="Times New Roman" w:hAnsi="Arial" w:cs="Arial"/>
          <w:bCs/>
          <w:color w:val="000000"/>
          <w:sz w:val="22"/>
          <w:szCs w:val="22"/>
          <w:lang w:eastAsia="es-MX"/>
        </w:rPr>
        <w:t>, por incumplimiento o falta de actualización de las obligaciones de transparencia de los sujetos obligados del Estado de Oaxaca</w:t>
      </w:r>
      <w:r w:rsidRPr="002170DE">
        <w:rPr>
          <w:rStyle w:val="Refdenotaalpie"/>
          <w:rFonts w:ascii="Arial" w:eastAsia="Times New Roman" w:hAnsi="Arial" w:cs="Arial"/>
          <w:bCs/>
          <w:color w:val="000000"/>
          <w:sz w:val="22"/>
          <w:szCs w:val="22"/>
          <w:lang w:eastAsia="es-MX"/>
        </w:rPr>
        <w:footnoteReference w:id="12"/>
      </w:r>
      <w:r>
        <w:rPr>
          <w:rFonts w:ascii="Arial" w:eastAsia="Times New Roman" w:hAnsi="Arial" w:cs="Arial"/>
          <w:bCs/>
          <w:color w:val="000000"/>
          <w:sz w:val="22"/>
          <w:szCs w:val="22"/>
          <w:lang w:eastAsia="es-MX"/>
        </w:rPr>
        <w:t xml:space="preserve">. </w:t>
      </w:r>
      <w:r w:rsidRPr="002170DE">
        <w:rPr>
          <w:rFonts w:ascii="Arial" w:eastAsia="Times New Roman" w:hAnsi="Arial" w:cs="Arial"/>
          <w:b/>
          <w:bCs/>
          <w:color w:val="000000"/>
          <w:sz w:val="22"/>
          <w:szCs w:val="22"/>
          <w:lang w:eastAsia="es-MX"/>
        </w:rPr>
        <w:t>SÉPTIMO.</w:t>
      </w:r>
      <w:r w:rsidRPr="002170DE">
        <w:rPr>
          <w:rFonts w:ascii="Arial" w:eastAsia="Times New Roman" w:hAnsi="Arial" w:cs="Arial"/>
          <w:bCs/>
          <w:color w:val="000000"/>
          <w:sz w:val="22"/>
          <w:szCs w:val="22"/>
          <w:lang w:eastAsia="es-MX"/>
        </w:rPr>
        <w:t xml:space="preserve"> Que con base en el numeral 14, fracción II, incisos k) y l) del Reglamento Interno del Órgano Garante de Acceso a la Información Pública, Transparencia, Protección de Datos Personales y Buen Gobierno del Estado de Oaxaca, corresponde a la Dirección de Asuntos Jurídicos, conocer y substanciar los procedimientos de denuncia en contra de Sujetos Obligados por </w:t>
      </w:r>
      <w:r w:rsidRPr="002170DE">
        <w:rPr>
          <w:rFonts w:ascii="Arial" w:eastAsia="Times New Roman" w:hAnsi="Arial" w:cs="Arial"/>
          <w:bCs/>
          <w:color w:val="000000"/>
          <w:sz w:val="22"/>
          <w:szCs w:val="22"/>
          <w:lang w:eastAsia="es-MX"/>
        </w:rPr>
        <w:lastRenderedPageBreak/>
        <w:t>incumplimiento en la publicación de sus obligaciones de transparencia, así como también presentar a consideración del Consejo General, los proyectos de recomendaciones dirigidas a los Sujetos Obligados por el incumplimiento de las obligaciones establecidas en las leyes respectivas. Así mismo, el Capítulo IV relativo a la Ejecución de Resolución</w:t>
      </w:r>
      <w:r w:rsidRPr="002170DE">
        <w:rPr>
          <w:rFonts w:ascii="Arial" w:eastAsia="Times New Roman" w:hAnsi="Arial" w:cs="Arial"/>
          <w:color w:val="000000"/>
          <w:sz w:val="22"/>
          <w:szCs w:val="22"/>
          <w:lang w:eastAsia="es-MX"/>
        </w:rPr>
        <w:t xml:space="preserve"> </w:t>
      </w:r>
      <w:r w:rsidRPr="002170DE">
        <w:rPr>
          <w:rFonts w:ascii="Arial" w:eastAsia="Times New Roman" w:hAnsi="Arial" w:cs="Arial"/>
          <w:bCs/>
          <w:color w:val="000000"/>
          <w:sz w:val="22"/>
          <w:szCs w:val="22"/>
          <w:lang w:eastAsia="es-MX"/>
        </w:rPr>
        <w:t xml:space="preserve">de los Lineamientos que establecen el procedimiento de denuncia previsto en los artículos 89 a 99 de la Ley General de Transparencia y Acceso a la Información Pública y 152 a 155 de la </w:t>
      </w:r>
      <w:r w:rsidRPr="002170DE">
        <w:rPr>
          <w:rFonts w:ascii="Arial" w:eastAsia="Arial Unicode MS" w:hAnsi="Arial" w:cs="Arial"/>
          <w:sz w:val="22"/>
          <w:szCs w:val="22"/>
        </w:rPr>
        <w:t>Ley de Transparencia</w:t>
      </w:r>
      <w:r w:rsidRPr="002170DE">
        <w:rPr>
          <w:rFonts w:ascii="Arial" w:eastAsia="Times New Roman" w:hAnsi="Arial" w:cs="Arial"/>
          <w:color w:val="000000"/>
          <w:sz w:val="22"/>
          <w:szCs w:val="22"/>
          <w:lang w:eastAsia="es-MX"/>
        </w:rPr>
        <w:t xml:space="preserve"> y Acceso a la Información Pública para el Estado de Oaxaca</w:t>
      </w:r>
      <w:r w:rsidRPr="002170DE">
        <w:rPr>
          <w:rFonts w:ascii="Arial" w:eastAsia="Times New Roman" w:hAnsi="Arial" w:cs="Arial"/>
          <w:bCs/>
          <w:color w:val="000000"/>
          <w:sz w:val="22"/>
          <w:szCs w:val="22"/>
          <w:lang w:eastAsia="es-MX"/>
        </w:rPr>
        <w:t>, por incumplimiento o falta de actualización de las obligaciones de transparencia de los sujetos obligados del Estado de Oaxaca, determinan que atañe a la Dirección de Asuntos Jurídicos integrar el expediente, sustanciar las denuncias presentadas por incumplimiento o falta de actualización de las obligaciones de transparencia así como proponer el dictamen correspondiente al Consejo General del Órgano Garante para que este resuelva lo conducente.</w:t>
      </w:r>
      <w:r>
        <w:rPr>
          <w:rFonts w:ascii="Arial" w:eastAsia="Times New Roman" w:hAnsi="Arial" w:cs="Arial"/>
          <w:bCs/>
          <w:color w:val="000000"/>
          <w:sz w:val="22"/>
          <w:szCs w:val="22"/>
          <w:lang w:eastAsia="es-MX"/>
        </w:rPr>
        <w:t xml:space="preserve"> </w:t>
      </w:r>
      <w:r w:rsidRPr="002170DE">
        <w:rPr>
          <w:rFonts w:ascii="Arial" w:eastAsia="Times New Roman" w:hAnsi="Arial" w:cs="Arial"/>
          <w:b/>
          <w:bCs/>
          <w:color w:val="000000"/>
          <w:sz w:val="22"/>
          <w:szCs w:val="22"/>
          <w:lang w:eastAsia="es-MX"/>
        </w:rPr>
        <w:t>OCTAVO.</w:t>
      </w:r>
      <w:r w:rsidRPr="002170DE">
        <w:rPr>
          <w:rFonts w:ascii="Arial" w:eastAsia="Times New Roman" w:hAnsi="Arial" w:cs="Arial"/>
          <w:bCs/>
          <w:color w:val="000000"/>
          <w:sz w:val="22"/>
          <w:szCs w:val="22"/>
          <w:lang w:eastAsia="es-MX"/>
        </w:rPr>
        <w:t xml:space="preserve"> Que, del análisis de los considerandos anteriores, se advierte la facultad de las y los integrantes del Consejo General del Órgano Garante para conocer y resolver las denuncias por incumplimiento o falta de actualización de las obligaciones de transparencia de los sujetos obligados del Estado de Oaxaca, así como también dictar las providencias y medidas necesarias para salvaguardar el derecho de acceso a la información pública, como así lo establecen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IV, incisos a) y h) en relación con el artículo tercero transitorio de la Ley de Transparencia, Acceso a la Información Pública y Buen Gobierno del Estado de Oaxaca.</w:t>
      </w:r>
      <w:r>
        <w:rPr>
          <w:rFonts w:ascii="Arial" w:eastAsia="Times New Roman" w:hAnsi="Arial" w:cs="Arial"/>
          <w:bCs/>
          <w:color w:val="000000"/>
          <w:sz w:val="22"/>
          <w:szCs w:val="22"/>
          <w:lang w:eastAsia="es-MX"/>
        </w:rPr>
        <w:t xml:space="preserve"> </w:t>
      </w:r>
      <w:r w:rsidRPr="002170DE">
        <w:rPr>
          <w:rFonts w:ascii="Arial" w:eastAsia="Times New Roman" w:hAnsi="Arial" w:cs="Arial"/>
          <w:color w:val="000000"/>
          <w:sz w:val="22"/>
          <w:szCs w:val="22"/>
          <w:lang w:eastAsia="es-MX"/>
        </w:rPr>
        <w:t xml:space="preserve">Por los antecedentes y considerandos anteriormente expuestos, este Consejo General; </w:t>
      </w:r>
      <w:r w:rsidRPr="002170DE">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F15166">
        <w:rPr>
          <w:rFonts w:ascii="Arial" w:eastAsia="Arial" w:hAnsi="Arial" w:cs="Arial"/>
          <w:color w:val="000000"/>
          <w:sz w:val="22"/>
          <w:szCs w:val="22"/>
        </w:rPr>
        <w:t xml:space="preserve">- - - - - - - - - - - - - - - - - - </w:t>
      </w:r>
      <w:r w:rsidR="0001682A">
        <w:rPr>
          <w:rFonts w:ascii="Arial" w:eastAsia="Arial" w:hAnsi="Arial" w:cs="Arial"/>
          <w:color w:val="000000"/>
          <w:sz w:val="22"/>
          <w:szCs w:val="22"/>
        </w:rPr>
        <w:t xml:space="preserve">- - - - - - - - - - - - - - - - - - - - - - - - - </w:t>
      </w:r>
      <w:r w:rsidR="0001682A">
        <w:rPr>
          <w:rFonts w:ascii="Arial" w:eastAsia="Arial" w:hAnsi="Arial" w:cs="Arial"/>
          <w:b/>
          <w:color w:val="000000"/>
          <w:sz w:val="22"/>
          <w:szCs w:val="22"/>
        </w:rPr>
        <w:t>A C U E R D O</w:t>
      </w:r>
      <w:r w:rsidR="00283EEE" w:rsidRPr="00F15166">
        <w:rPr>
          <w:rFonts w:ascii="Arial" w:eastAsia="Arial" w:hAnsi="Arial" w:cs="Arial"/>
          <w:bCs/>
          <w:color w:val="000000"/>
          <w:sz w:val="22"/>
          <w:szCs w:val="22"/>
        </w:rPr>
        <w:t>:</w:t>
      </w:r>
      <w:r w:rsidR="00F15166" w:rsidRPr="00F15166">
        <w:rPr>
          <w:rFonts w:ascii="Arial" w:eastAsia="Arial" w:hAnsi="Arial" w:cs="Arial"/>
          <w:bCs/>
          <w:color w:val="000000"/>
          <w:sz w:val="22"/>
          <w:szCs w:val="22"/>
        </w:rPr>
        <w:t xml:space="preserve"> - - - - - - - - - - - - - - - - - - - - - - - - - - - -</w:t>
      </w:r>
      <w:r w:rsidR="00F15166">
        <w:rPr>
          <w:rFonts w:ascii="Arial" w:eastAsia="Arial" w:hAnsi="Arial" w:cs="Arial"/>
          <w:b/>
          <w:color w:val="000000"/>
          <w:sz w:val="22"/>
          <w:szCs w:val="22"/>
        </w:rPr>
        <w:t xml:space="preserve"> </w:t>
      </w:r>
    </w:p>
    <w:p w14:paraId="34527743" w14:textId="5DAAE463" w:rsidR="00025E78" w:rsidRPr="002170DE" w:rsidRDefault="00025E78" w:rsidP="00025E78">
      <w:pPr>
        <w:shd w:val="clear" w:color="auto" w:fill="FFFFFF"/>
        <w:spacing w:line="360" w:lineRule="auto"/>
        <w:jc w:val="both"/>
        <w:rPr>
          <w:rFonts w:ascii="Arial" w:eastAsia="Times New Roman" w:hAnsi="Arial" w:cs="Arial"/>
          <w:b/>
          <w:color w:val="000000"/>
          <w:sz w:val="22"/>
          <w:szCs w:val="22"/>
          <w:lang w:eastAsia="es-MX"/>
        </w:rPr>
      </w:pPr>
      <w:r w:rsidRPr="002170DE">
        <w:rPr>
          <w:rFonts w:ascii="Arial" w:eastAsia="Times New Roman" w:hAnsi="Arial" w:cs="Arial"/>
          <w:b/>
          <w:color w:val="000000"/>
          <w:sz w:val="22"/>
          <w:szCs w:val="22"/>
          <w:lang w:eastAsia="es-MX"/>
        </w:rPr>
        <w:t>PRIMERO.</w:t>
      </w:r>
      <w:r w:rsidRPr="002170DE">
        <w:rPr>
          <w:rFonts w:ascii="Arial" w:eastAsia="Times New Roman" w:hAnsi="Arial" w:cs="Arial"/>
          <w:color w:val="000000"/>
          <w:sz w:val="22"/>
          <w:szCs w:val="22"/>
          <w:lang w:eastAsia="es-MX"/>
        </w:rPr>
        <w:t xml:space="preserve"> El Consejo General de este Órgano Garante, aprueba cuatro dictámenes de incumplimiento o cumplimiento parcial a resoluciones derivadas de denuncias por incumplimiento a las obligaciones de transparencia </w:t>
      </w:r>
      <w:r w:rsidRPr="002170DE">
        <w:rPr>
          <w:rFonts w:ascii="Arial" w:eastAsia="Times New Roman" w:hAnsi="Arial" w:cs="Arial"/>
          <w:bCs/>
          <w:color w:val="000000"/>
          <w:sz w:val="22"/>
          <w:szCs w:val="22"/>
          <w:lang w:eastAsia="es-MX"/>
        </w:rPr>
        <w:t>interpuestas contra los siguientes sujetos obligados:</w:t>
      </w:r>
      <w:r>
        <w:rPr>
          <w:rFonts w:ascii="Arial" w:eastAsia="Times New Roman" w:hAnsi="Arial" w:cs="Arial"/>
          <w:bCs/>
          <w:color w:val="000000"/>
          <w:sz w:val="22"/>
          <w:szCs w:val="22"/>
          <w:lang w:eastAsia="es-MX"/>
        </w:rPr>
        <w:t xml:space="preserve"> - - - - - - - - - - - - - - - - - - - - - - - - - - - - - - - - - - - - - - - - - - - - - - - - - - - - -</w:t>
      </w:r>
    </w:p>
    <w:p w14:paraId="5AB6069A" w14:textId="77777777" w:rsidR="00025E78" w:rsidRPr="002170DE" w:rsidRDefault="00025E78" w:rsidP="00025E78">
      <w:pPr>
        <w:shd w:val="clear" w:color="auto" w:fill="FFFFFF"/>
        <w:spacing w:line="360" w:lineRule="auto"/>
        <w:jc w:val="both"/>
        <w:rPr>
          <w:rFonts w:ascii="Arial" w:eastAsia="Times New Roman" w:hAnsi="Arial" w:cs="Arial"/>
          <w:b/>
          <w:color w:val="000000"/>
          <w:sz w:val="22"/>
          <w:szCs w:val="22"/>
          <w:lang w:eastAsia="es-MX"/>
        </w:rPr>
      </w:pPr>
      <w:r w:rsidRPr="002170DE">
        <w:rPr>
          <w:rFonts w:ascii="Arial" w:hAnsi="Arial" w:cs="Arial"/>
          <w:noProof/>
          <w:sz w:val="22"/>
          <w:szCs w:val="22"/>
        </w:rPr>
        <w:drawing>
          <wp:inline distT="0" distB="0" distL="0" distR="0" wp14:anchorId="3CAB040D" wp14:editId="07C73746">
            <wp:extent cx="5612130" cy="2000250"/>
            <wp:effectExtent l="0" t="0" r="7620" b="0"/>
            <wp:docPr id="2124012597" name="Imagen 1">
              <a:extLst xmlns:a="http://schemas.openxmlformats.org/drawingml/2006/main">
                <a:ext uri="{FF2B5EF4-FFF2-40B4-BE49-F238E27FC236}">
                  <a16:creationId xmlns:a16="http://schemas.microsoft.com/office/drawing/2014/main" id="{492086A6-EF62-FCAD-A479-089AC18A13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492086A6-EF62-FCAD-A479-089AC18A13C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00250"/>
                    </a:xfrm>
                    <a:prstGeom prst="rect">
                      <a:avLst/>
                    </a:prstGeom>
                    <a:noFill/>
                  </pic:spPr>
                </pic:pic>
              </a:graphicData>
            </a:graphic>
          </wp:inline>
        </w:drawing>
      </w:r>
    </w:p>
    <w:p w14:paraId="216AE234" w14:textId="4CC33BC4" w:rsidR="00025E78" w:rsidRPr="002170DE" w:rsidRDefault="00025E78" w:rsidP="00025E78">
      <w:pPr>
        <w:shd w:val="clear" w:color="auto" w:fill="FFFFFF"/>
        <w:spacing w:line="360" w:lineRule="auto"/>
        <w:jc w:val="both"/>
        <w:rPr>
          <w:rFonts w:ascii="Arial" w:eastAsia="Times New Roman" w:hAnsi="Arial" w:cs="Arial"/>
          <w:color w:val="000000"/>
          <w:sz w:val="22"/>
          <w:szCs w:val="22"/>
          <w:lang w:eastAsia="es-MX"/>
        </w:rPr>
      </w:pPr>
      <w:r w:rsidRPr="002170DE">
        <w:rPr>
          <w:rFonts w:ascii="Arial" w:eastAsia="Times New Roman" w:hAnsi="Arial" w:cs="Arial"/>
          <w:b/>
          <w:color w:val="000000"/>
          <w:sz w:val="22"/>
          <w:szCs w:val="22"/>
          <w:lang w:eastAsia="es-MX"/>
        </w:rPr>
        <w:t>SEGUNDO.</w:t>
      </w:r>
      <w:r w:rsidRPr="002170DE">
        <w:rPr>
          <w:rFonts w:ascii="Arial" w:eastAsia="Times New Roman" w:hAnsi="Arial" w:cs="Arial"/>
          <w:color w:val="000000"/>
          <w:sz w:val="22"/>
          <w:szCs w:val="22"/>
          <w:lang w:eastAsia="es-MX"/>
        </w:rPr>
        <w:t xml:space="preserve"> </w:t>
      </w:r>
      <w:r w:rsidRPr="002170DE">
        <w:rPr>
          <w:rFonts w:ascii="Arial" w:eastAsia="Times New Roman" w:hAnsi="Arial" w:cs="Arial"/>
          <w:color w:val="000000"/>
          <w:sz w:val="22"/>
          <w:szCs w:val="22"/>
          <w:lang w:val="es-ES" w:eastAsia="es-MX"/>
        </w:rPr>
        <w:t xml:space="preserve">Se instruye a la Secretaría General de Acuerdos, </w:t>
      </w:r>
      <w:r w:rsidRPr="002170DE">
        <w:rPr>
          <w:rFonts w:ascii="Arial" w:eastAsia="Times New Roman" w:hAnsi="Arial" w:cs="Arial"/>
          <w:color w:val="000000"/>
          <w:sz w:val="22"/>
          <w:szCs w:val="22"/>
          <w:lang w:eastAsia="es-MX"/>
        </w:rPr>
        <w:t xml:space="preserve">notificar los dictámenes aprobados en el presente acuerdo, a las y los denunciantes, así como también a los Responsables de las Unidades de Transparencia de cada Sujeto Obligado descrito en el </w:t>
      </w:r>
      <w:r w:rsidRPr="002170DE">
        <w:rPr>
          <w:rFonts w:ascii="Arial" w:eastAsia="Times New Roman" w:hAnsi="Arial" w:cs="Arial"/>
          <w:color w:val="000000"/>
          <w:sz w:val="22"/>
          <w:szCs w:val="22"/>
          <w:lang w:eastAsia="es-MX"/>
        </w:rPr>
        <w:lastRenderedPageBreak/>
        <w:t>resolutivo que precede.</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 xml:space="preserve">TERCERO. </w:t>
      </w:r>
      <w:r w:rsidRPr="002170DE">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los Dictámenes aprobados en el presente acuerdo.</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 xml:space="preserve">CUARTO. </w:t>
      </w:r>
      <w:r w:rsidRPr="002170DE">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Pr>
          <w:rFonts w:ascii="Arial" w:eastAsia="Times New Roman" w:hAnsi="Arial" w:cs="Arial"/>
          <w:color w:val="000000"/>
          <w:sz w:val="22"/>
          <w:szCs w:val="22"/>
          <w:lang w:val="es-ES" w:eastAsia="es-MX"/>
        </w:rPr>
        <w:t xml:space="preserve"> - - - - - - - - - - - - - - - - - - - - - - - - - - - - - - - - - - - - - - - - - - - - - - - - - - - - - - - - - - - - - - - - </w:t>
      </w:r>
      <w:r w:rsidRPr="002170DE">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A</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N</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S</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T</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R</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I</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O</w:t>
      </w:r>
      <w:r>
        <w:rPr>
          <w:rFonts w:ascii="Arial" w:eastAsia="Times New Roman" w:hAnsi="Arial" w:cs="Arial"/>
          <w:b/>
          <w:bCs/>
          <w:color w:val="000000"/>
          <w:sz w:val="22"/>
          <w:szCs w:val="22"/>
          <w:lang w:eastAsia="es-MX"/>
        </w:rPr>
        <w:t xml:space="preserve"> </w:t>
      </w:r>
      <w:r w:rsidRPr="002170DE">
        <w:rPr>
          <w:rFonts w:ascii="Arial" w:eastAsia="Times New Roman" w:hAnsi="Arial" w:cs="Arial"/>
          <w:b/>
          <w:bCs/>
          <w:color w:val="000000"/>
          <w:sz w:val="22"/>
          <w:szCs w:val="22"/>
          <w:lang w:eastAsia="es-MX"/>
        </w:rPr>
        <w:t>S</w:t>
      </w:r>
      <w:r w:rsidRPr="00025E78">
        <w:rPr>
          <w:rFonts w:ascii="Arial" w:eastAsia="Times New Roman" w:hAnsi="Arial" w:cs="Arial"/>
          <w:color w:val="000000"/>
          <w:sz w:val="22"/>
          <w:szCs w:val="22"/>
          <w:lang w:eastAsia="es-MX"/>
        </w:rPr>
        <w:t xml:space="preserve">: - - - - - - - - - - - - - - - - - - - - - - - - - - </w:t>
      </w:r>
    </w:p>
    <w:p w14:paraId="743CCFC3" w14:textId="4F3C8F84" w:rsidR="0043724A" w:rsidRPr="00A12DA8" w:rsidRDefault="00025E78" w:rsidP="00025E78">
      <w:pPr>
        <w:shd w:val="clear" w:color="auto" w:fill="FFFFFF"/>
        <w:spacing w:line="360" w:lineRule="auto"/>
        <w:jc w:val="both"/>
        <w:rPr>
          <w:rFonts w:ascii="Arial" w:hAnsi="Arial" w:cs="Arial"/>
          <w:b/>
          <w:bCs/>
          <w:color w:val="000000"/>
          <w:sz w:val="22"/>
          <w:szCs w:val="22"/>
        </w:rPr>
      </w:pPr>
      <w:r w:rsidRPr="002170DE">
        <w:rPr>
          <w:rFonts w:ascii="Arial" w:eastAsia="Times New Roman" w:hAnsi="Arial" w:cs="Arial"/>
          <w:b/>
          <w:bCs/>
          <w:color w:val="000000"/>
          <w:sz w:val="22"/>
          <w:szCs w:val="22"/>
          <w:lang w:eastAsia="es-MX"/>
        </w:rPr>
        <w:t>PRIMERO.</w:t>
      </w:r>
      <w:r w:rsidRPr="002170DE">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SEGUNDO.</w:t>
      </w:r>
      <w:r w:rsidRPr="002170DE">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170DE">
        <w:rPr>
          <w:rFonts w:ascii="Arial" w:eastAsia="Times New Roman" w:hAnsi="Arial" w:cs="Arial"/>
          <w:b/>
          <w:color w:val="000000"/>
          <w:sz w:val="22"/>
          <w:szCs w:val="22"/>
          <w:lang w:eastAsia="es-MX"/>
        </w:rPr>
        <w:t>TERCERO.</w:t>
      </w:r>
      <w:r w:rsidRPr="002170DE">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Pr="002170DE">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a los veintiocho días del mes de febrero del año dos mil veinticinco. </w:t>
      </w:r>
      <w:r w:rsidRPr="002170DE">
        <w:rPr>
          <w:rFonts w:ascii="Arial" w:eastAsia="Times New Roman" w:hAnsi="Arial" w:cs="Arial"/>
          <w:b/>
          <w:color w:val="000000"/>
          <w:sz w:val="22"/>
          <w:szCs w:val="22"/>
          <w:lang w:eastAsia="es-MX"/>
        </w:rPr>
        <w:t>CONSTE.</w:t>
      </w:r>
      <w:r w:rsidR="00365337">
        <w:rPr>
          <w:rFonts w:ascii="Arial" w:eastAsia="Times New Roman" w:hAnsi="Arial" w:cs="Arial"/>
          <w:b/>
          <w:color w:val="000000"/>
          <w:sz w:val="22"/>
          <w:szCs w:val="22"/>
          <w:lang w:eastAsia="es-MX"/>
        </w:rPr>
        <w:t xml:space="preserve"> </w:t>
      </w:r>
      <w:r w:rsidR="0043724A" w:rsidRPr="00513F0C">
        <w:rPr>
          <w:rFonts w:ascii="Arial" w:hAnsi="Arial" w:cs="Arial"/>
          <w:bCs/>
          <w:color w:val="000000"/>
          <w:sz w:val="22"/>
          <w:szCs w:val="22"/>
        </w:rPr>
        <w:t xml:space="preserve">- - - </w:t>
      </w:r>
      <w:r w:rsidR="00365337">
        <w:rPr>
          <w:rFonts w:ascii="Arial" w:hAnsi="Arial" w:cs="Arial"/>
          <w:bCs/>
          <w:color w:val="000000"/>
          <w:sz w:val="22"/>
          <w:szCs w:val="22"/>
        </w:rPr>
        <w:t xml:space="preserve">- - - - - - - - - - </w:t>
      </w:r>
    </w:p>
    <w:p w14:paraId="5BFB71CF" w14:textId="56A7A0C6" w:rsidR="0043724A" w:rsidRDefault="0043724A" w:rsidP="0043724A">
      <w:pPr>
        <w:autoSpaceDE w:val="0"/>
        <w:autoSpaceDN w:val="0"/>
        <w:adjustRightInd w:val="0"/>
        <w:spacing w:line="360" w:lineRule="auto"/>
        <w:jc w:val="both"/>
        <w:rPr>
          <w:rFonts w:ascii="Arial" w:eastAsia="Times New Roman" w:hAnsi="Arial" w:cs="Arial"/>
          <w:color w:val="000000"/>
          <w:sz w:val="22"/>
          <w:szCs w:val="22"/>
          <w:lang w:eastAsia="es-MX"/>
        </w:rPr>
      </w:pPr>
      <w:r w:rsidRPr="00C91217">
        <w:rPr>
          <w:rFonts w:ascii="Arial" w:eastAsia="Times New Roman" w:hAnsi="Arial" w:cs="Arial"/>
          <w:color w:val="000000"/>
          <w:sz w:val="22"/>
          <w:szCs w:val="22"/>
          <w:lang w:eastAsia="es-MX"/>
        </w:rPr>
        <w:t>Una vez recabados los votos se aprobó por</w:t>
      </w:r>
      <w:r>
        <w:rPr>
          <w:rFonts w:ascii="Arial" w:eastAsia="Times New Roman" w:hAnsi="Arial" w:cs="Arial"/>
          <w:color w:val="000000"/>
          <w:sz w:val="22"/>
          <w:szCs w:val="22"/>
          <w:lang w:eastAsia="es-MX"/>
        </w:rPr>
        <w:t xml:space="preserve"> unanimidad</w:t>
      </w:r>
      <w:r w:rsidRPr="00C91217">
        <w:rPr>
          <w:rFonts w:ascii="Arial" w:eastAsia="Times New Roman" w:hAnsi="Arial" w:cs="Arial"/>
          <w:color w:val="000000"/>
          <w:sz w:val="22"/>
          <w:szCs w:val="22"/>
          <w:lang w:eastAsia="es-MX"/>
        </w:rPr>
        <w:t xml:space="preserve"> de votos el acuerdo número </w:t>
      </w:r>
      <w:r w:rsidRPr="00C91217">
        <w:rPr>
          <w:rFonts w:ascii="Arial" w:eastAsia="Times New Roman" w:hAnsi="Arial" w:cs="Arial"/>
          <w:b/>
          <w:color w:val="000000"/>
          <w:sz w:val="22"/>
          <w:szCs w:val="22"/>
          <w:lang w:eastAsia="es-MX"/>
        </w:rPr>
        <w:t>OGAIPO/CG/</w:t>
      </w:r>
      <w:r>
        <w:rPr>
          <w:rFonts w:ascii="Arial" w:eastAsia="Times New Roman" w:hAnsi="Arial" w:cs="Arial"/>
          <w:b/>
          <w:color w:val="000000"/>
          <w:sz w:val="22"/>
          <w:szCs w:val="22"/>
          <w:lang w:eastAsia="es-MX"/>
        </w:rPr>
        <w:t>0</w:t>
      </w:r>
      <w:r w:rsidR="00025E78">
        <w:rPr>
          <w:rFonts w:ascii="Arial" w:eastAsia="Times New Roman" w:hAnsi="Arial" w:cs="Arial"/>
          <w:b/>
          <w:color w:val="000000"/>
          <w:sz w:val="22"/>
          <w:szCs w:val="22"/>
          <w:lang w:eastAsia="es-MX"/>
        </w:rPr>
        <w:t>30</w:t>
      </w:r>
      <w:r w:rsidRPr="00C91217">
        <w:rPr>
          <w:rFonts w:ascii="Arial" w:eastAsia="Times New Roman" w:hAnsi="Arial" w:cs="Arial"/>
          <w:b/>
          <w:color w:val="000000"/>
          <w:sz w:val="22"/>
          <w:szCs w:val="22"/>
          <w:lang w:eastAsia="es-MX"/>
        </w:rPr>
        <w:t>/202</w:t>
      </w:r>
      <w:r>
        <w:rPr>
          <w:rFonts w:ascii="Arial" w:eastAsia="Times New Roman" w:hAnsi="Arial" w:cs="Arial"/>
          <w:b/>
          <w:color w:val="000000"/>
          <w:sz w:val="22"/>
          <w:szCs w:val="22"/>
          <w:lang w:eastAsia="es-MX"/>
        </w:rPr>
        <w:t>5</w:t>
      </w:r>
      <w:r w:rsidRPr="00C91217">
        <w:rPr>
          <w:rFonts w:ascii="Arial" w:eastAsia="Times New Roman" w:hAnsi="Arial" w:cs="Arial"/>
          <w:b/>
          <w:color w:val="000000"/>
          <w:sz w:val="22"/>
          <w:szCs w:val="22"/>
          <w:lang w:eastAsia="es-MX"/>
        </w:rPr>
        <w:t>.</w:t>
      </w:r>
      <w:r>
        <w:rPr>
          <w:rFonts w:ascii="Arial" w:eastAsia="Times New Roman" w:hAnsi="Arial" w:cs="Arial"/>
          <w:b/>
          <w:color w:val="000000"/>
          <w:sz w:val="22"/>
          <w:szCs w:val="22"/>
          <w:lang w:eastAsia="es-MX"/>
        </w:rPr>
        <w:t xml:space="preserve"> </w:t>
      </w:r>
      <w:r w:rsidRPr="00C91217">
        <w:rPr>
          <w:rFonts w:ascii="Arial" w:eastAsia="Times New Roman" w:hAnsi="Arial" w:cs="Arial"/>
          <w:color w:val="000000"/>
          <w:sz w:val="22"/>
          <w:szCs w:val="22"/>
          <w:lang w:eastAsia="es-MX"/>
        </w:rPr>
        <w:t xml:space="preserve">- - - - - - - - - - - - - - - - - - - - - - - - - - - - - - - - - - - - - - - - - - - - - - - - </w:t>
      </w:r>
    </w:p>
    <w:p w14:paraId="584A09B5" w14:textId="4507AED2"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F15166">
        <w:rPr>
          <w:rFonts w:ascii="Arial" w:hAnsi="Arial" w:cs="Arial"/>
          <w:b/>
          <w:bCs/>
          <w:sz w:val="22"/>
          <w:szCs w:val="22"/>
        </w:rPr>
        <w:t>7</w:t>
      </w:r>
      <w:r w:rsidRPr="00083E9A">
        <w:rPr>
          <w:rFonts w:ascii="Arial" w:hAnsi="Arial" w:cs="Arial"/>
          <w:b/>
          <w:bCs/>
          <w:sz w:val="22"/>
          <w:szCs w:val="22"/>
        </w:rPr>
        <w:t xml:space="preserve"> (</w:t>
      </w:r>
      <w:r w:rsidR="00F15166">
        <w:rPr>
          <w:rFonts w:ascii="Arial" w:hAnsi="Arial" w:cs="Arial"/>
          <w:b/>
          <w:bCs/>
          <w:sz w:val="22"/>
          <w:szCs w:val="22"/>
        </w:rPr>
        <w:t>siete</w:t>
      </w:r>
      <w:r w:rsidRPr="00083E9A">
        <w:rPr>
          <w:rFonts w:ascii="Arial" w:hAnsi="Arial" w:cs="Arial"/>
          <w:b/>
          <w:bCs/>
          <w:sz w:val="22"/>
          <w:szCs w:val="22"/>
        </w:rPr>
        <w:t xml:space="preserve">) </w:t>
      </w:r>
      <w:r w:rsidRPr="00CE2FFE">
        <w:rPr>
          <w:rFonts w:ascii="Arial" w:hAnsi="Arial" w:cs="Arial"/>
          <w:bCs/>
          <w:sz w:val="22"/>
          <w:szCs w:val="22"/>
        </w:rPr>
        <w:t>del orden del día</w:t>
      </w:r>
      <w:r>
        <w:rPr>
          <w:rFonts w:ascii="Arial" w:hAnsi="Arial" w:cs="Arial"/>
          <w:b/>
          <w:sz w:val="22"/>
          <w:szCs w:val="22"/>
        </w:rPr>
        <w:t xml:space="preserve"> </w:t>
      </w:r>
      <w:r>
        <w:rPr>
          <w:rFonts w:ascii="Arial" w:hAnsi="Arial" w:cs="Arial"/>
          <w:sz w:val="22"/>
          <w:szCs w:val="22"/>
          <w:lang w:eastAsia="es-ES"/>
        </w:rPr>
        <w:t xml:space="preserve">y recabar los votos respectivos. - - - </w:t>
      </w:r>
      <w:r w:rsidR="00CE2FFE">
        <w:rPr>
          <w:rFonts w:ascii="Arial" w:hAnsi="Arial" w:cs="Arial"/>
          <w:sz w:val="22"/>
          <w:szCs w:val="22"/>
          <w:lang w:eastAsia="es-ES"/>
        </w:rPr>
        <w:t xml:space="preserve">- </w:t>
      </w:r>
    </w:p>
    <w:p w14:paraId="1D840F6E" w14:textId="5E5B833C" w:rsidR="0043724A" w:rsidRDefault="0043724A" w:rsidP="00365337">
      <w:pPr>
        <w:spacing w:line="360" w:lineRule="auto"/>
        <w:jc w:val="both"/>
        <w:rPr>
          <w:rFonts w:ascii="Arial" w:eastAsia="Arial Unicode MS" w:hAnsi="Arial" w:cs="Arial"/>
          <w:bCs/>
          <w:sz w:val="22"/>
          <w:szCs w:val="22"/>
        </w:rPr>
      </w:pPr>
      <w:r w:rsidRPr="00365337">
        <w:rPr>
          <w:rFonts w:ascii="Arial" w:hAnsi="Arial" w:cs="Arial"/>
          <w:sz w:val="22"/>
          <w:szCs w:val="22"/>
        </w:rPr>
        <w:t xml:space="preserve">El </w:t>
      </w:r>
      <w:r w:rsidRPr="00365337">
        <w:rPr>
          <w:rFonts w:ascii="Arial" w:hAnsi="Arial" w:cs="Arial"/>
          <w:b/>
          <w:bCs/>
          <w:sz w:val="22"/>
          <w:szCs w:val="22"/>
        </w:rPr>
        <w:t>Secretario General de Acuerdos C. Héctor Eduardo Ruiz Serrano</w:t>
      </w:r>
      <w:r w:rsidRPr="00365337">
        <w:rPr>
          <w:rFonts w:ascii="Arial" w:hAnsi="Arial" w:cs="Arial"/>
          <w:sz w:val="22"/>
          <w:szCs w:val="22"/>
        </w:rPr>
        <w:t xml:space="preserve"> dio cuenta con el punto </w:t>
      </w:r>
      <w:r w:rsidRPr="00365337">
        <w:rPr>
          <w:rFonts w:ascii="Arial" w:hAnsi="Arial" w:cs="Arial"/>
          <w:b/>
          <w:bCs/>
          <w:sz w:val="22"/>
          <w:szCs w:val="22"/>
        </w:rPr>
        <w:t xml:space="preserve">número </w:t>
      </w:r>
      <w:r w:rsidR="00F15166" w:rsidRPr="00365337">
        <w:rPr>
          <w:rFonts w:ascii="Arial" w:hAnsi="Arial" w:cs="Arial"/>
          <w:b/>
          <w:bCs/>
          <w:sz w:val="22"/>
          <w:szCs w:val="22"/>
        </w:rPr>
        <w:t>7</w:t>
      </w:r>
      <w:r w:rsidRPr="00365337">
        <w:rPr>
          <w:rFonts w:ascii="Arial" w:hAnsi="Arial" w:cs="Arial"/>
          <w:b/>
          <w:bCs/>
          <w:sz w:val="22"/>
          <w:szCs w:val="22"/>
        </w:rPr>
        <w:t xml:space="preserve"> (s</w:t>
      </w:r>
      <w:r w:rsidR="00F15166" w:rsidRPr="00365337">
        <w:rPr>
          <w:rFonts w:ascii="Arial" w:hAnsi="Arial" w:cs="Arial"/>
          <w:b/>
          <w:bCs/>
          <w:sz w:val="22"/>
          <w:szCs w:val="22"/>
        </w:rPr>
        <w:t>iete</w:t>
      </w:r>
      <w:r w:rsidRPr="00365337">
        <w:rPr>
          <w:rFonts w:ascii="Arial" w:hAnsi="Arial" w:cs="Arial"/>
          <w:b/>
          <w:bCs/>
          <w:sz w:val="22"/>
          <w:szCs w:val="22"/>
        </w:rPr>
        <w:t xml:space="preserve">) </w:t>
      </w:r>
      <w:r w:rsidRPr="00365337">
        <w:rPr>
          <w:rFonts w:ascii="Arial" w:hAnsi="Arial" w:cs="Arial"/>
          <w:sz w:val="22"/>
          <w:szCs w:val="22"/>
        </w:rPr>
        <w:t xml:space="preserve">del orden del día, relativo a la aprobación del </w:t>
      </w:r>
      <w:r w:rsidR="00025E78" w:rsidRPr="00025E78">
        <w:rPr>
          <w:rFonts w:ascii="Arial" w:hAnsi="Arial" w:cs="Arial"/>
          <w:sz w:val="22"/>
          <w:szCs w:val="22"/>
        </w:rPr>
        <w:t xml:space="preserve">acuerdo número </w:t>
      </w:r>
      <w:r w:rsidR="00025E78" w:rsidRPr="00025E78">
        <w:rPr>
          <w:rFonts w:ascii="Arial" w:hAnsi="Arial" w:cs="Arial"/>
          <w:b/>
          <w:bCs/>
          <w:sz w:val="22"/>
          <w:szCs w:val="22"/>
        </w:rPr>
        <w:t>OGAIPO/CG/031/2025</w:t>
      </w:r>
      <w:r w:rsidR="00025E78" w:rsidRPr="00025E78">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el Programa General Anual de Capacitación 2025 del Órgano Garante de Acceso a la Información Pública, Transparencia, Protección de Datos Personales y Buen Gobierno del Estado de Oaxaca. </w:t>
      </w:r>
      <w:r>
        <w:rPr>
          <w:rFonts w:ascii="Arial" w:eastAsia="Arial Unicode MS" w:hAnsi="Arial" w:cs="Arial"/>
          <w:bCs/>
          <w:sz w:val="22"/>
          <w:szCs w:val="22"/>
        </w:rPr>
        <w:t xml:space="preserve">Mismo que en su contenido se vierten los antecedentes, los fundamentos, considerandos y puntos de acuerdo siguientes: </w:t>
      </w:r>
    </w:p>
    <w:p w14:paraId="6E50B817" w14:textId="1E527AF2" w:rsidR="0043724A" w:rsidRPr="00025E78" w:rsidRDefault="00025E78" w:rsidP="00365337">
      <w:pPr>
        <w:spacing w:line="360" w:lineRule="auto"/>
        <w:jc w:val="both"/>
        <w:rPr>
          <w:rFonts w:ascii="Arial" w:hAnsi="Arial" w:cs="Arial"/>
          <w:sz w:val="22"/>
          <w:szCs w:val="22"/>
          <w:lang w:val="es-ES"/>
        </w:rPr>
      </w:pPr>
      <w:r w:rsidRPr="00F90E6E">
        <w:rPr>
          <w:rFonts w:ascii="Arial" w:hAnsi="Arial" w:cs="Arial"/>
          <w:sz w:val="22"/>
          <w:szCs w:val="22"/>
          <w:lang w:val="es-ES"/>
        </w:rPr>
        <w:t>Con fundamento en lo dispuesto en los artículos 6, apartado A fracción VIII de la Constitución Política de los Estados Unidos Mexicanos; 114 inciso C de la Constitución Política del Estado Libre y Soberano de Oaxaca, 37 y 42 fracción VII de la Ley General de Transparencia y Acceso a la Información Pública; 93 fracción I inciso a) fracción VI inciso b) de la Ley de Transparencia, Acceso a la Información Pública y Buen Gobierno del Estado de Oaxaca; 15 fracción VI, inciso a) del Reglamento Interno del Órgano Garante de Acceso a la Información Pública, Transparencia, Protección de Datos Personales y Buen Gobierno del Estado de Oaxaca; se emite el presente Acuerdo, tomando en cuenta los siguientes:</w:t>
      </w:r>
      <w:r w:rsidR="00365337" w:rsidRPr="0063103D">
        <w:rPr>
          <w:rFonts w:ascii="Arial" w:hAnsi="Arial" w:cs="Arial"/>
          <w:sz w:val="22"/>
          <w:szCs w:val="22"/>
          <w:lang w:val="es-ES"/>
        </w:rPr>
        <w:t xml:space="preserve"> </w:t>
      </w:r>
      <w:r w:rsidR="0001682A">
        <w:rPr>
          <w:rFonts w:ascii="Arial" w:eastAsia="Times New Roman" w:hAnsi="Arial" w:cs="Arial"/>
          <w:color w:val="000000"/>
          <w:sz w:val="22"/>
          <w:szCs w:val="22"/>
          <w:lang w:eastAsia="es-MX"/>
        </w:rPr>
        <w:t xml:space="preserve">- - </w:t>
      </w:r>
      <w:r w:rsidR="0043724A">
        <w:rPr>
          <w:rFonts w:ascii="Arial" w:eastAsia="Arial Unicode MS" w:hAnsi="Arial" w:cs="Arial"/>
          <w:sz w:val="22"/>
          <w:szCs w:val="22"/>
        </w:rPr>
        <w:t xml:space="preserve"> </w:t>
      </w:r>
      <w:r w:rsidR="00365337">
        <w:rPr>
          <w:rFonts w:ascii="Arial" w:eastAsia="Arial Unicode MS" w:hAnsi="Arial" w:cs="Arial"/>
          <w:sz w:val="22"/>
          <w:szCs w:val="22"/>
        </w:rPr>
        <w:t xml:space="preserve">- - </w:t>
      </w:r>
      <w:r w:rsidR="0043724A">
        <w:rPr>
          <w:rFonts w:ascii="Arial" w:eastAsia="Arial Unicode MS" w:hAnsi="Arial" w:cs="Arial"/>
          <w:sz w:val="22"/>
          <w:szCs w:val="22"/>
        </w:rPr>
        <w:t xml:space="preserve">-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p>
    <w:p w14:paraId="524EE518" w14:textId="1EECA649" w:rsidR="00025E78" w:rsidRPr="00F90E6E" w:rsidRDefault="00025E78" w:rsidP="00025E78">
      <w:pPr>
        <w:shd w:val="clear" w:color="auto" w:fill="FFFFFF"/>
        <w:spacing w:line="360" w:lineRule="auto"/>
        <w:jc w:val="both"/>
        <w:rPr>
          <w:rFonts w:ascii="Arial" w:eastAsia="Times New Roman" w:hAnsi="Arial" w:cs="Arial"/>
          <w:color w:val="000000"/>
          <w:sz w:val="22"/>
          <w:szCs w:val="22"/>
          <w:lang w:eastAsia="es-MX"/>
        </w:rPr>
      </w:pPr>
      <w:r w:rsidRPr="00F90E6E">
        <w:rPr>
          <w:rFonts w:ascii="Arial" w:eastAsia="Times New Roman" w:hAnsi="Arial" w:cs="Arial"/>
          <w:b/>
          <w:color w:val="000000"/>
          <w:sz w:val="22"/>
          <w:szCs w:val="22"/>
          <w:lang w:eastAsia="es-MX"/>
        </w:rPr>
        <w:t>PRIMERO.</w:t>
      </w:r>
      <w:r w:rsidRPr="00F90E6E">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w:t>
      </w:r>
      <w:r w:rsidRPr="00F90E6E">
        <w:rPr>
          <w:rFonts w:ascii="Arial" w:eastAsia="Times New Roman" w:hAnsi="Arial" w:cs="Arial"/>
          <w:color w:val="000000"/>
          <w:sz w:val="22"/>
          <w:szCs w:val="22"/>
          <w:lang w:eastAsia="es-MX"/>
        </w:rPr>
        <w:lastRenderedPageBreak/>
        <w:t>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F90E6E">
        <w:rPr>
          <w:rFonts w:ascii="Arial" w:eastAsia="Times New Roman" w:hAnsi="Arial" w:cs="Arial"/>
          <w:b/>
          <w:color w:val="000000"/>
          <w:sz w:val="22"/>
          <w:szCs w:val="22"/>
          <w:lang w:eastAsia="es-MX"/>
        </w:rPr>
        <w:t>SEGUNDO.</w:t>
      </w:r>
      <w:r w:rsidRPr="00F90E6E">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90E6E">
        <w:rPr>
          <w:rFonts w:ascii="Arial" w:eastAsia="Times New Roman" w:hAnsi="Arial" w:cs="Arial"/>
          <w:b/>
          <w:color w:val="000000"/>
          <w:sz w:val="22"/>
          <w:szCs w:val="22"/>
          <w:lang w:eastAsia="es-MX"/>
        </w:rPr>
        <w:t>TERCERO.</w:t>
      </w:r>
      <w:r w:rsidRPr="00F90E6E">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F90E6E">
        <w:rPr>
          <w:rFonts w:ascii="Arial" w:eastAsia="Times New Roman" w:hAnsi="Arial" w:cs="Arial"/>
          <w:b/>
          <w:color w:val="000000"/>
          <w:sz w:val="22"/>
          <w:szCs w:val="22"/>
          <w:lang w:eastAsia="es-MX"/>
        </w:rPr>
        <w:t>CUARTO.</w:t>
      </w:r>
      <w:r w:rsidRPr="00F90E6E">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F90E6E">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F90E6E">
        <w:rPr>
          <w:rFonts w:ascii="Arial" w:eastAsia="Times New Roman" w:hAnsi="Arial" w:cs="Arial"/>
          <w:b/>
          <w:color w:val="000000"/>
          <w:sz w:val="22"/>
          <w:szCs w:val="22"/>
          <w:lang w:eastAsia="es-MX"/>
        </w:rPr>
        <w:t>QUINTO.</w:t>
      </w:r>
      <w:r w:rsidRPr="00F90E6E">
        <w:rPr>
          <w:rFonts w:ascii="Arial" w:eastAsia="Times New Roman" w:hAnsi="Arial" w:cs="Arial"/>
          <w:color w:val="000000"/>
          <w:sz w:val="22"/>
          <w:szCs w:val="22"/>
          <w:lang w:eastAsia="es-MX"/>
        </w:rPr>
        <w:t xml:space="preserve"> Con fecha tres de enero del dos mil veintitrés, el Comisionado José Luis </w:t>
      </w:r>
      <w:r w:rsidRPr="00F90E6E">
        <w:rPr>
          <w:rFonts w:ascii="Arial" w:eastAsia="Times New Roman" w:hAnsi="Arial" w:cs="Arial"/>
          <w:color w:val="000000"/>
          <w:sz w:val="22"/>
          <w:szCs w:val="22"/>
          <w:lang w:eastAsia="es-MX"/>
        </w:rPr>
        <w:lastRenderedPageBreak/>
        <w:t>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p>
    <w:p w14:paraId="37B7A2A9" w14:textId="77777777" w:rsidR="00025E78" w:rsidRPr="00F90E6E" w:rsidRDefault="00025E78" w:rsidP="00025E78">
      <w:pPr>
        <w:shd w:val="clear" w:color="auto" w:fill="FFFFFF"/>
        <w:spacing w:line="360" w:lineRule="auto"/>
        <w:jc w:val="both"/>
        <w:rPr>
          <w:rFonts w:ascii="Arial" w:eastAsia="Times New Roman" w:hAnsi="Arial" w:cs="Arial"/>
          <w:color w:val="000000"/>
          <w:sz w:val="22"/>
          <w:szCs w:val="22"/>
          <w:lang w:eastAsia="es-MX"/>
        </w:rPr>
      </w:pPr>
    </w:p>
    <w:p w14:paraId="5F68D217" w14:textId="0C955D62" w:rsidR="00F15166" w:rsidRPr="00EB2DDD" w:rsidRDefault="00025E78" w:rsidP="00365337">
      <w:pPr>
        <w:shd w:val="clear" w:color="auto" w:fill="FFFFFF"/>
        <w:spacing w:line="360" w:lineRule="auto"/>
        <w:jc w:val="both"/>
        <w:rPr>
          <w:rFonts w:ascii="Arial" w:eastAsia="Arial Unicode MS" w:hAnsi="Arial" w:cs="Arial"/>
          <w:b/>
          <w:sz w:val="22"/>
          <w:szCs w:val="22"/>
        </w:rPr>
      </w:pPr>
      <w:r w:rsidRPr="00F90E6E">
        <w:rPr>
          <w:rFonts w:ascii="Arial" w:eastAsia="Times New Roman" w:hAnsi="Arial" w:cs="Arial"/>
          <w:b/>
          <w:color w:val="000000"/>
          <w:sz w:val="22"/>
          <w:szCs w:val="22"/>
          <w:lang w:eastAsia="es-MX"/>
        </w:rPr>
        <w:t>SEXTO.</w:t>
      </w:r>
      <w:r w:rsidRPr="00F90E6E">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F90E6E">
        <w:rPr>
          <w:rFonts w:ascii="Arial" w:eastAsia="Times New Roman" w:hAnsi="Arial" w:cs="Arial"/>
          <w:color w:val="000000"/>
          <w:sz w:val="22"/>
          <w:szCs w:val="22"/>
          <w:vertAlign w:val="superscript"/>
          <w:lang w:eastAsia="es-MX"/>
        </w:rPr>
        <w:footnoteReference w:id="13"/>
      </w:r>
      <w:r w:rsidRPr="00F90E6E">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F90E6E">
        <w:rPr>
          <w:rFonts w:ascii="Arial" w:eastAsia="Times New Roman" w:hAnsi="Arial" w:cs="Arial"/>
          <w:b/>
          <w:color w:val="000000"/>
          <w:sz w:val="22"/>
          <w:szCs w:val="22"/>
          <w:lang w:eastAsia="es-MX"/>
        </w:rPr>
        <w:t>SÉPTIMO.</w:t>
      </w:r>
      <w:r w:rsidRPr="00F90E6E">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F90E6E">
        <w:rPr>
          <w:rFonts w:ascii="Arial" w:eastAsia="Times New Roman" w:hAnsi="Arial" w:cs="Arial"/>
          <w:color w:val="000000"/>
          <w:sz w:val="22"/>
          <w:szCs w:val="22"/>
          <w:vertAlign w:val="superscript"/>
          <w:lang w:eastAsia="es-MX"/>
        </w:rPr>
        <w:footnoteReference w:id="14"/>
      </w:r>
      <w:r w:rsidRPr="00F90E6E">
        <w:rPr>
          <w:rFonts w:ascii="Arial" w:eastAsia="Times New Roman" w:hAnsi="Arial" w:cs="Arial"/>
          <w:color w:val="000000"/>
          <w:sz w:val="22"/>
          <w:szCs w:val="22"/>
          <w:lang w:eastAsia="es-MX"/>
        </w:rPr>
        <w:t xml:space="preserve"> y 2891</w:t>
      </w:r>
      <w:r w:rsidRPr="00F90E6E">
        <w:rPr>
          <w:rFonts w:ascii="Arial" w:eastAsia="Times New Roman" w:hAnsi="Arial" w:cs="Arial"/>
          <w:color w:val="000000"/>
          <w:sz w:val="22"/>
          <w:szCs w:val="22"/>
          <w:vertAlign w:val="superscript"/>
          <w:lang w:eastAsia="es-MX"/>
        </w:rPr>
        <w:footnoteReference w:id="15"/>
      </w:r>
      <w:r w:rsidRPr="00F90E6E">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F90E6E">
        <w:rPr>
          <w:rFonts w:ascii="Arial" w:eastAsia="Times New Roman" w:hAnsi="Arial" w:cs="Arial"/>
          <w:b/>
          <w:color w:val="000000"/>
          <w:sz w:val="22"/>
          <w:szCs w:val="22"/>
          <w:lang w:eastAsia="es-MX"/>
        </w:rPr>
        <w:t>OCTAVO.</w:t>
      </w:r>
      <w:r w:rsidRPr="00F90E6E">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F90E6E">
        <w:rPr>
          <w:rStyle w:val="Refdenotaalpie"/>
          <w:rFonts w:ascii="Arial" w:eastAsia="Times New Roman" w:hAnsi="Arial" w:cs="Arial"/>
          <w:color w:val="000000"/>
          <w:sz w:val="22"/>
          <w:szCs w:val="22"/>
          <w:lang w:eastAsia="es-MX"/>
        </w:rPr>
        <w:footnoteReference w:id="16"/>
      </w:r>
      <w:r w:rsidRPr="00F90E6E">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F90E6E">
        <w:rPr>
          <w:rFonts w:ascii="Arial" w:eastAsia="Times New Roman" w:hAnsi="Arial" w:cs="Arial"/>
          <w:b/>
          <w:color w:val="000000"/>
          <w:sz w:val="22"/>
          <w:szCs w:val="22"/>
          <w:lang w:eastAsia="es-MX"/>
        </w:rPr>
        <w:t>NOVENO.</w:t>
      </w:r>
      <w:r w:rsidRPr="00F90E6E">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F90E6E">
        <w:rPr>
          <w:rFonts w:ascii="Arial" w:eastAsia="Times New Roman" w:hAnsi="Arial" w:cs="Arial"/>
          <w:b/>
          <w:color w:val="000000"/>
          <w:sz w:val="22"/>
          <w:szCs w:val="22"/>
          <w:lang w:eastAsia="es-MX"/>
        </w:rPr>
        <w:t>DÉCIMO.</w:t>
      </w:r>
      <w:r w:rsidRPr="00F90E6E">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F90E6E">
        <w:rPr>
          <w:rStyle w:val="Refdenotaalpie"/>
          <w:rFonts w:ascii="Arial" w:eastAsia="Times New Roman" w:hAnsi="Arial" w:cs="Arial"/>
          <w:color w:val="000000"/>
          <w:sz w:val="22"/>
          <w:szCs w:val="22"/>
          <w:lang w:eastAsia="es-MX"/>
        </w:rPr>
        <w:footnoteReference w:id="17"/>
      </w:r>
      <w:r w:rsidRPr="00F90E6E">
        <w:rPr>
          <w:rFonts w:ascii="Arial" w:eastAsia="Times New Roman" w:hAnsi="Arial" w:cs="Arial"/>
          <w:color w:val="000000"/>
          <w:sz w:val="22"/>
          <w:szCs w:val="22"/>
          <w:lang w:eastAsia="es-MX"/>
        </w:rPr>
        <w:t>,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eastAsia="Times New Roman" w:hAnsi="Arial" w:cs="Arial"/>
          <w:color w:val="000000"/>
          <w:sz w:val="22"/>
          <w:szCs w:val="22"/>
          <w:lang w:eastAsia="es-MX"/>
        </w:rPr>
        <w:t xml:space="preserve"> </w:t>
      </w:r>
      <w:r w:rsidR="0001682A">
        <w:rPr>
          <w:rFonts w:ascii="Arial" w:eastAsia="Times New Roman" w:hAnsi="Arial" w:cs="Arial"/>
          <w:color w:val="000000"/>
          <w:sz w:val="22"/>
          <w:szCs w:val="22"/>
          <w:lang w:eastAsia="es-MX"/>
        </w:rPr>
        <w:t xml:space="preserve">- - - - - - - - - - - - - - - - - - </w:t>
      </w:r>
      <w:r w:rsidR="00F15166">
        <w:rPr>
          <w:rFonts w:ascii="Arial" w:eastAsia="Times New Roman" w:hAnsi="Arial" w:cs="Arial"/>
          <w:color w:val="000000"/>
          <w:sz w:val="22"/>
          <w:szCs w:val="22"/>
          <w:lang w:eastAsia="es-MX"/>
        </w:rPr>
        <w:t xml:space="preserve">- - - - - - - - - </w:t>
      </w:r>
      <w:r w:rsidR="00C9121A">
        <w:rPr>
          <w:rFonts w:ascii="Arial" w:eastAsia="Times New Roman" w:hAnsi="Arial" w:cs="Arial"/>
          <w:color w:val="000000"/>
          <w:sz w:val="22"/>
          <w:szCs w:val="22"/>
          <w:lang w:eastAsia="es-MX"/>
        </w:rPr>
        <w:t xml:space="preserve">- - - </w:t>
      </w:r>
      <w:r w:rsidR="00F15166">
        <w:rPr>
          <w:rFonts w:ascii="Arial" w:eastAsia="Times New Roman" w:hAnsi="Arial" w:cs="Arial"/>
          <w:color w:val="000000"/>
          <w:sz w:val="22"/>
          <w:szCs w:val="22"/>
          <w:lang w:eastAsia="es-MX"/>
        </w:rPr>
        <w:t xml:space="preserve">- - - - - - - - - - - - - - - - - - - </w:t>
      </w:r>
      <w:r w:rsidR="00F15166" w:rsidRPr="00EB2DDD">
        <w:rPr>
          <w:rFonts w:ascii="Arial" w:eastAsia="Arial Unicode MS" w:hAnsi="Arial" w:cs="Arial"/>
          <w:b/>
          <w:sz w:val="22"/>
          <w:szCs w:val="22"/>
        </w:rPr>
        <w:t>C O N S I D E R A N D O</w:t>
      </w:r>
      <w:r w:rsidR="00365337">
        <w:rPr>
          <w:rFonts w:ascii="Arial" w:eastAsia="Arial Unicode MS" w:hAnsi="Arial" w:cs="Arial"/>
          <w:b/>
          <w:sz w:val="22"/>
          <w:szCs w:val="22"/>
        </w:rPr>
        <w:t xml:space="preserve"> S</w:t>
      </w:r>
      <w:r w:rsidR="00F15166" w:rsidRPr="00F15166">
        <w:rPr>
          <w:rFonts w:ascii="Arial" w:eastAsia="Arial Unicode MS" w:hAnsi="Arial" w:cs="Arial"/>
          <w:bCs/>
          <w:sz w:val="22"/>
          <w:szCs w:val="22"/>
        </w:rPr>
        <w:t>: - - - - - - - - - - - - - - - - - - - - - -</w:t>
      </w:r>
      <w:r w:rsidR="00C9121A">
        <w:rPr>
          <w:rFonts w:ascii="Arial" w:eastAsia="Arial Unicode MS" w:hAnsi="Arial" w:cs="Arial"/>
          <w:bCs/>
          <w:sz w:val="22"/>
          <w:szCs w:val="22"/>
        </w:rPr>
        <w:t xml:space="preserve"> - </w:t>
      </w:r>
    </w:p>
    <w:p w14:paraId="5FC57EFB" w14:textId="1D917ED2" w:rsidR="00F15166" w:rsidRPr="00EB2DDD" w:rsidRDefault="00025E78" w:rsidP="00025E78">
      <w:pPr>
        <w:shd w:val="clear" w:color="auto" w:fill="FFFFFF"/>
        <w:spacing w:line="360" w:lineRule="auto"/>
        <w:jc w:val="both"/>
        <w:rPr>
          <w:rFonts w:ascii="Arial" w:eastAsia="Times New Roman" w:hAnsi="Arial" w:cs="Arial"/>
          <w:b/>
          <w:color w:val="000000"/>
          <w:sz w:val="22"/>
          <w:szCs w:val="22"/>
          <w:lang w:eastAsia="es-MX"/>
        </w:rPr>
      </w:pPr>
      <w:r w:rsidRPr="00F90E6E">
        <w:rPr>
          <w:rFonts w:ascii="Arial" w:eastAsia="Times New Roman" w:hAnsi="Arial" w:cs="Arial"/>
          <w:b/>
          <w:color w:val="000000"/>
          <w:sz w:val="22"/>
          <w:szCs w:val="22"/>
          <w:lang w:eastAsia="es-MX"/>
        </w:rPr>
        <w:lastRenderedPageBreak/>
        <w:t>PRIMERO.</w:t>
      </w:r>
      <w:r w:rsidRPr="00F90E6E">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F90E6E">
        <w:rPr>
          <w:rFonts w:ascii="Arial" w:eastAsia="Times New Roman" w:hAnsi="Arial" w:cs="Arial"/>
          <w:b/>
          <w:bCs/>
          <w:color w:val="000000"/>
          <w:sz w:val="22"/>
          <w:szCs w:val="22"/>
          <w:lang w:eastAsia="es-MX"/>
        </w:rPr>
        <w:t>SEGUNDO.</w:t>
      </w:r>
      <w:r w:rsidRPr="00F90E6E">
        <w:rPr>
          <w:rFonts w:ascii="Arial" w:eastAsia="Times New Roman" w:hAnsi="Arial" w:cs="Arial"/>
          <w:color w:val="000000"/>
          <w:sz w:val="22"/>
          <w:szCs w:val="22"/>
          <w:lang w:eastAsia="es-MX"/>
        </w:rPr>
        <w:t xml:space="preserve"> Que, el artículo 14 de la Ley de Transparencia, Acceso a la Información Pública y Buen Gobierno del Estado de Oaxaca, establece que el Órgano Garante debe elaborar e instrumentar la capacitación y actualización de los servidores públicos en materia de transparencia, acceso a la información pública, gobierno abierto, normas de buen gobierno, uso de tecnologías, rendición de cuentas y demás temas relacionados con la materia, en coordinación con los sujetos obligados. </w:t>
      </w:r>
      <w:r w:rsidRPr="00F90E6E">
        <w:rPr>
          <w:rFonts w:ascii="Arial" w:eastAsia="Times New Roman" w:hAnsi="Arial" w:cs="Arial"/>
          <w:b/>
          <w:bCs/>
          <w:color w:val="000000"/>
          <w:sz w:val="22"/>
          <w:szCs w:val="22"/>
          <w:lang w:eastAsia="es-MX"/>
        </w:rPr>
        <w:t>TERCERO.</w:t>
      </w:r>
      <w:r w:rsidRPr="00F90E6E">
        <w:rPr>
          <w:rFonts w:ascii="Arial" w:eastAsia="Times New Roman" w:hAnsi="Arial" w:cs="Arial"/>
          <w:color w:val="000000"/>
          <w:sz w:val="22"/>
          <w:szCs w:val="22"/>
          <w:lang w:eastAsia="es-MX"/>
        </w:rPr>
        <w:t xml:space="preserve"> Que, el inciso c) de la Fracción II del Artículo 93 de la Ley de Transparencia, Acceso a la Información Pública, y Buen Gobierno del Estado de Oaxaca establece que, en materia normativa, el Órgano Garante, puede aprobar la propuesta de su presidente, los reglamentos, lineamientos, manuales de procedimiento, políticas y demás normas que resulten necesarias para el funcionamiento del Órgano Garante y que sean de su competencia en términos de la ley.</w:t>
      </w:r>
      <w:r>
        <w:rPr>
          <w:rFonts w:ascii="Arial" w:eastAsia="Times New Roman" w:hAnsi="Arial" w:cs="Arial"/>
          <w:color w:val="000000"/>
          <w:sz w:val="22"/>
          <w:szCs w:val="22"/>
          <w:lang w:eastAsia="es-MX"/>
        </w:rPr>
        <w:t xml:space="preserve"> </w:t>
      </w:r>
      <w:r w:rsidRPr="00F90E6E">
        <w:rPr>
          <w:rFonts w:ascii="Arial" w:eastAsia="Times New Roman" w:hAnsi="Arial" w:cs="Arial"/>
          <w:b/>
          <w:bCs/>
          <w:color w:val="000000"/>
          <w:sz w:val="22"/>
          <w:szCs w:val="22"/>
          <w:lang w:eastAsia="es-MX"/>
        </w:rPr>
        <w:t>CUARTO.</w:t>
      </w:r>
      <w:r w:rsidRPr="00F90E6E">
        <w:rPr>
          <w:rFonts w:ascii="Arial" w:eastAsia="Times New Roman" w:hAnsi="Arial" w:cs="Arial"/>
          <w:color w:val="000000"/>
          <w:sz w:val="22"/>
          <w:szCs w:val="22"/>
          <w:lang w:eastAsia="es-MX"/>
        </w:rPr>
        <w:t xml:space="preserve"> Que, en cumplimiento a lo establecido en el artículo 15, fracción VI, inciso a), del Reglamento Interno del Órgano Garante; la Dirección de Comunicación, Capacitación Evaluación, Archivo y Datos Personales, es la unidad administrativa responsable de elaborar y remitir al Consejo General para su aprobación el Programa General Anual de Capacitación, dirigido a la sociedad civil, a los sujetos obligados y al personal del Órgano Garante. </w:t>
      </w:r>
      <w:r w:rsidRPr="00F90E6E">
        <w:rPr>
          <w:rFonts w:ascii="Arial" w:eastAsia="Times New Roman" w:hAnsi="Arial" w:cs="Arial"/>
          <w:b/>
          <w:bCs/>
          <w:color w:val="000000"/>
          <w:sz w:val="22"/>
          <w:szCs w:val="22"/>
          <w:lang w:eastAsia="es-MX"/>
        </w:rPr>
        <w:t>QUINTO.</w:t>
      </w:r>
      <w:r w:rsidRPr="00F90E6E">
        <w:rPr>
          <w:rFonts w:ascii="Arial" w:eastAsia="Times New Roman" w:hAnsi="Arial" w:cs="Arial"/>
          <w:color w:val="000000"/>
          <w:sz w:val="22"/>
          <w:szCs w:val="22"/>
          <w:lang w:eastAsia="es-MX"/>
        </w:rPr>
        <w:t xml:space="preserve"> Que en virtud de las facultades que tiene el Consejo General, a efecto de brindar certeza jurídica, resulta relevante dictar las providencias y medidas necesarias para salvaguardar el derecho de acceso a la información pública, el Consejo General considera pertinente aprobar el Programa Anual de Capacitación 2025, presentado por la Dirección de Comunicación, Capacitación, Evaluación, Archivo y Datos Personales. En consecuencia, por los antecedentes y considerandos anteriormente expuestos este Consejo General; </w:t>
      </w:r>
      <w:r w:rsidRPr="00F90E6E">
        <w:rPr>
          <w:rFonts w:ascii="Arial" w:eastAsia="Times New Roman" w:hAnsi="Arial" w:cs="Arial"/>
          <w:color w:val="000000"/>
          <w:sz w:val="22"/>
          <w:szCs w:val="22"/>
          <w:lang w:val="es-ES_tradnl" w:eastAsia="es-MX"/>
        </w:rPr>
        <w:t>emite el siguiente:</w:t>
      </w:r>
      <w:r>
        <w:rPr>
          <w:rFonts w:ascii="Arial" w:eastAsia="Times New Roman" w:hAnsi="Arial" w:cs="Arial"/>
          <w:color w:val="000000"/>
          <w:sz w:val="22"/>
          <w:szCs w:val="22"/>
          <w:lang w:val="es-ES_tradnl" w:eastAsia="es-MX"/>
        </w:rPr>
        <w:t xml:space="preserve"> </w:t>
      </w:r>
      <w:r w:rsidR="0001682A">
        <w:rPr>
          <w:rFonts w:ascii="Arial" w:eastAsia="Times New Roman" w:hAnsi="Arial" w:cs="Arial"/>
          <w:color w:val="000000"/>
          <w:sz w:val="22"/>
          <w:szCs w:val="22"/>
          <w:lang w:val="es-ES_tradnl" w:eastAsia="es-MX"/>
        </w:rPr>
        <w:t xml:space="preserve">- - - - - - </w:t>
      </w:r>
      <w:r w:rsidR="00C9121A">
        <w:rPr>
          <w:rFonts w:ascii="Arial" w:eastAsia="Times New Roman" w:hAnsi="Arial" w:cs="Arial"/>
          <w:color w:val="000000"/>
          <w:sz w:val="22"/>
          <w:szCs w:val="22"/>
          <w:lang w:eastAsia="es-MX"/>
        </w:rPr>
        <w:t xml:space="preserve">- - - - - - - - - - - - - - - - - - - - - - - - - </w:t>
      </w:r>
      <w:r w:rsidR="00F15166" w:rsidRPr="00EB2DDD">
        <w:rPr>
          <w:rFonts w:ascii="Arial" w:eastAsia="Times New Roman" w:hAnsi="Arial" w:cs="Arial"/>
          <w:b/>
          <w:color w:val="000000"/>
          <w:sz w:val="22"/>
          <w:szCs w:val="22"/>
          <w:lang w:eastAsia="es-MX"/>
        </w:rPr>
        <w:t xml:space="preserve">A C U E R D O </w:t>
      </w:r>
      <w:r w:rsidR="00F15166" w:rsidRPr="00F15166">
        <w:rPr>
          <w:rFonts w:ascii="Arial" w:eastAsia="Times New Roman" w:hAnsi="Arial" w:cs="Arial"/>
          <w:bCs/>
          <w:color w:val="000000"/>
          <w:sz w:val="22"/>
          <w:szCs w:val="22"/>
          <w:lang w:eastAsia="es-MX"/>
        </w:rPr>
        <w:t xml:space="preserve">- - - - - - - - - - - - - - - - - - - - - - - - - - - - - </w:t>
      </w:r>
      <w:r w:rsidR="00C9121A">
        <w:rPr>
          <w:rFonts w:ascii="Arial" w:eastAsia="Times New Roman" w:hAnsi="Arial" w:cs="Arial"/>
          <w:bCs/>
          <w:color w:val="000000"/>
          <w:sz w:val="22"/>
          <w:szCs w:val="22"/>
          <w:lang w:eastAsia="es-MX"/>
        </w:rPr>
        <w:t>-</w:t>
      </w:r>
    </w:p>
    <w:p w14:paraId="74AB477C" w14:textId="5275925F" w:rsidR="00F15166" w:rsidRPr="00EB2DDD" w:rsidRDefault="00025E78" w:rsidP="00025E78">
      <w:pPr>
        <w:spacing w:before="13" w:line="360" w:lineRule="auto"/>
        <w:ind w:left="20"/>
        <w:jc w:val="both"/>
        <w:rPr>
          <w:rFonts w:ascii="Arial" w:eastAsia="Times New Roman" w:hAnsi="Arial" w:cs="Arial"/>
          <w:b/>
          <w:bCs/>
          <w:color w:val="000000"/>
          <w:sz w:val="22"/>
          <w:szCs w:val="22"/>
          <w:lang w:eastAsia="es-MX"/>
        </w:rPr>
      </w:pPr>
      <w:r w:rsidRPr="00F90E6E">
        <w:rPr>
          <w:rFonts w:ascii="Arial" w:eastAsia="Times New Roman" w:hAnsi="Arial" w:cs="Arial"/>
          <w:b/>
          <w:color w:val="000000"/>
          <w:sz w:val="22"/>
          <w:szCs w:val="22"/>
          <w:lang w:eastAsia="es-MX"/>
        </w:rPr>
        <w:t>PRIMERO.</w:t>
      </w:r>
      <w:r w:rsidRPr="00F90E6E">
        <w:rPr>
          <w:rFonts w:ascii="Arial" w:eastAsia="Times New Roman" w:hAnsi="Arial" w:cs="Arial"/>
          <w:color w:val="000000"/>
          <w:sz w:val="22"/>
          <w:szCs w:val="22"/>
          <w:lang w:eastAsia="es-MX"/>
        </w:rPr>
        <w:t xml:space="preserve"> Este Consejo General</w:t>
      </w:r>
      <w:r w:rsidRPr="00F90E6E">
        <w:rPr>
          <w:rFonts w:ascii="Arial" w:eastAsia="Arial Unicode MS" w:hAnsi="Arial" w:cs="Arial"/>
          <w:sz w:val="22"/>
          <w:szCs w:val="22"/>
        </w:rPr>
        <w:t xml:space="preserve"> </w:t>
      </w:r>
      <w:r w:rsidRPr="00F90E6E">
        <w:rPr>
          <w:rFonts w:ascii="Arial" w:hAnsi="Arial" w:cs="Arial"/>
          <w:sz w:val="22"/>
          <w:szCs w:val="22"/>
          <w:lang w:val="es-ES"/>
        </w:rPr>
        <w:t>aprueba el Programa General Anual de Capacitación 2025 del Órgano Garante de Acceso a la Información Pública, Transparencia, Protección de Datos Personales y Buen Gobierno del Estado de Oaxaca, mismo que se anexa al presente acuerdo.</w:t>
      </w:r>
      <w:r>
        <w:rPr>
          <w:rFonts w:ascii="Arial" w:hAnsi="Arial" w:cs="Arial"/>
          <w:sz w:val="22"/>
          <w:szCs w:val="22"/>
          <w:lang w:val="es-ES"/>
        </w:rPr>
        <w:t xml:space="preserve"> </w:t>
      </w:r>
      <w:r w:rsidRPr="00F90E6E">
        <w:rPr>
          <w:rFonts w:ascii="Arial" w:eastAsia="Times New Roman" w:hAnsi="Arial" w:cs="Arial"/>
          <w:b/>
          <w:color w:val="000000"/>
          <w:sz w:val="22"/>
          <w:szCs w:val="22"/>
          <w:lang w:eastAsia="es-MX"/>
        </w:rPr>
        <w:t>SEGUNDO.</w:t>
      </w:r>
      <w:r w:rsidRPr="00F90E6E">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las Unidades Administrativas de este Órgano Garante.</w:t>
      </w:r>
      <w:r>
        <w:rPr>
          <w:rFonts w:ascii="Arial" w:eastAsia="Times New Roman" w:hAnsi="Arial" w:cs="Arial"/>
          <w:color w:val="000000"/>
          <w:sz w:val="22"/>
          <w:szCs w:val="22"/>
          <w:lang w:eastAsia="es-MX"/>
        </w:rPr>
        <w:t xml:space="preserve"> </w:t>
      </w:r>
      <w:r w:rsidRPr="00F90E6E">
        <w:rPr>
          <w:rFonts w:ascii="Arial" w:eastAsia="Times New Roman" w:hAnsi="Arial" w:cs="Arial"/>
          <w:b/>
          <w:color w:val="000000"/>
          <w:sz w:val="22"/>
          <w:szCs w:val="22"/>
          <w:lang w:eastAsia="es-MX"/>
        </w:rPr>
        <w:t>TERCERO.</w:t>
      </w:r>
      <w:r w:rsidRPr="00F90E6E">
        <w:rPr>
          <w:rFonts w:ascii="Arial" w:eastAsia="Times New Roman" w:hAnsi="Arial" w:cs="Arial"/>
          <w:color w:val="000000"/>
          <w:sz w:val="22"/>
          <w:szCs w:val="22"/>
          <w:lang w:eastAsia="es-MX"/>
        </w:rPr>
        <w:t xml:space="preserve"> Se instruye a la Dirección de Tecnologías de Transparencia, realice la publicación del presente acuerdo en la página </w:t>
      </w:r>
      <w:r w:rsidRPr="00F90E6E">
        <w:rPr>
          <w:rFonts w:ascii="Arial" w:eastAsia="Times New Roman" w:hAnsi="Arial" w:cs="Arial"/>
          <w:color w:val="000000"/>
          <w:sz w:val="22"/>
          <w:szCs w:val="22"/>
          <w:lang w:eastAsia="es-MX"/>
        </w:rPr>
        <w:lastRenderedPageBreak/>
        <w:t>web institucional de este Órgano Garante</w:t>
      </w:r>
      <w:r w:rsidRPr="00F90E6E">
        <w:rPr>
          <w:rFonts w:ascii="Arial" w:eastAsia="Arial Unicode MS" w:hAnsi="Arial" w:cs="Arial"/>
          <w:sz w:val="22"/>
          <w:szCs w:val="22"/>
        </w:rPr>
        <w:t>.</w:t>
      </w:r>
      <w:r>
        <w:rPr>
          <w:rFonts w:ascii="Arial" w:eastAsia="Arial Unicode MS" w:hAnsi="Arial" w:cs="Arial"/>
          <w:sz w:val="22"/>
          <w:szCs w:val="22"/>
        </w:rPr>
        <w:t xml:space="preserve"> </w:t>
      </w:r>
      <w:r w:rsidR="0001682A">
        <w:rPr>
          <w:rFonts w:ascii="Arial" w:eastAsia="Times New Roman" w:hAnsi="Arial" w:cs="Arial"/>
          <w:color w:val="000000"/>
          <w:sz w:val="22"/>
          <w:szCs w:val="22"/>
          <w:lang w:eastAsia="es-MX"/>
        </w:rPr>
        <w:t xml:space="preserve">- - - - - - - - - - - - - - - </w:t>
      </w:r>
      <w:r w:rsidR="00F15166">
        <w:rPr>
          <w:rFonts w:ascii="Arial" w:eastAsia="Times New Roman" w:hAnsi="Arial" w:cs="Arial"/>
          <w:color w:val="000000"/>
          <w:sz w:val="22"/>
          <w:szCs w:val="22"/>
          <w:lang w:eastAsia="es-MX"/>
        </w:rPr>
        <w:t xml:space="preserve">- - - - - - - - - - - - - - - - - - - - - - - - - </w:t>
      </w:r>
      <w:r w:rsidR="00365337">
        <w:rPr>
          <w:rFonts w:ascii="Arial" w:eastAsia="Times New Roman" w:hAnsi="Arial" w:cs="Arial"/>
          <w:color w:val="000000"/>
          <w:sz w:val="22"/>
          <w:szCs w:val="22"/>
          <w:lang w:eastAsia="es-MX"/>
        </w:rPr>
        <w:t xml:space="preserve">- - - - - - - - - - - - - - - - </w:t>
      </w:r>
      <w:r w:rsidR="00F15166" w:rsidRPr="00EB2DDD">
        <w:rPr>
          <w:rFonts w:ascii="Arial" w:eastAsia="Times New Roman" w:hAnsi="Arial" w:cs="Arial"/>
          <w:b/>
          <w:bCs/>
          <w:color w:val="000000"/>
          <w:sz w:val="22"/>
          <w:szCs w:val="22"/>
          <w:lang w:eastAsia="es-MX"/>
        </w:rPr>
        <w:t>T</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R</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A</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N</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S</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I</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T</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O</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R</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I</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O</w:t>
      </w:r>
      <w:r w:rsidR="00F15166">
        <w:rPr>
          <w:rFonts w:ascii="Arial" w:eastAsia="Times New Roman" w:hAnsi="Arial" w:cs="Arial"/>
          <w:b/>
          <w:bCs/>
          <w:color w:val="000000"/>
          <w:sz w:val="22"/>
          <w:szCs w:val="22"/>
          <w:lang w:eastAsia="es-MX"/>
        </w:rPr>
        <w:t xml:space="preserve"> </w:t>
      </w:r>
      <w:r w:rsidR="00F15166" w:rsidRPr="00EB2DDD">
        <w:rPr>
          <w:rFonts w:ascii="Arial" w:eastAsia="Times New Roman" w:hAnsi="Arial" w:cs="Arial"/>
          <w:b/>
          <w:bCs/>
          <w:color w:val="000000"/>
          <w:sz w:val="22"/>
          <w:szCs w:val="22"/>
          <w:lang w:eastAsia="es-MX"/>
        </w:rPr>
        <w:t>S</w:t>
      </w:r>
      <w:r w:rsidR="00F15166" w:rsidRPr="00A35279">
        <w:rPr>
          <w:rFonts w:ascii="Arial" w:eastAsia="Times New Roman" w:hAnsi="Arial" w:cs="Arial"/>
          <w:color w:val="000000"/>
          <w:sz w:val="22"/>
          <w:szCs w:val="22"/>
          <w:lang w:eastAsia="es-MX"/>
        </w:rPr>
        <w:t>:</w:t>
      </w:r>
      <w:r w:rsidR="00A35279" w:rsidRPr="00A35279">
        <w:rPr>
          <w:rFonts w:ascii="Arial" w:eastAsia="Times New Roman" w:hAnsi="Arial" w:cs="Arial"/>
          <w:color w:val="000000"/>
          <w:sz w:val="22"/>
          <w:szCs w:val="22"/>
          <w:lang w:eastAsia="es-MX"/>
        </w:rPr>
        <w:t xml:space="preserve"> - - - - - - - - - - - - - - - - - - - - - - - - - </w:t>
      </w:r>
      <w:r w:rsidR="00365337">
        <w:rPr>
          <w:rFonts w:ascii="Arial" w:eastAsia="Times New Roman" w:hAnsi="Arial" w:cs="Arial"/>
          <w:color w:val="000000"/>
          <w:sz w:val="22"/>
          <w:szCs w:val="22"/>
          <w:lang w:eastAsia="es-MX"/>
        </w:rPr>
        <w:t>- -</w:t>
      </w:r>
    </w:p>
    <w:p w14:paraId="115D87AB" w14:textId="1A47FA8F" w:rsidR="0043724A" w:rsidRPr="008B6E6D" w:rsidRDefault="00025E78" w:rsidP="0043724A">
      <w:pPr>
        <w:shd w:val="clear" w:color="auto" w:fill="FFFFFF"/>
        <w:spacing w:line="360" w:lineRule="auto"/>
        <w:jc w:val="both"/>
        <w:rPr>
          <w:rFonts w:ascii="Arial" w:eastAsia="Times New Roman" w:hAnsi="Arial" w:cs="Arial"/>
          <w:b/>
          <w:color w:val="000000"/>
          <w:sz w:val="22"/>
          <w:szCs w:val="22"/>
          <w:lang w:eastAsia="es-MX"/>
        </w:rPr>
      </w:pPr>
      <w:r w:rsidRPr="00F90E6E">
        <w:rPr>
          <w:rFonts w:ascii="Arial" w:eastAsia="Arial Unicode MS" w:hAnsi="Arial" w:cs="Arial"/>
          <w:b/>
          <w:bCs/>
          <w:sz w:val="22"/>
          <w:szCs w:val="22"/>
        </w:rPr>
        <w:t>PRIMERO</w:t>
      </w:r>
      <w:r w:rsidRPr="00F90E6E">
        <w:rPr>
          <w:rFonts w:ascii="Arial" w:eastAsia="Arial Unicode MS" w:hAnsi="Arial" w:cs="Arial"/>
          <w:sz w:val="22"/>
          <w:szCs w:val="22"/>
        </w:rPr>
        <w:t>. El presente acuerdo entrará en vigor a partir del día de su aprobación.</w:t>
      </w:r>
      <w:r>
        <w:rPr>
          <w:rFonts w:ascii="Arial" w:eastAsia="Arial Unicode MS" w:hAnsi="Arial" w:cs="Arial"/>
          <w:sz w:val="22"/>
          <w:szCs w:val="22"/>
        </w:rPr>
        <w:t xml:space="preserve"> </w:t>
      </w:r>
      <w:r w:rsidRPr="00F90E6E">
        <w:rPr>
          <w:rFonts w:ascii="Arial" w:eastAsia="Arial Unicode MS" w:hAnsi="Arial" w:cs="Arial"/>
          <w:b/>
          <w:bCs/>
          <w:sz w:val="22"/>
          <w:szCs w:val="22"/>
        </w:rPr>
        <w:t>SEGUNDO</w:t>
      </w:r>
      <w:r w:rsidRPr="00F90E6E">
        <w:rPr>
          <w:rFonts w:ascii="Arial" w:eastAsia="Arial Unicode MS" w:hAnsi="Arial" w:cs="Arial"/>
          <w:sz w:val="22"/>
          <w:szCs w:val="22"/>
        </w:rPr>
        <w:t>. Lo no previsto en el presente acuerdo, será resuelto por el Pleno del</w:t>
      </w:r>
      <w:r>
        <w:rPr>
          <w:rFonts w:ascii="Arial" w:eastAsia="Arial Unicode MS" w:hAnsi="Arial" w:cs="Arial"/>
          <w:sz w:val="22"/>
          <w:szCs w:val="22"/>
        </w:rPr>
        <w:t xml:space="preserve"> </w:t>
      </w:r>
      <w:r w:rsidRPr="00F90E6E">
        <w:rPr>
          <w:rFonts w:ascii="Arial" w:eastAsia="Arial Unicode MS" w:hAnsi="Arial" w:cs="Arial"/>
          <w:sz w:val="22"/>
          <w:szCs w:val="22"/>
        </w:rPr>
        <w:t>Consejo General del Órgano Garante de Acceso a la Información Pública, Transparencia, Protección de Datos Personales y Buen Gobierno del Estado de Oaxaca.</w:t>
      </w:r>
      <w:r>
        <w:rPr>
          <w:rFonts w:ascii="Arial" w:eastAsia="Arial Unicode MS" w:hAnsi="Arial" w:cs="Arial"/>
          <w:sz w:val="22"/>
          <w:szCs w:val="22"/>
        </w:rPr>
        <w:t xml:space="preserve"> </w:t>
      </w:r>
      <w:bookmarkStart w:id="15" w:name="_Hlk150748533"/>
      <w:r w:rsidRPr="00F90E6E">
        <w:rPr>
          <w:rFonts w:ascii="Arial" w:eastAsia="Times New Roman" w:hAnsi="Arial" w:cs="Arial"/>
          <w:b/>
          <w:color w:val="000000"/>
          <w:sz w:val="22"/>
          <w:szCs w:val="22"/>
          <w:lang w:eastAsia="es-MX"/>
        </w:rPr>
        <w:t>TERCERO.</w:t>
      </w:r>
      <w:r w:rsidRPr="00F90E6E">
        <w:rPr>
          <w:rFonts w:ascii="Arial" w:eastAsia="Times New Roman" w:hAnsi="Arial" w:cs="Arial"/>
          <w:color w:val="000000"/>
          <w:sz w:val="22"/>
          <w:szCs w:val="22"/>
          <w:lang w:eastAsia="es-MX"/>
        </w:rPr>
        <w:t xml:space="preserve"> </w:t>
      </w:r>
      <w:bookmarkEnd w:id="15"/>
      <w:r w:rsidRPr="00F90E6E">
        <w:rPr>
          <w:rFonts w:ascii="Arial" w:eastAsia="Times New Roman" w:hAnsi="Arial" w:cs="Arial"/>
          <w:color w:val="000000"/>
          <w:sz w:val="22"/>
          <w:szCs w:val="22"/>
          <w:lang w:eastAsia="es-MX"/>
        </w:rPr>
        <w:t xml:space="preserve">El cumplimiento del </w:t>
      </w:r>
      <w:r w:rsidRPr="00F90E6E">
        <w:rPr>
          <w:rFonts w:ascii="Arial" w:eastAsia="Times New Roman" w:hAnsi="Arial" w:cs="Arial"/>
          <w:color w:val="000000"/>
          <w:sz w:val="22"/>
          <w:szCs w:val="22"/>
          <w:lang w:val="es-ES" w:eastAsia="es-MX"/>
        </w:rPr>
        <w:t>Programa General Anual de Capacitación 2025 del Órgano Garante de Acceso a la Información Pública, Transparencia, Protección de Datos Personales y Buen Gobierno del Estado de Oaxaca</w:t>
      </w:r>
      <w:r w:rsidRPr="00F90E6E">
        <w:rPr>
          <w:rFonts w:ascii="Arial" w:eastAsia="Times New Roman" w:hAnsi="Arial" w:cs="Arial"/>
          <w:color w:val="000000"/>
          <w:sz w:val="22"/>
          <w:szCs w:val="22"/>
          <w:lang w:eastAsia="es-MX"/>
        </w:rPr>
        <w:t xml:space="preserve">, se encontrará sujeto a la implementación de la reforma constitucional en materia de simplificación administrativa, así como de las determinaciones que, en su caso, tomen las autoridades que asuman las funciones del Órgano Garante. 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veintiocho días del mes de febrero del año dos mil veinticinco. </w:t>
      </w:r>
      <w:r w:rsidRPr="00F90E6E">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01682A" w:rsidRPr="0001682A">
        <w:rPr>
          <w:rFonts w:ascii="Arial" w:eastAsia="Times New Roman" w:hAnsi="Arial" w:cs="Arial"/>
          <w:bCs/>
          <w:color w:val="000000"/>
          <w:sz w:val="22"/>
          <w:szCs w:val="22"/>
          <w:lang w:eastAsia="es-MX"/>
        </w:rPr>
        <w:t xml:space="preserve">- - - - - - - - - - </w:t>
      </w:r>
      <w:r w:rsidR="0001682A" w:rsidRPr="00365337">
        <w:rPr>
          <w:rFonts w:ascii="Arial" w:eastAsia="Times New Roman" w:hAnsi="Arial" w:cs="Arial"/>
          <w:bCs/>
          <w:color w:val="000000"/>
          <w:sz w:val="22"/>
          <w:szCs w:val="22"/>
          <w:lang w:eastAsia="es-MX"/>
        </w:rPr>
        <w:t xml:space="preserve">- </w:t>
      </w:r>
      <w:r w:rsidR="00365337" w:rsidRPr="00365337">
        <w:rPr>
          <w:rFonts w:ascii="Arial" w:eastAsia="Times New Roman" w:hAnsi="Arial" w:cs="Arial"/>
          <w:bCs/>
          <w:color w:val="000000"/>
          <w:sz w:val="22"/>
          <w:szCs w:val="22"/>
          <w:lang w:eastAsia="es-MX"/>
        </w:rPr>
        <w:t xml:space="preserve">- - </w:t>
      </w:r>
      <w:r>
        <w:rPr>
          <w:rFonts w:ascii="Arial" w:eastAsia="Times New Roman" w:hAnsi="Arial" w:cs="Arial"/>
          <w:bCs/>
          <w:color w:val="000000"/>
          <w:sz w:val="22"/>
          <w:szCs w:val="22"/>
          <w:lang w:eastAsia="es-MX"/>
        </w:rPr>
        <w:t xml:space="preserve">- - - - - - - - - - - - - - - - - </w:t>
      </w:r>
    </w:p>
    <w:bookmarkEnd w:id="12"/>
    <w:p w14:paraId="4C2A6EDB" w14:textId="699CEDD8"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025E78">
        <w:rPr>
          <w:rFonts w:ascii="Arial" w:hAnsi="Arial" w:cs="Arial"/>
          <w:b/>
          <w:color w:val="000000"/>
          <w:sz w:val="22"/>
          <w:szCs w:val="22"/>
        </w:rPr>
        <w:t>31</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12EBA931" w14:textId="6714492F" w:rsidR="0043724A" w:rsidRDefault="0043724A" w:rsidP="0043724A">
      <w:pPr>
        <w:spacing w:line="360" w:lineRule="auto"/>
        <w:jc w:val="both"/>
        <w:rPr>
          <w:rFonts w:ascii="Arial" w:hAnsi="Arial" w:cs="Arial"/>
          <w:sz w:val="22"/>
          <w:szCs w:val="22"/>
          <w:lang w:eastAsia="es-ES"/>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xml:space="preserve">) </w:t>
      </w:r>
      <w:r w:rsidRPr="00CE2FFE">
        <w:rPr>
          <w:rFonts w:ascii="Arial" w:hAnsi="Arial" w:cs="Arial"/>
          <w:bCs/>
          <w:sz w:val="22"/>
          <w:szCs w:val="22"/>
        </w:rPr>
        <w:t xml:space="preserve">del orden del día </w:t>
      </w:r>
      <w:r w:rsidRPr="00CE2FFE">
        <w:rPr>
          <w:rFonts w:ascii="Arial" w:hAnsi="Arial" w:cs="Arial"/>
          <w:bCs/>
          <w:sz w:val="22"/>
          <w:szCs w:val="22"/>
          <w:lang w:eastAsia="es-ES"/>
        </w:rPr>
        <w:t>y</w:t>
      </w:r>
      <w:r>
        <w:rPr>
          <w:rFonts w:ascii="Arial" w:hAnsi="Arial" w:cs="Arial"/>
          <w:sz w:val="22"/>
          <w:szCs w:val="22"/>
          <w:lang w:eastAsia="es-ES"/>
        </w:rPr>
        <w:t xml:space="preserve"> recabar los votos respectivos. - - - </w:t>
      </w:r>
      <w:r w:rsidR="00CE2FFE">
        <w:rPr>
          <w:rFonts w:ascii="Arial" w:hAnsi="Arial" w:cs="Arial"/>
          <w:sz w:val="22"/>
          <w:szCs w:val="22"/>
          <w:lang w:eastAsia="es-ES"/>
        </w:rPr>
        <w:t xml:space="preserve">- </w:t>
      </w:r>
    </w:p>
    <w:p w14:paraId="75C68A46" w14:textId="7A489306" w:rsidR="0043724A" w:rsidRDefault="0043724A" w:rsidP="0043724A">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sidR="00A35279">
        <w:rPr>
          <w:rFonts w:ascii="Arial" w:hAnsi="Arial" w:cs="Arial"/>
          <w:b/>
          <w:bCs/>
          <w:sz w:val="22"/>
          <w:szCs w:val="22"/>
        </w:rPr>
        <w:t>8</w:t>
      </w:r>
      <w:r w:rsidRPr="00083E9A">
        <w:rPr>
          <w:rFonts w:ascii="Arial" w:hAnsi="Arial" w:cs="Arial"/>
          <w:b/>
          <w:bCs/>
          <w:sz w:val="22"/>
          <w:szCs w:val="22"/>
        </w:rPr>
        <w:t xml:space="preserve"> (</w:t>
      </w:r>
      <w:r w:rsidR="00A35279">
        <w:rPr>
          <w:rFonts w:ascii="Arial" w:hAnsi="Arial" w:cs="Arial"/>
          <w:b/>
          <w:bCs/>
          <w:sz w:val="22"/>
          <w:szCs w:val="22"/>
        </w:rPr>
        <w:t>ocho</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025E78">
        <w:rPr>
          <w:rFonts w:ascii="Arial" w:hAnsi="Arial" w:cs="Arial"/>
          <w:sz w:val="22"/>
          <w:szCs w:val="22"/>
        </w:rPr>
        <w:t xml:space="preserve">acuerdo número </w:t>
      </w:r>
      <w:r w:rsidR="00025E78">
        <w:rPr>
          <w:rFonts w:ascii="Arial" w:hAnsi="Arial" w:cs="Arial"/>
          <w:b/>
          <w:bCs/>
          <w:sz w:val="22"/>
          <w:szCs w:val="22"/>
        </w:rPr>
        <w:t>OGAIPO/CG/032/2025</w:t>
      </w:r>
      <w:r w:rsidR="00025E78">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el Cuadro General de Clasificación Archivística del Órgano Garante de Acceso a la Información Pública, Transparencia, Protección de Datos Personales y Buen Gobierno del Estado de Oaxaca, actualizado para el ejercicio 2025. </w:t>
      </w:r>
      <w:r>
        <w:rPr>
          <w:rFonts w:ascii="Arial" w:hAnsi="Arial" w:cs="Arial"/>
          <w:sz w:val="22"/>
          <w:szCs w:val="22"/>
        </w:rPr>
        <w:t xml:space="preserve">- - </w:t>
      </w:r>
    </w:p>
    <w:p w14:paraId="5CB39896" w14:textId="77777777" w:rsidR="0043724A" w:rsidRDefault="0043724A" w:rsidP="0043724A">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70F1A7C1" w14:textId="45E6F8F8" w:rsidR="0043724A" w:rsidRPr="0001682A" w:rsidRDefault="00025E78" w:rsidP="0043724A">
      <w:pPr>
        <w:shd w:val="clear" w:color="auto" w:fill="FFFFFF"/>
        <w:spacing w:line="360" w:lineRule="auto"/>
        <w:jc w:val="both"/>
        <w:rPr>
          <w:rFonts w:ascii="Arial" w:eastAsia="Arial Unicode MS" w:hAnsi="Arial" w:cs="Arial"/>
          <w:bCs/>
          <w:sz w:val="22"/>
          <w:szCs w:val="22"/>
        </w:rPr>
      </w:pPr>
      <w:r w:rsidRPr="003172A7">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II, inciso b), de la Ley de Transparencia, Acceso a la Información Pública y Buen Gobierno del Estado de Oaxaca y 5 fracciones IV, XIII, XXVI, y XLI del Reglamento Interno del Órgano Garante de Acceso a la Información Pública, Transparencia, Protección de Datos Personales y Buen Gobierno del Estado de Oaxaca, se emite el presente acuerdo tomando en cuenta los siguientes</w:t>
      </w:r>
      <w:r w:rsidRPr="003172A7">
        <w:rPr>
          <w:rFonts w:ascii="Arial" w:eastAsia="Times New Roman" w:hAnsi="Arial" w:cs="Arial"/>
          <w:bCs/>
          <w:color w:val="000000"/>
          <w:sz w:val="22"/>
          <w:szCs w:val="22"/>
          <w:lang w:eastAsia="es-MX"/>
        </w:rPr>
        <w:t>:</w:t>
      </w:r>
      <w:r>
        <w:rPr>
          <w:rFonts w:ascii="Arial" w:eastAsia="Times New Roman" w:hAnsi="Arial" w:cs="Arial"/>
          <w:bCs/>
          <w:color w:val="000000"/>
          <w:sz w:val="22"/>
          <w:szCs w:val="22"/>
          <w:lang w:eastAsia="es-MX"/>
        </w:rPr>
        <w:t xml:space="preserve"> </w:t>
      </w:r>
      <w:r w:rsidR="0043724A">
        <w:rPr>
          <w:rFonts w:ascii="Arial" w:eastAsia="Arial Unicode MS" w:hAnsi="Arial" w:cs="Arial"/>
          <w:sz w:val="22"/>
          <w:szCs w:val="22"/>
        </w:rPr>
        <w:t xml:space="preserve">- -  - - - - - - - - - - - - - - - - - - - - - </w:t>
      </w:r>
      <w:r w:rsidR="0043724A" w:rsidRPr="00EF73BD">
        <w:rPr>
          <w:rFonts w:ascii="Arial" w:eastAsia="Arial Unicode MS" w:hAnsi="Arial" w:cs="Arial"/>
          <w:b/>
          <w:bCs/>
          <w:sz w:val="22"/>
          <w:szCs w:val="22"/>
        </w:rPr>
        <w:t xml:space="preserve">A N T E C E D E N T E S: </w:t>
      </w:r>
      <w:r w:rsidR="0043724A" w:rsidRPr="00513F0C">
        <w:rPr>
          <w:rFonts w:ascii="Arial" w:eastAsia="Arial Unicode MS" w:hAnsi="Arial" w:cs="Arial"/>
          <w:sz w:val="22"/>
          <w:szCs w:val="22"/>
        </w:rPr>
        <w:t>- - - - - - - - - - - - - - - - - - - - - - - - -</w:t>
      </w:r>
      <w:r w:rsidR="0043724A">
        <w:rPr>
          <w:rFonts w:ascii="Arial" w:eastAsia="Arial Unicode MS" w:hAnsi="Arial" w:cs="Arial"/>
          <w:b/>
          <w:bCs/>
          <w:sz w:val="22"/>
          <w:szCs w:val="22"/>
        </w:rPr>
        <w:t xml:space="preserve"> </w:t>
      </w:r>
      <w:r w:rsidR="0043724A" w:rsidRPr="00A12DA8">
        <w:rPr>
          <w:rFonts w:ascii="Arial" w:eastAsia="Arial Unicode MS" w:hAnsi="Arial" w:cs="Arial"/>
          <w:sz w:val="22"/>
          <w:szCs w:val="22"/>
        </w:rPr>
        <w:t xml:space="preserve">- </w:t>
      </w:r>
    </w:p>
    <w:p w14:paraId="01BD7B39" w14:textId="56003B38" w:rsidR="0043724A" w:rsidRPr="00302247" w:rsidRDefault="00025E78" w:rsidP="00025E78">
      <w:pPr>
        <w:shd w:val="clear" w:color="auto" w:fill="FFFFFF"/>
        <w:spacing w:line="360" w:lineRule="auto"/>
        <w:jc w:val="both"/>
        <w:rPr>
          <w:rFonts w:ascii="Arial" w:eastAsia="Arial Unicode MS" w:hAnsi="Arial" w:cs="Arial"/>
          <w:b/>
          <w:sz w:val="22"/>
          <w:szCs w:val="22"/>
        </w:rPr>
      </w:pPr>
      <w:r w:rsidRPr="003172A7">
        <w:rPr>
          <w:rFonts w:ascii="Arial" w:eastAsia="Times New Roman" w:hAnsi="Arial" w:cs="Arial"/>
          <w:b/>
          <w:color w:val="000000"/>
          <w:sz w:val="22"/>
          <w:szCs w:val="22"/>
          <w:lang w:eastAsia="es-MX"/>
        </w:rPr>
        <w:t>PRIMERO.</w:t>
      </w:r>
      <w:r w:rsidRPr="003172A7">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w:t>
      </w:r>
      <w:r w:rsidRPr="003172A7">
        <w:rPr>
          <w:rFonts w:ascii="Arial" w:eastAsia="Times New Roman" w:hAnsi="Arial" w:cs="Arial"/>
          <w:color w:val="000000"/>
          <w:sz w:val="22"/>
          <w:szCs w:val="22"/>
          <w:lang w:eastAsia="es-MX"/>
        </w:rPr>
        <w:lastRenderedPageBreak/>
        <w:t>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SEGUNDO.</w:t>
      </w:r>
      <w:r w:rsidRPr="003172A7">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TERCERO.</w:t>
      </w:r>
      <w:r w:rsidRPr="003172A7">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CUARTO.</w:t>
      </w:r>
      <w:r w:rsidRPr="003172A7">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3172A7">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QUINTO.</w:t>
      </w:r>
      <w:r w:rsidRPr="003172A7">
        <w:rPr>
          <w:rFonts w:ascii="Arial" w:eastAsia="Times New Roman" w:hAnsi="Arial" w:cs="Arial"/>
          <w:color w:val="000000"/>
          <w:sz w:val="22"/>
          <w:szCs w:val="22"/>
          <w:lang w:eastAsia="es-MX"/>
        </w:rPr>
        <w:t xml:space="preserve"> Con fecha tres de enero del dos mil veintitrés, el Comisionado José Luis </w:t>
      </w:r>
      <w:r w:rsidRPr="003172A7">
        <w:rPr>
          <w:rFonts w:ascii="Arial" w:eastAsia="Times New Roman" w:hAnsi="Arial" w:cs="Arial"/>
          <w:color w:val="000000"/>
          <w:sz w:val="22"/>
          <w:szCs w:val="22"/>
          <w:lang w:eastAsia="es-MX"/>
        </w:rPr>
        <w:lastRenderedPageBreak/>
        <w:t>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SEXTO.</w:t>
      </w:r>
      <w:r w:rsidRPr="003172A7">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3172A7">
        <w:rPr>
          <w:rFonts w:ascii="Arial" w:eastAsia="Times New Roman" w:hAnsi="Arial" w:cs="Arial"/>
          <w:color w:val="000000"/>
          <w:sz w:val="22"/>
          <w:szCs w:val="22"/>
          <w:vertAlign w:val="superscript"/>
          <w:lang w:eastAsia="es-MX"/>
        </w:rPr>
        <w:footnoteReference w:id="18"/>
      </w:r>
      <w:r w:rsidRPr="003172A7">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SÉPTIMO.</w:t>
      </w:r>
      <w:r w:rsidRPr="003172A7">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3172A7">
        <w:rPr>
          <w:rFonts w:ascii="Arial" w:eastAsia="Times New Roman" w:hAnsi="Arial" w:cs="Arial"/>
          <w:color w:val="000000"/>
          <w:sz w:val="22"/>
          <w:szCs w:val="22"/>
          <w:vertAlign w:val="superscript"/>
          <w:lang w:eastAsia="es-MX"/>
        </w:rPr>
        <w:footnoteReference w:id="19"/>
      </w:r>
      <w:r w:rsidRPr="003172A7">
        <w:rPr>
          <w:rFonts w:ascii="Arial" w:eastAsia="Times New Roman" w:hAnsi="Arial" w:cs="Arial"/>
          <w:color w:val="000000"/>
          <w:sz w:val="22"/>
          <w:szCs w:val="22"/>
          <w:lang w:eastAsia="es-MX"/>
        </w:rPr>
        <w:t xml:space="preserve"> y 2891</w:t>
      </w:r>
      <w:r w:rsidRPr="003172A7">
        <w:rPr>
          <w:rFonts w:ascii="Arial" w:eastAsia="Times New Roman" w:hAnsi="Arial" w:cs="Arial"/>
          <w:color w:val="000000"/>
          <w:sz w:val="22"/>
          <w:szCs w:val="22"/>
          <w:vertAlign w:val="superscript"/>
          <w:lang w:eastAsia="es-MX"/>
        </w:rPr>
        <w:footnoteReference w:id="20"/>
      </w:r>
      <w:r w:rsidRPr="003172A7">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OCTAVO.</w:t>
      </w:r>
      <w:r w:rsidRPr="003172A7">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3172A7">
        <w:rPr>
          <w:rStyle w:val="Refdenotaalpie"/>
          <w:rFonts w:ascii="Arial" w:eastAsia="Times New Roman" w:hAnsi="Arial" w:cs="Arial"/>
          <w:color w:val="000000"/>
          <w:sz w:val="22"/>
          <w:szCs w:val="22"/>
          <w:lang w:eastAsia="es-MX"/>
        </w:rPr>
        <w:footnoteReference w:id="21"/>
      </w:r>
      <w:r w:rsidRPr="003172A7">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NOVENO.</w:t>
      </w:r>
      <w:r w:rsidRPr="003172A7">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DÉCIMO.</w:t>
      </w:r>
      <w:r w:rsidRPr="003172A7">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w:t>
      </w:r>
      <w:r w:rsidR="0043724A">
        <w:rPr>
          <w:rFonts w:ascii="Arial" w:eastAsia="Times New Roman" w:hAnsi="Arial" w:cs="Arial"/>
          <w:color w:val="000000"/>
          <w:sz w:val="22"/>
          <w:szCs w:val="22"/>
          <w:lang w:eastAsia="es-MX"/>
        </w:rPr>
        <w:t>- - - - - - - - - - - - - - - - - - - -</w:t>
      </w:r>
      <w:r w:rsidR="0001682A">
        <w:rPr>
          <w:rFonts w:ascii="Arial" w:eastAsia="Times New Roman" w:hAnsi="Arial" w:cs="Arial"/>
          <w:color w:val="000000"/>
          <w:sz w:val="22"/>
          <w:szCs w:val="22"/>
          <w:lang w:eastAsia="es-MX"/>
        </w:rPr>
        <w:t xml:space="preserve"> - - - - - - - </w:t>
      </w:r>
      <w:r w:rsidR="0043724A">
        <w:rPr>
          <w:rFonts w:ascii="Arial" w:eastAsia="Times New Roman" w:hAnsi="Arial" w:cs="Arial"/>
          <w:color w:val="000000"/>
          <w:sz w:val="22"/>
          <w:szCs w:val="22"/>
          <w:lang w:eastAsia="es-MX"/>
        </w:rPr>
        <w:t>- - - - - - - - - - - - - - - - - - - - - -</w:t>
      </w:r>
      <w:r>
        <w:rPr>
          <w:rFonts w:ascii="Arial" w:eastAsia="Times New Roman" w:hAnsi="Arial" w:cs="Arial"/>
          <w:color w:val="000000"/>
          <w:sz w:val="22"/>
          <w:szCs w:val="22"/>
          <w:lang w:eastAsia="es-MX"/>
        </w:rPr>
        <w:t xml:space="preserve"> - - - - - - - - - - - - - - - - - - -</w:t>
      </w:r>
      <w:r w:rsidR="0043724A">
        <w:rPr>
          <w:rFonts w:ascii="Arial" w:eastAsia="Times New Roman" w:hAnsi="Arial" w:cs="Arial"/>
          <w:color w:val="000000"/>
          <w:sz w:val="22"/>
          <w:szCs w:val="22"/>
          <w:lang w:eastAsia="es-MX"/>
        </w:rPr>
        <w:t xml:space="preserve"> </w:t>
      </w:r>
      <w:r w:rsidR="0043724A" w:rsidRPr="00302247">
        <w:rPr>
          <w:rFonts w:ascii="Arial" w:eastAsia="Arial Unicode MS" w:hAnsi="Arial" w:cs="Arial"/>
          <w:b/>
          <w:sz w:val="22"/>
          <w:szCs w:val="22"/>
        </w:rPr>
        <w:t>C O N S I D E R A N D O</w:t>
      </w:r>
      <w:r w:rsidR="0043724A" w:rsidRPr="00981BFE">
        <w:rPr>
          <w:rFonts w:ascii="Arial" w:eastAsia="Arial Unicode MS" w:hAnsi="Arial" w:cs="Arial"/>
          <w:bCs/>
          <w:sz w:val="22"/>
          <w:szCs w:val="22"/>
        </w:rPr>
        <w:t>: - - - - - - - - - - - - - - - - - - - - - - - - -</w:t>
      </w:r>
    </w:p>
    <w:p w14:paraId="5D2CE098" w14:textId="79D173D4" w:rsidR="0043724A" w:rsidRPr="00302247" w:rsidRDefault="00025E78" w:rsidP="00025E78">
      <w:pPr>
        <w:shd w:val="clear" w:color="auto" w:fill="FFFFFF"/>
        <w:spacing w:line="360" w:lineRule="auto"/>
        <w:jc w:val="both"/>
        <w:rPr>
          <w:rFonts w:ascii="Arial" w:eastAsia="Times New Roman" w:hAnsi="Arial" w:cs="Arial"/>
          <w:b/>
          <w:color w:val="000000"/>
          <w:sz w:val="22"/>
          <w:szCs w:val="22"/>
          <w:lang w:eastAsia="es-MX"/>
        </w:rPr>
      </w:pPr>
      <w:bookmarkStart w:id="16" w:name="_Hlk156997932"/>
      <w:r w:rsidRPr="003172A7">
        <w:rPr>
          <w:rFonts w:ascii="Arial" w:eastAsia="Times New Roman" w:hAnsi="Arial" w:cs="Arial"/>
          <w:b/>
          <w:color w:val="000000"/>
          <w:sz w:val="22"/>
          <w:szCs w:val="22"/>
          <w:lang w:eastAsia="es-MX"/>
        </w:rPr>
        <w:t>PRIMERO.</w:t>
      </w:r>
      <w:r w:rsidRPr="003172A7">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w:t>
      </w:r>
      <w:r w:rsidRPr="003172A7">
        <w:rPr>
          <w:rFonts w:ascii="Arial" w:eastAsia="Times New Roman" w:hAnsi="Arial" w:cs="Arial"/>
          <w:color w:val="000000"/>
          <w:sz w:val="22"/>
          <w:szCs w:val="22"/>
          <w:lang w:eastAsia="es-MX"/>
        </w:rPr>
        <w:lastRenderedPageBreak/>
        <w:t>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SEGUNDO.</w:t>
      </w:r>
      <w:r w:rsidRPr="003172A7">
        <w:rPr>
          <w:rFonts w:ascii="Arial" w:eastAsia="Times New Roman" w:hAnsi="Arial" w:cs="Arial"/>
          <w:color w:val="000000"/>
          <w:sz w:val="22"/>
          <w:szCs w:val="22"/>
          <w:lang w:eastAsia="es-MX"/>
        </w:rPr>
        <w:t xml:space="preserve"> </w:t>
      </w:r>
      <w:r w:rsidRPr="003172A7">
        <w:rPr>
          <w:rFonts w:ascii="Arial" w:eastAsia="Arial Unicode MS" w:hAnsi="Arial" w:cs="Arial"/>
          <w:sz w:val="22"/>
          <w:szCs w:val="22"/>
        </w:rPr>
        <w:t xml:space="preserve">Que, el </w:t>
      </w:r>
      <w:r w:rsidRPr="003172A7">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r w:rsidRPr="003172A7">
        <w:rPr>
          <w:rFonts w:ascii="Arial" w:eastAsia="Arial Unicode MS" w:hAnsi="Arial" w:cs="Arial"/>
          <w:sz w:val="22"/>
          <w:szCs w:val="22"/>
        </w:rPr>
        <w:t>, es responsable de administrar, organizar, y conservar de manera homogénea los documentos de archivo que produzca, reciba, obtenga, adquiera, transforme o posea, de acuerdo con sus facultades, competencias, atribuciones o funciones.</w:t>
      </w:r>
      <w:r>
        <w:rPr>
          <w:rFonts w:ascii="Arial" w:eastAsia="Arial Unicode MS" w:hAnsi="Arial" w:cs="Arial"/>
          <w:sz w:val="22"/>
          <w:szCs w:val="22"/>
        </w:rPr>
        <w:t xml:space="preserve"> </w:t>
      </w:r>
      <w:r w:rsidRPr="003172A7">
        <w:rPr>
          <w:rFonts w:ascii="Arial" w:eastAsia="Arial Unicode MS" w:hAnsi="Arial" w:cs="Arial"/>
          <w:sz w:val="22"/>
          <w:szCs w:val="22"/>
        </w:rPr>
        <w:t>Además, debe establecer un sistema institucional para la administración de sus archivos y llevar a cabo los procesos de gestión documental; en términos de lo dispuesto por el artículo 11, fracciones I y II de la Ley de Archivos para el Estado de Oaxaca.</w:t>
      </w:r>
      <w:r>
        <w:rPr>
          <w:rFonts w:ascii="Arial" w:eastAsia="Arial Unicode MS" w:hAnsi="Arial" w:cs="Arial"/>
          <w:sz w:val="22"/>
          <w:szCs w:val="22"/>
        </w:rPr>
        <w:t xml:space="preserve"> </w:t>
      </w:r>
      <w:r w:rsidRPr="003172A7">
        <w:rPr>
          <w:rFonts w:ascii="Arial" w:eastAsia="Arial Unicode MS" w:hAnsi="Arial" w:cs="Arial"/>
          <w:b/>
          <w:sz w:val="22"/>
          <w:szCs w:val="22"/>
          <w:lang w:val="es-ES"/>
        </w:rPr>
        <w:t>TERCERO.</w:t>
      </w:r>
      <w:r w:rsidRPr="003172A7">
        <w:rPr>
          <w:rFonts w:ascii="Arial" w:eastAsia="Arial Unicode MS" w:hAnsi="Arial" w:cs="Arial"/>
          <w:sz w:val="22"/>
          <w:szCs w:val="22"/>
          <w:lang w:val="es-ES"/>
        </w:rPr>
        <w:t xml:space="preserve"> Que, </w:t>
      </w:r>
      <w:r w:rsidRPr="003172A7">
        <w:rPr>
          <w:rFonts w:ascii="Arial" w:eastAsia="Arial Unicode MS" w:hAnsi="Arial" w:cs="Arial"/>
          <w:sz w:val="22"/>
          <w:szCs w:val="22"/>
        </w:rPr>
        <w:t>la responsabilidad de preservar íntegramente los documentos de archivo, tanto físicamente como en su contenido, así como de la organización, conservación y el buen funcionamiento del sistema institucional, recaerá en la máxima autoridad de cada sujeto obligado, en términos de lo dispuesto por el artículo 15 de la Ley de Archivos para el Estado de Oaxaca.</w:t>
      </w:r>
      <w:r>
        <w:rPr>
          <w:rFonts w:ascii="Arial" w:eastAsia="Arial Unicode MS" w:hAnsi="Arial" w:cs="Arial"/>
          <w:sz w:val="22"/>
          <w:szCs w:val="22"/>
        </w:rPr>
        <w:t xml:space="preserve"> </w:t>
      </w:r>
      <w:r w:rsidRPr="003172A7">
        <w:rPr>
          <w:rFonts w:ascii="Arial" w:eastAsia="Times New Roman" w:hAnsi="Arial" w:cs="Arial"/>
          <w:b/>
          <w:color w:val="000000"/>
          <w:sz w:val="22"/>
          <w:szCs w:val="22"/>
          <w:lang w:eastAsia="es-MX"/>
        </w:rPr>
        <w:t>CUARTO.</w:t>
      </w:r>
      <w:r w:rsidRPr="003172A7">
        <w:rPr>
          <w:rFonts w:ascii="Arial" w:eastAsia="Times New Roman" w:hAnsi="Arial" w:cs="Arial"/>
          <w:color w:val="000000"/>
          <w:sz w:val="22"/>
          <w:szCs w:val="22"/>
          <w:lang w:eastAsia="es-MX"/>
        </w:rPr>
        <w:t xml:space="preserve"> Que, el Consejo General es el órgano superior del Órgano Garante, facultado para vigilar el cumplimiento de las disposiciones constitucionales y legales en la materia, así como dictar las normas y previsiones destinadas a hacer efectivas tales disposiciones, en términos de lo dispuesto por los artículos 88 y 93, fracción II, inciso b)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3172A7">
        <w:rPr>
          <w:rFonts w:ascii="Arial" w:eastAsia="Times New Roman" w:hAnsi="Arial" w:cs="Arial"/>
          <w:color w:val="000000"/>
          <w:sz w:val="22"/>
          <w:szCs w:val="22"/>
          <w:lang w:eastAsia="es-MX"/>
        </w:rPr>
        <w:t>Bajo ese orden de ideas, el artículo 5 fracción 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QUINTO.</w:t>
      </w:r>
      <w:r w:rsidRPr="003172A7">
        <w:rPr>
          <w:rFonts w:ascii="Arial" w:eastAsia="Times New Roman" w:hAnsi="Arial" w:cs="Arial"/>
          <w:bCs/>
          <w:color w:val="000000"/>
          <w:sz w:val="22"/>
          <w:szCs w:val="22"/>
          <w:lang w:eastAsia="es-MX"/>
        </w:rPr>
        <w:t xml:space="preserve"> Que, la Ley General de Archivos y la Ley de Archivos para el Estado de Oaxaca, determinan en su artículo 13, que los sujetos obligados deberán contar con los instrumentos de control y de consulta archivísticos conforme a sus atribuciones y funciones, manteniéndolos actualizados y disponibles; y contarán al menos con los siguientes: Cuadro General de Clasificación Archivística; Catálogo de Disposición Documental, e Inventarios Documentales.</w:t>
      </w:r>
      <w:r>
        <w:rPr>
          <w:rFonts w:ascii="Arial" w:eastAsia="Times New Roman" w:hAnsi="Arial" w:cs="Arial"/>
          <w:bCs/>
          <w:color w:val="000000"/>
          <w:sz w:val="22"/>
          <w:szCs w:val="22"/>
          <w:lang w:eastAsia="es-MX"/>
        </w:rPr>
        <w:t xml:space="preserve"> </w:t>
      </w:r>
      <w:r w:rsidRPr="003172A7">
        <w:rPr>
          <w:rFonts w:ascii="Arial" w:eastAsia="Times New Roman" w:hAnsi="Arial" w:cs="Arial"/>
          <w:b/>
          <w:color w:val="000000"/>
          <w:sz w:val="22"/>
          <w:szCs w:val="22"/>
          <w:lang w:eastAsia="es-MX"/>
        </w:rPr>
        <w:t xml:space="preserve">SEXTO. </w:t>
      </w:r>
      <w:r w:rsidRPr="003172A7">
        <w:rPr>
          <w:rFonts w:ascii="Arial" w:eastAsia="Times New Roman" w:hAnsi="Arial" w:cs="Arial"/>
          <w:bCs/>
          <w:color w:val="000000"/>
          <w:sz w:val="22"/>
          <w:szCs w:val="22"/>
          <w:lang w:eastAsia="es-MX"/>
        </w:rPr>
        <w:t xml:space="preserve">Que, en términos de lo establecido por </w:t>
      </w:r>
      <w:r w:rsidRPr="003172A7">
        <w:rPr>
          <w:rFonts w:ascii="Arial" w:hAnsi="Arial" w:cs="Arial"/>
          <w:bCs/>
          <w:color w:val="000000"/>
          <w:sz w:val="22"/>
          <w:szCs w:val="22"/>
        </w:rPr>
        <w:t>los artículos 28 fracción I de la Ley General de Archivos y 27 fracción I de la Ley de Archivos para el Estado de Oaxaca, el Área Coordinadora de Archivos deberá elaborar, con la colaboración de los responsables de los archivos de trámite, de concentración y en su caso histórico, los instrumentos de control archivístico previstos en la Ley General de Archivos, las Leyes locales y sus disposiciones reglamentarias, así como la normativa que derive de ellos</w:t>
      </w:r>
      <w:r w:rsidRPr="003172A7">
        <w:rPr>
          <w:rFonts w:ascii="Arial" w:eastAsia="Times New Roman" w:hAnsi="Arial" w:cs="Arial"/>
          <w:bCs/>
          <w:color w:val="000000"/>
          <w:sz w:val="22"/>
          <w:szCs w:val="22"/>
          <w:lang w:eastAsia="es-MX"/>
        </w:rPr>
        <w:t xml:space="preserve">; en concatenación con lo </w:t>
      </w:r>
      <w:r w:rsidRPr="003172A7">
        <w:rPr>
          <w:rFonts w:ascii="Arial" w:eastAsia="Times New Roman" w:hAnsi="Arial" w:cs="Arial"/>
          <w:bCs/>
          <w:color w:val="000000"/>
          <w:sz w:val="22"/>
          <w:szCs w:val="22"/>
          <w:lang w:eastAsia="es-MX"/>
        </w:rPr>
        <w:lastRenderedPageBreak/>
        <w:t xml:space="preserve">dispuesto por el artículo 12, fracción II inciso a) del Reglamento Interno del Órgano Garante. </w:t>
      </w:r>
      <w:r w:rsidRPr="003172A7">
        <w:rPr>
          <w:rFonts w:ascii="Arial" w:eastAsia="Times New Roman" w:hAnsi="Arial" w:cs="Arial"/>
          <w:b/>
          <w:color w:val="000000"/>
          <w:sz w:val="22"/>
          <w:szCs w:val="22"/>
          <w:lang w:eastAsia="es-MX"/>
        </w:rPr>
        <w:t xml:space="preserve">SÉPTIMO. </w:t>
      </w:r>
      <w:r w:rsidRPr="003172A7">
        <w:rPr>
          <w:rFonts w:ascii="Arial" w:eastAsia="Times New Roman" w:hAnsi="Arial" w:cs="Arial"/>
          <w:bCs/>
          <w:color w:val="000000"/>
          <w:sz w:val="22"/>
          <w:szCs w:val="22"/>
          <w:lang w:eastAsia="es-MX"/>
        </w:rPr>
        <w:t>Que, como parte de las Actividades 11.1.1 y 11.1.2 del Plan de Trabajo Anual 2025 del OGAIPO, mismas que también se contemplan en el Programa Anual de Desarrollo Archivístico (PADA) 2025, como actividades 1.1 y 1.2; el Área Coordinadora de Archivos del Órgano Garante tuvo a bien coordinar la actualización del Cuadro General de Clasificación Archivística y del Catálogo de Disposición Documental, respectivamente.</w:t>
      </w:r>
      <w:r>
        <w:rPr>
          <w:rFonts w:ascii="Arial" w:eastAsia="Times New Roman" w:hAnsi="Arial" w:cs="Arial"/>
          <w:bCs/>
          <w:color w:val="000000"/>
          <w:sz w:val="22"/>
          <w:szCs w:val="22"/>
          <w:lang w:eastAsia="es-MX"/>
        </w:rPr>
        <w:t xml:space="preserve"> </w:t>
      </w:r>
      <w:r w:rsidRPr="003172A7">
        <w:rPr>
          <w:rFonts w:ascii="Arial" w:eastAsia="Times New Roman" w:hAnsi="Arial" w:cs="Arial"/>
          <w:b/>
          <w:color w:val="000000"/>
          <w:sz w:val="22"/>
          <w:szCs w:val="22"/>
          <w:lang w:eastAsia="es-MX"/>
        </w:rPr>
        <w:t xml:space="preserve">OCTAVO. </w:t>
      </w:r>
      <w:r w:rsidRPr="003172A7">
        <w:rPr>
          <w:rFonts w:ascii="Arial" w:eastAsia="Times New Roman" w:hAnsi="Arial" w:cs="Arial"/>
          <w:bCs/>
          <w:color w:val="000000"/>
          <w:sz w:val="22"/>
          <w:szCs w:val="22"/>
          <w:lang w:eastAsia="es-MX"/>
        </w:rPr>
        <w:t xml:space="preserve">Que, mediante la Tercera Sesión Extraordinaria 2025 del Comité de Transparencia de este Órgano Garante, celebrada el día veintiuno de febrero de dos mil veinticinco, dicho Órgano Colegiado tuvo a bien aprobar </w:t>
      </w:r>
      <w:r w:rsidRPr="003172A7">
        <w:rPr>
          <w:rFonts w:ascii="Arial" w:hAnsi="Arial" w:cs="Arial"/>
          <w:sz w:val="22"/>
          <w:szCs w:val="22"/>
        </w:rPr>
        <w:t xml:space="preserve">el Cuadro General de Clasificación Archivística del OGAIPO 2025 actualizado. </w:t>
      </w:r>
      <w:r w:rsidRPr="003172A7">
        <w:rPr>
          <w:rFonts w:ascii="Arial" w:eastAsia="Times New Roman" w:hAnsi="Arial" w:cs="Arial"/>
          <w:color w:val="000000"/>
          <w:sz w:val="22"/>
          <w:szCs w:val="22"/>
          <w:lang w:eastAsia="es-MX"/>
        </w:rPr>
        <w:t xml:space="preserve">Por los antecedentes y considerandos anteriormente expuestos, este Consejo General; </w:t>
      </w:r>
      <w:r w:rsidRPr="003172A7">
        <w:rPr>
          <w:rFonts w:ascii="Arial" w:eastAsia="Times New Roman" w:hAnsi="Arial" w:cs="Arial"/>
          <w:color w:val="000000"/>
          <w:sz w:val="22"/>
          <w:szCs w:val="22"/>
          <w:lang w:val="es-ES_tradnl" w:eastAsia="es-MX"/>
        </w:rPr>
        <w:t>emite el siguiente:</w:t>
      </w:r>
      <w:r w:rsidR="009B40E7">
        <w:rPr>
          <w:rFonts w:ascii="Arial" w:eastAsia="Arial Unicode MS" w:hAnsi="Arial" w:cs="Arial"/>
          <w:bCs/>
          <w:sz w:val="22"/>
          <w:szCs w:val="22"/>
          <w:lang w:val="es-ES_tradnl"/>
        </w:rPr>
        <w:t xml:space="preserve"> </w:t>
      </w:r>
      <w:r w:rsidR="0043724A">
        <w:rPr>
          <w:rFonts w:ascii="Arial" w:eastAsia="Times New Roman" w:hAnsi="Arial" w:cs="Arial"/>
          <w:color w:val="000000"/>
          <w:sz w:val="22"/>
          <w:szCs w:val="22"/>
          <w:lang w:val="es-ES_tradnl" w:eastAsia="es-MX"/>
        </w:rPr>
        <w:t>- - - - - - - - - - - - - - - - - -</w:t>
      </w:r>
      <w:r w:rsidR="00A35279">
        <w:rPr>
          <w:rFonts w:ascii="Arial" w:eastAsia="Times New Roman" w:hAnsi="Arial" w:cs="Arial"/>
          <w:color w:val="000000"/>
          <w:sz w:val="22"/>
          <w:szCs w:val="22"/>
          <w:lang w:val="es-ES_tradnl" w:eastAsia="es-MX"/>
        </w:rPr>
        <w:t xml:space="preserve"> - -</w:t>
      </w:r>
      <w:r w:rsidR="0043724A">
        <w:rPr>
          <w:rFonts w:ascii="Arial" w:eastAsia="Times New Roman" w:hAnsi="Arial" w:cs="Arial"/>
          <w:color w:val="000000"/>
          <w:sz w:val="22"/>
          <w:szCs w:val="22"/>
          <w:lang w:val="es-ES_tradnl" w:eastAsia="es-MX"/>
        </w:rPr>
        <w:t xml:space="preserve"> </w:t>
      </w:r>
      <w:bookmarkEnd w:id="16"/>
      <w:r w:rsidR="0001682A">
        <w:rPr>
          <w:rFonts w:ascii="Arial" w:eastAsia="Times New Roman" w:hAnsi="Arial" w:cs="Arial"/>
          <w:color w:val="000000"/>
          <w:sz w:val="22"/>
          <w:szCs w:val="22"/>
          <w:lang w:val="es-ES_tradnl" w:eastAsia="es-MX"/>
        </w:rPr>
        <w:t>- - - - -</w:t>
      </w:r>
      <w:r w:rsidR="00365337">
        <w:rPr>
          <w:rFonts w:ascii="Arial" w:eastAsia="Times New Roman" w:hAnsi="Arial" w:cs="Arial"/>
          <w:color w:val="000000"/>
          <w:sz w:val="22"/>
          <w:szCs w:val="22"/>
          <w:lang w:val="es-ES_tradnl" w:eastAsia="es-MX"/>
        </w:rPr>
        <w:t xml:space="preserve"> - - - - - - - - - - - - - - - - -</w:t>
      </w:r>
      <w:r w:rsidR="0001682A">
        <w:rPr>
          <w:rFonts w:ascii="Arial" w:eastAsia="Times New Roman" w:hAnsi="Arial" w:cs="Arial"/>
          <w:color w:val="000000"/>
          <w:sz w:val="22"/>
          <w:szCs w:val="22"/>
          <w:lang w:val="es-ES_tradnl" w:eastAsia="es-MX"/>
        </w:rPr>
        <w:t xml:space="preserve"> </w:t>
      </w:r>
      <w:r w:rsidR="0043724A" w:rsidRPr="00302247">
        <w:rPr>
          <w:rFonts w:ascii="Arial" w:eastAsia="Times New Roman" w:hAnsi="Arial" w:cs="Arial"/>
          <w:b/>
          <w:color w:val="000000"/>
          <w:sz w:val="22"/>
          <w:szCs w:val="22"/>
          <w:lang w:eastAsia="es-MX"/>
        </w:rPr>
        <w:t xml:space="preserve">A C U E R D O </w:t>
      </w:r>
      <w:r w:rsidR="0043724A" w:rsidRPr="00981BFE">
        <w:rPr>
          <w:rFonts w:ascii="Arial" w:eastAsia="Times New Roman" w:hAnsi="Arial" w:cs="Arial"/>
          <w:bCs/>
          <w:color w:val="000000"/>
          <w:sz w:val="22"/>
          <w:szCs w:val="22"/>
          <w:lang w:eastAsia="es-MX"/>
        </w:rPr>
        <w:t xml:space="preserve">- - - - - - - - - - - - - - - - - - - - - - - - - - - </w:t>
      </w:r>
      <w:r w:rsidR="00365337">
        <w:rPr>
          <w:rFonts w:ascii="Arial" w:eastAsia="Times New Roman" w:hAnsi="Arial" w:cs="Arial"/>
          <w:bCs/>
          <w:color w:val="000000"/>
          <w:sz w:val="22"/>
          <w:szCs w:val="22"/>
          <w:lang w:eastAsia="es-MX"/>
        </w:rPr>
        <w:t xml:space="preserve">- - </w:t>
      </w:r>
      <w:r>
        <w:rPr>
          <w:rFonts w:ascii="Arial" w:eastAsia="Times New Roman" w:hAnsi="Arial" w:cs="Arial"/>
          <w:bCs/>
          <w:color w:val="000000"/>
          <w:sz w:val="22"/>
          <w:szCs w:val="22"/>
          <w:lang w:eastAsia="es-MX"/>
        </w:rPr>
        <w:t xml:space="preserve">- </w:t>
      </w:r>
    </w:p>
    <w:p w14:paraId="1DB10B7A" w14:textId="4591C90E" w:rsidR="0043724A" w:rsidRPr="00302247" w:rsidRDefault="00025E78" w:rsidP="00025E78">
      <w:pPr>
        <w:shd w:val="clear" w:color="auto" w:fill="FFFFFF"/>
        <w:spacing w:line="360" w:lineRule="auto"/>
        <w:jc w:val="both"/>
        <w:rPr>
          <w:rFonts w:ascii="Arial" w:eastAsia="Times New Roman" w:hAnsi="Arial" w:cs="Arial"/>
          <w:color w:val="000000"/>
          <w:sz w:val="22"/>
          <w:szCs w:val="22"/>
          <w:lang w:eastAsia="es-MX"/>
        </w:rPr>
      </w:pPr>
      <w:r w:rsidRPr="003172A7">
        <w:rPr>
          <w:rFonts w:ascii="Arial" w:eastAsia="Times New Roman" w:hAnsi="Arial" w:cs="Arial"/>
          <w:b/>
          <w:color w:val="000000"/>
          <w:sz w:val="22"/>
          <w:szCs w:val="22"/>
          <w:lang w:eastAsia="es-MX"/>
        </w:rPr>
        <w:t>PRIMERO.</w:t>
      </w:r>
      <w:r w:rsidRPr="003172A7">
        <w:rPr>
          <w:rFonts w:ascii="Arial" w:eastAsia="Times New Roman" w:hAnsi="Arial" w:cs="Arial"/>
          <w:color w:val="000000"/>
          <w:sz w:val="22"/>
          <w:szCs w:val="22"/>
          <w:lang w:eastAsia="es-MX"/>
        </w:rPr>
        <w:t xml:space="preserve"> Se aprueba el Cuadro General de Clasificación Archivística </w:t>
      </w:r>
      <w:r w:rsidRPr="003172A7">
        <w:rPr>
          <w:rFonts w:ascii="Arial" w:eastAsia="Times New Roman" w:hAnsi="Arial" w:cs="Arial"/>
          <w:bCs/>
          <w:color w:val="000000"/>
          <w:sz w:val="22"/>
          <w:szCs w:val="22"/>
          <w:lang w:eastAsia="es-MX"/>
        </w:rPr>
        <w:t>del Órgano Garante de Acceso a la Información Pública, Transparencia, Protección de Datos Personales y Buen Gobierno del Estado de Oaxaca</w:t>
      </w:r>
      <w:r w:rsidRPr="003172A7">
        <w:rPr>
          <w:rFonts w:ascii="Arial" w:eastAsia="Times New Roman" w:hAnsi="Arial" w:cs="Arial"/>
          <w:color w:val="000000"/>
          <w:sz w:val="22"/>
          <w:szCs w:val="22"/>
          <w:lang w:eastAsia="es-MX"/>
        </w:rPr>
        <w:t>, actualizado para el ejercicio 2025, documento que se anexa al presente y forma parte integral del mismo.</w:t>
      </w:r>
      <w:r>
        <w:rPr>
          <w:rFonts w:ascii="Arial" w:eastAsia="Times New Roman" w:hAnsi="Arial" w:cs="Arial"/>
          <w:color w:val="000000"/>
          <w:sz w:val="22"/>
          <w:szCs w:val="22"/>
          <w:lang w:eastAsia="es-MX"/>
        </w:rPr>
        <w:t xml:space="preserve"> </w:t>
      </w:r>
      <w:r w:rsidRPr="003172A7">
        <w:rPr>
          <w:rFonts w:ascii="Arial" w:eastAsia="Times New Roman" w:hAnsi="Arial" w:cs="Arial"/>
          <w:b/>
          <w:bCs/>
          <w:color w:val="000000"/>
          <w:sz w:val="22"/>
          <w:szCs w:val="22"/>
          <w:lang w:eastAsia="es-MX"/>
        </w:rPr>
        <w:t>SEGUNDO.</w:t>
      </w:r>
      <w:r w:rsidRPr="003172A7">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y su documento anexo, al Área Coordinadora de Archivos, para los efectos administrativos correspondientes.</w:t>
      </w:r>
      <w:r>
        <w:rPr>
          <w:rFonts w:ascii="Arial" w:eastAsia="Times New Roman" w:hAnsi="Arial" w:cs="Arial"/>
          <w:color w:val="000000"/>
          <w:sz w:val="22"/>
          <w:szCs w:val="22"/>
          <w:lang w:eastAsia="es-MX"/>
        </w:rPr>
        <w:t xml:space="preserve"> </w:t>
      </w:r>
      <w:r w:rsidRPr="003172A7">
        <w:rPr>
          <w:rFonts w:ascii="Arial" w:eastAsia="Times New Roman" w:hAnsi="Arial" w:cs="Arial"/>
          <w:b/>
          <w:bCs/>
          <w:color w:val="000000"/>
          <w:sz w:val="22"/>
          <w:szCs w:val="22"/>
          <w:lang w:eastAsia="es-MX"/>
        </w:rPr>
        <w:t>TERCERO.</w:t>
      </w:r>
      <w:r w:rsidRPr="003172A7">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la publicidad correspondiente.</w:t>
      </w:r>
      <w:r>
        <w:rPr>
          <w:rFonts w:ascii="Arial" w:eastAsia="Times New Roman" w:hAnsi="Arial" w:cs="Arial"/>
          <w:color w:val="000000"/>
          <w:sz w:val="22"/>
          <w:szCs w:val="22"/>
          <w:lang w:eastAsia="es-MX"/>
        </w:rPr>
        <w:t xml:space="preserve"> </w:t>
      </w:r>
      <w:r w:rsidRPr="003172A7">
        <w:rPr>
          <w:rFonts w:ascii="Arial" w:eastAsia="Times New Roman" w:hAnsi="Arial" w:cs="Arial"/>
          <w:b/>
          <w:bCs/>
          <w:color w:val="000000"/>
          <w:sz w:val="22"/>
          <w:szCs w:val="22"/>
          <w:lang w:eastAsia="es-MX"/>
        </w:rPr>
        <w:t>CUARTO.</w:t>
      </w:r>
      <w:r w:rsidRPr="003172A7">
        <w:rPr>
          <w:rFonts w:ascii="Arial" w:eastAsia="Times New Roman" w:hAnsi="Arial" w:cs="Arial"/>
          <w:color w:val="000000"/>
          <w:sz w:val="22"/>
          <w:szCs w:val="22"/>
          <w:lang w:eastAsia="es-MX"/>
        </w:rPr>
        <w:t xml:space="preserve"> Se instruye al Titular del Área Coordinadora de Archivos, de seguimiento, verifique e informe oportunamente al Comisionado Presidente, sobre el cumplimiento del presente Acuerdo.</w:t>
      </w:r>
      <w:r>
        <w:rPr>
          <w:rFonts w:ascii="Arial" w:eastAsia="Times New Roman" w:hAnsi="Arial" w:cs="Arial"/>
          <w:color w:val="000000"/>
          <w:sz w:val="22"/>
          <w:szCs w:val="22"/>
          <w:lang w:eastAsia="es-MX"/>
        </w:rPr>
        <w:t xml:space="preserve"> </w:t>
      </w:r>
      <w:r w:rsidR="0043724A">
        <w:rPr>
          <w:rFonts w:ascii="Arial" w:eastAsia="Times New Roman" w:hAnsi="Arial" w:cs="Arial"/>
          <w:color w:val="000000"/>
          <w:sz w:val="22"/>
          <w:szCs w:val="22"/>
          <w:lang w:eastAsia="es-MX"/>
        </w:rPr>
        <w:t>- - - - - - - - - - - - - - - - - - - - - - - - - - - - - - - - - - - - - - - - - -</w:t>
      </w:r>
      <w:r w:rsidR="00A35279">
        <w:rPr>
          <w:rFonts w:ascii="Arial" w:eastAsia="Times New Roman" w:hAnsi="Arial" w:cs="Arial"/>
          <w:color w:val="000000"/>
          <w:sz w:val="22"/>
          <w:szCs w:val="22"/>
          <w:lang w:eastAsia="es-MX"/>
        </w:rPr>
        <w:t xml:space="preserve"> - - - - - - - - - - - - - - - - - - - </w:t>
      </w:r>
      <w:r w:rsidR="0043724A">
        <w:rPr>
          <w:rFonts w:ascii="Arial" w:eastAsia="Times New Roman" w:hAnsi="Arial" w:cs="Arial"/>
          <w:color w:val="000000"/>
          <w:sz w:val="22"/>
          <w:szCs w:val="22"/>
          <w:lang w:eastAsia="es-MX"/>
        </w:rPr>
        <w:t>-</w:t>
      </w:r>
      <w:r w:rsidR="00A35279">
        <w:rPr>
          <w:rFonts w:ascii="Arial" w:eastAsia="Times New Roman" w:hAnsi="Arial" w:cs="Arial"/>
          <w:color w:val="000000"/>
          <w:sz w:val="22"/>
          <w:szCs w:val="22"/>
          <w:lang w:eastAsia="es-MX"/>
        </w:rPr>
        <w:t xml:space="preserve"> </w:t>
      </w:r>
      <w:r w:rsidR="00365337">
        <w:rPr>
          <w:rFonts w:ascii="Arial" w:eastAsia="Times New Roman" w:hAnsi="Arial" w:cs="Arial"/>
          <w:color w:val="000000"/>
          <w:sz w:val="22"/>
          <w:szCs w:val="22"/>
          <w:lang w:eastAsia="es-MX"/>
        </w:rPr>
        <w:t xml:space="preserve">- - - - - - - </w:t>
      </w:r>
      <w:r w:rsidR="009B40E7">
        <w:rPr>
          <w:rFonts w:ascii="Arial" w:eastAsia="Times New Roman" w:hAnsi="Arial" w:cs="Arial"/>
          <w:color w:val="000000"/>
          <w:sz w:val="22"/>
          <w:szCs w:val="22"/>
          <w:lang w:eastAsia="es-MX"/>
        </w:rPr>
        <w:t xml:space="preserve">- - - </w:t>
      </w:r>
      <w:r w:rsidR="0043724A" w:rsidRPr="00302247">
        <w:rPr>
          <w:rFonts w:ascii="Arial" w:eastAsia="Times New Roman" w:hAnsi="Arial" w:cs="Arial"/>
          <w:b/>
          <w:bCs/>
          <w:color w:val="000000"/>
          <w:sz w:val="22"/>
          <w:szCs w:val="22"/>
          <w:lang w:eastAsia="es-MX"/>
        </w:rPr>
        <w:t>T</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R</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A</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N</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S</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I</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T</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O</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R</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I</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O</w:t>
      </w:r>
      <w:r w:rsidR="0043724A">
        <w:rPr>
          <w:rFonts w:ascii="Arial" w:eastAsia="Times New Roman" w:hAnsi="Arial" w:cs="Arial"/>
          <w:b/>
          <w:bCs/>
          <w:color w:val="000000"/>
          <w:sz w:val="22"/>
          <w:szCs w:val="22"/>
          <w:lang w:eastAsia="es-MX"/>
        </w:rPr>
        <w:t xml:space="preserve"> </w:t>
      </w:r>
      <w:r w:rsidR="0043724A" w:rsidRPr="00302247">
        <w:rPr>
          <w:rFonts w:ascii="Arial" w:eastAsia="Times New Roman" w:hAnsi="Arial" w:cs="Arial"/>
          <w:b/>
          <w:bCs/>
          <w:color w:val="000000"/>
          <w:sz w:val="22"/>
          <w:szCs w:val="22"/>
          <w:lang w:eastAsia="es-MX"/>
        </w:rPr>
        <w:t>S</w:t>
      </w:r>
      <w:r w:rsidR="0043724A" w:rsidRPr="00981BFE">
        <w:rPr>
          <w:rFonts w:ascii="Arial" w:eastAsia="Times New Roman" w:hAnsi="Arial" w:cs="Arial"/>
          <w:color w:val="000000"/>
          <w:sz w:val="22"/>
          <w:szCs w:val="22"/>
          <w:lang w:eastAsia="es-MX"/>
        </w:rPr>
        <w:t xml:space="preserve">: - - - - - - - - - - - - - - - - - - - - - - - </w:t>
      </w:r>
      <w:r>
        <w:rPr>
          <w:rFonts w:ascii="Arial" w:eastAsia="Times New Roman" w:hAnsi="Arial" w:cs="Arial"/>
          <w:color w:val="000000"/>
          <w:sz w:val="22"/>
          <w:szCs w:val="22"/>
          <w:lang w:eastAsia="es-MX"/>
        </w:rPr>
        <w:t xml:space="preserve">- - - - - </w:t>
      </w:r>
    </w:p>
    <w:p w14:paraId="2C121326" w14:textId="174B5A57" w:rsidR="0043724A" w:rsidRDefault="00025E78" w:rsidP="00365337">
      <w:pPr>
        <w:shd w:val="clear" w:color="auto" w:fill="FFFFFF"/>
        <w:spacing w:line="360" w:lineRule="auto"/>
        <w:jc w:val="both"/>
        <w:rPr>
          <w:rFonts w:ascii="Arial" w:hAnsi="Arial" w:cs="Arial"/>
          <w:color w:val="000000"/>
          <w:sz w:val="22"/>
          <w:szCs w:val="22"/>
        </w:rPr>
      </w:pPr>
      <w:r w:rsidRPr="003172A7">
        <w:rPr>
          <w:rFonts w:ascii="Arial" w:eastAsia="Times New Roman" w:hAnsi="Arial" w:cs="Arial"/>
          <w:b/>
          <w:bCs/>
          <w:color w:val="000000"/>
          <w:sz w:val="22"/>
          <w:szCs w:val="22"/>
          <w:lang w:eastAsia="es-MX"/>
        </w:rPr>
        <w:t>PRIMERO.</w:t>
      </w:r>
      <w:r w:rsidRPr="003172A7">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SEGUNDO.</w:t>
      </w:r>
      <w:r w:rsidRPr="003172A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172A7">
        <w:rPr>
          <w:rFonts w:ascii="Arial" w:eastAsia="Times New Roman" w:hAnsi="Arial" w:cs="Arial"/>
          <w:b/>
          <w:color w:val="000000"/>
          <w:sz w:val="22"/>
          <w:szCs w:val="22"/>
          <w:lang w:eastAsia="es-MX"/>
        </w:rPr>
        <w:t>TERCERO.</w:t>
      </w:r>
      <w:r w:rsidRPr="003172A7">
        <w:rPr>
          <w:rFonts w:ascii="Arial" w:eastAsia="Times New Roman" w:hAnsi="Arial" w:cs="Arial"/>
          <w:color w:val="000000"/>
          <w:sz w:val="22"/>
          <w:szCs w:val="22"/>
          <w:lang w:eastAsia="es-MX"/>
        </w:rPr>
        <w:t xml:space="preserve"> Mediante circular que al efecto se gire, comuníquese la presente determinación por conducto de la Secretaría Técnica como Área Coordinadora de Archivos, a las unidades administrativas del Órgano Garante para los efectos administrativos correspondientes.</w:t>
      </w:r>
      <w:r>
        <w:rPr>
          <w:rFonts w:ascii="Arial" w:eastAsia="Times New Roman" w:hAnsi="Arial" w:cs="Arial"/>
          <w:color w:val="000000"/>
          <w:sz w:val="22"/>
          <w:szCs w:val="22"/>
          <w:lang w:eastAsia="es-MX"/>
        </w:rPr>
        <w:t xml:space="preserve"> </w:t>
      </w:r>
      <w:r w:rsidRPr="003172A7">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veintiocho días del mes de febrero del año dos mil veinticinco. </w:t>
      </w:r>
      <w:r w:rsidRPr="003172A7">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43724A" w:rsidRPr="00981BFE">
        <w:rPr>
          <w:rFonts w:ascii="Arial" w:eastAsia="Times New Roman" w:hAnsi="Arial" w:cs="Arial"/>
          <w:bCs/>
          <w:color w:val="000000"/>
          <w:sz w:val="22"/>
          <w:szCs w:val="22"/>
          <w:lang w:eastAsia="es-MX"/>
        </w:rPr>
        <w:t xml:space="preserve">- - - - </w:t>
      </w:r>
      <w:r w:rsidR="0001682A">
        <w:rPr>
          <w:rFonts w:ascii="Arial" w:eastAsia="Times New Roman" w:hAnsi="Arial" w:cs="Arial"/>
          <w:bCs/>
          <w:color w:val="000000"/>
          <w:sz w:val="22"/>
          <w:szCs w:val="22"/>
          <w:lang w:eastAsia="es-MX"/>
        </w:rPr>
        <w:t xml:space="preserve">- - - - - - - - - - - - - - - - - - - - - - - - - - - - - - - - - - - - - </w:t>
      </w:r>
    </w:p>
    <w:p w14:paraId="4C756BC0" w14:textId="657A2CD0" w:rsidR="0043724A" w:rsidRDefault="0043724A" w:rsidP="0043724A">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025E78">
        <w:rPr>
          <w:rFonts w:ascii="Arial" w:hAnsi="Arial" w:cs="Arial"/>
          <w:b/>
          <w:color w:val="000000"/>
          <w:sz w:val="22"/>
          <w:szCs w:val="22"/>
        </w:rPr>
        <w:t>32</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05B54FE7" w14:textId="557C1138" w:rsidR="00AC145C" w:rsidRDefault="00AC145C" w:rsidP="00AC145C">
      <w:pPr>
        <w:spacing w:line="360" w:lineRule="auto"/>
        <w:jc w:val="both"/>
        <w:rPr>
          <w:rFonts w:ascii="Arial" w:hAnsi="Arial" w:cs="Arial"/>
          <w:sz w:val="22"/>
          <w:szCs w:val="22"/>
        </w:rPr>
      </w:pPr>
      <w:r>
        <w:rPr>
          <w:rFonts w:ascii="Arial" w:hAnsi="Arial" w:cs="Arial"/>
          <w:sz w:val="22"/>
          <w:szCs w:val="22"/>
        </w:rPr>
        <w:lastRenderedPageBreak/>
        <w:t xml:space="preserve">Acto seguido, el Comisionado Presidente instruyó al Secretario General de Acuerdos, dar cuenta del </w:t>
      </w:r>
      <w:r>
        <w:rPr>
          <w:rFonts w:ascii="Arial" w:hAnsi="Arial" w:cs="Arial"/>
          <w:b/>
          <w:sz w:val="22"/>
          <w:szCs w:val="22"/>
        </w:rPr>
        <w:t xml:space="preserve">punto número 9 (nueve) </w:t>
      </w:r>
      <w:r w:rsidRPr="00CE2FFE">
        <w:rPr>
          <w:rFonts w:ascii="Arial" w:hAnsi="Arial" w:cs="Arial"/>
          <w:bCs/>
          <w:sz w:val="22"/>
          <w:szCs w:val="22"/>
        </w:rPr>
        <w:t>del orden del día</w:t>
      </w:r>
      <w:r>
        <w:rPr>
          <w:rFonts w:ascii="Arial" w:hAnsi="Arial" w:cs="Arial"/>
          <w:sz w:val="22"/>
          <w:szCs w:val="22"/>
        </w:rPr>
        <w:t xml:space="preserve"> y recabar los votos respectivos. - - </w:t>
      </w:r>
      <w:r w:rsidR="00CE2FFE">
        <w:rPr>
          <w:rFonts w:ascii="Arial" w:hAnsi="Arial" w:cs="Arial"/>
          <w:sz w:val="22"/>
          <w:szCs w:val="22"/>
        </w:rPr>
        <w:t xml:space="preserve">- </w:t>
      </w:r>
      <w:r>
        <w:rPr>
          <w:rFonts w:ascii="Arial" w:hAnsi="Arial" w:cs="Arial"/>
          <w:sz w:val="22"/>
          <w:szCs w:val="22"/>
        </w:rPr>
        <w:t xml:space="preserve"> </w:t>
      </w:r>
    </w:p>
    <w:p w14:paraId="3D5B075D" w14:textId="1074C301" w:rsidR="00337913" w:rsidRDefault="00337913" w:rsidP="00337913">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9</w:t>
      </w:r>
      <w:r w:rsidRPr="00083E9A">
        <w:rPr>
          <w:rFonts w:ascii="Arial" w:hAnsi="Arial" w:cs="Arial"/>
          <w:b/>
          <w:bCs/>
          <w:sz w:val="22"/>
          <w:szCs w:val="22"/>
        </w:rPr>
        <w:t xml:space="preserve"> (</w:t>
      </w:r>
      <w:r>
        <w:rPr>
          <w:rFonts w:ascii="Arial" w:hAnsi="Arial" w:cs="Arial"/>
          <w:b/>
          <w:bCs/>
          <w:sz w:val="22"/>
          <w:szCs w:val="22"/>
        </w:rPr>
        <w:t>nueve</w:t>
      </w:r>
      <w:r w:rsidRPr="00083E9A">
        <w:rPr>
          <w:rFonts w:ascii="Arial" w:hAnsi="Arial" w:cs="Arial"/>
          <w:b/>
          <w:bCs/>
          <w:sz w:val="22"/>
          <w:szCs w:val="22"/>
        </w:rPr>
        <w:t xml:space="preserve">) </w:t>
      </w:r>
      <w:r w:rsidRPr="00CE2FFE">
        <w:rPr>
          <w:rFonts w:ascii="Arial" w:hAnsi="Arial" w:cs="Arial"/>
          <w:sz w:val="22"/>
          <w:szCs w:val="22"/>
        </w:rPr>
        <w:t>del orden del día</w:t>
      </w:r>
      <w:r w:rsidRPr="00083E9A">
        <w:rPr>
          <w:rFonts w:ascii="Arial" w:hAnsi="Arial" w:cs="Arial"/>
          <w:sz w:val="22"/>
          <w:szCs w:val="22"/>
        </w:rPr>
        <w:t xml:space="preserve">, relativo a la aprobación del </w:t>
      </w:r>
      <w:r w:rsidR="00025E78">
        <w:rPr>
          <w:rFonts w:ascii="Arial" w:hAnsi="Arial" w:cs="Arial"/>
          <w:sz w:val="22"/>
          <w:szCs w:val="22"/>
        </w:rPr>
        <w:t xml:space="preserve">acuerdo número </w:t>
      </w:r>
      <w:r w:rsidR="00025E78">
        <w:rPr>
          <w:rFonts w:ascii="Arial" w:hAnsi="Arial" w:cs="Arial"/>
          <w:b/>
          <w:bCs/>
          <w:sz w:val="22"/>
          <w:szCs w:val="22"/>
        </w:rPr>
        <w:t>OGAIPO/CG/033/2025</w:t>
      </w:r>
      <w:r w:rsidR="00025E78">
        <w:rPr>
          <w:rFonts w:ascii="Arial" w:hAnsi="Arial" w:cs="Arial"/>
          <w:sz w:val="22"/>
          <w:szCs w:val="22"/>
        </w:rPr>
        <w:t xml:space="preserve"> mediante el cual el Consejo General del Órgano Garante de Acceso a la Información Pública, Transparencia, Protección de Datos Personales y Buen Gobierno del Estado de Oaxaca, aprueba el Catálogo de Disposición Documental del Órgano Garante de Acceso a la Información Pública, Transparencia, Protección de Datos Personales y Buen Gobierno del Estado de Oaxaca, actualizado para el ejercicio 2025.</w:t>
      </w:r>
      <w:r>
        <w:rPr>
          <w:rFonts w:ascii="Arial" w:hAnsi="Arial" w:cs="Arial"/>
          <w:sz w:val="22"/>
          <w:szCs w:val="22"/>
        </w:rPr>
        <w:t xml:space="preserve"> - </w:t>
      </w:r>
      <w:r w:rsidR="00365337">
        <w:rPr>
          <w:rFonts w:ascii="Arial" w:hAnsi="Arial" w:cs="Arial"/>
          <w:sz w:val="22"/>
          <w:szCs w:val="22"/>
        </w:rPr>
        <w:t xml:space="preserve">- - - - - - - - - - - - - - - - </w:t>
      </w:r>
    </w:p>
    <w:p w14:paraId="6836561F" w14:textId="77777777" w:rsidR="00337913" w:rsidRDefault="00337913" w:rsidP="00337913">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0AB3E1B3" w14:textId="166D0B1E" w:rsidR="007A7C32" w:rsidRPr="00D464D4" w:rsidRDefault="005F17D8" w:rsidP="007A7C32">
      <w:pPr>
        <w:shd w:val="clear" w:color="auto" w:fill="FFFFFF"/>
        <w:spacing w:line="360" w:lineRule="auto"/>
        <w:jc w:val="both"/>
        <w:rPr>
          <w:rFonts w:ascii="Arial" w:hAnsi="Arial" w:cs="Arial"/>
          <w:b/>
          <w:bCs/>
          <w:sz w:val="22"/>
          <w:szCs w:val="22"/>
        </w:rPr>
      </w:pPr>
      <w:r w:rsidRPr="007C10F7">
        <w:rPr>
          <w:rFonts w:ascii="Arial" w:eastAsia="Times New Roman" w:hAnsi="Arial" w:cs="Arial"/>
          <w:color w:val="000000"/>
          <w:sz w:val="22"/>
          <w:szCs w:val="22"/>
          <w:lang w:eastAsia="es-MX"/>
        </w:rPr>
        <w:t>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93 fracción II, inciso b), de la Ley de Transparencia, Acceso a la Información Pública y Buen Gobierno del Estado de Oaxaca y 5 fracciones IV, XIII, XXVI, y XLI del Reglamento Interno del Órgano Garante de Acceso a la Información Pública, Transparencia, Protección de Datos Personales y Buen Gobierno del Estado de Oaxaca, se emite el presente acuerdo tomando en cuenta los siguientes</w:t>
      </w:r>
      <w:r w:rsidRPr="007C10F7">
        <w:rPr>
          <w:rFonts w:ascii="Arial" w:eastAsia="Times New Roman" w:hAnsi="Arial" w:cs="Arial"/>
          <w:bCs/>
          <w:color w:val="000000"/>
          <w:sz w:val="22"/>
          <w:szCs w:val="22"/>
          <w:lang w:eastAsia="es-MX"/>
        </w:rPr>
        <w:t>:</w:t>
      </w:r>
      <w:r>
        <w:rPr>
          <w:rFonts w:ascii="Arial" w:eastAsia="Times New Roman" w:hAnsi="Arial" w:cs="Arial"/>
          <w:bCs/>
          <w:color w:val="000000"/>
          <w:sz w:val="22"/>
          <w:szCs w:val="22"/>
          <w:lang w:eastAsia="es-MX"/>
        </w:rPr>
        <w:t xml:space="preserve"> </w:t>
      </w:r>
      <w:r w:rsidR="007A7C32">
        <w:rPr>
          <w:rFonts w:ascii="Arial" w:eastAsia="Times New Roman" w:hAnsi="Arial" w:cs="Arial"/>
          <w:color w:val="000000"/>
          <w:sz w:val="22"/>
          <w:szCs w:val="22"/>
          <w:lang w:eastAsia="es-MX"/>
        </w:rPr>
        <w:t xml:space="preserve">- -  - - - - - - - - - - - - - - - - - - - - - - </w:t>
      </w:r>
      <w:r w:rsidR="009B40E7">
        <w:rPr>
          <w:rFonts w:ascii="Arial" w:eastAsia="Times New Roman" w:hAnsi="Arial" w:cs="Arial"/>
          <w:color w:val="000000"/>
          <w:sz w:val="22"/>
          <w:szCs w:val="22"/>
          <w:lang w:eastAsia="es-MX"/>
        </w:rPr>
        <w:t xml:space="preserve">- - </w:t>
      </w:r>
      <w:r w:rsidR="007A7C32" w:rsidRPr="00D464D4">
        <w:rPr>
          <w:rFonts w:ascii="Arial" w:hAnsi="Arial" w:cs="Arial"/>
          <w:b/>
          <w:bCs/>
          <w:sz w:val="22"/>
          <w:szCs w:val="22"/>
        </w:rPr>
        <w:t>A</w:t>
      </w:r>
      <w:r w:rsidR="007A7C32">
        <w:rPr>
          <w:rFonts w:ascii="Arial" w:hAnsi="Arial" w:cs="Arial"/>
          <w:b/>
          <w:bCs/>
          <w:sz w:val="22"/>
          <w:szCs w:val="22"/>
        </w:rPr>
        <w:t xml:space="preserve"> </w:t>
      </w:r>
      <w:r w:rsidR="007A7C32" w:rsidRPr="00D464D4">
        <w:rPr>
          <w:rFonts w:ascii="Arial" w:hAnsi="Arial" w:cs="Arial"/>
          <w:b/>
          <w:bCs/>
          <w:sz w:val="22"/>
          <w:szCs w:val="22"/>
        </w:rPr>
        <w:t>N</w:t>
      </w:r>
      <w:r w:rsidR="007A7C32">
        <w:rPr>
          <w:rFonts w:ascii="Arial" w:hAnsi="Arial" w:cs="Arial"/>
          <w:b/>
          <w:bCs/>
          <w:sz w:val="22"/>
          <w:szCs w:val="22"/>
        </w:rPr>
        <w:t xml:space="preserve"> </w:t>
      </w:r>
      <w:r w:rsidR="007A7C32" w:rsidRPr="00D464D4">
        <w:rPr>
          <w:rFonts w:ascii="Arial" w:hAnsi="Arial" w:cs="Arial"/>
          <w:b/>
          <w:bCs/>
          <w:sz w:val="22"/>
          <w:szCs w:val="22"/>
        </w:rPr>
        <w:t>T</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C</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D</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N</w:t>
      </w:r>
      <w:r w:rsidR="007A7C32">
        <w:rPr>
          <w:rFonts w:ascii="Arial" w:hAnsi="Arial" w:cs="Arial"/>
          <w:b/>
          <w:bCs/>
          <w:sz w:val="22"/>
          <w:szCs w:val="22"/>
        </w:rPr>
        <w:t xml:space="preserve"> </w:t>
      </w:r>
      <w:r w:rsidR="007A7C32" w:rsidRPr="00D464D4">
        <w:rPr>
          <w:rFonts w:ascii="Arial" w:hAnsi="Arial" w:cs="Arial"/>
          <w:b/>
          <w:bCs/>
          <w:sz w:val="22"/>
          <w:szCs w:val="22"/>
        </w:rPr>
        <w:t>T</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S</w:t>
      </w:r>
      <w:r w:rsidR="007A7C32">
        <w:rPr>
          <w:rFonts w:ascii="Arial" w:hAnsi="Arial" w:cs="Arial"/>
          <w:b/>
          <w:bCs/>
          <w:sz w:val="22"/>
          <w:szCs w:val="22"/>
        </w:rPr>
        <w:t xml:space="preserve"> </w:t>
      </w:r>
      <w:r w:rsidR="007A7C32" w:rsidRPr="007A7C32">
        <w:rPr>
          <w:rFonts w:ascii="Arial" w:hAnsi="Arial" w:cs="Arial"/>
          <w:sz w:val="22"/>
          <w:szCs w:val="22"/>
        </w:rPr>
        <w:t xml:space="preserve">: - - - - - - - - - - - - - - - - - - - - - - </w:t>
      </w:r>
    </w:p>
    <w:p w14:paraId="2F5B748F" w14:textId="709BDB55" w:rsidR="007A7C32" w:rsidRPr="00D464D4" w:rsidRDefault="005F17D8" w:rsidP="007A7C32">
      <w:pPr>
        <w:shd w:val="clear" w:color="auto" w:fill="FFFFFF"/>
        <w:spacing w:line="360" w:lineRule="auto"/>
        <w:jc w:val="both"/>
        <w:rPr>
          <w:rFonts w:ascii="Arial" w:hAnsi="Arial" w:cs="Arial"/>
          <w:b/>
          <w:bCs/>
          <w:sz w:val="22"/>
          <w:szCs w:val="22"/>
        </w:rPr>
      </w:pPr>
      <w:r w:rsidRPr="007C10F7">
        <w:rPr>
          <w:rFonts w:ascii="Arial" w:eastAsia="Times New Roman" w:hAnsi="Arial" w:cs="Arial"/>
          <w:b/>
          <w:color w:val="000000"/>
          <w:sz w:val="22"/>
          <w:szCs w:val="22"/>
          <w:lang w:eastAsia="es-MX"/>
        </w:rPr>
        <w:t>PRIMERO.</w:t>
      </w:r>
      <w:r w:rsidRPr="007C10F7">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SEGUNDO.</w:t>
      </w:r>
      <w:r w:rsidRPr="007C10F7">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 Así mismo, en su artículo quinto transitorio determinó que los recursos </w:t>
      </w:r>
      <w:r w:rsidRPr="007C10F7">
        <w:rPr>
          <w:rFonts w:ascii="Arial" w:eastAsia="Times New Roman" w:hAnsi="Arial" w:cs="Arial"/>
          <w:color w:val="000000"/>
          <w:sz w:val="22"/>
          <w:szCs w:val="22"/>
          <w:lang w:eastAsia="es-MX"/>
        </w:rPr>
        <w:lastRenderedPageBreak/>
        <w:t>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TERCERO.</w:t>
      </w:r>
      <w:r w:rsidRPr="007C10F7">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CUARTO.</w:t>
      </w:r>
      <w:r w:rsidRPr="007C10F7">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C10F7">
        <w:rPr>
          <w:rFonts w:ascii="Arial" w:eastAsia="Times New Roman" w:hAnsi="Arial" w:cs="Arial"/>
          <w:color w:val="000000"/>
          <w:sz w:val="22"/>
          <w:szCs w:val="22"/>
          <w:lang w:eastAsia="es-MX"/>
        </w:rPr>
        <w:t>Aunado a lo anterior, las y los integrantes del Consejo General del Órgano Garante de Acceso a la Información 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QUINTO.</w:t>
      </w:r>
      <w:r w:rsidRPr="007C10F7">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SEXTO.</w:t>
      </w:r>
      <w:r w:rsidRPr="007C10F7">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C10F7">
        <w:rPr>
          <w:rFonts w:ascii="Arial" w:eastAsia="Times New Roman" w:hAnsi="Arial" w:cs="Arial"/>
          <w:color w:val="000000"/>
          <w:sz w:val="22"/>
          <w:szCs w:val="22"/>
          <w:vertAlign w:val="superscript"/>
          <w:lang w:eastAsia="es-MX"/>
        </w:rPr>
        <w:footnoteReference w:id="22"/>
      </w:r>
      <w:r w:rsidRPr="007C10F7">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SÉPTIMO.</w:t>
      </w:r>
      <w:r w:rsidRPr="007C10F7">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7C10F7">
        <w:rPr>
          <w:rFonts w:ascii="Arial" w:eastAsia="Times New Roman" w:hAnsi="Arial" w:cs="Arial"/>
          <w:color w:val="000000"/>
          <w:sz w:val="22"/>
          <w:szCs w:val="22"/>
          <w:vertAlign w:val="superscript"/>
          <w:lang w:eastAsia="es-MX"/>
        </w:rPr>
        <w:footnoteReference w:id="23"/>
      </w:r>
      <w:r w:rsidRPr="007C10F7">
        <w:rPr>
          <w:rFonts w:ascii="Arial" w:eastAsia="Times New Roman" w:hAnsi="Arial" w:cs="Arial"/>
          <w:color w:val="000000"/>
          <w:sz w:val="22"/>
          <w:szCs w:val="22"/>
          <w:lang w:eastAsia="es-MX"/>
        </w:rPr>
        <w:t xml:space="preserve"> y 2891</w:t>
      </w:r>
      <w:r w:rsidRPr="007C10F7">
        <w:rPr>
          <w:rFonts w:ascii="Arial" w:eastAsia="Times New Roman" w:hAnsi="Arial" w:cs="Arial"/>
          <w:color w:val="000000"/>
          <w:sz w:val="22"/>
          <w:szCs w:val="22"/>
          <w:vertAlign w:val="superscript"/>
          <w:lang w:eastAsia="es-MX"/>
        </w:rPr>
        <w:footnoteReference w:id="24"/>
      </w:r>
      <w:r w:rsidRPr="007C10F7">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w:t>
      </w:r>
      <w:r w:rsidRPr="007C10F7">
        <w:rPr>
          <w:rFonts w:ascii="Arial" w:eastAsia="Times New Roman" w:hAnsi="Arial" w:cs="Arial"/>
          <w:color w:val="000000"/>
          <w:sz w:val="22"/>
          <w:szCs w:val="22"/>
          <w:lang w:eastAsia="es-MX"/>
        </w:rPr>
        <w:lastRenderedPageBreak/>
        <w:t>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OCTAVO.</w:t>
      </w:r>
      <w:r w:rsidRPr="007C10F7">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7C10F7">
        <w:rPr>
          <w:rStyle w:val="Refdenotaalpie"/>
          <w:rFonts w:ascii="Arial" w:eastAsia="Times New Roman" w:hAnsi="Arial" w:cs="Arial"/>
          <w:color w:val="000000"/>
          <w:sz w:val="22"/>
          <w:szCs w:val="22"/>
          <w:lang w:eastAsia="es-MX"/>
        </w:rPr>
        <w:footnoteReference w:id="25"/>
      </w:r>
      <w:r w:rsidRPr="007C10F7">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NOVENO.</w:t>
      </w:r>
      <w:r w:rsidRPr="007C10F7">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DÉCIMO.</w:t>
      </w:r>
      <w:r w:rsidRPr="007C10F7">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2025 en la que aprobaron el Acuerdo OGAIPO/CG/001/2025, por el que se designó al Comisionado Josué Solana Salmorán como Comisionado Presidente del Consejo General y del Órgano Garante hasta su extinción conforme al contenido de la reforma constitucional en materia de simplificación orgánica; y</w:t>
      </w:r>
      <w:r>
        <w:rPr>
          <w:rFonts w:ascii="Arial" w:eastAsia="Times New Roman" w:hAnsi="Arial" w:cs="Arial"/>
          <w:color w:val="000000"/>
          <w:sz w:val="22"/>
          <w:szCs w:val="22"/>
          <w:lang w:eastAsia="es-MX"/>
        </w:rPr>
        <w:t xml:space="preserve"> </w:t>
      </w:r>
      <w:r w:rsidR="007A7C32">
        <w:rPr>
          <w:rFonts w:ascii="Arial" w:hAnsi="Arial" w:cs="Arial"/>
          <w:sz w:val="22"/>
          <w:szCs w:val="22"/>
        </w:rPr>
        <w:t xml:space="preserve">- - - - - - - - - - - - - - - - - - - - - - - - - - - - - - - - - - - - - - - - - - - - - - - - - - - - - - - - - - - - - - - - - - - </w:t>
      </w:r>
      <w:r w:rsidR="009B40E7">
        <w:rPr>
          <w:rFonts w:ascii="Arial" w:hAnsi="Arial" w:cs="Arial"/>
          <w:sz w:val="22"/>
          <w:szCs w:val="22"/>
        </w:rPr>
        <w:t xml:space="preserve">- - </w:t>
      </w:r>
      <w:r w:rsidR="007A7C32" w:rsidRPr="00D464D4">
        <w:rPr>
          <w:rFonts w:ascii="Arial" w:hAnsi="Arial" w:cs="Arial"/>
          <w:b/>
          <w:bCs/>
          <w:sz w:val="22"/>
          <w:szCs w:val="22"/>
        </w:rPr>
        <w:t>C</w:t>
      </w:r>
      <w:r w:rsidR="007A7C32">
        <w:rPr>
          <w:rFonts w:ascii="Arial" w:hAnsi="Arial" w:cs="Arial"/>
          <w:b/>
          <w:bCs/>
          <w:sz w:val="22"/>
          <w:szCs w:val="22"/>
        </w:rPr>
        <w:t xml:space="preserve"> </w:t>
      </w:r>
      <w:r w:rsidR="007A7C32" w:rsidRPr="00D464D4">
        <w:rPr>
          <w:rFonts w:ascii="Arial" w:hAnsi="Arial" w:cs="Arial"/>
          <w:b/>
          <w:bCs/>
          <w:sz w:val="22"/>
          <w:szCs w:val="22"/>
        </w:rPr>
        <w:t>O</w:t>
      </w:r>
      <w:r w:rsidR="007A7C32">
        <w:rPr>
          <w:rFonts w:ascii="Arial" w:hAnsi="Arial" w:cs="Arial"/>
          <w:b/>
          <w:bCs/>
          <w:sz w:val="22"/>
          <w:szCs w:val="22"/>
        </w:rPr>
        <w:t xml:space="preserve"> </w:t>
      </w:r>
      <w:r w:rsidR="007A7C32" w:rsidRPr="00D464D4">
        <w:rPr>
          <w:rFonts w:ascii="Arial" w:hAnsi="Arial" w:cs="Arial"/>
          <w:b/>
          <w:bCs/>
          <w:sz w:val="22"/>
          <w:szCs w:val="22"/>
        </w:rPr>
        <w:t>N</w:t>
      </w:r>
      <w:r w:rsidR="007A7C32">
        <w:rPr>
          <w:rFonts w:ascii="Arial" w:hAnsi="Arial" w:cs="Arial"/>
          <w:b/>
          <w:bCs/>
          <w:sz w:val="22"/>
          <w:szCs w:val="22"/>
        </w:rPr>
        <w:t xml:space="preserve"> </w:t>
      </w:r>
      <w:r w:rsidR="007A7C32" w:rsidRPr="00D464D4">
        <w:rPr>
          <w:rFonts w:ascii="Arial" w:hAnsi="Arial" w:cs="Arial"/>
          <w:b/>
          <w:bCs/>
          <w:sz w:val="22"/>
          <w:szCs w:val="22"/>
        </w:rPr>
        <w:t>S</w:t>
      </w:r>
      <w:r w:rsidR="007A7C32">
        <w:rPr>
          <w:rFonts w:ascii="Arial" w:hAnsi="Arial" w:cs="Arial"/>
          <w:b/>
          <w:bCs/>
          <w:sz w:val="22"/>
          <w:szCs w:val="22"/>
        </w:rPr>
        <w:t xml:space="preserve"> </w:t>
      </w:r>
      <w:r w:rsidR="007A7C32" w:rsidRPr="00D464D4">
        <w:rPr>
          <w:rFonts w:ascii="Arial" w:hAnsi="Arial" w:cs="Arial"/>
          <w:b/>
          <w:bCs/>
          <w:sz w:val="22"/>
          <w:szCs w:val="22"/>
        </w:rPr>
        <w:t>I</w:t>
      </w:r>
      <w:r w:rsidR="007A7C32">
        <w:rPr>
          <w:rFonts w:ascii="Arial" w:hAnsi="Arial" w:cs="Arial"/>
          <w:b/>
          <w:bCs/>
          <w:sz w:val="22"/>
          <w:szCs w:val="22"/>
        </w:rPr>
        <w:t xml:space="preserve"> </w:t>
      </w:r>
      <w:r w:rsidR="007A7C32" w:rsidRPr="00D464D4">
        <w:rPr>
          <w:rFonts w:ascii="Arial" w:hAnsi="Arial" w:cs="Arial"/>
          <w:b/>
          <w:bCs/>
          <w:sz w:val="22"/>
          <w:szCs w:val="22"/>
        </w:rPr>
        <w:t>D</w:t>
      </w:r>
      <w:r w:rsidR="007A7C32">
        <w:rPr>
          <w:rFonts w:ascii="Arial" w:hAnsi="Arial" w:cs="Arial"/>
          <w:b/>
          <w:bCs/>
          <w:sz w:val="22"/>
          <w:szCs w:val="22"/>
        </w:rPr>
        <w:t xml:space="preserve"> </w:t>
      </w:r>
      <w:r w:rsidR="007A7C32" w:rsidRPr="00D464D4">
        <w:rPr>
          <w:rFonts w:ascii="Arial" w:hAnsi="Arial" w:cs="Arial"/>
          <w:b/>
          <w:bCs/>
          <w:sz w:val="22"/>
          <w:szCs w:val="22"/>
        </w:rPr>
        <w:t>E</w:t>
      </w:r>
      <w:r w:rsidR="007A7C32">
        <w:rPr>
          <w:rFonts w:ascii="Arial" w:hAnsi="Arial" w:cs="Arial"/>
          <w:b/>
          <w:bCs/>
          <w:sz w:val="22"/>
          <w:szCs w:val="22"/>
        </w:rPr>
        <w:t xml:space="preserve"> </w:t>
      </w:r>
      <w:r w:rsidR="007A7C32" w:rsidRPr="00D464D4">
        <w:rPr>
          <w:rFonts w:ascii="Arial" w:hAnsi="Arial" w:cs="Arial"/>
          <w:b/>
          <w:bCs/>
          <w:sz w:val="22"/>
          <w:szCs w:val="22"/>
        </w:rPr>
        <w:t>R</w:t>
      </w:r>
      <w:r w:rsidR="007A7C32">
        <w:rPr>
          <w:rFonts w:ascii="Arial" w:hAnsi="Arial" w:cs="Arial"/>
          <w:b/>
          <w:bCs/>
          <w:sz w:val="22"/>
          <w:szCs w:val="22"/>
        </w:rPr>
        <w:t xml:space="preserve"> </w:t>
      </w:r>
      <w:r w:rsidR="007A7C32" w:rsidRPr="00D464D4">
        <w:rPr>
          <w:rFonts w:ascii="Arial" w:hAnsi="Arial" w:cs="Arial"/>
          <w:b/>
          <w:bCs/>
          <w:sz w:val="22"/>
          <w:szCs w:val="22"/>
        </w:rPr>
        <w:t>A</w:t>
      </w:r>
      <w:r w:rsidR="007A7C32">
        <w:rPr>
          <w:rFonts w:ascii="Arial" w:hAnsi="Arial" w:cs="Arial"/>
          <w:b/>
          <w:bCs/>
          <w:sz w:val="22"/>
          <w:szCs w:val="22"/>
        </w:rPr>
        <w:t xml:space="preserve"> </w:t>
      </w:r>
      <w:r w:rsidR="007A7C32" w:rsidRPr="00D464D4">
        <w:rPr>
          <w:rFonts w:ascii="Arial" w:hAnsi="Arial" w:cs="Arial"/>
          <w:b/>
          <w:bCs/>
          <w:sz w:val="22"/>
          <w:szCs w:val="22"/>
        </w:rPr>
        <w:t>N</w:t>
      </w:r>
      <w:r w:rsidR="007A7C32">
        <w:rPr>
          <w:rFonts w:ascii="Arial" w:hAnsi="Arial" w:cs="Arial"/>
          <w:b/>
          <w:bCs/>
          <w:sz w:val="22"/>
          <w:szCs w:val="22"/>
        </w:rPr>
        <w:t xml:space="preserve"> </w:t>
      </w:r>
      <w:r w:rsidR="007A7C32" w:rsidRPr="00D464D4">
        <w:rPr>
          <w:rFonts w:ascii="Arial" w:hAnsi="Arial" w:cs="Arial"/>
          <w:b/>
          <w:bCs/>
          <w:sz w:val="22"/>
          <w:szCs w:val="22"/>
        </w:rPr>
        <w:t>D</w:t>
      </w:r>
      <w:r w:rsidR="007A7C32">
        <w:rPr>
          <w:rFonts w:ascii="Arial" w:hAnsi="Arial" w:cs="Arial"/>
          <w:b/>
          <w:bCs/>
          <w:sz w:val="22"/>
          <w:szCs w:val="22"/>
        </w:rPr>
        <w:t xml:space="preserve"> </w:t>
      </w:r>
      <w:r w:rsidR="007A7C32" w:rsidRPr="00D464D4">
        <w:rPr>
          <w:rFonts w:ascii="Arial" w:hAnsi="Arial" w:cs="Arial"/>
          <w:b/>
          <w:bCs/>
          <w:sz w:val="22"/>
          <w:szCs w:val="22"/>
        </w:rPr>
        <w:t>O</w:t>
      </w:r>
      <w:r w:rsidR="007A7C32" w:rsidRPr="007A7C32">
        <w:rPr>
          <w:rFonts w:ascii="Arial" w:hAnsi="Arial" w:cs="Arial"/>
          <w:sz w:val="22"/>
          <w:szCs w:val="22"/>
        </w:rPr>
        <w:t xml:space="preserve">: - - - - - - - - - - - - - - - - - - - - - - - </w:t>
      </w:r>
    </w:p>
    <w:p w14:paraId="631ACD76" w14:textId="67908F14" w:rsidR="007A7C32" w:rsidRPr="00D464D4" w:rsidRDefault="005F17D8" w:rsidP="005F17D8">
      <w:pPr>
        <w:shd w:val="clear" w:color="auto" w:fill="FFFFFF"/>
        <w:spacing w:line="360" w:lineRule="auto"/>
        <w:jc w:val="both"/>
        <w:rPr>
          <w:rFonts w:ascii="Arial" w:hAnsi="Arial" w:cs="Arial"/>
          <w:b/>
          <w:bCs/>
          <w:sz w:val="22"/>
          <w:szCs w:val="22"/>
        </w:rPr>
      </w:pPr>
      <w:r w:rsidRPr="007C10F7">
        <w:rPr>
          <w:rFonts w:ascii="Arial" w:eastAsia="Times New Roman" w:hAnsi="Arial" w:cs="Arial"/>
          <w:b/>
          <w:color w:val="000000"/>
          <w:sz w:val="22"/>
          <w:szCs w:val="22"/>
          <w:lang w:eastAsia="es-MX"/>
        </w:rPr>
        <w:t>PRIMERO.</w:t>
      </w:r>
      <w:r w:rsidRPr="007C10F7">
        <w:rPr>
          <w:rFonts w:ascii="Arial" w:eastAsia="Times New Roman" w:hAnsi="Arial" w:cs="Arial"/>
          <w:color w:val="000000"/>
          <w:sz w:val="22"/>
          <w:szCs w:val="22"/>
          <w:lang w:eastAsia="es-MX"/>
        </w:rPr>
        <w:t xml:space="preserve"> Que, con fundamento en los artículos: 6° apartado A, fracción VIII de la Constitución Política de los Estados Unidos Mexicanos y 114 inciso C, primer párrafo de la Constitución Política del Estado Libre y Soberano de Oaxaca, el Órgano Garante de Acceso a la Información Pública, Transparencia, Protección de Datos Personales y Buen Gobierno del Estado de Oaxaca, es un órgano autónomo con personalidad jurídica y patrimonio propio, plena autonomía técnica y de gestión, capacidad para decidir sobre el ejercicio de su presupuesto y determinar su organización interna, responsable de salvaguardar el ejercicio de los derechos de acceso a la información pública, la protección de datos personales y garantizar la observancia de las normas y principios de buen gobierno, en los términos que establece la ley.</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SEGUNDO.</w:t>
      </w:r>
      <w:r w:rsidRPr="007C10F7">
        <w:rPr>
          <w:rFonts w:ascii="Arial" w:eastAsia="Times New Roman" w:hAnsi="Arial" w:cs="Arial"/>
          <w:color w:val="000000"/>
          <w:sz w:val="22"/>
          <w:szCs w:val="22"/>
          <w:lang w:eastAsia="es-MX"/>
        </w:rPr>
        <w:t xml:space="preserve"> </w:t>
      </w:r>
      <w:r w:rsidRPr="007C10F7">
        <w:rPr>
          <w:rFonts w:ascii="Arial" w:eastAsia="Arial Unicode MS" w:hAnsi="Arial" w:cs="Arial"/>
          <w:sz w:val="22"/>
          <w:szCs w:val="22"/>
        </w:rPr>
        <w:t xml:space="preserve">Que, el </w:t>
      </w:r>
      <w:r w:rsidRPr="007C10F7">
        <w:rPr>
          <w:rFonts w:ascii="Arial" w:eastAsia="Times New Roman" w:hAnsi="Arial" w:cs="Arial"/>
          <w:color w:val="000000"/>
          <w:sz w:val="22"/>
          <w:szCs w:val="22"/>
          <w:lang w:eastAsia="es-MX"/>
        </w:rPr>
        <w:t>Órgano Garante de Acceso a la Información Pública, Transparencia, Protección de Datos Personales y Buen Gobierno del Estado de Oaxaca</w:t>
      </w:r>
      <w:r w:rsidRPr="007C10F7">
        <w:rPr>
          <w:rFonts w:ascii="Arial" w:eastAsia="Arial Unicode MS" w:hAnsi="Arial" w:cs="Arial"/>
          <w:sz w:val="22"/>
          <w:szCs w:val="22"/>
        </w:rPr>
        <w:t>, es responsable de administrar, organizar, y conservar de manera homogénea los documentos de archivo que produzca, reciba, obtenga, adquiera, transforme o posea, de acuerdo con sus facultades, competencias, atribuciones o funciones.</w:t>
      </w:r>
      <w:r>
        <w:rPr>
          <w:rFonts w:ascii="Arial" w:eastAsia="Arial Unicode MS" w:hAnsi="Arial" w:cs="Arial"/>
          <w:sz w:val="22"/>
          <w:szCs w:val="22"/>
        </w:rPr>
        <w:t xml:space="preserve"> </w:t>
      </w:r>
      <w:r w:rsidRPr="007C10F7">
        <w:rPr>
          <w:rFonts w:ascii="Arial" w:eastAsia="Arial Unicode MS" w:hAnsi="Arial" w:cs="Arial"/>
          <w:sz w:val="22"/>
          <w:szCs w:val="22"/>
        </w:rPr>
        <w:t>Además, debe establecer un sistema institucional para la administración de sus archivos y llevar a cabo los procesos de gestión documental; en términos de lo dispuesto por el artículo 11, fracciones I y II de la Ley de Archivos para el Estado de Oaxaca.</w:t>
      </w:r>
      <w:r>
        <w:rPr>
          <w:rFonts w:ascii="Arial" w:eastAsia="Arial Unicode MS" w:hAnsi="Arial" w:cs="Arial"/>
          <w:sz w:val="22"/>
          <w:szCs w:val="22"/>
        </w:rPr>
        <w:t xml:space="preserve"> </w:t>
      </w:r>
      <w:r w:rsidRPr="007C10F7">
        <w:rPr>
          <w:rFonts w:ascii="Arial" w:eastAsia="Arial Unicode MS" w:hAnsi="Arial" w:cs="Arial"/>
          <w:b/>
          <w:sz w:val="22"/>
          <w:szCs w:val="22"/>
          <w:lang w:val="es-ES"/>
        </w:rPr>
        <w:t>TERCERO.</w:t>
      </w:r>
      <w:r w:rsidRPr="007C10F7">
        <w:rPr>
          <w:rFonts w:ascii="Arial" w:eastAsia="Arial Unicode MS" w:hAnsi="Arial" w:cs="Arial"/>
          <w:sz w:val="22"/>
          <w:szCs w:val="22"/>
          <w:lang w:val="es-ES"/>
        </w:rPr>
        <w:t xml:space="preserve"> Que, </w:t>
      </w:r>
      <w:r w:rsidRPr="007C10F7">
        <w:rPr>
          <w:rFonts w:ascii="Arial" w:eastAsia="Arial Unicode MS" w:hAnsi="Arial" w:cs="Arial"/>
          <w:sz w:val="22"/>
          <w:szCs w:val="22"/>
        </w:rPr>
        <w:t xml:space="preserve">la responsabilidad de preservar íntegramente los documentos de archivo, tanto físicamente como en su contenido, así como de la organización, conservación y el buen funcionamiento del sistema institucional, recaerá en la máxima autoridad de cada </w:t>
      </w:r>
      <w:r w:rsidRPr="007C10F7">
        <w:rPr>
          <w:rFonts w:ascii="Arial" w:eastAsia="Arial Unicode MS" w:hAnsi="Arial" w:cs="Arial"/>
          <w:sz w:val="22"/>
          <w:szCs w:val="22"/>
        </w:rPr>
        <w:lastRenderedPageBreak/>
        <w:t>sujeto obligado, en términos de lo dispuesto por el artículo 15 de la Ley de Archivos para el Estado de Oaxaca.</w:t>
      </w:r>
      <w:r>
        <w:rPr>
          <w:rFonts w:ascii="Arial" w:eastAsia="Arial Unicode MS" w:hAnsi="Arial" w:cs="Arial"/>
          <w:sz w:val="22"/>
          <w:szCs w:val="22"/>
        </w:rPr>
        <w:t xml:space="preserve"> </w:t>
      </w:r>
      <w:r w:rsidRPr="007C10F7">
        <w:rPr>
          <w:rFonts w:ascii="Arial" w:eastAsia="Times New Roman" w:hAnsi="Arial" w:cs="Arial"/>
          <w:b/>
          <w:color w:val="000000"/>
          <w:sz w:val="22"/>
          <w:szCs w:val="22"/>
          <w:lang w:eastAsia="es-MX"/>
        </w:rPr>
        <w:t>CUARTO.</w:t>
      </w:r>
      <w:r w:rsidRPr="007C10F7">
        <w:rPr>
          <w:rFonts w:ascii="Arial" w:eastAsia="Times New Roman" w:hAnsi="Arial" w:cs="Arial"/>
          <w:color w:val="000000"/>
          <w:sz w:val="22"/>
          <w:szCs w:val="22"/>
          <w:lang w:eastAsia="es-MX"/>
        </w:rPr>
        <w:t xml:space="preserve"> Que, el Consejo General es el órgano superior del Órgano Garante, facultado para vigilar el cumplimiento de las disposiciones constitucionales y legales en la materia, así como dictar las normas y previsiones destinadas a hacer efectivas tales disposiciones, en términos de lo dispuesto por los artículos 88 y 93, fracción II, inciso b)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7C10F7">
        <w:rPr>
          <w:rFonts w:ascii="Arial" w:eastAsia="Times New Roman" w:hAnsi="Arial" w:cs="Arial"/>
          <w:color w:val="000000"/>
          <w:sz w:val="22"/>
          <w:szCs w:val="22"/>
          <w:lang w:eastAsia="es-MX"/>
        </w:rPr>
        <w:t>Bajo ese orden de ideas, el artículo 5 fracción XIII del Reglamento Interno del Órgano Garante de Acceso a la Información Pública, Transparencia, Protección de Datos Personales y Buen Gobierno del Estado de Oaxaca, determina que es facultad del Consejo General aprobar lineamientos, políticas, programas, recomendaciones y demás determinaciones en las materias de su competencia.</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QUINTO.</w:t>
      </w:r>
      <w:r w:rsidRPr="007C10F7">
        <w:rPr>
          <w:rFonts w:ascii="Arial" w:eastAsia="Times New Roman" w:hAnsi="Arial" w:cs="Arial"/>
          <w:bCs/>
          <w:color w:val="000000"/>
          <w:sz w:val="22"/>
          <w:szCs w:val="22"/>
          <w:lang w:eastAsia="es-MX"/>
        </w:rPr>
        <w:t xml:space="preserve"> Que, la Ley General de Archivos y la Ley de Archivos para el Estado de Oaxaca, determinan en su artículo 13, que los sujetos obligados deberán contar con los instrumentos de control y de consulta archivísticos conforme a sus atribuciones y funciones, manteniéndolos actualizados y disponibles; y contarán al menos con los siguientes: Cuadro General de Clasificación Archivística; Catálogo de Disposición Documental, e Inventarios Documentales.</w:t>
      </w:r>
      <w:r>
        <w:rPr>
          <w:rFonts w:ascii="Arial" w:eastAsia="Times New Roman" w:hAnsi="Arial" w:cs="Arial"/>
          <w:bCs/>
          <w:color w:val="000000"/>
          <w:sz w:val="22"/>
          <w:szCs w:val="22"/>
          <w:lang w:eastAsia="es-MX"/>
        </w:rPr>
        <w:t xml:space="preserve"> </w:t>
      </w:r>
      <w:r w:rsidRPr="007C10F7">
        <w:rPr>
          <w:rFonts w:ascii="Arial" w:eastAsia="Times New Roman" w:hAnsi="Arial" w:cs="Arial"/>
          <w:b/>
          <w:color w:val="000000"/>
          <w:sz w:val="22"/>
          <w:szCs w:val="22"/>
          <w:lang w:eastAsia="es-MX"/>
        </w:rPr>
        <w:t xml:space="preserve">SEXTO. </w:t>
      </w:r>
      <w:r w:rsidRPr="007C10F7">
        <w:rPr>
          <w:rFonts w:ascii="Arial" w:eastAsia="Times New Roman" w:hAnsi="Arial" w:cs="Arial"/>
          <w:bCs/>
          <w:color w:val="000000"/>
          <w:sz w:val="22"/>
          <w:szCs w:val="22"/>
          <w:lang w:eastAsia="es-MX"/>
        </w:rPr>
        <w:t xml:space="preserve">Que, en términos de lo establecido por </w:t>
      </w:r>
      <w:r w:rsidRPr="007C10F7">
        <w:rPr>
          <w:rFonts w:ascii="Arial" w:hAnsi="Arial" w:cs="Arial"/>
          <w:bCs/>
          <w:color w:val="000000"/>
          <w:sz w:val="22"/>
          <w:szCs w:val="22"/>
        </w:rPr>
        <w:t>los artículos 28 fracción I de la Ley General de Archivos y 27 fracción I de la Ley de Archivos para el Estado de Oaxaca, el Área Coordinadora de Archivos deberá elaborar, con la colaboración de los responsables de los archivos de trámite, de concentración y en su caso histórico, los instrumentos de control archivístico previstos en la Ley General de Archivos, las Leyes locales y sus disposiciones reglamentarias, así como la normativa que derive de ellos</w:t>
      </w:r>
      <w:r w:rsidRPr="007C10F7">
        <w:rPr>
          <w:rFonts w:ascii="Arial" w:eastAsia="Times New Roman" w:hAnsi="Arial" w:cs="Arial"/>
          <w:bCs/>
          <w:color w:val="000000"/>
          <w:sz w:val="22"/>
          <w:szCs w:val="22"/>
          <w:lang w:eastAsia="es-MX"/>
        </w:rPr>
        <w:t xml:space="preserve">; en concatenación con lo dispuesto por el artículo 12, fracción II inciso a) del Reglamento Interno del Órgano Garante. </w:t>
      </w:r>
      <w:r w:rsidRPr="007C10F7">
        <w:rPr>
          <w:rFonts w:ascii="Arial" w:eastAsia="Times New Roman" w:hAnsi="Arial" w:cs="Arial"/>
          <w:b/>
          <w:color w:val="000000"/>
          <w:sz w:val="22"/>
          <w:szCs w:val="22"/>
          <w:lang w:eastAsia="es-MX"/>
        </w:rPr>
        <w:t xml:space="preserve">SÉPTIMO. </w:t>
      </w:r>
      <w:r w:rsidRPr="007C10F7">
        <w:rPr>
          <w:rFonts w:ascii="Arial" w:eastAsia="Times New Roman" w:hAnsi="Arial" w:cs="Arial"/>
          <w:bCs/>
          <w:color w:val="000000"/>
          <w:sz w:val="22"/>
          <w:szCs w:val="22"/>
          <w:lang w:eastAsia="es-MX"/>
        </w:rPr>
        <w:t>Que, como parte de las Actividades 11.1.1 y 11.1.2 del Plan de Trabajo Anual 2025 del OGAIPO, mismas que también se contemplan en el Programa Anual de Desarrollo Archivístico (PADA) 2025, como actividades 1.1 y 1.2; el Área Coordinadora de Archivos del Órgano Garante tuvo a bien coordinar la actualización del Cuadro General de Clasificación Archivística y del Catálogo de Disposición Documental, respectivamente.</w:t>
      </w:r>
      <w:r>
        <w:rPr>
          <w:rFonts w:ascii="Arial" w:eastAsia="Times New Roman" w:hAnsi="Arial" w:cs="Arial"/>
          <w:bCs/>
          <w:color w:val="000000"/>
          <w:sz w:val="22"/>
          <w:szCs w:val="22"/>
          <w:lang w:eastAsia="es-MX"/>
        </w:rPr>
        <w:t xml:space="preserve"> </w:t>
      </w:r>
      <w:r w:rsidRPr="007C10F7">
        <w:rPr>
          <w:rFonts w:ascii="Arial" w:eastAsia="Times New Roman" w:hAnsi="Arial" w:cs="Arial"/>
          <w:b/>
          <w:color w:val="000000"/>
          <w:sz w:val="22"/>
          <w:szCs w:val="22"/>
          <w:lang w:eastAsia="es-MX"/>
        </w:rPr>
        <w:t xml:space="preserve">OCTAVO. </w:t>
      </w:r>
      <w:r w:rsidRPr="007C10F7">
        <w:rPr>
          <w:rFonts w:ascii="Arial" w:eastAsia="Times New Roman" w:hAnsi="Arial" w:cs="Arial"/>
          <w:bCs/>
          <w:color w:val="000000"/>
          <w:sz w:val="22"/>
          <w:szCs w:val="22"/>
          <w:lang w:eastAsia="es-MX"/>
        </w:rPr>
        <w:t xml:space="preserve">Que, mediante la Tercera Sesión Extraordinaria 2025 del Comité de Transparencia de este Órgano Garante, celebrada el día veintiuno de febrero de dos mil veinticinco, dicho Órgano Colegiado tuvo a bien aprobar </w:t>
      </w:r>
      <w:r w:rsidRPr="007C10F7">
        <w:rPr>
          <w:rFonts w:ascii="Arial" w:hAnsi="Arial" w:cs="Arial"/>
          <w:sz w:val="22"/>
          <w:szCs w:val="22"/>
        </w:rPr>
        <w:t xml:space="preserve">el Catálogo de Disposición Documental del OGAIPO 2025 actualizado. </w:t>
      </w:r>
      <w:r w:rsidRPr="007C10F7">
        <w:rPr>
          <w:rFonts w:ascii="Arial" w:eastAsia="Times New Roman" w:hAnsi="Arial" w:cs="Arial"/>
          <w:color w:val="000000"/>
          <w:sz w:val="22"/>
          <w:szCs w:val="22"/>
          <w:lang w:eastAsia="es-MX"/>
        </w:rPr>
        <w:t xml:space="preserve">Por los antecedentes y considerandos anteriormente expuestos, este Consejo General; </w:t>
      </w:r>
      <w:r w:rsidRPr="007C10F7">
        <w:rPr>
          <w:rFonts w:ascii="Arial" w:eastAsia="Times New Roman" w:hAnsi="Arial" w:cs="Arial"/>
          <w:color w:val="000000"/>
          <w:sz w:val="22"/>
          <w:szCs w:val="22"/>
          <w:lang w:val="es-ES_tradnl" w:eastAsia="es-MX"/>
        </w:rPr>
        <w:t>emite el siguiente:</w:t>
      </w:r>
      <w:r w:rsidR="007A7C32">
        <w:rPr>
          <w:rFonts w:ascii="Arial" w:eastAsia="Times New Roman" w:hAnsi="Arial" w:cs="Arial"/>
          <w:color w:val="000000"/>
          <w:sz w:val="22"/>
          <w:szCs w:val="22"/>
          <w:lang w:val="es-ES_tradnl" w:eastAsia="es-MX"/>
        </w:rPr>
        <w:t xml:space="preserve"> - - - - - - - - - - - - - - - - - - - - - - - - - - - - - - - - - - - - - - - - -</w:t>
      </w:r>
      <w:r w:rsidR="009B40E7">
        <w:rPr>
          <w:rFonts w:ascii="Arial" w:eastAsia="Times New Roman" w:hAnsi="Arial" w:cs="Arial"/>
          <w:color w:val="000000"/>
          <w:sz w:val="22"/>
          <w:szCs w:val="22"/>
          <w:lang w:val="es-ES_tradnl" w:eastAsia="es-MX"/>
        </w:rPr>
        <w:t xml:space="preserve"> - -</w:t>
      </w:r>
      <w:r w:rsidR="007A7C32">
        <w:rPr>
          <w:rFonts w:ascii="Arial" w:eastAsia="Times New Roman" w:hAnsi="Arial" w:cs="Arial"/>
          <w:color w:val="000000"/>
          <w:sz w:val="22"/>
          <w:szCs w:val="22"/>
          <w:lang w:val="es-ES_tradnl" w:eastAsia="es-MX"/>
        </w:rPr>
        <w:t xml:space="preserve"> </w:t>
      </w:r>
      <w:r w:rsidR="007A7C32" w:rsidRPr="00D464D4">
        <w:rPr>
          <w:rFonts w:ascii="Arial" w:hAnsi="Arial" w:cs="Arial"/>
          <w:b/>
          <w:bCs/>
          <w:sz w:val="22"/>
          <w:szCs w:val="22"/>
        </w:rPr>
        <w:t>A C U E R D O</w:t>
      </w:r>
      <w:r w:rsidR="007A7C32" w:rsidRPr="007A7C32">
        <w:rPr>
          <w:rFonts w:ascii="Arial" w:hAnsi="Arial" w:cs="Arial"/>
          <w:sz w:val="22"/>
          <w:szCs w:val="22"/>
        </w:rPr>
        <w:t xml:space="preserve">: - - - - - - - - - - - - - - - - - - - - - - - - - - - - </w:t>
      </w:r>
    </w:p>
    <w:p w14:paraId="6BAC098A" w14:textId="35D77D49" w:rsidR="007A7C32" w:rsidRPr="00D464D4" w:rsidRDefault="005F17D8" w:rsidP="005F17D8">
      <w:pPr>
        <w:shd w:val="clear" w:color="auto" w:fill="FFFFFF"/>
        <w:spacing w:line="360" w:lineRule="auto"/>
        <w:jc w:val="both"/>
        <w:rPr>
          <w:rFonts w:ascii="Arial" w:eastAsia="Times New Roman" w:hAnsi="Arial" w:cs="Arial"/>
          <w:b/>
          <w:bCs/>
          <w:color w:val="000000"/>
          <w:sz w:val="22"/>
          <w:szCs w:val="22"/>
          <w:lang w:eastAsia="es-MX"/>
        </w:rPr>
      </w:pPr>
      <w:r w:rsidRPr="007C10F7">
        <w:rPr>
          <w:rFonts w:ascii="Arial" w:eastAsia="Times New Roman" w:hAnsi="Arial" w:cs="Arial"/>
          <w:b/>
          <w:color w:val="000000"/>
          <w:sz w:val="22"/>
          <w:szCs w:val="22"/>
          <w:lang w:eastAsia="es-MX"/>
        </w:rPr>
        <w:t>PRIMERO.</w:t>
      </w:r>
      <w:r w:rsidRPr="007C10F7">
        <w:rPr>
          <w:rFonts w:ascii="Arial" w:eastAsia="Times New Roman" w:hAnsi="Arial" w:cs="Arial"/>
          <w:color w:val="000000"/>
          <w:sz w:val="22"/>
          <w:szCs w:val="22"/>
          <w:lang w:eastAsia="es-MX"/>
        </w:rPr>
        <w:t xml:space="preserve"> Se aprueba el </w:t>
      </w:r>
      <w:r w:rsidRPr="007C10F7">
        <w:rPr>
          <w:rFonts w:ascii="Arial" w:hAnsi="Arial" w:cs="Arial"/>
          <w:sz w:val="22"/>
          <w:szCs w:val="22"/>
        </w:rPr>
        <w:t xml:space="preserve">Catálogo de Disposición Documental </w:t>
      </w:r>
      <w:r w:rsidRPr="007C10F7">
        <w:rPr>
          <w:rFonts w:ascii="Arial" w:eastAsia="Times New Roman" w:hAnsi="Arial" w:cs="Arial"/>
          <w:bCs/>
          <w:color w:val="000000"/>
          <w:sz w:val="22"/>
          <w:szCs w:val="22"/>
          <w:lang w:eastAsia="es-MX"/>
        </w:rPr>
        <w:t>del Órgano Garante de Acceso a la Información Pública, Transparencia, Protección de Datos Personales y Buen Gobierno del Estado de Oaxaca</w:t>
      </w:r>
      <w:r w:rsidRPr="007C10F7">
        <w:rPr>
          <w:rFonts w:ascii="Arial" w:eastAsia="Times New Roman" w:hAnsi="Arial" w:cs="Arial"/>
          <w:color w:val="000000"/>
          <w:sz w:val="22"/>
          <w:szCs w:val="22"/>
          <w:lang w:eastAsia="es-MX"/>
        </w:rPr>
        <w:t>, actualizado para el ejercicio 2025, documento que se anexa al presente y forma parte integral del mismo.</w:t>
      </w:r>
      <w:r>
        <w:rPr>
          <w:rFonts w:ascii="Arial" w:eastAsia="Times New Roman" w:hAnsi="Arial" w:cs="Arial"/>
          <w:color w:val="000000"/>
          <w:sz w:val="22"/>
          <w:szCs w:val="22"/>
          <w:lang w:eastAsia="es-MX"/>
        </w:rPr>
        <w:t xml:space="preserve"> </w:t>
      </w:r>
      <w:r w:rsidRPr="007C10F7">
        <w:rPr>
          <w:rFonts w:ascii="Arial" w:eastAsia="Times New Roman" w:hAnsi="Arial" w:cs="Arial"/>
          <w:b/>
          <w:bCs/>
          <w:color w:val="000000"/>
          <w:sz w:val="22"/>
          <w:szCs w:val="22"/>
          <w:lang w:eastAsia="es-MX"/>
        </w:rPr>
        <w:t>SEGUNDO.</w:t>
      </w:r>
      <w:r w:rsidRPr="007C10F7">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y su documento anexo, al Área Coordinadora de Archivos, para los </w:t>
      </w:r>
      <w:r w:rsidRPr="007C10F7">
        <w:rPr>
          <w:rFonts w:ascii="Arial" w:eastAsia="Times New Roman" w:hAnsi="Arial" w:cs="Arial"/>
          <w:color w:val="000000"/>
          <w:sz w:val="22"/>
          <w:szCs w:val="22"/>
          <w:lang w:eastAsia="es-MX"/>
        </w:rPr>
        <w:lastRenderedPageBreak/>
        <w:t>efectos administrativos correspondientes.</w:t>
      </w:r>
      <w:r>
        <w:rPr>
          <w:rFonts w:ascii="Arial" w:eastAsia="Times New Roman" w:hAnsi="Arial" w:cs="Arial"/>
          <w:color w:val="000000"/>
          <w:sz w:val="22"/>
          <w:szCs w:val="22"/>
          <w:lang w:eastAsia="es-MX"/>
        </w:rPr>
        <w:t xml:space="preserve"> </w:t>
      </w:r>
      <w:r w:rsidRPr="007C10F7">
        <w:rPr>
          <w:rFonts w:ascii="Arial" w:eastAsia="Times New Roman" w:hAnsi="Arial" w:cs="Arial"/>
          <w:b/>
          <w:bCs/>
          <w:color w:val="000000"/>
          <w:sz w:val="22"/>
          <w:szCs w:val="22"/>
          <w:lang w:eastAsia="es-MX"/>
        </w:rPr>
        <w:t>TERCERO.</w:t>
      </w:r>
      <w:r w:rsidRPr="007C10F7">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 efecto de dar la publicidad correspondiente.</w:t>
      </w:r>
      <w:r>
        <w:rPr>
          <w:rFonts w:ascii="Arial" w:eastAsia="Times New Roman" w:hAnsi="Arial" w:cs="Arial"/>
          <w:color w:val="000000"/>
          <w:sz w:val="22"/>
          <w:szCs w:val="22"/>
          <w:lang w:eastAsia="es-MX"/>
        </w:rPr>
        <w:t xml:space="preserve"> </w:t>
      </w:r>
      <w:r w:rsidRPr="007C10F7">
        <w:rPr>
          <w:rFonts w:ascii="Arial" w:eastAsia="Times New Roman" w:hAnsi="Arial" w:cs="Arial"/>
          <w:b/>
          <w:bCs/>
          <w:color w:val="000000"/>
          <w:sz w:val="22"/>
          <w:szCs w:val="22"/>
          <w:lang w:eastAsia="es-MX"/>
        </w:rPr>
        <w:t>CUARTO.</w:t>
      </w:r>
      <w:r w:rsidRPr="007C10F7">
        <w:rPr>
          <w:rFonts w:ascii="Arial" w:eastAsia="Times New Roman" w:hAnsi="Arial" w:cs="Arial"/>
          <w:color w:val="000000"/>
          <w:sz w:val="22"/>
          <w:szCs w:val="22"/>
          <w:lang w:eastAsia="es-MX"/>
        </w:rPr>
        <w:t xml:space="preserve"> Se instruye al Titular del Área Coordinadora de Archivos, de seguimiento, verifique e informe oportunamente al Comisionado Presidente, sobre el cumplimiento del presente Acuerdo.</w:t>
      </w:r>
      <w:r>
        <w:rPr>
          <w:rFonts w:ascii="Arial" w:eastAsia="Times New Roman" w:hAnsi="Arial" w:cs="Arial"/>
          <w:color w:val="000000"/>
          <w:sz w:val="22"/>
          <w:szCs w:val="22"/>
          <w:lang w:eastAsia="es-MX"/>
        </w:rPr>
        <w:t xml:space="preserve"> </w:t>
      </w:r>
      <w:r w:rsidR="007A7C32">
        <w:rPr>
          <w:rFonts w:ascii="Arial" w:eastAsia="Times New Roman" w:hAnsi="Arial" w:cs="Arial"/>
          <w:color w:val="000000"/>
          <w:sz w:val="22"/>
          <w:szCs w:val="22"/>
          <w:lang w:eastAsia="es-MX"/>
        </w:rPr>
        <w:t>- - - - - - - - - - - - - - - - - - - - - - - - - - - - - - - - - - - - - - - - - - - - - - - - - - - - - - - - - - - - - - - - - - - -</w:t>
      </w:r>
      <w:r w:rsidR="00365337">
        <w:rPr>
          <w:rFonts w:ascii="Arial" w:eastAsia="Times New Roman" w:hAnsi="Arial" w:cs="Arial"/>
          <w:color w:val="000000"/>
          <w:sz w:val="22"/>
          <w:szCs w:val="22"/>
          <w:lang w:eastAsia="es-MX"/>
        </w:rPr>
        <w:t xml:space="preserve"> - - - - -</w:t>
      </w:r>
      <w:r w:rsidR="007A7C32">
        <w:rPr>
          <w:rFonts w:ascii="Arial" w:eastAsia="Times New Roman" w:hAnsi="Arial" w:cs="Arial"/>
          <w:color w:val="000000"/>
          <w:sz w:val="22"/>
          <w:szCs w:val="22"/>
          <w:lang w:eastAsia="es-MX"/>
        </w:rPr>
        <w:t xml:space="preserve"> </w:t>
      </w:r>
      <w:r w:rsidR="009B40E7">
        <w:rPr>
          <w:rFonts w:ascii="Arial" w:eastAsia="Times New Roman" w:hAnsi="Arial" w:cs="Arial"/>
          <w:color w:val="000000"/>
          <w:sz w:val="22"/>
          <w:szCs w:val="22"/>
          <w:lang w:eastAsia="es-MX"/>
        </w:rPr>
        <w:t xml:space="preserve">- - - - </w:t>
      </w:r>
      <w:r w:rsidR="007A7C32" w:rsidRPr="00D464D4">
        <w:rPr>
          <w:rFonts w:ascii="Arial" w:eastAsia="Times New Roman" w:hAnsi="Arial" w:cs="Arial"/>
          <w:b/>
          <w:bCs/>
          <w:color w:val="000000"/>
          <w:sz w:val="22"/>
          <w:szCs w:val="22"/>
          <w:lang w:eastAsia="es-MX"/>
        </w:rPr>
        <w:t>T</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R</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A</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N</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S</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I</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T</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O</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R</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I</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O</w:t>
      </w:r>
      <w:r w:rsidR="007A7C32">
        <w:rPr>
          <w:rFonts w:ascii="Arial" w:eastAsia="Times New Roman" w:hAnsi="Arial" w:cs="Arial"/>
          <w:b/>
          <w:bCs/>
          <w:color w:val="000000"/>
          <w:sz w:val="22"/>
          <w:szCs w:val="22"/>
          <w:lang w:eastAsia="es-MX"/>
        </w:rPr>
        <w:t xml:space="preserve"> </w:t>
      </w:r>
      <w:r w:rsidR="007A7C32" w:rsidRPr="00D464D4">
        <w:rPr>
          <w:rFonts w:ascii="Arial" w:eastAsia="Times New Roman" w:hAnsi="Arial" w:cs="Arial"/>
          <w:b/>
          <w:bCs/>
          <w:color w:val="000000"/>
          <w:sz w:val="22"/>
          <w:szCs w:val="22"/>
          <w:lang w:eastAsia="es-MX"/>
        </w:rPr>
        <w:t>S:</w:t>
      </w:r>
      <w:r w:rsidR="007A7C32">
        <w:rPr>
          <w:rFonts w:ascii="Arial" w:eastAsia="Times New Roman" w:hAnsi="Arial" w:cs="Arial"/>
          <w:b/>
          <w:bCs/>
          <w:color w:val="000000"/>
          <w:sz w:val="22"/>
          <w:szCs w:val="22"/>
          <w:lang w:eastAsia="es-MX"/>
        </w:rPr>
        <w:t xml:space="preserve"> </w:t>
      </w:r>
      <w:r w:rsidR="007A7C32" w:rsidRPr="007A7C32">
        <w:rPr>
          <w:rFonts w:ascii="Arial" w:eastAsia="Times New Roman" w:hAnsi="Arial" w:cs="Arial"/>
          <w:color w:val="000000"/>
          <w:sz w:val="22"/>
          <w:szCs w:val="22"/>
          <w:lang w:eastAsia="es-MX"/>
        </w:rPr>
        <w:t xml:space="preserve">- - - - - - - - - - - - - - - - - - - - - - - </w:t>
      </w:r>
    </w:p>
    <w:p w14:paraId="69776553" w14:textId="064EADCD" w:rsidR="00337913" w:rsidRDefault="005F17D8" w:rsidP="005F17D8">
      <w:pPr>
        <w:shd w:val="clear" w:color="auto" w:fill="FFFFFF"/>
        <w:spacing w:line="360" w:lineRule="auto"/>
        <w:jc w:val="both"/>
        <w:rPr>
          <w:rFonts w:ascii="Arial" w:hAnsi="Arial" w:cs="Arial"/>
          <w:sz w:val="22"/>
          <w:szCs w:val="22"/>
        </w:rPr>
      </w:pPr>
      <w:r w:rsidRPr="007C10F7">
        <w:rPr>
          <w:rFonts w:ascii="Arial" w:eastAsia="Times New Roman" w:hAnsi="Arial" w:cs="Arial"/>
          <w:b/>
          <w:bCs/>
          <w:color w:val="000000"/>
          <w:sz w:val="22"/>
          <w:szCs w:val="22"/>
          <w:lang w:eastAsia="es-MX"/>
        </w:rPr>
        <w:t>PRIMERO.</w:t>
      </w:r>
      <w:r w:rsidRPr="007C10F7">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SEGUNDO.</w:t>
      </w:r>
      <w:r w:rsidRPr="007C10F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C10F7">
        <w:rPr>
          <w:rFonts w:ascii="Arial" w:eastAsia="Times New Roman" w:hAnsi="Arial" w:cs="Arial"/>
          <w:b/>
          <w:color w:val="000000"/>
          <w:sz w:val="22"/>
          <w:szCs w:val="22"/>
          <w:lang w:eastAsia="es-MX"/>
        </w:rPr>
        <w:t>TERCERO.</w:t>
      </w:r>
      <w:r w:rsidRPr="007C10F7">
        <w:rPr>
          <w:rFonts w:ascii="Arial" w:eastAsia="Times New Roman" w:hAnsi="Arial" w:cs="Arial"/>
          <w:color w:val="000000"/>
          <w:sz w:val="22"/>
          <w:szCs w:val="22"/>
          <w:lang w:eastAsia="es-MX"/>
        </w:rPr>
        <w:t xml:space="preserve"> Mediante circular que al efecto se gire, comuníquese la presente determinación por conducto de la Secretaría Técnica como Área Coordinadora de Archivos, a las unidades administrativas del Órgano Garante para los efectos administrativos correspondientes.</w:t>
      </w:r>
      <w:r>
        <w:rPr>
          <w:rFonts w:ascii="Arial" w:eastAsia="Times New Roman" w:hAnsi="Arial" w:cs="Arial"/>
          <w:color w:val="000000"/>
          <w:sz w:val="22"/>
          <w:szCs w:val="22"/>
          <w:lang w:eastAsia="es-MX"/>
        </w:rPr>
        <w:t xml:space="preserve"> </w:t>
      </w:r>
      <w:r w:rsidRPr="007C10F7">
        <w:rPr>
          <w:rFonts w:ascii="Arial" w:eastAsia="Times New Roman" w:hAnsi="Arial" w:cs="Arial"/>
          <w:color w:val="000000"/>
          <w:sz w:val="22"/>
          <w:szCs w:val="22"/>
          <w:lang w:eastAsia="es-MX"/>
        </w:rPr>
        <w:t xml:space="preserve">Así lo acordaron y firman quienes integran el Consejo General del Órgano Garante de Acceso a la Información Pública, Transparencia, Protección de Datos Personales y Buen Gobierno del Estado de Oaxaca, asistidos por el titular de la Secretaria General de Acuerdos quién autoriza y da fe, en la Ciudad de Oaxaca de Juárez, Oaxaca; a los veintiocho días del mes de febrero del año dos mil veinticinco. </w:t>
      </w:r>
      <w:r w:rsidRPr="007C10F7">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7A7C32">
        <w:rPr>
          <w:rFonts w:ascii="Arial" w:hAnsi="Arial" w:cs="Arial"/>
          <w:sz w:val="22"/>
          <w:szCs w:val="22"/>
        </w:rPr>
        <w:t xml:space="preserve">- - - </w:t>
      </w:r>
      <w:r>
        <w:rPr>
          <w:rFonts w:ascii="Arial" w:hAnsi="Arial" w:cs="Arial"/>
          <w:sz w:val="22"/>
          <w:szCs w:val="22"/>
        </w:rPr>
        <w:t xml:space="preserve">- - - - - - - - - - - - - - - - - - - - - - - - - - - - - - - - - - - - - - </w:t>
      </w:r>
    </w:p>
    <w:p w14:paraId="6EDFAA21" w14:textId="3A1F8AFD" w:rsidR="007A7C32" w:rsidRDefault="007A7C32" w:rsidP="007A7C32">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5F17D8">
        <w:rPr>
          <w:rFonts w:ascii="Arial" w:hAnsi="Arial" w:cs="Arial"/>
          <w:b/>
          <w:color w:val="000000"/>
          <w:sz w:val="22"/>
          <w:szCs w:val="22"/>
        </w:rPr>
        <w:t>33</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158E9EFD" w14:textId="122CDF59" w:rsidR="007A7C32" w:rsidRDefault="007A7C32" w:rsidP="007A7C32">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10 (diez) </w:t>
      </w:r>
      <w:r w:rsidRPr="00CE2FFE">
        <w:rPr>
          <w:rFonts w:ascii="Arial" w:hAnsi="Arial" w:cs="Arial"/>
          <w:bCs/>
          <w:sz w:val="22"/>
          <w:szCs w:val="22"/>
        </w:rPr>
        <w:t>del orden del día</w:t>
      </w:r>
      <w:r>
        <w:rPr>
          <w:rFonts w:ascii="Arial" w:hAnsi="Arial" w:cs="Arial"/>
          <w:sz w:val="22"/>
          <w:szCs w:val="22"/>
        </w:rPr>
        <w:t xml:space="preserve"> y recabar los votos respectivos. - - -</w:t>
      </w:r>
      <w:r w:rsidR="00CE2FFE">
        <w:rPr>
          <w:rFonts w:ascii="Arial" w:hAnsi="Arial" w:cs="Arial"/>
          <w:sz w:val="22"/>
          <w:szCs w:val="22"/>
        </w:rPr>
        <w:t xml:space="preserve"> - </w:t>
      </w:r>
      <w:r>
        <w:rPr>
          <w:rFonts w:ascii="Arial" w:hAnsi="Arial" w:cs="Arial"/>
          <w:sz w:val="22"/>
          <w:szCs w:val="22"/>
        </w:rPr>
        <w:t xml:space="preserve"> </w:t>
      </w:r>
    </w:p>
    <w:p w14:paraId="1B761213" w14:textId="18DDDEFA" w:rsidR="007A7C32" w:rsidRDefault="007A7C32" w:rsidP="007A7C32">
      <w:pPr>
        <w:spacing w:line="360" w:lineRule="auto"/>
        <w:jc w:val="both"/>
        <w:rPr>
          <w:rFonts w:ascii="Arial" w:hAnsi="Arial" w:cs="Arial"/>
          <w:bCs/>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dio cuenta con el punto </w:t>
      </w:r>
      <w:r w:rsidRPr="00083E9A">
        <w:rPr>
          <w:rFonts w:ascii="Arial" w:hAnsi="Arial" w:cs="Arial"/>
          <w:b/>
          <w:bCs/>
          <w:sz w:val="22"/>
          <w:szCs w:val="22"/>
        </w:rPr>
        <w:t xml:space="preserve">número </w:t>
      </w:r>
      <w:r>
        <w:rPr>
          <w:rFonts w:ascii="Arial" w:hAnsi="Arial" w:cs="Arial"/>
          <w:b/>
          <w:bCs/>
          <w:sz w:val="22"/>
          <w:szCs w:val="22"/>
        </w:rPr>
        <w:t>10</w:t>
      </w:r>
      <w:r w:rsidRPr="00083E9A">
        <w:rPr>
          <w:rFonts w:ascii="Arial" w:hAnsi="Arial" w:cs="Arial"/>
          <w:b/>
          <w:bCs/>
          <w:sz w:val="22"/>
          <w:szCs w:val="22"/>
        </w:rPr>
        <w:t xml:space="preserve"> (</w:t>
      </w:r>
      <w:r>
        <w:rPr>
          <w:rFonts w:ascii="Arial" w:hAnsi="Arial" w:cs="Arial"/>
          <w:b/>
          <w:bCs/>
          <w:sz w:val="22"/>
          <w:szCs w:val="22"/>
        </w:rPr>
        <w:t>diez</w:t>
      </w:r>
      <w:r w:rsidRPr="00083E9A">
        <w:rPr>
          <w:rFonts w:ascii="Arial" w:hAnsi="Arial" w:cs="Arial"/>
          <w:b/>
          <w:bCs/>
          <w:sz w:val="22"/>
          <w:szCs w:val="22"/>
        </w:rPr>
        <w:t>) del orden del día</w:t>
      </w:r>
      <w:r w:rsidRPr="00083E9A">
        <w:rPr>
          <w:rFonts w:ascii="Arial" w:hAnsi="Arial" w:cs="Arial"/>
          <w:sz w:val="22"/>
          <w:szCs w:val="22"/>
        </w:rPr>
        <w:t xml:space="preserve">, relativo a la aprobación del </w:t>
      </w:r>
      <w:r w:rsidR="005F17D8">
        <w:rPr>
          <w:rFonts w:ascii="Arial" w:hAnsi="Arial" w:cs="Arial"/>
          <w:sz w:val="22"/>
          <w:szCs w:val="22"/>
        </w:rPr>
        <w:t xml:space="preserve">acuerdo número </w:t>
      </w:r>
      <w:r w:rsidR="005F17D8">
        <w:rPr>
          <w:rFonts w:ascii="Arial" w:hAnsi="Arial" w:cs="Arial"/>
          <w:b/>
          <w:bCs/>
          <w:sz w:val="22"/>
          <w:szCs w:val="22"/>
        </w:rPr>
        <w:t>OGAIPO/CG/034/2025</w:t>
      </w:r>
      <w:r w:rsidR="005F17D8">
        <w:rPr>
          <w:rFonts w:ascii="Arial" w:hAnsi="Arial" w:cs="Arial"/>
          <w:sz w:val="22"/>
          <w:szCs w:val="22"/>
        </w:rPr>
        <w:t xml:space="preserve"> del Consejo General del Órgano Garante de Acceso a la Información Pública, Transparencia, Protección de Datos Personales y Buen Gobierno del Estado de Oaxaca, mediante el cual Aprueba las Medidas de Apremio que serán impuestas a Sujetos Obligados del Estado de Oaxaca, por incumplimiento a las resoluciones aprobadas en diversos recursos de revisión. </w:t>
      </w:r>
      <w:r>
        <w:rPr>
          <w:rFonts w:ascii="Arial" w:hAnsi="Arial" w:cs="Arial"/>
          <w:sz w:val="22"/>
          <w:szCs w:val="22"/>
        </w:rPr>
        <w:t xml:space="preserve">- - - - - - - - - - - - - - - - - - - - - - - - - - - - - - - - </w:t>
      </w:r>
      <w:r w:rsidR="00754692">
        <w:rPr>
          <w:rFonts w:ascii="Arial" w:hAnsi="Arial" w:cs="Arial"/>
          <w:sz w:val="22"/>
          <w:szCs w:val="22"/>
        </w:rPr>
        <w:t xml:space="preserve">- </w:t>
      </w:r>
    </w:p>
    <w:p w14:paraId="1BA0254B" w14:textId="77777777" w:rsidR="007A7C32" w:rsidRDefault="007A7C32" w:rsidP="007A7C32">
      <w:pPr>
        <w:spacing w:line="360" w:lineRule="auto"/>
        <w:jc w:val="both"/>
        <w:rPr>
          <w:rFonts w:ascii="Arial" w:eastAsia="Arial Unicode MS" w:hAnsi="Arial" w:cs="Arial"/>
          <w:bCs/>
          <w:sz w:val="22"/>
          <w:szCs w:val="22"/>
        </w:rPr>
      </w:pPr>
      <w:r>
        <w:rPr>
          <w:rFonts w:ascii="Arial" w:eastAsia="Arial Unicode MS" w:hAnsi="Arial" w:cs="Arial"/>
          <w:bCs/>
          <w:sz w:val="22"/>
          <w:szCs w:val="22"/>
        </w:rPr>
        <w:t xml:space="preserve">Mismo que en su contenido se vierten los antecedentes, los fundamentos, considerandos y puntos de acuerdo siguientes: - - - - - - - - - - - - - - - - - - - - - - - - - - - - - - - - - - - - - - - - - - - - </w:t>
      </w:r>
    </w:p>
    <w:p w14:paraId="570B8F04" w14:textId="6AE654B1" w:rsidR="007A7C32" w:rsidRPr="009C49D6" w:rsidRDefault="005F17D8" w:rsidP="007A7C32">
      <w:pPr>
        <w:spacing w:line="360" w:lineRule="auto"/>
        <w:jc w:val="both"/>
        <w:rPr>
          <w:rFonts w:ascii="Arial" w:eastAsia="Times New Roman" w:hAnsi="Arial" w:cs="Arial"/>
          <w:b/>
          <w:bCs/>
          <w:color w:val="000000"/>
          <w:sz w:val="22"/>
          <w:szCs w:val="22"/>
          <w:lang w:eastAsia="es-MX"/>
        </w:rPr>
      </w:pPr>
      <w:r w:rsidRPr="00722797">
        <w:rPr>
          <w:rFonts w:ascii="Arial" w:eastAsia="Arial Unicode MS" w:hAnsi="Arial" w:cs="Arial"/>
          <w:sz w:val="22"/>
          <w:szCs w:val="22"/>
        </w:rPr>
        <w:t xml:space="preserve">Con fundamento en lo dispuesto en los artículos 6, Apartado A, fracción VIII de la Constitución Política de los Estados Unidos Mexicanos; 114 inciso C de la Constitución Política del Estado Libre y Soberano de Oaxaca, 37 y 42 de la Ley General de Transparencia y Acceso a la Información Pública; artículo 93 fracción IV inciso f) de Ley de Transparencia, Acceso a la Información Pública y Buen Gobierno del Estado de Oaxaca, </w:t>
      </w:r>
      <w:bookmarkStart w:id="17" w:name="_Hlk149284325"/>
      <w:r w:rsidRPr="00722797">
        <w:rPr>
          <w:rFonts w:ascii="Arial" w:eastAsia="Arial Unicode MS" w:hAnsi="Arial" w:cs="Arial"/>
          <w:sz w:val="22"/>
          <w:szCs w:val="22"/>
        </w:rPr>
        <w:t xml:space="preserve">así como el artículo 5 fracción XXIX del Reglamento Interno del Órgano Garante de Acceso a la Información Pública, Transparencia, Protección de Datos Personales y Buen Gobierno </w:t>
      </w:r>
      <w:r w:rsidRPr="00722797">
        <w:rPr>
          <w:rFonts w:ascii="Arial" w:eastAsia="Arial Unicode MS" w:hAnsi="Arial" w:cs="Arial"/>
          <w:sz w:val="22"/>
          <w:szCs w:val="22"/>
        </w:rPr>
        <w:lastRenderedPageBreak/>
        <w:t>del Estado de Oaxaca</w:t>
      </w:r>
      <w:bookmarkEnd w:id="17"/>
      <w:r w:rsidRPr="00722797">
        <w:rPr>
          <w:rFonts w:ascii="Arial" w:eastAsia="Arial Unicode MS" w:hAnsi="Arial" w:cs="Arial"/>
          <w:sz w:val="22"/>
          <w:szCs w:val="22"/>
        </w:rPr>
        <w:t>, se emite el presente acuerdo, tomando en cuenta los siguientes:</w:t>
      </w:r>
      <w:r>
        <w:rPr>
          <w:rFonts w:ascii="Arial" w:eastAsia="Arial Unicode MS" w:hAnsi="Arial" w:cs="Arial"/>
          <w:sz w:val="22"/>
          <w:szCs w:val="22"/>
        </w:rPr>
        <w:t xml:space="preserve"> </w:t>
      </w:r>
      <w:r w:rsidR="00754692">
        <w:rPr>
          <w:rFonts w:ascii="Arial" w:eastAsia="Times New Roman" w:hAnsi="Arial" w:cs="Arial"/>
          <w:color w:val="000000"/>
          <w:sz w:val="22"/>
          <w:szCs w:val="22"/>
          <w:lang w:eastAsia="es-MX"/>
        </w:rPr>
        <w:t xml:space="preserve">- - </w:t>
      </w:r>
      <w:r w:rsidR="007A7C32">
        <w:rPr>
          <w:rFonts w:ascii="Arial" w:eastAsia="Arial Unicode MS" w:hAnsi="Arial" w:cs="Arial"/>
          <w:sz w:val="22"/>
          <w:szCs w:val="22"/>
        </w:rPr>
        <w:t xml:space="preserve"> - - - - - - - - - - - - - - - - - - - - </w:t>
      </w:r>
      <w:r w:rsidR="009B40E7">
        <w:rPr>
          <w:rFonts w:ascii="Arial" w:eastAsia="Arial Unicode MS" w:hAnsi="Arial" w:cs="Arial"/>
          <w:sz w:val="22"/>
          <w:szCs w:val="22"/>
        </w:rPr>
        <w:t xml:space="preserve">- - - </w:t>
      </w:r>
      <w:r w:rsidR="007A7C32" w:rsidRPr="009C49D6">
        <w:rPr>
          <w:rFonts w:ascii="Arial" w:eastAsia="Times New Roman" w:hAnsi="Arial" w:cs="Arial"/>
          <w:b/>
          <w:bCs/>
          <w:color w:val="000000"/>
          <w:sz w:val="22"/>
          <w:szCs w:val="22"/>
          <w:lang w:eastAsia="es-MX"/>
        </w:rPr>
        <w:t>A N T E C E D E N T E S</w:t>
      </w:r>
      <w:r w:rsidR="007A7C32" w:rsidRPr="007A7C32">
        <w:rPr>
          <w:rFonts w:ascii="Arial" w:eastAsia="Times New Roman" w:hAnsi="Arial" w:cs="Arial"/>
          <w:color w:val="000000"/>
          <w:sz w:val="22"/>
          <w:szCs w:val="22"/>
          <w:lang w:eastAsia="es-MX"/>
        </w:rPr>
        <w:t xml:space="preserve">: - - - - - - - - - - - - - - - - - - - - - - </w:t>
      </w:r>
      <w:r>
        <w:rPr>
          <w:rFonts w:ascii="Arial" w:eastAsia="Times New Roman" w:hAnsi="Arial" w:cs="Arial"/>
          <w:color w:val="000000"/>
          <w:sz w:val="22"/>
          <w:szCs w:val="22"/>
          <w:lang w:eastAsia="es-MX"/>
        </w:rPr>
        <w:t xml:space="preserve">- - </w:t>
      </w:r>
    </w:p>
    <w:p w14:paraId="303E935C" w14:textId="484F3021" w:rsidR="007A7C32" w:rsidRPr="009C49D6" w:rsidRDefault="005F17D8" w:rsidP="00754692">
      <w:pPr>
        <w:shd w:val="clear" w:color="auto" w:fill="FFFFFF"/>
        <w:spacing w:line="360" w:lineRule="auto"/>
        <w:jc w:val="both"/>
        <w:rPr>
          <w:rFonts w:ascii="Arial" w:eastAsia="Arial Unicode MS" w:hAnsi="Arial" w:cs="Arial"/>
          <w:b/>
          <w:sz w:val="22"/>
          <w:szCs w:val="22"/>
          <w:lang w:eastAsia="es-ES"/>
        </w:rPr>
      </w:pPr>
      <w:r w:rsidRPr="00722797">
        <w:rPr>
          <w:rFonts w:ascii="Arial" w:eastAsia="Times New Roman" w:hAnsi="Arial" w:cs="Arial"/>
          <w:b/>
          <w:color w:val="000000"/>
          <w:sz w:val="22"/>
          <w:szCs w:val="22"/>
          <w:lang w:eastAsia="es-MX"/>
        </w:rPr>
        <w:t>PRIMERO.</w:t>
      </w:r>
      <w:r w:rsidRPr="00722797">
        <w:rPr>
          <w:rFonts w:ascii="Arial" w:eastAsia="Times New Roman" w:hAnsi="Arial" w:cs="Arial"/>
          <w:color w:val="000000"/>
          <w:sz w:val="22"/>
          <w:szCs w:val="22"/>
          <w:lang w:eastAsia="es-MX"/>
        </w:rPr>
        <w:t xml:space="preserve"> Con fecha uno de junio del dos mil veintiuno, se publicó en el Periódico Oficial del Gobierno del Estado de Oaxaca, el Decreto 2473 por el que la Sexagésima Cuarta Legislatura Constitucional del Estado Libre y Soberano de Oaxaca, reformó la denominación del apartado C, los párrafos primero, segundo, tercero, quinto, sexto, séptimo y octavo, así como las fracciones IV, V y VIII todos del apartado C del artículo 114 de la Constitución Política del Estado Libre, creando al Órgano Garante de Acceso a la Información Pública, Transparencia, Protección de Datos Personales y Buen Gobierno del Estado de Oaxaca, como un órgano autónomo del Estado, responsable de salvaguardar el derecho de acceso a la información pública, la protección de datos personales y garantizar la observancia de normas y principios de buen gobierno.</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SEGUNDO.</w:t>
      </w:r>
      <w:r w:rsidRPr="00722797">
        <w:rPr>
          <w:rFonts w:ascii="Arial" w:eastAsia="Times New Roman" w:hAnsi="Arial" w:cs="Arial"/>
          <w:color w:val="000000"/>
          <w:sz w:val="22"/>
          <w:szCs w:val="22"/>
          <w:lang w:eastAsia="es-MX"/>
        </w:rPr>
        <w:t xml:space="preserve"> Con fecha cuatro de septiembre del dos mil veintiuno, se publicó en el Periódico Oficial del Gobierno del Estado de Oaxaca, el Decreto 2582 por el que la Sexagésima Cuarta Legislatura Constitucional del Estado Libre y Soberano de Oaxaca, expidió la Ley de Transparencia, Acceso a la Información Pública y Buen Gobierno del Estado de Oaxaca, misma que tiene por objeto establecer los principios, bases generales y procedimientos para garantizar el derecho de acceso a la información en posesión de cualquier autoridad, órgano u organismo de los poderes Ejecutivo, Legislativo y Judicial, órganos autónomos, partidos políticos, fideicomisos y fondos públicos, sindicatos, así como de cualquier persona física o moral que reciba o ejerza recursos públicos y/o realice actos de autoridad en el ámbito estatal o municipal.</w:t>
      </w:r>
      <w:r>
        <w:rPr>
          <w:rFonts w:ascii="Arial" w:eastAsia="Times New Roman" w:hAnsi="Arial" w:cs="Arial"/>
          <w:color w:val="000000"/>
          <w:sz w:val="22"/>
          <w:szCs w:val="22"/>
          <w:lang w:eastAsia="es-MX"/>
        </w:rPr>
        <w:t xml:space="preserve"> </w:t>
      </w:r>
      <w:r w:rsidRPr="00722797">
        <w:rPr>
          <w:rFonts w:ascii="Arial" w:eastAsia="Times New Roman" w:hAnsi="Arial" w:cs="Arial"/>
          <w:color w:val="000000"/>
          <w:sz w:val="22"/>
          <w:szCs w:val="22"/>
          <w:lang w:eastAsia="es-MX"/>
        </w:rPr>
        <w:t>Así mismo, en su artículo quinto transitorio determinó que los recursos económicos, materiales y técnicos del Instituto de Acceso a la Información Pública y Protección de Datos Personales, pasarían a ser parte del patrimonio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TERCERO.</w:t>
      </w:r>
      <w:r w:rsidRPr="00722797">
        <w:rPr>
          <w:rFonts w:ascii="Arial" w:eastAsia="Times New Roman" w:hAnsi="Arial" w:cs="Arial"/>
          <w:color w:val="000000"/>
          <w:sz w:val="22"/>
          <w:szCs w:val="22"/>
          <w:lang w:eastAsia="es-MX"/>
        </w:rPr>
        <w:t xml:space="preserve"> Con fecha once de noviembre del dos mil veintiuno, se publicaron en el Periódico Oficial del Gobierno del Estado de Oaxaca, los Decretos 2890, 2891, 2892, 2893 y 2894 de fecha veintidós de octubre del dos mil veintiuno, por el que la Sexagésima Cuarta Legislatura Constitucional del Estado Libre y Soberano de Oaxaca, nombró a los CC. Xóchitl Elizabeth Méndez Sánchez, José Luis Echeverría Morales, Claudia Ivette Soto Pineda, Josué Solana Salmorán y María Tanivet Ramos Reyes como Comisionadas y Comisionados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CUARTO.</w:t>
      </w:r>
      <w:r w:rsidRPr="00722797">
        <w:rPr>
          <w:rFonts w:ascii="Arial" w:eastAsia="Times New Roman" w:hAnsi="Arial" w:cs="Arial"/>
          <w:color w:val="000000"/>
          <w:sz w:val="22"/>
          <w:szCs w:val="22"/>
          <w:lang w:eastAsia="es-MX"/>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Pr>
          <w:rFonts w:ascii="Arial" w:eastAsia="Times New Roman" w:hAnsi="Arial" w:cs="Arial"/>
          <w:color w:val="000000"/>
          <w:sz w:val="22"/>
          <w:szCs w:val="22"/>
          <w:lang w:eastAsia="es-MX"/>
        </w:rPr>
        <w:t xml:space="preserve"> </w:t>
      </w:r>
      <w:r w:rsidRPr="00722797">
        <w:rPr>
          <w:rFonts w:ascii="Arial" w:eastAsia="Times New Roman" w:hAnsi="Arial" w:cs="Arial"/>
          <w:color w:val="000000"/>
          <w:sz w:val="22"/>
          <w:szCs w:val="22"/>
          <w:lang w:eastAsia="es-MX"/>
        </w:rPr>
        <w:t xml:space="preserve">Aunado a lo anterior, las y los integrantes del Consejo General del Órgano Garante de Acceso a la Información </w:t>
      </w:r>
      <w:r w:rsidRPr="00722797">
        <w:rPr>
          <w:rFonts w:ascii="Arial" w:eastAsia="Times New Roman" w:hAnsi="Arial" w:cs="Arial"/>
          <w:color w:val="000000"/>
          <w:sz w:val="22"/>
          <w:szCs w:val="22"/>
          <w:lang w:eastAsia="es-MX"/>
        </w:rPr>
        <w:lastRenderedPageBreak/>
        <w:t>Pública, Transparencia, Protección de Datos Personales y Buen Gobierno del Estado de Oaxaca tuvieron bien designar al Comisionado José Luis Echeverría Morales como Presidente para los efectos de representación legal y administración del órgano autónomo.</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QUINTO.</w:t>
      </w:r>
      <w:r w:rsidRPr="00722797">
        <w:rPr>
          <w:rFonts w:ascii="Arial" w:eastAsia="Times New Roman" w:hAnsi="Arial" w:cs="Arial"/>
          <w:color w:val="000000"/>
          <w:sz w:val="22"/>
          <w:szCs w:val="22"/>
          <w:lang w:eastAsia="es-MX"/>
        </w:rPr>
        <w:t xml:space="preserve"> Con fecha tres de enero del dos mil veintitrés, el Comisionado José Luis Echeverría Morales, presentó su renuncia voluntaria e irrevocable al cargo de Presidente, por lo que en atención a la misma las y los integrantes del Consejo General del Órgano Garante celebraron la Primera Sesión Extraordinaria del año dos mil veintitrés en la que designaron al Comisionado Josué Solana Salmorán al cargo de Comisionado Presidente por el periodo que comprende del tres de enero al veintisiete de octubre del presente año.</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SEXTO.</w:t>
      </w:r>
      <w:r w:rsidRPr="00722797">
        <w:rPr>
          <w:rFonts w:ascii="Arial" w:eastAsia="Times New Roman" w:hAnsi="Arial" w:cs="Arial"/>
          <w:color w:val="000000"/>
          <w:sz w:val="22"/>
          <w:szCs w:val="22"/>
          <w:lang w:eastAsia="es-MX"/>
        </w:rPr>
        <w:t xml:space="preserve"> Con fecha diez de octubre del dos mil veintitrés, las y los integrantes del Consejo General, celebraron la Décima Quinta Sesión Extraordinaria del año dos mil veintitrés, en la que aprobaron el Acuerdo OGAIPO/CG/088/2023</w:t>
      </w:r>
      <w:r w:rsidRPr="00722797">
        <w:rPr>
          <w:rFonts w:ascii="Arial" w:eastAsia="Times New Roman" w:hAnsi="Arial" w:cs="Arial"/>
          <w:color w:val="000000"/>
          <w:sz w:val="22"/>
          <w:szCs w:val="22"/>
          <w:vertAlign w:val="superscript"/>
          <w:lang w:eastAsia="es-MX"/>
        </w:rPr>
        <w:footnoteReference w:id="26"/>
      </w:r>
      <w:r w:rsidRPr="00722797">
        <w:rPr>
          <w:rFonts w:ascii="Arial" w:eastAsia="Times New Roman" w:hAnsi="Arial" w:cs="Arial"/>
          <w:color w:val="000000"/>
          <w:sz w:val="22"/>
          <w:szCs w:val="22"/>
          <w:lang w:eastAsia="es-MX"/>
        </w:rPr>
        <w:t>, por el que ratificaron al Comisionado Josué Solana Salmorán como Comisionado Presidente del Consejo General y del Órgano Garante para completar un periodo de dos años, es decir hasta el tres de enero del dos mil veinticinco.</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SÉPTIMO.</w:t>
      </w:r>
      <w:r w:rsidRPr="00722797">
        <w:rPr>
          <w:rFonts w:ascii="Arial" w:eastAsia="Times New Roman" w:hAnsi="Arial" w:cs="Arial"/>
          <w:color w:val="000000"/>
          <w:sz w:val="22"/>
          <w:szCs w:val="22"/>
          <w:lang w:eastAsia="es-MX"/>
        </w:rPr>
        <w:t xml:space="preserve"> Con fecha veintidós de octubre del dos mil veinticuatro, fenecieron los nombramientos de los CC. Xóchitl Elizabeth Méndez Sánchez y José Luis Echeverría Morales, como Comisionados e integrantes del Consejo General del Órgano Garante, de acuerdo a los decretos 2890</w:t>
      </w:r>
      <w:r w:rsidRPr="00722797">
        <w:rPr>
          <w:rFonts w:ascii="Arial" w:eastAsia="Times New Roman" w:hAnsi="Arial" w:cs="Arial"/>
          <w:color w:val="000000"/>
          <w:sz w:val="22"/>
          <w:szCs w:val="22"/>
          <w:vertAlign w:val="superscript"/>
          <w:lang w:eastAsia="es-MX"/>
        </w:rPr>
        <w:footnoteReference w:id="27"/>
      </w:r>
      <w:r w:rsidRPr="00722797">
        <w:rPr>
          <w:rFonts w:ascii="Arial" w:eastAsia="Times New Roman" w:hAnsi="Arial" w:cs="Arial"/>
          <w:color w:val="000000"/>
          <w:sz w:val="22"/>
          <w:szCs w:val="22"/>
          <w:lang w:eastAsia="es-MX"/>
        </w:rPr>
        <w:t xml:space="preserve"> y 2891</w:t>
      </w:r>
      <w:r w:rsidRPr="00722797">
        <w:rPr>
          <w:rFonts w:ascii="Arial" w:eastAsia="Times New Roman" w:hAnsi="Arial" w:cs="Arial"/>
          <w:color w:val="000000"/>
          <w:sz w:val="22"/>
          <w:szCs w:val="22"/>
          <w:vertAlign w:val="superscript"/>
          <w:lang w:eastAsia="es-MX"/>
        </w:rPr>
        <w:footnoteReference w:id="28"/>
      </w:r>
      <w:r w:rsidRPr="00722797">
        <w:rPr>
          <w:rFonts w:ascii="Arial" w:eastAsia="Times New Roman" w:hAnsi="Arial" w:cs="Arial"/>
          <w:color w:val="000000"/>
          <w:sz w:val="22"/>
          <w:szCs w:val="22"/>
          <w:lang w:eastAsia="es-MX"/>
        </w:rPr>
        <w:t xml:space="preserve"> dictados por la Sexagésima Cuarta Legislatura Constitucional del Estado Libre y Soberano de Oaxaca, por tanto con fundamento en el artículo 92 de la Ley de Transparencia, Acceso a la Información Pública y Buen Gobierno del Estado de Oaxaca en relación con el numeral 24 del Reglamento Interno que rige a este Órgano Garante, a partir del día veintitrés de octubre del dos mil veinticuatro, el Consejo General sesionará válidamente con la presencia de los tres Comisionados restantes, conforme lo establece el fundamento antes citado.</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OCTAVO.</w:t>
      </w:r>
      <w:r w:rsidRPr="00722797">
        <w:rPr>
          <w:rFonts w:ascii="Arial" w:eastAsia="Times New Roman" w:hAnsi="Arial" w:cs="Arial"/>
          <w:color w:val="000000"/>
          <w:sz w:val="22"/>
          <w:szCs w:val="22"/>
          <w:lang w:eastAsia="es-MX"/>
        </w:rPr>
        <w:t xml:space="preserve"> Con fecha veintidós de noviembre del dos mil veinticuatro, las Comisionadas y el Comisionado integrantes del Consejo General, celebraron la Vigésima Sesión Extraordinaria del año dos mil veinticuatro, en la que aprobaron el Acuerdo OGAIPO/CG/137/2024</w:t>
      </w:r>
      <w:r w:rsidRPr="00722797">
        <w:rPr>
          <w:rFonts w:ascii="Arial" w:eastAsia="Times New Roman" w:hAnsi="Arial" w:cs="Arial"/>
          <w:color w:val="000000"/>
          <w:sz w:val="22"/>
          <w:szCs w:val="22"/>
          <w:vertAlign w:val="superscript"/>
          <w:lang w:eastAsia="es-MX"/>
        </w:rPr>
        <w:footnoteReference w:id="29"/>
      </w:r>
      <w:r w:rsidRPr="00722797">
        <w:rPr>
          <w:rFonts w:ascii="Arial" w:eastAsia="Times New Roman" w:hAnsi="Arial" w:cs="Arial"/>
          <w:color w:val="000000"/>
          <w:sz w:val="22"/>
          <w:szCs w:val="22"/>
          <w:lang w:eastAsia="es-MX"/>
        </w:rPr>
        <w:t>, mismo que reforma, adiciona y/o deroga diversos preceptos legales del Reglamento Interno vigente del Órgano Garante, para los efectos correspondientes.</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NOVENO.</w:t>
      </w:r>
      <w:r w:rsidRPr="00722797">
        <w:rPr>
          <w:rFonts w:ascii="Arial" w:eastAsia="Times New Roman" w:hAnsi="Arial" w:cs="Arial"/>
          <w:color w:val="000000"/>
          <w:sz w:val="22"/>
          <w:szCs w:val="22"/>
          <w:lang w:eastAsia="es-MX"/>
        </w:rPr>
        <w:t xml:space="preserve"> Con fecha veinticinco de noviembre del dos mil veinticuatro, presentó su renuncia al cargo de Comisionada la Ciudadana María Tanivet Ramos Reyes, ante el Honorable Congreso del Estado Libre y Soberano de Oaxaca, por así corresponder a sus intereses. </w:t>
      </w:r>
      <w:r w:rsidRPr="00722797">
        <w:rPr>
          <w:rFonts w:ascii="Arial" w:eastAsia="Times New Roman" w:hAnsi="Arial" w:cs="Arial"/>
          <w:b/>
          <w:color w:val="000000"/>
          <w:sz w:val="22"/>
          <w:szCs w:val="22"/>
          <w:lang w:eastAsia="es-MX"/>
        </w:rPr>
        <w:t>DÉCIMO.</w:t>
      </w:r>
      <w:r w:rsidRPr="00722797">
        <w:rPr>
          <w:rFonts w:ascii="Arial" w:eastAsia="Times New Roman" w:hAnsi="Arial" w:cs="Arial"/>
          <w:color w:val="000000"/>
          <w:sz w:val="22"/>
          <w:szCs w:val="22"/>
          <w:lang w:eastAsia="es-MX"/>
        </w:rPr>
        <w:t xml:space="preserve"> Con fecha tres de enero del dos mil veinticinco, los integrantes del Consejo General, celebraron la Primera Sesión Solemne del año dos mil veinticinco en la que aprobaron el Acuerdo OGAIPO/CG/001/2025</w:t>
      </w:r>
      <w:r w:rsidRPr="00722797">
        <w:rPr>
          <w:rFonts w:ascii="Arial" w:eastAsia="Times New Roman" w:hAnsi="Arial" w:cs="Arial"/>
          <w:color w:val="000000"/>
          <w:sz w:val="22"/>
          <w:szCs w:val="22"/>
          <w:vertAlign w:val="superscript"/>
          <w:lang w:eastAsia="es-MX"/>
        </w:rPr>
        <w:footnoteReference w:id="30"/>
      </w:r>
      <w:r w:rsidRPr="00722797">
        <w:rPr>
          <w:rFonts w:ascii="Arial" w:eastAsia="Times New Roman" w:hAnsi="Arial" w:cs="Arial"/>
          <w:color w:val="000000"/>
          <w:sz w:val="22"/>
          <w:szCs w:val="22"/>
          <w:lang w:eastAsia="es-MX"/>
        </w:rPr>
        <w:t xml:space="preserve">, por el que se designó al Comisionado Josué Solana Salmorán como Comisionado Presidente del Consejo General y del Órgano Garante hasta su extinción conforme al contenido de la reforma </w:t>
      </w:r>
      <w:r w:rsidRPr="00722797">
        <w:rPr>
          <w:rFonts w:ascii="Arial" w:eastAsia="Times New Roman" w:hAnsi="Arial" w:cs="Arial"/>
          <w:color w:val="000000"/>
          <w:sz w:val="22"/>
          <w:szCs w:val="22"/>
          <w:lang w:eastAsia="es-MX"/>
        </w:rPr>
        <w:lastRenderedPageBreak/>
        <w:t>constitucional en materia de simplificación orgánica; y</w:t>
      </w:r>
      <w:r>
        <w:rPr>
          <w:rFonts w:ascii="Arial" w:eastAsia="Times New Roman" w:hAnsi="Arial" w:cs="Arial"/>
          <w:color w:val="000000"/>
          <w:sz w:val="22"/>
          <w:szCs w:val="22"/>
          <w:lang w:eastAsia="es-MX"/>
        </w:rPr>
        <w:t xml:space="preserve"> </w:t>
      </w:r>
      <w:r w:rsidR="007A7C32">
        <w:rPr>
          <w:rFonts w:ascii="Arial" w:eastAsia="Times New Roman" w:hAnsi="Arial" w:cs="Arial"/>
          <w:color w:val="000000"/>
          <w:sz w:val="22"/>
          <w:szCs w:val="22"/>
          <w:lang w:eastAsia="es-MX"/>
        </w:rPr>
        <w:t xml:space="preserve">- - - - - - - - - - - - - - - - - - - - - - - - - - - </w:t>
      </w:r>
      <w:r w:rsidR="00754692">
        <w:rPr>
          <w:rFonts w:ascii="Arial" w:eastAsia="Times New Roman" w:hAnsi="Arial" w:cs="Arial"/>
          <w:color w:val="000000"/>
          <w:sz w:val="22"/>
          <w:szCs w:val="22"/>
          <w:lang w:eastAsia="es-MX"/>
        </w:rPr>
        <w:t xml:space="preserve"> - - - - - - - - - - - - - - - - - - - - </w:t>
      </w:r>
      <w:r w:rsidR="009B40E7">
        <w:rPr>
          <w:rFonts w:ascii="Arial" w:eastAsia="Times New Roman" w:hAnsi="Arial" w:cs="Arial"/>
          <w:color w:val="000000"/>
          <w:sz w:val="22"/>
          <w:szCs w:val="22"/>
          <w:lang w:eastAsia="es-MX"/>
        </w:rPr>
        <w:t xml:space="preserve">- - - - </w:t>
      </w:r>
      <w:r w:rsidR="007A7C32" w:rsidRPr="009C49D6">
        <w:rPr>
          <w:rFonts w:ascii="Arial" w:eastAsia="Arial Unicode MS" w:hAnsi="Arial" w:cs="Arial"/>
          <w:b/>
          <w:sz w:val="22"/>
          <w:szCs w:val="22"/>
          <w:lang w:eastAsia="es-ES"/>
        </w:rPr>
        <w:t>C O N S I D E R A N D O</w:t>
      </w:r>
      <w:r w:rsidR="007A7C32" w:rsidRPr="007A7C32">
        <w:rPr>
          <w:rFonts w:ascii="Arial" w:eastAsia="Arial Unicode MS" w:hAnsi="Arial" w:cs="Arial"/>
          <w:bCs/>
          <w:sz w:val="22"/>
          <w:szCs w:val="22"/>
          <w:lang w:eastAsia="es-ES"/>
        </w:rPr>
        <w:t xml:space="preserve">: - - - - - - - - - - - - - - - - - - - - - - - </w:t>
      </w:r>
    </w:p>
    <w:p w14:paraId="0BE494DE" w14:textId="1E157CB3" w:rsidR="005F17D8" w:rsidRPr="00722797" w:rsidRDefault="005F17D8" w:rsidP="00830AC1">
      <w:pPr>
        <w:spacing w:line="360" w:lineRule="auto"/>
        <w:jc w:val="both"/>
        <w:rPr>
          <w:rFonts w:ascii="Arial" w:eastAsia="Arial Unicode MS" w:hAnsi="Arial" w:cs="Arial"/>
          <w:sz w:val="22"/>
          <w:szCs w:val="22"/>
        </w:rPr>
      </w:pPr>
      <w:r w:rsidRPr="00722797">
        <w:rPr>
          <w:rFonts w:ascii="Arial" w:eastAsia="Arial Unicode MS" w:hAnsi="Arial" w:cs="Arial"/>
          <w:b/>
          <w:sz w:val="22"/>
          <w:szCs w:val="22"/>
        </w:rPr>
        <w:t xml:space="preserve">PRIMERO. </w:t>
      </w:r>
      <w:r w:rsidRPr="00722797">
        <w:rPr>
          <w:rFonts w:ascii="Arial" w:eastAsia="Arial Unicode MS" w:hAnsi="Arial" w:cs="Arial"/>
          <w:sz w:val="22"/>
          <w:szCs w:val="22"/>
        </w:rPr>
        <w:t xml:space="preserve">Que, el artículo 37, de la Ley General de Transparencia y Acceso a la Información Pública </w:t>
      </w:r>
      <w:r w:rsidRPr="00722797">
        <w:rPr>
          <w:rFonts w:ascii="Arial" w:eastAsia="Arial Unicode MS" w:hAnsi="Arial" w:cs="Arial"/>
          <w:b/>
          <w:sz w:val="22"/>
          <w:szCs w:val="22"/>
        </w:rPr>
        <w:t>(Ley General)</w:t>
      </w:r>
      <w:r w:rsidRPr="00722797">
        <w:rPr>
          <w:rFonts w:ascii="Arial" w:eastAsia="Arial Unicode MS" w:hAnsi="Arial" w:cs="Arial"/>
          <w:sz w:val="22"/>
          <w:szCs w:val="22"/>
        </w:rPr>
        <w:t>, prevé que los Organismos garantes son autónomos, especializados, independientes, imparciales y colegiados, con personalidad jurídica y patrimonio propios,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6º de la Constitución Política de los Estados Unidos Mexicanos, así como, lo previsto por esta Ley y demás disposiciones aplicables.</w:t>
      </w:r>
      <w:r>
        <w:rPr>
          <w:rFonts w:ascii="Arial" w:eastAsia="Arial Unicode MS" w:hAnsi="Arial" w:cs="Arial"/>
          <w:sz w:val="22"/>
          <w:szCs w:val="22"/>
        </w:rPr>
        <w:t xml:space="preserve"> </w:t>
      </w:r>
      <w:r w:rsidRPr="00722797">
        <w:rPr>
          <w:rFonts w:ascii="Arial" w:eastAsia="Arial Unicode MS" w:hAnsi="Arial" w:cs="Arial"/>
          <w:b/>
          <w:sz w:val="22"/>
          <w:szCs w:val="22"/>
        </w:rPr>
        <w:t>SEGUNDO.</w:t>
      </w:r>
      <w:r w:rsidRPr="00722797">
        <w:rPr>
          <w:rFonts w:ascii="Arial" w:eastAsia="Arial Unicode MS" w:hAnsi="Arial" w:cs="Arial"/>
          <w:sz w:val="22"/>
          <w:szCs w:val="22"/>
        </w:rPr>
        <w:t xml:space="preserve"> Que el artículo 42, fracción III de la </w:t>
      </w:r>
      <w:r w:rsidRPr="00722797">
        <w:rPr>
          <w:rFonts w:ascii="Arial" w:eastAsia="Arial Unicode MS" w:hAnsi="Arial" w:cs="Arial"/>
          <w:b/>
          <w:bCs/>
          <w:sz w:val="22"/>
          <w:szCs w:val="22"/>
        </w:rPr>
        <w:t>(Ley General)</w:t>
      </w:r>
      <w:r w:rsidRPr="00722797">
        <w:rPr>
          <w:rFonts w:ascii="Arial" w:eastAsia="Arial Unicode MS" w:hAnsi="Arial" w:cs="Arial"/>
          <w:sz w:val="22"/>
          <w:szCs w:val="22"/>
        </w:rPr>
        <w:t xml:space="preserve"> establece que Los Organismos Garantes tendrán, en el ámbito de su competencia, la atribución de imponer medidas de apremio para asegurar el cumplimiento de sus determinaciones.</w:t>
      </w:r>
      <w:r>
        <w:rPr>
          <w:rFonts w:ascii="Arial" w:eastAsia="Arial Unicode MS" w:hAnsi="Arial" w:cs="Arial"/>
          <w:sz w:val="22"/>
          <w:szCs w:val="22"/>
        </w:rPr>
        <w:t xml:space="preserve"> </w:t>
      </w:r>
      <w:r w:rsidRPr="00722797">
        <w:rPr>
          <w:rFonts w:ascii="Arial" w:eastAsia="Arial Unicode MS" w:hAnsi="Arial" w:cs="Arial"/>
          <w:b/>
          <w:sz w:val="22"/>
          <w:szCs w:val="22"/>
        </w:rPr>
        <w:t>TERCERO.</w:t>
      </w:r>
      <w:r w:rsidRPr="00722797">
        <w:rPr>
          <w:rFonts w:ascii="Arial" w:eastAsia="Arial Unicode MS" w:hAnsi="Arial" w:cs="Arial"/>
          <w:sz w:val="22"/>
          <w:szCs w:val="22"/>
        </w:rPr>
        <w:t xml:space="preserve"> Que el artículo 201, de la </w:t>
      </w:r>
      <w:r w:rsidRPr="00722797">
        <w:rPr>
          <w:rFonts w:ascii="Arial" w:eastAsia="Arial Unicode MS" w:hAnsi="Arial" w:cs="Arial"/>
          <w:b/>
          <w:bCs/>
          <w:sz w:val="22"/>
          <w:szCs w:val="22"/>
        </w:rPr>
        <w:t>(Ley General)</w:t>
      </w:r>
      <w:r w:rsidRPr="00722797">
        <w:rPr>
          <w:rFonts w:ascii="Arial" w:eastAsia="Arial Unicode MS" w:hAnsi="Arial" w:cs="Arial"/>
          <w:sz w:val="22"/>
          <w:szCs w:val="22"/>
        </w:rPr>
        <w:t xml:space="preserve">, estipula que los Organismos Garantes, en el ámbito de sus competencias, podrán imponer al servidor público encargado de cumplir con la resolución, o a los miembros de los sindicatos, partidos políticos o a la persona física o moral responsable, las siguientes medidas de apremio para asegurar el cumplimiento de sus determinaciones: </w:t>
      </w:r>
      <w:r>
        <w:rPr>
          <w:rFonts w:ascii="Arial" w:eastAsia="Arial Unicode MS" w:hAnsi="Arial" w:cs="Arial"/>
          <w:sz w:val="22"/>
          <w:szCs w:val="22"/>
        </w:rPr>
        <w:t xml:space="preserve">I. </w:t>
      </w:r>
      <w:r w:rsidRPr="00722797">
        <w:rPr>
          <w:rFonts w:ascii="Arial" w:eastAsia="Arial Unicode MS" w:hAnsi="Arial" w:cs="Arial"/>
          <w:sz w:val="22"/>
          <w:szCs w:val="22"/>
        </w:rPr>
        <w:t>Amonestación Pública, o</w:t>
      </w:r>
      <w:r>
        <w:rPr>
          <w:rFonts w:ascii="Arial" w:eastAsia="Arial Unicode MS" w:hAnsi="Arial" w:cs="Arial"/>
          <w:sz w:val="22"/>
          <w:szCs w:val="22"/>
        </w:rPr>
        <w:t xml:space="preserve"> II. </w:t>
      </w:r>
      <w:r w:rsidRPr="00722797">
        <w:rPr>
          <w:rFonts w:ascii="Arial" w:eastAsia="Arial Unicode MS" w:hAnsi="Arial" w:cs="Arial"/>
          <w:sz w:val="22"/>
          <w:szCs w:val="22"/>
        </w:rPr>
        <w:t>Multa, de ciento cincuenta hasta mil quinientas veces el salario mínimo general vigente en el área geográfica de que se trate.</w:t>
      </w:r>
      <w:r w:rsidR="00830AC1">
        <w:rPr>
          <w:rFonts w:ascii="Arial" w:eastAsia="Arial Unicode MS" w:hAnsi="Arial" w:cs="Arial"/>
          <w:sz w:val="22"/>
          <w:szCs w:val="22"/>
        </w:rPr>
        <w:t xml:space="preserve"> </w:t>
      </w:r>
      <w:r w:rsidRPr="00722797">
        <w:rPr>
          <w:rFonts w:ascii="Arial" w:hAnsi="Arial" w:cs="Arial"/>
          <w:sz w:val="22"/>
          <w:szCs w:val="22"/>
        </w:rPr>
        <w:t xml:space="preserve">La Ley Federal y las de las Entidades Federativas establecerán los criterios para calificar las medidas de apremio, conforme a la gravedad de la falta y, en su caso, las condiciones económicas del infractor y la reincidencia. El incumplimiento de los sujetos obligados será difundido en los portales de obligaciones de transparencia de los Organismos garantes y considerados en las evaluaciones que realicen éstos. En caso de que el incumplimiento de las determinaciones de los Organismos garantes implique la presunta comisión de un delito o una de las conductas señaladas en el artículo 206, de la </w:t>
      </w:r>
      <w:r w:rsidRPr="00722797">
        <w:rPr>
          <w:rFonts w:ascii="Arial" w:hAnsi="Arial" w:cs="Arial"/>
          <w:b/>
          <w:bCs/>
          <w:sz w:val="22"/>
          <w:szCs w:val="22"/>
        </w:rPr>
        <w:t>(Ley General)</w:t>
      </w:r>
      <w:r w:rsidRPr="00722797">
        <w:rPr>
          <w:rFonts w:ascii="Arial" w:hAnsi="Arial" w:cs="Arial"/>
          <w:sz w:val="22"/>
          <w:szCs w:val="22"/>
        </w:rPr>
        <w:t>, el organismo garante respectivo deberá denunciar los hechos ante la autoridad competente. Las medidas de apremio de carácter económico no podrán ser cubiertas con recursos públicos.</w:t>
      </w:r>
      <w:r w:rsidR="00830AC1">
        <w:rPr>
          <w:rFonts w:ascii="Arial" w:hAnsi="Arial" w:cs="Arial"/>
          <w:sz w:val="22"/>
          <w:szCs w:val="22"/>
        </w:rPr>
        <w:t xml:space="preserve"> </w:t>
      </w:r>
      <w:r w:rsidRPr="00722797">
        <w:rPr>
          <w:rFonts w:ascii="Arial" w:eastAsia="Arial Unicode MS" w:hAnsi="Arial" w:cs="Arial"/>
          <w:b/>
          <w:sz w:val="22"/>
          <w:szCs w:val="22"/>
        </w:rPr>
        <w:t>CUARTO.</w:t>
      </w:r>
      <w:r w:rsidRPr="00722797">
        <w:rPr>
          <w:rFonts w:ascii="Arial" w:eastAsia="Arial Unicode MS" w:hAnsi="Arial" w:cs="Arial"/>
          <w:sz w:val="22"/>
          <w:szCs w:val="22"/>
        </w:rPr>
        <w:t xml:space="preserve"> Que el artículo 203, de la </w:t>
      </w:r>
      <w:r w:rsidRPr="00722797">
        <w:rPr>
          <w:rFonts w:ascii="Arial" w:eastAsia="Arial Unicode MS" w:hAnsi="Arial" w:cs="Arial"/>
          <w:b/>
          <w:bCs/>
          <w:sz w:val="22"/>
          <w:szCs w:val="22"/>
        </w:rPr>
        <w:t>(Ley General)</w:t>
      </w:r>
      <w:r w:rsidRPr="00722797">
        <w:rPr>
          <w:rFonts w:ascii="Arial" w:eastAsia="Arial Unicode MS" w:hAnsi="Arial" w:cs="Arial"/>
          <w:sz w:val="22"/>
          <w:szCs w:val="22"/>
        </w:rPr>
        <w:t xml:space="preserve"> prevé que l</w:t>
      </w:r>
      <w:r w:rsidRPr="00722797">
        <w:rPr>
          <w:rFonts w:ascii="Arial" w:hAnsi="Arial" w:cs="Arial"/>
          <w:sz w:val="22"/>
          <w:szCs w:val="22"/>
        </w:rPr>
        <w:t xml:space="preserve">as medidas de apremio deberán ser impuestas por los Organismos garantes y ejecutadas por sí mismos o con el apoyo de la autoridad competente, de conformidad con los procedimientos que establezcan las leyes respectivas. </w:t>
      </w:r>
      <w:r w:rsidRPr="00722797">
        <w:rPr>
          <w:rFonts w:ascii="Arial" w:eastAsia="Arial Unicode MS" w:hAnsi="Arial" w:cs="Arial"/>
          <w:b/>
          <w:sz w:val="22"/>
          <w:szCs w:val="22"/>
        </w:rPr>
        <w:t>QUINTO.</w:t>
      </w:r>
      <w:r w:rsidRPr="00722797">
        <w:rPr>
          <w:rFonts w:ascii="Arial" w:eastAsia="Arial Unicode MS" w:hAnsi="Arial" w:cs="Arial"/>
          <w:sz w:val="22"/>
          <w:szCs w:val="22"/>
        </w:rPr>
        <w:t xml:space="preserve"> Que el artículo 88, de la Ley de Transparencia, Acceso a la Información Pública y Buen Gobierno del Estado de Oaxaca </w:t>
      </w:r>
      <w:r w:rsidRPr="00722797">
        <w:rPr>
          <w:rFonts w:ascii="Arial" w:eastAsia="Arial Unicode MS" w:hAnsi="Arial" w:cs="Arial"/>
          <w:b/>
          <w:sz w:val="22"/>
          <w:szCs w:val="22"/>
        </w:rPr>
        <w:t>(Ley Local)</w:t>
      </w:r>
      <w:r w:rsidRPr="00722797">
        <w:rPr>
          <w:rFonts w:ascii="Arial" w:eastAsia="Arial Unicode MS" w:hAnsi="Arial" w:cs="Arial"/>
          <w:sz w:val="22"/>
          <w:szCs w:val="22"/>
        </w:rPr>
        <w:t xml:space="preserve"> prevé que e</w:t>
      </w:r>
      <w:r w:rsidRPr="00722797">
        <w:rPr>
          <w:rFonts w:ascii="Arial" w:hAnsi="Arial" w:cs="Arial"/>
          <w:color w:val="000000"/>
          <w:sz w:val="22"/>
          <w:szCs w:val="22"/>
        </w:rPr>
        <w:t>l Consejo General es el Órgano Superior del Órgano Garante y tiene por objeto lo siguiente:</w:t>
      </w:r>
      <w:r w:rsidR="00830AC1">
        <w:rPr>
          <w:rFonts w:ascii="Arial" w:hAnsi="Arial" w:cs="Arial"/>
          <w:color w:val="000000"/>
          <w:sz w:val="22"/>
          <w:szCs w:val="22"/>
        </w:rPr>
        <w:t xml:space="preserve"> </w:t>
      </w:r>
      <w:r w:rsidRPr="00722797">
        <w:rPr>
          <w:rFonts w:ascii="Arial" w:hAnsi="Arial" w:cs="Arial"/>
          <w:color w:val="000000"/>
          <w:sz w:val="22"/>
          <w:szCs w:val="22"/>
        </w:rPr>
        <w:t xml:space="preserve"> I. Vigilar el cumplimiento de las disposiciones establecidas en la Ley, así como interpretar y aplicar las mismas, y II. Garantizar que todo sujeto obligado, cumpla con los principios de constitucionalidad, certeza, legalidad, independencia, imparcialidad, eficacia, objetividad, profesionalismo, transparencia, máxima publicidad, buena fe, no discriminación, oportunidad, responsabilidad, y buen gobierno.</w:t>
      </w:r>
      <w:r w:rsidR="00830AC1">
        <w:rPr>
          <w:rFonts w:ascii="Arial" w:hAnsi="Arial" w:cs="Arial"/>
          <w:color w:val="000000"/>
          <w:sz w:val="22"/>
          <w:szCs w:val="22"/>
        </w:rPr>
        <w:t xml:space="preserve"> </w:t>
      </w:r>
      <w:r w:rsidRPr="00722797">
        <w:rPr>
          <w:rFonts w:ascii="Arial" w:eastAsia="Arial Unicode MS" w:hAnsi="Arial" w:cs="Arial"/>
          <w:b/>
          <w:sz w:val="22"/>
          <w:szCs w:val="22"/>
        </w:rPr>
        <w:t>SEXTO.</w:t>
      </w:r>
      <w:r w:rsidRPr="00722797">
        <w:rPr>
          <w:rFonts w:ascii="Arial" w:eastAsia="Arial Unicode MS" w:hAnsi="Arial" w:cs="Arial"/>
          <w:sz w:val="22"/>
          <w:szCs w:val="22"/>
        </w:rPr>
        <w:t xml:space="preserve"> Que el artículo 93, fracción IV, </w:t>
      </w:r>
      <w:r w:rsidRPr="00722797">
        <w:rPr>
          <w:rFonts w:ascii="Arial" w:eastAsia="Arial Unicode MS" w:hAnsi="Arial" w:cs="Arial"/>
          <w:sz w:val="22"/>
          <w:szCs w:val="22"/>
        </w:rPr>
        <w:lastRenderedPageBreak/>
        <w:t xml:space="preserve">inciso f) de la </w:t>
      </w:r>
      <w:r w:rsidRPr="00722797">
        <w:rPr>
          <w:rFonts w:ascii="Arial" w:eastAsia="Arial Unicode MS" w:hAnsi="Arial" w:cs="Arial"/>
          <w:b/>
          <w:bCs/>
          <w:sz w:val="22"/>
          <w:szCs w:val="22"/>
        </w:rPr>
        <w:t>(Ley Local)</w:t>
      </w:r>
      <w:r w:rsidRPr="00722797">
        <w:rPr>
          <w:rFonts w:ascii="Arial" w:eastAsia="Arial Unicode MS" w:hAnsi="Arial" w:cs="Arial"/>
          <w:sz w:val="22"/>
          <w:szCs w:val="22"/>
        </w:rPr>
        <w:t xml:space="preserve"> establece que </w:t>
      </w:r>
      <w:r w:rsidRPr="00722797">
        <w:rPr>
          <w:rFonts w:ascii="Arial" w:hAnsi="Arial" w:cs="Arial"/>
          <w:color w:val="000000"/>
          <w:sz w:val="22"/>
          <w:szCs w:val="22"/>
        </w:rPr>
        <w:t>el Órgano Garante, además de las atribuciones a que se refiere el artículo 42 de la Ley General y el artículo 114 Apartado C de la Constitución Política del Estado, en el ámbito de su competencia, ejercerá a través de su Consejo General, las facultades siguientes:  IV. En materia de acceso a la información pública y transparencia: f) Establecer y ejecutar las medidas de apremio y/o sanciones, según corresponda conforme a lo establecido en la Ley General y esta ley.</w:t>
      </w:r>
      <w:r w:rsidR="00830AC1">
        <w:rPr>
          <w:rFonts w:ascii="Arial" w:hAnsi="Arial" w:cs="Arial"/>
          <w:color w:val="000000"/>
          <w:sz w:val="22"/>
          <w:szCs w:val="22"/>
        </w:rPr>
        <w:t xml:space="preserve"> </w:t>
      </w:r>
      <w:r w:rsidRPr="00722797">
        <w:rPr>
          <w:rFonts w:ascii="Arial" w:eastAsia="Arial Unicode MS" w:hAnsi="Arial" w:cs="Arial"/>
          <w:b/>
          <w:sz w:val="22"/>
          <w:szCs w:val="22"/>
        </w:rPr>
        <w:t>SÉPTIMO.</w:t>
      </w:r>
      <w:r w:rsidRPr="00722797">
        <w:rPr>
          <w:rFonts w:ascii="Arial" w:eastAsia="Arial Unicode MS" w:hAnsi="Arial" w:cs="Arial"/>
          <w:sz w:val="22"/>
          <w:szCs w:val="22"/>
        </w:rPr>
        <w:t xml:space="preserve"> Por su parte el artículo 166 de la Ley de Transparencia, Acceso a la información pública y Buen Gobierno del Estado de Oaxaca, prevé </w:t>
      </w:r>
      <w:r w:rsidRPr="00722797">
        <w:rPr>
          <w:rFonts w:ascii="Arial" w:hAnsi="Arial" w:cs="Arial"/>
          <w:color w:val="000000"/>
          <w:sz w:val="22"/>
          <w:szCs w:val="22"/>
        </w:rPr>
        <w:t>que el Órgano Garante,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“I. Apercibimiento; II. Amonestación pública, o II. Multa, de veinte hasta trescientas veces el valor de la Unidad de Medida Actualización vigente en el Estado. “(Sic).</w:t>
      </w:r>
      <w:r w:rsidR="00830AC1">
        <w:rPr>
          <w:rFonts w:ascii="Arial" w:hAnsi="Arial" w:cs="Arial"/>
          <w:color w:val="000000"/>
          <w:sz w:val="22"/>
          <w:szCs w:val="22"/>
        </w:rPr>
        <w:t xml:space="preserve"> </w:t>
      </w:r>
      <w:r w:rsidRPr="00722797">
        <w:rPr>
          <w:rFonts w:ascii="Arial" w:hAnsi="Arial" w:cs="Arial"/>
          <w:color w:val="000000"/>
          <w:sz w:val="22"/>
          <w:szCs w:val="22"/>
        </w:rPr>
        <w:t xml:space="preserve">El incumplimiento de los sujetos obligados será difundido en los portales de obligaciones de transparencia del Órgano Garante y considerado en las evaluaciones que realice este. En caso de que el incumplimiento de las determinaciones del Órgano Garante implique la presunta comisión de un delito o una de las conductas señaladas en el artículo 206 de la Ley General y </w:t>
      </w:r>
      <w:r w:rsidRPr="00722797">
        <w:rPr>
          <w:rFonts w:ascii="Arial" w:eastAsia="Arial Unicode MS" w:hAnsi="Arial" w:cs="Arial"/>
          <w:sz w:val="22"/>
          <w:szCs w:val="22"/>
        </w:rPr>
        <w:t xml:space="preserve">174 de la Ley de Transparencia, Acceso a la información pública y Buen Gobierno del Estado de Oaxaca, prevén </w:t>
      </w:r>
      <w:r w:rsidRPr="00722797">
        <w:rPr>
          <w:rFonts w:ascii="Arial" w:hAnsi="Arial" w:cs="Arial"/>
          <w:color w:val="000000"/>
          <w:sz w:val="22"/>
          <w:szCs w:val="22"/>
        </w:rPr>
        <w:t>que el Órgano Garante, deberá denunciar los hechos ante la autoridad competente. Así mismo, las medidas de apremio de carácter económico que sean determinadas a las y/o los servidores públicos responsables no podrán ser finiquitadas con recursos públicos del sujeto obligado.</w:t>
      </w:r>
      <w:r w:rsidR="00830AC1">
        <w:rPr>
          <w:rFonts w:ascii="Arial" w:hAnsi="Arial" w:cs="Arial"/>
          <w:color w:val="000000"/>
          <w:sz w:val="22"/>
          <w:szCs w:val="22"/>
        </w:rPr>
        <w:t xml:space="preserve"> </w:t>
      </w:r>
      <w:r w:rsidRPr="00722797">
        <w:rPr>
          <w:rFonts w:ascii="Arial" w:eastAsia="Arial Unicode MS" w:hAnsi="Arial" w:cs="Arial"/>
          <w:b/>
          <w:sz w:val="22"/>
          <w:szCs w:val="22"/>
        </w:rPr>
        <w:t>OCTAVO.</w:t>
      </w:r>
      <w:r w:rsidRPr="00722797">
        <w:rPr>
          <w:rFonts w:ascii="Arial" w:eastAsia="Arial Unicode MS" w:hAnsi="Arial" w:cs="Arial"/>
          <w:sz w:val="22"/>
          <w:szCs w:val="22"/>
        </w:rPr>
        <w:t xml:space="preserve"> Que la finalidad de determinar medidas de apremio es garantizar a favor del ciudadano que actúa  como solicitante y/o recurrente, un efectivo derecho de acceso a la justicia, siendo que no basta  la existencia de sistemas legales mediante los cuales las autoridades competentes emitan resoluciones ni con la existencia formal de recursos, sino que éstos deben ser efectivos y parte de esa efectividad implica, precisamente, la ejecución de las sentencias y resoluciones y, respecto al plazo de cumplimiento, que éste sea sin dilación en un tiempo razonable; esto inclusive cuando el Estado, como parte, sea quien incumpla la ejecución de una sentencia o resolución. </w:t>
      </w:r>
      <w:r w:rsidRPr="00722797">
        <w:rPr>
          <w:rFonts w:ascii="Arial" w:eastAsia="Arial Unicode MS" w:hAnsi="Arial" w:cs="Arial"/>
          <w:b/>
          <w:sz w:val="22"/>
          <w:szCs w:val="22"/>
        </w:rPr>
        <w:t>Lo anterior es así, pues detrás del reconocimiento del derecho de acceso a la justicia en su modalidad del derecho a la ejecución de las sentencias, no sólo están el derecho subjetivo del vencedor en juicio y el derecho de acceso a la justicia, sino que, para la efectividad del "Estado democrático de derecho", es indispensable que las autoridades estatales cumplan con sus obligaciones contenidas en la Constitución y en los diversos tratados internacionales</w:t>
      </w:r>
      <w:r w:rsidRPr="00722797">
        <w:rPr>
          <w:rStyle w:val="Refdenotaalpie"/>
          <w:rFonts w:ascii="Arial" w:eastAsia="Arial Unicode MS" w:hAnsi="Arial" w:cs="Arial"/>
          <w:b/>
          <w:sz w:val="22"/>
          <w:szCs w:val="22"/>
        </w:rPr>
        <w:footnoteReference w:id="31"/>
      </w:r>
      <w:r w:rsidRPr="00722797">
        <w:rPr>
          <w:rFonts w:ascii="Arial" w:eastAsia="Arial Unicode MS" w:hAnsi="Arial" w:cs="Arial"/>
          <w:b/>
          <w:sz w:val="22"/>
          <w:szCs w:val="22"/>
        </w:rPr>
        <w:t>.</w:t>
      </w:r>
      <w:r w:rsidR="00830AC1">
        <w:rPr>
          <w:rFonts w:ascii="Arial" w:eastAsia="Arial Unicode MS" w:hAnsi="Arial" w:cs="Arial"/>
          <w:b/>
          <w:sz w:val="22"/>
          <w:szCs w:val="22"/>
        </w:rPr>
        <w:t xml:space="preserve"> </w:t>
      </w:r>
      <w:r w:rsidRPr="00722797">
        <w:rPr>
          <w:rFonts w:ascii="Arial" w:eastAsia="Arial Unicode MS" w:hAnsi="Arial" w:cs="Arial"/>
          <w:b/>
          <w:sz w:val="22"/>
          <w:szCs w:val="22"/>
        </w:rPr>
        <w:t>NOVENO.</w:t>
      </w:r>
      <w:r w:rsidRPr="00722797">
        <w:rPr>
          <w:rFonts w:ascii="Arial" w:eastAsia="Arial Unicode MS" w:hAnsi="Arial" w:cs="Arial"/>
          <w:sz w:val="22"/>
          <w:szCs w:val="22"/>
        </w:rPr>
        <w:t xml:space="preserve"> Que una vez analizadas las constancias que obran dentro de los recursos de revisión, con los que la Secretaría General de Acuerdos de este Órgano Garante dio vista a este Consejo General, para efecto de </w:t>
      </w:r>
      <w:r w:rsidRPr="00722797">
        <w:rPr>
          <w:rFonts w:ascii="Arial" w:eastAsia="Arial Unicode MS" w:hAnsi="Arial" w:cs="Arial"/>
          <w:sz w:val="22"/>
          <w:szCs w:val="22"/>
        </w:rPr>
        <w:lastRenderedPageBreak/>
        <w:t xml:space="preserve">imponer las Medidas de Apremio correspondientes, al o los servidores públicos responsables, por la omisión de cumplir las resoluciones y requerimientos realizados por este Órgano Garante; se determina imponer las Medidas de Apremio correspondientes a los siguientes Sujetos Obligados: </w:t>
      </w:r>
      <w:r w:rsidR="00830AC1">
        <w:rPr>
          <w:rFonts w:ascii="Arial" w:eastAsia="Arial Unicode MS" w:hAnsi="Arial" w:cs="Arial"/>
          <w:sz w:val="22"/>
          <w:szCs w:val="22"/>
        </w:rPr>
        <w:t xml:space="preserve">- - - - - - - - - - - - - - - - - - - - - - - - - - - - - - - - - - - - - - - - - </w:t>
      </w:r>
    </w:p>
    <w:tbl>
      <w:tblPr>
        <w:tblStyle w:val="Tablaconcuadrcula"/>
        <w:tblW w:w="8075" w:type="dxa"/>
        <w:jc w:val="center"/>
        <w:tblLook w:val="04A0" w:firstRow="1" w:lastRow="0" w:firstColumn="1" w:lastColumn="0" w:noHBand="0" w:noVBand="1"/>
      </w:tblPr>
      <w:tblGrid>
        <w:gridCol w:w="3376"/>
        <w:gridCol w:w="4699"/>
      </w:tblGrid>
      <w:tr w:rsidR="005F17D8" w:rsidRPr="00722797" w14:paraId="2BC18D05" w14:textId="77777777" w:rsidTr="00EF62C2">
        <w:trPr>
          <w:trHeight w:val="577"/>
          <w:tblHeader/>
          <w:jc w:val="center"/>
        </w:trPr>
        <w:tc>
          <w:tcPr>
            <w:tcW w:w="3376" w:type="dxa"/>
            <w:shd w:val="clear" w:color="auto" w:fill="7030A0"/>
            <w:vAlign w:val="center"/>
          </w:tcPr>
          <w:p w14:paraId="5B2FC663" w14:textId="77777777" w:rsidR="005F17D8" w:rsidRPr="00722797" w:rsidRDefault="005F17D8" w:rsidP="00EF62C2">
            <w:pPr>
              <w:spacing w:line="360" w:lineRule="auto"/>
              <w:jc w:val="center"/>
              <w:rPr>
                <w:rFonts w:ascii="Arial" w:eastAsia="Arial Unicode MS" w:hAnsi="Arial" w:cs="Arial"/>
                <w:b/>
                <w:bCs/>
                <w:color w:val="FFFFFF" w:themeColor="background1"/>
                <w:sz w:val="22"/>
                <w:szCs w:val="22"/>
              </w:rPr>
            </w:pPr>
            <w:bookmarkStart w:id="18" w:name="_Hlk113961378"/>
            <w:r w:rsidRPr="00722797">
              <w:rPr>
                <w:rFonts w:ascii="Arial" w:eastAsia="Arial Unicode MS" w:hAnsi="Arial" w:cs="Arial"/>
                <w:b/>
                <w:bCs/>
                <w:color w:val="FFFFFF" w:themeColor="background1"/>
                <w:sz w:val="22"/>
                <w:szCs w:val="22"/>
              </w:rPr>
              <w:t>RECURSO DE REVISIÓN</w:t>
            </w:r>
          </w:p>
        </w:tc>
        <w:tc>
          <w:tcPr>
            <w:tcW w:w="4699" w:type="dxa"/>
            <w:shd w:val="clear" w:color="auto" w:fill="7030A0"/>
            <w:vAlign w:val="center"/>
          </w:tcPr>
          <w:p w14:paraId="52DAB794" w14:textId="77777777" w:rsidR="005F17D8" w:rsidRPr="00722797" w:rsidRDefault="005F17D8" w:rsidP="00EF62C2">
            <w:pPr>
              <w:spacing w:line="360" w:lineRule="auto"/>
              <w:jc w:val="center"/>
              <w:rPr>
                <w:rFonts w:ascii="Arial" w:eastAsia="Arial Unicode MS" w:hAnsi="Arial" w:cs="Arial"/>
                <w:b/>
                <w:bCs/>
                <w:color w:val="FFFFFF" w:themeColor="background1"/>
                <w:sz w:val="22"/>
                <w:szCs w:val="22"/>
              </w:rPr>
            </w:pPr>
            <w:r w:rsidRPr="00722797">
              <w:rPr>
                <w:rFonts w:ascii="Arial" w:eastAsia="Arial Unicode MS" w:hAnsi="Arial" w:cs="Arial"/>
                <w:b/>
                <w:bCs/>
                <w:color w:val="FFFFFF" w:themeColor="background1"/>
                <w:sz w:val="22"/>
                <w:szCs w:val="22"/>
              </w:rPr>
              <w:t>SUJETO OBLIGADO</w:t>
            </w:r>
          </w:p>
        </w:tc>
      </w:tr>
      <w:tr w:rsidR="005F17D8" w:rsidRPr="00722797" w14:paraId="132E6CD1" w14:textId="77777777" w:rsidTr="00EF62C2">
        <w:trPr>
          <w:trHeight w:val="288"/>
          <w:jc w:val="center"/>
        </w:trPr>
        <w:tc>
          <w:tcPr>
            <w:tcW w:w="3376" w:type="dxa"/>
          </w:tcPr>
          <w:p w14:paraId="3B4BD401" w14:textId="77777777" w:rsidR="005F17D8" w:rsidRPr="00722797" w:rsidRDefault="005F17D8" w:rsidP="00EF62C2">
            <w:pPr>
              <w:spacing w:line="360" w:lineRule="auto"/>
              <w:jc w:val="center"/>
              <w:rPr>
                <w:rFonts w:ascii="Arial" w:eastAsia="Arial Unicode MS" w:hAnsi="Arial" w:cs="Arial"/>
                <w:b/>
                <w:sz w:val="22"/>
                <w:szCs w:val="22"/>
              </w:rPr>
            </w:pPr>
            <w:bookmarkStart w:id="19" w:name="_Hlk128993646"/>
            <w:r w:rsidRPr="00722797">
              <w:rPr>
                <w:rFonts w:ascii="Arial" w:hAnsi="Arial" w:cs="Arial"/>
                <w:sz w:val="22"/>
                <w:szCs w:val="22"/>
              </w:rPr>
              <w:t>R.R.A.I./0146/2022/SICOM</w:t>
            </w:r>
          </w:p>
        </w:tc>
        <w:tc>
          <w:tcPr>
            <w:tcW w:w="4699" w:type="dxa"/>
          </w:tcPr>
          <w:p w14:paraId="67110660" w14:textId="77777777" w:rsidR="005F17D8" w:rsidRPr="00722797" w:rsidRDefault="005F17D8" w:rsidP="00EF62C2">
            <w:pPr>
              <w:spacing w:line="360" w:lineRule="auto"/>
              <w:rPr>
                <w:rFonts w:ascii="Arial" w:eastAsia="Arial Unicode MS" w:hAnsi="Arial" w:cs="Arial"/>
                <w:sz w:val="22"/>
                <w:szCs w:val="22"/>
              </w:rPr>
            </w:pPr>
            <w:r w:rsidRPr="00722797">
              <w:rPr>
                <w:rFonts w:ascii="Arial" w:hAnsi="Arial" w:cs="Arial"/>
                <w:sz w:val="22"/>
                <w:szCs w:val="22"/>
              </w:rPr>
              <w:t>H. Ayuntamiento de Santa Lucía del Camino.</w:t>
            </w:r>
          </w:p>
        </w:tc>
      </w:tr>
      <w:tr w:rsidR="005F17D8" w:rsidRPr="00722797" w14:paraId="5EA20EED" w14:textId="77777777" w:rsidTr="00EF62C2">
        <w:trPr>
          <w:trHeight w:val="288"/>
          <w:jc w:val="center"/>
        </w:trPr>
        <w:tc>
          <w:tcPr>
            <w:tcW w:w="3376" w:type="dxa"/>
          </w:tcPr>
          <w:p w14:paraId="77113C87" w14:textId="77777777" w:rsidR="005F17D8" w:rsidRPr="00722797" w:rsidRDefault="005F17D8" w:rsidP="00EF62C2">
            <w:pPr>
              <w:spacing w:line="360" w:lineRule="auto"/>
              <w:jc w:val="center"/>
              <w:rPr>
                <w:rFonts w:ascii="Arial" w:eastAsia="Arial Unicode MS" w:hAnsi="Arial" w:cs="Arial"/>
                <w:b/>
                <w:sz w:val="22"/>
                <w:szCs w:val="22"/>
              </w:rPr>
            </w:pPr>
            <w:r w:rsidRPr="00722797">
              <w:rPr>
                <w:rFonts w:ascii="Arial" w:hAnsi="Arial" w:cs="Arial"/>
                <w:sz w:val="22"/>
                <w:szCs w:val="22"/>
              </w:rPr>
              <w:t>R.R.A.I./0432/2023/SICOM</w:t>
            </w:r>
          </w:p>
        </w:tc>
        <w:tc>
          <w:tcPr>
            <w:tcW w:w="4699" w:type="dxa"/>
          </w:tcPr>
          <w:p w14:paraId="6B4C067E" w14:textId="77777777" w:rsidR="005F17D8" w:rsidRPr="00722797" w:rsidRDefault="005F17D8" w:rsidP="00EF62C2">
            <w:pPr>
              <w:spacing w:line="360" w:lineRule="auto"/>
              <w:rPr>
                <w:rFonts w:ascii="Arial" w:eastAsia="Arial Unicode MS" w:hAnsi="Arial" w:cs="Arial"/>
                <w:sz w:val="22"/>
                <w:szCs w:val="22"/>
                <w:lang w:eastAsia="es-ES"/>
              </w:rPr>
            </w:pPr>
            <w:r w:rsidRPr="00722797">
              <w:rPr>
                <w:rFonts w:ascii="Arial" w:hAnsi="Arial" w:cs="Arial"/>
                <w:sz w:val="22"/>
                <w:szCs w:val="22"/>
              </w:rPr>
              <w:t>H. Ayuntamiento de Santa Lucía del Camino.</w:t>
            </w:r>
          </w:p>
        </w:tc>
      </w:tr>
      <w:tr w:rsidR="005F17D8" w:rsidRPr="00722797" w14:paraId="6EFAE288" w14:textId="77777777" w:rsidTr="00EF62C2">
        <w:trPr>
          <w:trHeight w:val="288"/>
          <w:jc w:val="center"/>
        </w:trPr>
        <w:tc>
          <w:tcPr>
            <w:tcW w:w="3376" w:type="dxa"/>
          </w:tcPr>
          <w:p w14:paraId="0A237D62" w14:textId="77777777" w:rsidR="005F17D8" w:rsidRPr="00722797" w:rsidRDefault="005F17D8" w:rsidP="00EF62C2">
            <w:pPr>
              <w:spacing w:line="360" w:lineRule="auto"/>
              <w:rPr>
                <w:rFonts w:ascii="Arial" w:eastAsia="Times New Roman" w:hAnsi="Arial" w:cs="Arial"/>
                <w:color w:val="000000"/>
                <w:sz w:val="22"/>
                <w:szCs w:val="22"/>
                <w:lang w:eastAsia="es-MX"/>
              </w:rPr>
            </w:pPr>
            <w:r w:rsidRPr="00722797">
              <w:rPr>
                <w:rFonts w:ascii="Arial" w:hAnsi="Arial" w:cs="Arial"/>
                <w:sz w:val="22"/>
                <w:szCs w:val="22"/>
              </w:rPr>
              <w:t>R.R.A.I./0732/2023/SICOM</w:t>
            </w:r>
          </w:p>
        </w:tc>
        <w:tc>
          <w:tcPr>
            <w:tcW w:w="4699" w:type="dxa"/>
          </w:tcPr>
          <w:p w14:paraId="0E8DBF91" w14:textId="77777777" w:rsidR="005F17D8" w:rsidRPr="00722797" w:rsidRDefault="005F17D8" w:rsidP="00EF62C2">
            <w:pPr>
              <w:spacing w:line="360" w:lineRule="auto"/>
              <w:rPr>
                <w:rFonts w:ascii="Arial" w:hAnsi="Arial" w:cs="Arial"/>
                <w:color w:val="000000"/>
                <w:sz w:val="22"/>
                <w:szCs w:val="22"/>
              </w:rPr>
            </w:pPr>
            <w:r w:rsidRPr="00722797">
              <w:rPr>
                <w:rFonts w:ascii="Arial" w:hAnsi="Arial" w:cs="Arial"/>
                <w:sz w:val="22"/>
                <w:szCs w:val="22"/>
              </w:rPr>
              <w:t>H. Ayuntamiento de Santa Lucía del Camino.</w:t>
            </w:r>
          </w:p>
        </w:tc>
      </w:tr>
      <w:bookmarkEnd w:id="18"/>
      <w:bookmarkEnd w:id="19"/>
    </w:tbl>
    <w:p w14:paraId="29D178D7" w14:textId="77777777" w:rsidR="005F17D8" w:rsidRPr="00722797" w:rsidRDefault="005F17D8" w:rsidP="005F17D8">
      <w:pPr>
        <w:spacing w:line="360" w:lineRule="auto"/>
        <w:jc w:val="both"/>
        <w:rPr>
          <w:rFonts w:ascii="Arial" w:eastAsia="Arial Unicode MS" w:hAnsi="Arial" w:cs="Arial"/>
          <w:bCs/>
          <w:sz w:val="22"/>
          <w:szCs w:val="22"/>
        </w:rPr>
      </w:pPr>
    </w:p>
    <w:p w14:paraId="1B8B2D25" w14:textId="013D29A1" w:rsidR="007A7C32" w:rsidRPr="009C49D6" w:rsidRDefault="005F17D8" w:rsidP="00830AC1">
      <w:pPr>
        <w:spacing w:line="360" w:lineRule="auto"/>
        <w:jc w:val="both"/>
        <w:rPr>
          <w:rFonts w:ascii="Arial" w:eastAsia="Arial Unicode MS" w:hAnsi="Arial" w:cs="Arial"/>
          <w:b/>
          <w:bCs/>
          <w:iCs/>
          <w:sz w:val="22"/>
          <w:szCs w:val="22"/>
          <w:lang w:val="es" w:eastAsia="es-MX"/>
        </w:rPr>
      </w:pPr>
      <w:r w:rsidRPr="00722797">
        <w:rPr>
          <w:rFonts w:ascii="Arial" w:eastAsia="Arial Unicode MS" w:hAnsi="Arial" w:cs="Arial"/>
          <w:bCs/>
          <w:sz w:val="22"/>
          <w:szCs w:val="22"/>
        </w:rPr>
        <w:t xml:space="preserve">Siendo que, por los antecedentes y considerandos anteriormente expuestos, este Consejo General; </w:t>
      </w:r>
      <w:r w:rsidRPr="00722797">
        <w:rPr>
          <w:rFonts w:ascii="Arial" w:eastAsia="Arial Unicode MS" w:hAnsi="Arial" w:cs="Arial"/>
          <w:bCs/>
          <w:sz w:val="22"/>
          <w:szCs w:val="22"/>
          <w:lang w:val="es-ES_tradnl"/>
        </w:rPr>
        <w:t>emite el siguiente:</w:t>
      </w:r>
      <w:r w:rsidR="00830AC1">
        <w:rPr>
          <w:rFonts w:ascii="Arial" w:eastAsia="Arial Unicode MS" w:hAnsi="Arial" w:cs="Arial"/>
          <w:bCs/>
          <w:sz w:val="22"/>
          <w:szCs w:val="22"/>
          <w:lang w:val="es-ES_tradnl"/>
        </w:rPr>
        <w:t xml:space="preserve"> </w:t>
      </w:r>
      <w:r w:rsidR="007A7C32">
        <w:rPr>
          <w:rFonts w:ascii="Arial" w:eastAsia="Arial Unicode MS" w:hAnsi="Arial" w:cs="Arial"/>
          <w:bCs/>
          <w:sz w:val="22"/>
          <w:szCs w:val="22"/>
          <w:lang w:val="es-ES_tradnl"/>
        </w:rPr>
        <w:t xml:space="preserve">- - - - - - - - - - - - - - - - - - - - - - - - - - - - - - - - - - - - - - - - - - - - - - - - - - - - - - - - - - - - - - - - - - - - - - - </w:t>
      </w:r>
      <w:r w:rsidR="009B40E7">
        <w:rPr>
          <w:rFonts w:ascii="Arial" w:eastAsia="Arial Unicode MS" w:hAnsi="Arial" w:cs="Arial"/>
          <w:bCs/>
          <w:sz w:val="22"/>
          <w:szCs w:val="22"/>
          <w:lang w:val="es-ES_tradnl"/>
        </w:rPr>
        <w:t xml:space="preserve">- - </w:t>
      </w:r>
      <w:r w:rsidR="007A7C32" w:rsidRPr="009C49D6">
        <w:rPr>
          <w:rFonts w:ascii="Arial" w:eastAsia="Arial Unicode MS" w:hAnsi="Arial" w:cs="Arial"/>
          <w:b/>
          <w:bCs/>
          <w:iCs/>
          <w:sz w:val="22"/>
          <w:szCs w:val="22"/>
          <w:lang w:val="es" w:eastAsia="es-MX"/>
        </w:rPr>
        <w:t>A C U E R D O</w:t>
      </w:r>
      <w:r w:rsidR="007A7C32">
        <w:rPr>
          <w:rFonts w:ascii="Arial" w:eastAsia="Arial Unicode MS" w:hAnsi="Arial" w:cs="Arial"/>
          <w:b/>
          <w:bCs/>
          <w:iCs/>
          <w:sz w:val="22"/>
          <w:szCs w:val="22"/>
          <w:lang w:val="es" w:eastAsia="es-MX"/>
        </w:rPr>
        <w:t xml:space="preserve"> </w:t>
      </w:r>
      <w:r w:rsidR="007A7C32" w:rsidRPr="007A7C32">
        <w:rPr>
          <w:rFonts w:ascii="Arial" w:eastAsia="Arial Unicode MS" w:hAnsi="Arial" w:cs="Arial"/>
          <w:iCs/>
          <w:sz w:val="22"/>
          <w:szCs w:val="22"/>
          <w:lang w:val="es" w:eastAsia="es-MX"/>
        </w:rPr>
        <w:t xml:space="preserve">- - - - - - - - - - - - - - - - - - - - - - - - - - - - </w:t>
      </w:r>
    </w:p>
    <w:p w14:paraId="53475CF4" w14:textId="67F1303F" w:rsidR="007A7C32" w:rsidRPr="009C49D6" w:rsidRDefault="00830AC1" w:rsidP="00830AC1">
      <w:pPr>
        <w:spacing w:line="360" w:lineRule="auto"/>
        <w:jc w:val="both"/>
        <w:rPr>
          <w:rFonts w:ascii="Arial" w:eastAsia="Times New Roman" w:hAnsi="Arial" w:cs="Arial"/>
          <w:b/>
          <w:bCs/>
          <w:color w:val="000000"/>
          <w:sz w:val="22"/>
          <w:szCs w:val="22"/>
          <w:lang w:eastAsia="es-MX"/>
        </w:rPr>
      </w:pPr>
      <w:r w:rsidRPr="00722797">
        <w:rPr>
          <w:rFonts w:ascii="Arial" w:eastAsia="Arial Unicode MS" w:hAnsi="Arial" w:cs="Arial"/>
          <w:b/>
          <w:sz w:val="22"/>
          <w:szCs w:val="22"/>
          <w:lang w:eastAsia="es-ES"/>
        </w:rPr>
        <w:t>PRIMERO.</w:t>
      </w:r>
      <w:r w:rsidRPr="00722797">
        <w:rPr>
          <w:rFonts w:ascii="Arial" w:eastAsia="Arial Unicode MS" w:hAnsi="Arial" w:cs="Arial"/>
          <w:sz w:val="22"/>
          <w:szCs w:val="22"/>
          <w:lang w:eastAsia="es-ES"/>
        </w:rPr>
        <w:t xml:space="preserve"> Se aprueban por las y los integrantes del Consejo General </w:t>
      </w:r>
      <w:r w:rsidRPr="00722797">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722797">
        <w:rPr>
          <w:rFonts w:ascii="Arial" w:eastAsia="Arial Unicode MS" w:hAnsi="Arial" w:cs="Arial"/>
          <w:sz w:val="22"/>
          <w:szCs w:val="22"/>
          <w:lang w:eastAsia="es-ES"/>
        </w:rPr>
        <w:t>,</w:t>
      </w:r>
      <w:r w:rsidRPr="00722797">
        <w:rPr>
          <w:rFonts w:ascii="Arial" w:eastAsia="Arial Unicode MS" w:hAnsi="Arial" w:cs="Arial"/>
          <w:b/>
          <w:sz w:val="22"/>
          <w:szCs w:val="22"/>
          <w:lang w:eastAsia="es-ES"/>
        </w:rPr>
        <w:t xml:space="preserve"> LAS MEDIDAS DE APREMIO</w:t>
      </w:r>
      <w:r w:rsidRPr="00722797">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722797">
        <w:rPr>
          <w:rFonts w:ascii="Arial" w:eastAsia="Arial Unicode MS" w:hAnsi="Arial" w:cs="Arial"/>
          <w:b/>
          <w:sz w:val="22"/>
          <w:szCs w:val="22"/>
          <w:lang w:val="es-ES" w:eastAsia="es-ES"/>
        </w:rPr>
        <w:t>SEGUNDO</w:t>
      </w:r>
      <w:r w:rsidRPr="00722797">
        <w:rPr>
          <w:rFonts w:ascii="Arial" w:eastAsia="Arial Unicode MS" w:hAnsi="Arial" w:cs="Arial"/>
          <w:sz w:val="22"/>
          <w:szCs w:val="22"/>
          <w:lang w:val="es-ES" w:eastAsia="es-ES"/>
        </w:rPr>
        <w:t xml:space="preserve">. Se instruye a la Secretaría General de Acuerdos, realice la notificación del presente documento y de las </w:t>
      </w:r>
      <w:r w:rsidRPr="00722797">
        <w:rPr>
          <w:rFonts w:ascii="Arial" w:eastAsia="Arial Unicode MS" w:hAnsi="Arial" w:cs="Arial"/>
          <w:b/>
          <w:sz w:val="22"/>
          <w:szCs w:val="22"/>
        </w:rPr>
        <w:t>Medidas de Apremio</w:t>
      </w:r>
      <w:r w:rsidRPr="00722797">
        <w:rPr>
          <w:rFonts w:ascii="Arial" w:eastAsia="Arial Unicode MS" w:hAnsi="Arial" w:cs="Arial"/>
          <w:sz w:val="22"/>
          <w:szCs w:val="22"/>
          <w:lang w:val="es-ES" w:eastAsia="es-ES"/>
        </w:rPr>
        <w:t xml:space="preserve"> aprobadas, a los sujetos infractores, según corresponda; hecho lo anterior, informe a este Consejo General</w:t>
      </w:r>
      <w:r w:rsidRPr="00722797">
        <w:rPr>
          <w:rFonts w:ascii="Arial" w:eastAsia="Arial Unicode MS" w:hAnsi="Arial" w:cs="Arial"/>
          <w:sz w:val="22"/>
          <w:szCs w:val="22"/>
          <w:lang w:eastAsia="es-ES"/>
        </w:rPr>
        <w:t xml:space="preserve"> su debido cumplimiento</w:t>
      </w:r>
      <w:r w:rsidRPr="00722797">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722797">
        <w:rPr>
          <w:rFonts w:ascii="Arial" w:hAnsi="Arial" w:cs="Arial"/>
          <w:sz w:val="22"/>
          <w:szCs w:val="22"/>
        </w:rPr>
        <w:t xml:space="preserve">Por otra </w:t>
      </w:r>
      <w:r w:rsidRPr="00722797">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722797">
        <w:rPr>
          <w:rFonts w:ascii="Arial" w:hAnsi="Arial" w:cs="Arial"/>
          <w:sz w:val="22"/>
          <w:szCs w:val="22"/>
        </w:rPr>
        <w:t>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722797">
        <w:rPr>
          <w:rFonts w:ascii="Arial" w:eastAsia="Arial Unicode MS" w:hAnsi="Arial" w:cs="Arial"/>
          <w:b/>
          <w:sz w:val="22"/>
          <w:szCs w:val="22"/>
          <w:lang w:val="es-ES" w:eastAsia="es-ES"/>
        </w:rPr>
        <w:t>TERCERO</w:t>
      </w:r>
      <w:r w:rsidRPr="00722797">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Pr>
          <w:rFonts w:ascii="Arial" w:eastAsia="Arial Unicode MS" w:hAnsi="Arial" w:cs="Arial"/>
          <w:sz w:val="22"/>
          <w:szCs w:val="22"/>
          <w:lang w:val="es-ES" w:eastAsia="es-ES"/>
        </w:rPr>
        <w:t xml:space="preserve"> </w:t>
      </w:r>
      <w:r w:rsidR="007A7C32">
        <w:rPr>
          <w:rFonts w:ascii="Arial" w:eastAsia="Arial Unicode MS" w:hAnsi="Arial" w:cs="Arial"/>
          <w:sz w:val="22"/>
          <w:szCs w:val="22"/>
          <w:lang w:val="es-ES" w:eastAsia="es-ES"/>
        </w:rPr>
        <w:t>- - - - - - - - - - - - - - - - - - - - - - - - - - - - - - - - - - - - - - - - - - - - - - - - - - - - - - - - - - - - - - - - - -</w:t>
      </w:r>
      <w:r>
        <w:rPr>
          <w:rFonts w:ascii="Arial" w:eastAsia="Arial Unicode MS" w:hAnsi="Arial" w:cs="Arial"/>
          <w:sz w:val="22"/>
          <w:szCs w:val="22"/>
          <w:lang w:val="es-ES" w:eastAsia="es-ES"/>
        </w:rPr>
        <w:t xml:space="preserve"> - -</w:t>
      </w:r>
      <w:r w:rsidR="007A7C32">
        <w:rPr>
          <w:rFonts w:ascii="Arial" w:eastAsia="Arial Unicode MS" w:hAnsi="Arial" w:cs="Arial"/>
          <w:sz w:val="22"/>
          <w:szCs w:val="22"/>
          <w:lang w:val="es-ES" w:eastAsia="es-ES"/>
        </w:rPr>
        <w:t xml:space="preserve"> </w:t>
      </w:r>
      <w:r w:rsidR="007A7C32" w:rsidRPr="009C49D6">
        <w:rPr>
          <w:rFonts w:ascii="Arial" w:eastAsia="Times New Roman" w:hAnsi="Arial" w:cs="Arial"/>
          <w:b/>
          <w:bCs/>
          <w:color w:val="000000"/>
          <w:sz w:val="22"/>
          <w:szCs w:val="22"/>
          <w:lang w:eastAsia="es-MX"/>
        </w:rPr>
        <w:t>T</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R</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A</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N</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S</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I</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T</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O</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R</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I</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O</w:t>
      </w:r>
      <w:r w:rsidR="007A7C32">
        <w:rPr>
          <w:rFonts w:ascii="Arial" w:eastAsia="Times New Roman" w:hAnsi="Arial" w:cs="Arial"/>
          <w:b/>
          <w:bCs/>
          <w:color w:val="000000"/>
          <w:sz w:val="22"/>
          <w:szCs w:val="22"/>
          <w:lang w:eastAsia="es-MX"/>
        </w:rPr>
        <w:t xml:space="preserve"> </w:t>
      </w:r>
      <w:r w:rsidR="007A7C32" w:rsidRPr="009C49D6">
        <w:rPr>
          <w:rFonts w:ascii="Arial" w:eastAsia="Times New Roman" w:hAnsi="Arial" w:cs="Arial"/>
          <w:b/>
          <w:bCs/>
          <w:color w:val="000000"/>
          <w:sz w:val="22"/>
          <w:szCs w:val="22"/>
          <w:lang w:eastAsia="es-MX"/>
        </w:rPr>
        <w:t>S:</w:t>
      </w:r>
      <w:r w:rsidR="007A7C32">
        <w:rPr>
          <w:rFonts w:ascii="Arial" w:eastAsia="Times New Roman" w:hAnsi="Arial" w:cs="Arial"/>
          <w:b/>
          <w:bCs/>
          <w:color w:val="000000"/>
          <w:sz w:val="22"/>
          <w:szCs w:val="22"/>
          <w:lang w:eastAsia="es-MX"/>
        </w:rPr>
        <w:t xml:space="preserve"> </w:t>
      </w:r>
      <w:r w:rsidR="007A7C32" w:rsidRPr="007A7C32">
        <w:rPr>
          <w:rFonts w:ascii="Arial" w:eastAsia="Times New Roman" w:hAnsi="Arial" w:cs="Arial"/>
          <w:color w:val="000000"/>
          <w:sz w:val="22"/>
          <w:szCs w:val="22"/>
          <w:lang w:eastAsia="es-MX"/>
        </w:rPr>
        <w:t xml:space="preserve">- - - - - - - - - - - - - - - - - - - - - - - </w:t>
      </w:r>
      <w:r>
        <w:rPr>
          <w:rFonts w:ascii="Arial" w:eastAsia="Times New Roman" w:hAnsi="Arial" w:cs="Arial"/>
          <w:color w:val="000000"/>
          <w:sz w:val="22"/>
          <w:szCs w:val="22"/>
          <w:lang w:eastAsia="es-MX"/>
        </w:rPr>
        <w:t xml:space="preserve">- - - - </w:t>
      </w:r>
    </w:p>
    <w:p w14:paraId="72D2D6E0" w14:textId="30556E75" w:rsidR="007A7C32" w:rsidRPr="009C49D6" w:rsidRDefault="00830AC1" w:rsidP="00830AC1">
      <w:pPr>
        <w:shd w:val="clear" w:color="auto" w:fill="FFFFFF"/>
        <w:spacing w:line="360" w:lineRule="auto"/>
        <w:jc w:val="both"/>
        <w:rPr>
          <w:rFonts w:ascii="Arial" w:eastAsia="Times New Roman" w:hAnsi="Arial" w:cs="Arial"/>
          <w:b/>
          <w:color w:val="000000"/>
          <w:sz w:val="22"/>
          <w:szCs w:val="22"/>
          <w:lang w:eastAsia="es-MX"/>
        </w:rPr>
      </w:pPr>
      <w:r w:rsidRPr="00722797">
        <w:rPr>
          <w:rFonts w:ascii="Arial" w:eastAsia="Times New Roman" w:hAnsi="Arial" w:cs="Arial"/>
          <w:b/>
          <w:bCs/>
          <w:color w:val="000000"/>
          <w:sz w:val="22"/>
          <w:szCs w:val="22"/>
          <w:lang w:eastAsia="es-MX"/>
        </w:rPr>
        <w:t>PRIMERO.</w:t>
      </w:r>
      <w:r w:rsidRPr="00722797">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SEGUNDO.</w:t>
      </w:r>
      <w:r w:rsidRPr="00722797">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722797">
        <w:rPr>
          <w:rFonts w:ascii="Arial" w:eastAsia="Times New Roman" w:hAnsi="Arial" w:cs="Arial"/>
          <w:b/>
          <w:color w:val="000000"/>
          <w:sz w:val="22"/>
          <w:szCs w:val="22"/>
          <w:lang w:eastAsia="es-MX"/>
        </w:rPr>
        <w:t>TERCERO.</w:t>
      </w:r>
      <w:r w:rsidRPr="00722797">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r>
        <w:rPr>
          <w:rFonts w:ascii="Arial" w:eastAsia="Times New Roman" w:hAnsi="Arial" w:cs="Arial"/>
          <w:color w:val="000000"/>
          <w:sz w:val="22"/>
          <w:szCs w:val="22"/>
          <w:lang w:eastAsia="es-MX"/>
        </w:rPr>
        <w:t xml:space="preserve"> </w:t>
      </w:r>
      <w:r w:rsidRPr="00722797">
        <w:rPr>
          <w:rFonts w:ascii="Arial" w:eastAsia="Times New Roman" w:hAnsi="Arial" w:cs="Arial"/>
          <w:color w:val="000000"/>
          <w:sz w:val="22"/>
          <w:szCs w:val="22"/>
          <w:lang w:eastAsia="es-MX"/>
        </w:rPr>
        <w:t xml:space="preserve">Así lo acordaron y firman quienes integran el Consejo General del Órgano Garante de Acceso a la Información </w:t>
      </w:r>
      <w:r w:rsidRPr="00722797">
        <w:rPr>
          <w:rFonts w:ascii="Arial" w:eastAsia="Times New Roman" w:hAnsi="Arial" w:cs="Arial"/>
          <w:color w:val="000000"/>
          <w:sz w:val="22"/>
          <w:szCs w:val="22"/>
          <w:lang w:eastAsia="es-MX"/>
        </w:rPr>
        <w:lastRenderedPageBreak/>
        <w:t xml:space="preserve">Pública, Transparencia, Protección de Datos Personales y Buen Gobierno del Estado de Oaxaca, asistidos por el titular de la Secretaría General de Acuerdos quién autoriza y da fe, en la Ciudad de Oaxaca de Juárez, Oaxaca a los veintiocho de febrero de dos mil veinticinco. </w:t>
      </w:r>
      <w:r w:rsidRPr="00722797">
        <w:rPr>
          <w:rFonts w:ascii="Arial" w:eastAsia="Times New Roman" w:hAnsi="Arial" w:cs="Arial"/>
          <w:b/>
          <w:color w:val="000000"/>
          <w:sz w:val="22"/>
          <w:szCs w:val="22"/>
          <w:lang w:eastAsia="es-MX"/>
        </w:rPr>
        <w:t>CONSTE.</w:t>
      </w:r>
      <w:r>
        <w:rPr>
          <w:rFonts w:ascii="Arial" w:eastAsia="Times New Roman" w:hAnsi="Arial" w:cs="Arial"/>
          <w:b/>
          <w:color w:val="000000"/>
          <w:sz w:val="22"/>
          <w:szCs w:val="22"/>
          <w:lang w:eastAsia="es-MX"/>
        </w:rPr>
        <w:t xml:space="preserve"> </w:t>
      </w:r>
      <w:r w:rsidR="007A7C32" w:rsidRPr="007A7C32">
        <w:rPr>
          <w:rFonts w:ascii="Arial" w:eastAsia="Times New Roman" w:hAnsi="Arial" w:cs="Arial"/>
          <w:bCs/>
          <w:color w:val="000000"/>
          <w:sz w:val="22"/>
          <w:szCs w:val="22"/>
          <w:lang w:eastAsia="es-MX"/>
        </w:rPr>
        <w:t xml:space="preserve">- - - </w:t>
      </w:r>
      <w:r>
        <w:rPr>
          <w:rFonts w:ascii="Arial" w:eastAsia="Times New Roman" w:hAnsi="Arial" w:cs="Arial"/>
          <w:bCs/>
          <w:color w:val="000000"/>
          <w:sz w:val="22"/>
          <w:szCs w:val="22"/>
          <w:lang w:eastAsia="es-MX"/>
        </w:rPr>
        <w:t>- - - - - - - - - - - - - - - - - - - - - - - - - - - - - - - - - - - - - - - - - - - - - - -</w:t>
      </w:r>
    </w:p>
    <w:p w14:paraId="0C3A78F8" w14:textId="520EB4B0" w:rsidR="007A7C32" w:rsidRDefault="007A7C32" w:rsidP="007A7C32">
      <w:pPr>
        <w:shd w:val="clear" w:color="auto" w:fill="FFFFFF"/>
        <w:spacing w:line="360" w:lineRule="auto"/>
        <w:jc w:val="both"/>
        <w:rPr>
          <w:rFonts w:ascii="Arial" w:hAnsi="Arial" w:cs="Arial"/>
          <w:color w:val="000000"/>
          <w:sz w:val="22"/>
          <w:szCs w:val="22"/>
        </w:rPr>
      </w:pPr>
      <w:r w:rsidRPr="00C91217">
        <w:rPr>
          <w:rFonts w:ascii="Arial" w:hAnsi="Arial" w:cs="Arial"/>
          <w:color w:val="000000"/>
          <w:sz w:val="22"/>
          <w:szCs w:val="22"/>
        </w:rPr>
        <w:t>Una vez recabados los votos se aprobó por</w:t>
      </w:r>
      <w:r>
        <w:rPr>
          <w:rFonts w:ascii="Arial" w:hAnsi="Arial" w:cs="Arial"/>
          <w:color w:val="000000"/>
          <w:sz w:val="22"/>
          <w:szCs w:val="22"/>
        </w:rPr>
        <w:t xml:space="preserve"> unanimidad</w:t>
      </w:r>
      <w:r w:rsidRPr="00C91217">
        <w:rPr>
          <w:rFonts w:ascii="Arial" w:hAnsi="Arial" w:cs="Arial"/>
          <w:color w:val="000000"/>
          <w:sz w:val="22"/>
          <w:szCs w:val="22"/>
        </w:rPr>
        <w:t xml:space="preserve"> de votos el acuerdo número </w:t>
      </w:r>
      <w:r w:rsidRPr="00C91217">
        <w:rPr>
          <w:rFonts w:ascii="Arial" w:hAnsi="Arial" w:cs="Arial"/>
          <w:b/>
          <w:color w:val="000000"/>
          <w:sz w:val="22"/>
          <w:szCs w:val="22"/>
        </w:rPr>
        <w:t>OGAIPO/CG/</w:t>
      </w:r>
      <w:r>
        <w:rPr>
          <w:rFonts w:ascii="Arial" w:hAnsi="Arial" w:cs="Arial"/>
          <w:b/>
          <w:color w:val="000000"/>
          <w:sz w:val="22"/>
          <w:szCs w:val="22"/>
        </w:rPr>
        <w:t>0</w:t>
      </w:r>
      <w:r w:rsidR="00830AC1">
        <w:rPr>
          <w:rFonts w:ascii="Arial" w:hAnsi="Arial" w:cs="Arial"/>
          <w:b/>
          <w:color w:val="000000"/>
          <w:sz w:val="22"/>
          <w:szCs w:val="22"/>
        </w:rPr>
        <w:t>34</w:t>
      </w:r>
      <w:r w:rsidRPr="00C91217">
        <w:rPr>
          <w:rFonts w:ascii="Arial" w:hAnsi="Arial" w:cs="Arial"/>
          <w:b/>
          <w:color w:val="000000"/>
          <w:sz w:val="22"/>
          <w:szCs w:val="22"/>
        </w:rPr>
        <w:t>/202</w:t>
      </w:r>
      <w:r>
        <w:rPr>
          <w:rFonts w:ascii="Arial" w:hAnsi="Arial" w:cs="Arial"/>
          <w:b/>
          <w:color w:val="000000"/>
          <w:sz w:val="22"/>
          <w:szCs w:val="22"/>
        </w:rPr>
        <w:t>5</w:t>
      </w:r>
      <w:r w:rsidRPr="00C91217">
        <w:rPr>
          <w:rFonts w:ascii="Arial" w:hAnsi="Arial" w:cs="Arial"/>
          <w:b/>
          <w:color w:val="000000"/>
          <w:sz w:val="22"/>
          <w:szCs w:val="22"/>
        </w:rPr>
        <w:t>.</w:t>
      </w:r>
      <w:r>
        <w:rPr>
          <w:rFonts w:ascii="Arial" w:hAnsi="Arial" w:cs="Arial"/>
          <w:b/>
          <w:color w:val="000000"/>
          <w:sz w:val="22"/>
          <w:szCs w:val="22"/>
        </w:rPr>
        <w:t xml:space="preserve"> </w:t>
      </w:r>
      <w:r w:rsidRPr="00C91217">
        <w:rPr>
          <w:rFonts w:ascii="Arial" w:hAnsi="Arial" w:cs="Arial"/>
          <w:color w:val="000000"/>
          <w:sz w:val="22"/>
          <w:szCs w:val="22"/>
        </w:rPr>
        <w:t xml:space="preserve">- - - - - - - - - - - - - - - - - - - - - - - - - - - - - - - - - - - - - - - - - - - - - - - - </w:t>
      </w:r>
    </w:p>
    <w:p w14:paraId="3A3F8B74" w14:textId="71E734A5" w:rsidR="007A7C32" w:rsidRDefault="007A7C32" w:rsidP="007A7C32">
      <w:pPr>
        <w:spacing w:line="360" w:lineRule="auto"/>
        <w:jc w:val="both"/>
        <w:rPr>
          <w:rFonts w:ascii="Arial" w:hAnsi="Arial" w:cs="Arial"/>
          <w:sz w:val="22"/>
          <w:szCs w:val="22"/>
        </w:rPr>
      </w:pPr>
      <w:r>
        <w:rPr>
          <w:rFonts w:ascii="Arial" w:hAnsi="Arial" w:cs="Arial"/>
          <w:sz w:val="22"/>
          <w:szCs w:val="22"/>
        </w:rPr>
        <w:t xml:space="preserve">Acto seguido, el Comisionado Presidente instruyó al Secretario General de Acuerdos, dar cuenta del </w:t>
      </w:r>
      <w:r>
        <w:rPr>
          <w:rFonts w:ascii="Arial" w:hAnsi="Arial" w:cs="Arial"/>
          <w:b/>
          <w:sz w:val="22"/>
          <w:szCs w:val="22"/>
        </w:rPr>
        <w:t xml:space="preserve">punto número 11 (once) </w:t>
      </w:r>
      <w:r w:rsidRPr="00CE2FFE">
        <w:rPr>
          <w:rFonts w:ascii="Arial" w:hAnsi="Arial" w:cs="Arial"/>
          <w:bCs/>
          <w:sz w:val="22"/>
          <w:szCs w:val="22"/>
        </w:rPr>
        <w:t>del orden del día</w:t>
      </w:r>
      <w:r>
        <w:rPr>
          <w:rFonts w:ascii="Arial" w:hAnsi="Arial" w:cs="Arial"/>
          <w:sz w:val="22"/>
          <w:szCs w:val="22"/>
        </w:rPr>
        <w:t xml:space="preserve"> y recabar los votos respectivos. - - </w:t>
      </w:r>
      <w:r w:rsidR="00CE2FFE">
        <w:rPr>
          <w:rFonts w:ascii="Arial" w:hAnsi="Arial" w:cs="Arial"/>
          <w:sz w:val="22"/>
          <w:szCs w:val="22"/>
        </w:rPr>
        <w:t xml:space="preserve">- </w:t>
      </w:r>
      <w:r>
        <w:rPr>
          <w:rFonts w:ascii="Arial" w:hAnsi="Arial" w:cs="Arial"/>
          <w:sz w:val="22"/>
          <w:szCs w:val="22"/>
        </w:rPr>
        <w:t xml:space="preserve">  </w:t>
      </w:r>
    </w:p>
    <w:p w14:paraId="17C703B9" w14:textId="6AA46113" w:rsidR="00AC145C" w:rsidRDefault="007A7C32" w:rsidP="00AC145C">
      <w:pPr>
        <w:spacing w:line="360" w:lineRule="auto"/>
        <w:jc w:val="both"/>
        <w:rPr>
          <w:rFonts w:ascii="Arial" w:hAnsi="Arial" w:cs="Arial"/>
          <w:b/>
          <w:sz w:val="22"/>
          <w:szCs w:val="22"/>
        </w:rPr>
      </w:pPr>
      <w:r w:rsidRPr="00083E9A">
        <w:rPr>
          <w:rFonts w:ascii="Arial" w:hAnsi="Arial" w:cs="Arial"/>
          <w:sz w:val="22"/>
          <w:szCs w:val="22"/>
        </w:rPr>
        <w:t xml:space="preserve">El </w:t>
      </w:r>
      <w:r w:rsidRPr="00083E9A">
        <w:rPr>
          <w:rFonts w:ascii="Arial" w:hAnsi="Arial" w:cs="Arial"/>
          <w:b/>
          <w:bCs/>
          <w:sz w:val="22"/>
          <w:szCs w:val="22"/>
        </w:rPr>
        <w:t>Secretario General de Acuerdos C. Héctor Eduardo Ruiz Serrano</w:t>
      </w:r>
      <w:r w:rsidRPr="00083E9A">
        <w:rPr>
          <w:rFonts w:ascii="Arial" w:hAnsi="Arial" w:cs="Arial"/>
          <w:sz w:val="22"/>
          <w:szCs w:val="22"/>
        </w:rPr>
        <w:t xml:space="preserve"> </w:t>
      </w:r>
      <w:r w:rsidR="00AC145C" w:rsidRPr="001A43B4">
        <w:rPr>
          <w:rFonts w:ascii="Arial" w:hAnsi="Arial" w:cs="Arial"/>
          <w:sz w:val="22"/>
          <w:szCs w:val="22"/>
        </w:rPr>
        <w:t xml:space="preserve">dio cuenta </w:t>
      </w:r>
      <w:r w:rsidR="00AC145C" w:rsidRPr="00372F90">
        <w:rPr>
          <w:rFonts w:ascii="Arial" w:hAnsi="Arial" w:cs="Arial"/>
          <w:sz w:val="22"/>
          <w:szCs w:val="22"/>
          <w:lang w:eastAsia="es-ES"/>
        </w:rPr>
        <w:t>el sentido en el que se resolvieron los recursos de revisión presentados por la Ponencia de</w:t>
      </w:r>
      <w:r w:rsidR="00AC145C">
        <w:rPr>
          <w:rFonts w:ascii="Arial" w:hAnsi="Arial" w:cs="Arial"/>
          <w:sz w:val="22"/>
          <w:szCs w:val="22"/>
          <w:lang w:eastAsia="es-ES"/>
        </w:rPr>
        <w:t xml:space="preserve"> la</w:t>
      </w:r>
      <w:r w:rsidR="00AC145C" w:rsidRPr="001A43B4">
        <w:rPr>
          <w:rFonts w:ascii="Arial" w:hAnsi="Arial" w:cs="Arial"/>
          <w:sz w:val="22"/>
          <w:szCs w:val="22"/>
        </w:rPr>
        <w:t xml:space="preserve"> </w:t>
      </w:r>
      <w:r w:rsidR="00AC145C" w:rsidRPr="001A43B4">
        <w:rPr>
          <w:rFonts w:ascii="Arial" w:hAnsi="Arial" w:cs="Arial"/>
          <w:b/>
          <w:sz w:val="22"/>
          <w:szCs w:val="22"/>
        </w:rPr>
        <w:t xml:space="preserve">Comisionada C. </w:t>
      </w:r>
      <w:r w:rsidR="00AC145C">
        <w:rPr>
          <w:rFonts w:ascii="Arial" w:hAnsi="Arial" w:cs="Arial"/>
          <w:b/>
          <w:sz w:val="22"/>
          <w:szCs w:val="22"/>
        </w:rPr>
        <w:t>Claudia Ivette Soto Pineda</w:t>
      </w:r>
      <w:r w:rsidR="00AC145C" w:rsidRPr="001A43B4">
        <w:rPr>
          <w:rFonts w:ascii="Arial" w:hAnsi="Arial" w:cs="Arial"/>
          <w:sz w:val="22"/>
          <w:szCs w:val="22"/>
        </w:rPr>
        <w:t xml:space="preserve">, mismos que versan en lo siguiente: - - - - - - </w:t>
      </w:r>
    </w:p>
    <w:p w14:paraId="52B9938D" w14:textId="57572851" w:rsidR="00B206F8" w:rsidRPr="00DF491C" w:rsidRDefault="00B206F8" w:rsidP="00B206F8">
      <w:pPr>
        <w:spacing w:line="360" w:lineRule="auto"/>
        <w:jc w:val="both"/>
        <w:rPr>
          <w:rFonts w:ascii="Arial" w:hAnsi="Arial" w:cs="Arial"/>
          <w:b/>
          <w:sz w:val="22"/>
          <w:szCs w:val="22"/>
        </w:rPr>
      </w:pPr>
      <w:bookmarkStart w:id="20" w:name="_Hlk187830593"/>
      <w:r w:rsidRPr="00DF491C">
        <w:rPr>
          <w:rFonts w:ascii="Arial" w:hAnsi="Arial" w:cs="Arial"/>
          <w:b/>
          <w:sz w:val="22"/>
          <w:szCs w:val="22"/>
        </w:rPr>
        <w:t>RRA 798/24</w:t>
      </w:r>
      <w:r>
        <w:rPr>
          <w:rFonts w:ascii="Arial" w:hAnsi="Arial" w:cs="Arial"/>
          <w:bCs/>
          <w:sz w:val="22"/>
          <w:szCs w:val="22"/>
        </w:rPr>
        <w:t xml:space="preserve">, </w:t>
      </w:r>
      <w:r w:rsidRPr="00DF491C">
        <w:rPr>
          <w:rFonts w:ascii="Arial" w:hAnsi="Arial" w:cs="Arial"/>
          <w:bCs/>
          <w:sz w:val="22"/>
          <w:szCs w:val="22"/>
        </w:rPr>
        <w:t>Universidad Autónoma Benito Juárez de Oaxaca</w:t>
      </w:r>
      <w:r>
        <w:rPr>
          <w:rFonts w:ascii="Arial" w:hAnsi="Arial" w:cs="Arial"/>
          <w:bCs/>
          <w:sz w:val="22"/>
          <w:szCs w:val="22"/>
        </w:rPr>
        <w:t xml:space="preserve">, </w:t>
      </w:r>
      <w:r w:rsidRPr="009B3509">
        <w:rPr>
          <w:rFonts w:ascii="Arial" w:hAnsi="Arial" w:cs="Arial"/>
          <w:bCs/>
          <w:sz w:val="22"/>
          <w:szCs w:val="22"/>
        </w:rPr>
        <w:t xml:space="preserve">por una parte, </w:t>
      </w:r>
      <w:r w:rsidRPr="009B3509">
        <w:rPr>
          <w:rFonts w:ascii="Arial" w:hAnsi="Arial" w:cs="Arial"/>
          <w:b/>
          <w:sz w:val="22"/>
          <w:szCs w:val="22"/>
        </w:rPr>
        <w:t>se sobresee</w:t>
      </w:r>
      <w:r w:rsidRPr="009B3509">
        <w:rPr>
          <w:rFonts w:ascii="Arial" w:hAnsi="Arial" w:cs="Arial"/>
          <w:bCs/>
          <w:sz w:val="22"/>
          <w:szCs w:val="22"/>
        </w:rPr>
        <w:t xml:space="preserve"> el recurso de revisión, al haberse modificado el acto quedando el medio de impugnación sin materia, única y exclusivamente por la clasificación de la información relativa al contrato de comodato, y por otra parte </w:t>
      </w:r>
      <w:r w:rsidRPr="009B3509">
        <w:rPr>
          <w:rFonts w:ascii="Arial" w:hAnsi="Arial" w:cs="Arial"/>
          <w:b/>
          <w:sz w:val="22"/>
          <w:szCs w:val="22"/>
        </w:rPr>
        <w:t>se modifica</w:t>
      </w:r>
      <w:r w:rsidRPr="009B3509">
        <w:rPr>
          <w:rFonts w:ascii="Arial" w:hAnsi="Arial" w:cs="Arial"/>
          <w:bCs/>
          <w:sz w:val="22"/>
          <w:szCs w:val="22"/>
        </w:rPr>
        <w:t xml:space="preserve"> la respuesta del sujeto obligado a efecto de que el comité de transparencia confirme la reserva de la información relativa al acta del H. Consejo Universitario</w:t>
      </w:r>
      <w:r>
        <w:rPr>
          <w:rFonts w:ascii="Arial" w:hAnsi="Arial" w:cs="Arial"/>
          <w:bCs/>
          <w:sz w:val="22"/>
          <w:szCs w:val="22"/>
        </w:rPr>
        <w:t xml:space="preserve">; </w:t>
      </w:r>
      <w:r w:rsidRPr="00DF491C">
        <w:rPr>
          <w:rFonts w:ascii="Arial" w:hAnsi="Arial" w:cs="Arial"/>
          <w:b/>
          <w:sz w:val="22"/>
          <w:szCs w:val="22"/>
        </w:rPr>
        <w:t>RRA 6/25</w:t>
      </w:r>
      <w:r>
        <w:rPr>
          <w:rFonts w:ascii="Arial" w:hAnsi="Arial" w:cs="Arial"/>
          <w:bCs/>
          <w:sz w:val="22"/>
          <w:szCs w:val="22"/>
        </w:rPr>
        <w:t xml:space="preserve">, </w:t>
      </w:r>
      <w:r w:rsidRPr="00DF491C">
        <w:rPr>
          <w:rFonts w:ascii="Arial" w:hAnsi="Arial" w:cs="Arial"/>
          <w:bCs/>
          <w:sz w:val="22"/>
          <w:szCs w:val="22"/>
        </w:rPr>
        <w:t>Secretaría de Educación Pública</w:t>
      </w:r>
      <w:r>
        <w:rPr>
          <w:rFonts w:ascii="Arial" w:hAnsi="Arial" w:cs="Arial"/>
          <w:bCs/>
          <w:sz w:val="22"/>
          <w:szCs w:val="22"/>
        </w:rPr>
        <w:t xml:space="preserve">, </w:t>
      </w:r>
      <w:r w:rsidRPr="009B3509">
        <w:rPr>
          <w:rFonts w:ascii="Arial" w:hAnsi="Arial" w:cs="Arial"/>
          <w:b/>
          <w:sz w:val="22"/>
          <w:szCs w:val="22"/>
        </w:rPr>
        <w:t>se sobresee</w:t>
      </w:r>
      <w:r w:rsidRPr="009B3509">
        <w:rPr>
          <w:rFonts w:ascii="Arial" w:hAnsi="Arial" w:cs="Arial"/>
          <w:bCs/>
          <w:sz w:val="22"/>
          <w:szCs w:val="22"/>
        </w:rPr>
        <w:t xml:space="preserve"> el recurso de revisión, al haberse modificado el acto quedando el medio de impugnación sin materia</w:t>
      </w:r>
      <w:r>
        <w:rPr>
          <w:rFonts w:ascii="Arial" w:hAnsi="Arial" w:cs="Arial"/>
          <w:bCs/>
          <w:sz w:val="22"/>
          <w:szCs w:val="22"/>
        </w:rPr>
        <w:t>;</w:t>
      </w:r>
    </w:p>
    <w:p w14:paraId="1D92B575" w14:textId="24B9F386" w:rsidR="00B206F8" w:rsidRPr="00DF491C" w:rsidRDefault="00B206F8" w:rsidP="00B206F8">
      <w:pPr>
        <w:spacing w:line="360" w:lineRule="auto"/>
        <w:jc w:val="both"/>
        <w:rPr>
          <w:rFonts w:ascii="Arial" w:hAnsi="Arial" w:cs="Arial"/>
          <w:b/>
          <w:sz w:val="22"/>
          <w:szCs w:val="22"/>
        </w:rPr>
      </w:pPr>
      <w:r w:rsidRPr="00DF491C">
        <w:rPr>
          <w:rFonts w:ascii="Arial" w:hAnsi="Arial" w:cs="Arial"/>
          <w:b/>
          <w:sz w:val="22"/>
          <w:szCs w:val="22"/>
        </w:rPr>
        <w:t>RRA 8/25</w:t>
      </w:r>
      <w:r>
        <w:rPr>
          <w:rFonts w:ascii="Arial" w:hAnsi="Arial" w:cs="Arial"/>
          <w:bCs/>
          <w:sz w:val="22"/>
          <w:szCs w:val="22"/>
        </w:rPr>
        <w:t xml:space="preserve">, </w:t>
      </w:r>
      <w:r w:rsidRPr="00DF491C">
        <w:rPr>
          <w:rFonts w:ascii="Arial" w:hAnsi="Arial" w:cs="Arial"/>
          <w:bCs/>
          <w:sz w:val="22"/>
          <w:szCs w:val="22"/>
        </w:rPr>
        <w:t>Sistema para el Desarrollo Integral de la Familia del Estado de Oaxaca</w:t>
      </w:r>
      <w:r>
        <w:rPr>
          <w:rFonts w:ascii="Arial" w:hAnsi="Arial" w:cs="Arial"/>
          <w:bCs/>
          <w:sz w:val="22"/>
          <w:szCs w:val="22"/>
        </w:rPr>
        <w:t xml:space="preserve">, </w:t>
      </w:r>
      <w:r w:rsidRPr="009B3509">
        <w:rPr>
          <w:rFonts w:ascii="Arial" w:hAnsi="Arial" w:cs="Arial"/>
          <w:bCs/>
          <w:sz w:val="22"/>
          <w:szCs w:val="22"/>
        </w:rPr>
        <w:t>se confirma la respuesta del sujeto obligado respecto al punto 3 de la solicitud</w:t>
      </w:r>
      <w:r>
        <w:rPr>
          <w:rFonts w:ascii="Arial" w:hAnsi="Arial" w:cs="Arial"/>
          <w:bCs/>
          <w:sz w:val="22"/>
          <w:szCs w:val="22"/>
        </w:rPr>
        <w:t xml:space="preserve"> </w:t>
      </w:r>
      <w:r w:rsidRPr="009B3509">
        <w:rPr>
          <w:rFonts w:ascii="Arial" w:hAnsi="Arial" w:cs="Arial"/>
          <w:b/>
          <w:sz w:val="22"/>
          <w:szCs w:val="22"/>
        </w:rPr>
        <w:t>se modifica</w:t>
      </w:r>
      <w:r w:rsidRPr="009B3509">
        <w:rPr>
          <w:rFonts w:ascii="Arial" w:hAnsi="Arial" w:cs="Arial"/>
          <w:bCs/>
          <w:sz w:val="22"/>
          <w:szCs w:val="22"/>
        </w:rPr>
        <w:t xml:space="preserve"> la respuesta del sujeto obligado respecto a los puntos 1, 2 y 4</w:t>
      </w:r>
      <w:r>
        <w:rPr>
          <w:rFonts w:ascii="Arial" w:hAnsi="Arial" w:cs="Arial"/>
          <w:bCs/>
          <w:sz w:val="22"/>
          <w:szCs w:val="22"/>
        </w:rPr>
        <w:t xml:space="preserve">; </w:t>
      </w:r>
      <w:r w:rsidRPr="00DF491C">
        <w:rPr>
          <w:rFonts w:ascii="Arial" w:hAnsi="Arial" w:cs="Arial"/>
          <w:b/>
          <w:sz w:val="22"/>
          <w:szCs w:val="22"/>
        </w:rPr>
        <w:t>RRA 10/25</w:t>
      </w:r>
      <w:r>
        <w:rPr>
          <w:rFonts w:ascii="Arial" w:hAnsi="Arial" w:cs="Arial"/>
          <w:bCs/>
          <w:sz w:val="22"/>
          <w:szCs w:val="22"/>
        </w:rPr>
        <w:t xml:space="preserve">, </w:t>
      </w:r>
      <w:r w:rsidRPr="00DF491C">
        <w:rPr>
          <w:rFonts w:ascii="Arial" w:hAnsi="Arial" w:cs="Arial"/>
          <w:bCs/>
          <w:sz w:val="22"/>
          <w:szCs w:val="22"/>
        </w:rPr>
        <w:t>Instituto Estatal de Educación Pública de Oaxaca</w:t>
      </w:r>
      <w:r>
        <w:rPr>
          <w:rFonts w:ascii="Arial" w:hAnsi="Arial" w:cs="Arial"/>
          <w:bCs/>
          <w:sz w:val="22"/>
          <w:szCs w:val="22"/>
        </w:rPr>
        <w:t xml:space="preserve">, </w:t>
      </w:r>
      <w:r w:rsidRPr="009B3509">
        <w:rPr>
          <w:rFonts w:ascii="Arial" w:hAnsi="Arial" w:cs="Arial"/>
          <w:bCs/>
          <w:sz w:val="22"/>
          <w:szCs w:val="22"/>
        </w:rPr>
        <w:t xml:space="preserve">por una parte, </w:t>
      </w:r>
      <w:r w:rsidRPr="009B3509">
        <w:rPr>
          <w:rFonts w:ascii="Arial" w:hAnsi="Arial" w:cs="Arial"/>
          <w:b/>
          <w:sz w:val="22"/>
          <w:szCs w:val="22"/>
        </w:rPr>
        <w:t>se sobresee</w:t>
      </w:r>
      <w:r w:rsidRPr="009B3509">
        <w:rPr>
          <w:rFonts w:ascii="Arial" w:hAnsi="Arial" w:cs="Arial"/>
          <w:bCs/>
          <w:sz w:val="22"/>
          <w:szCs w:val="22"/>
        </w:rPr>
        <w:t xml:space="preserve"> el recurso de revisión, al haberse modificado el acto quedando el medio de impugnación sin materia, única y exclusivamente por la consulta directa, y por otra parte </w:t>
      </w:r>
      <w:r w:rsidRPr="009B3509">
        <w:rPr>
          <w:rFonts w:ascii="Arial" w:hAnsi="Arial" w:cs="Arial"/>
          <w:b/>
          <w:sz w:val="22"/>
          <w:szCs w:val="22"/>
        </w:rPr>
        <w:t>se modifica</w:t>
      </w:r>
      <w:r w:rsidRPr="009B3509">
        <w:rPr>
          <w:rFonts w:ascii="Arial" w:hAnsi="Arial" w:cs="Arial"/>
          <w:bCs/>
          <w:sz w:val="22"/>
          <w:szCs w:val="22"/>
        </w:rPr>
        <w:t xml:space="preserve"> la respuesta del sujeto obligado a efecto de que se pronuncie de manera fundada y motivada de la información faltante respecto de los nombre</w:t>
      </w:r>
      <w:r>
        <w:rPr>
          <w:rFonts w:ascii="Arial" w:hAnsi="Arial" w:cs="Arial"/>
          <w:bCs/>
          <w:sz w:val="22"/>
          <w:szCs w:val="22"/>
        </w:rPr>
        <w:t>s</w:t>
      </w:r>
      <w:r w:rsidRPr="009B3509">
        <w:rPr>
          <w:rFonts w:ascii="Arial" w:hAnsi="Arial" w:cs="Arial"/>
          <w:bCs/>
          <w:sz w:val="22"/>
          <w:szCs w:val="22"/>
        </w:rPr>
        <w:t xml:space="preserve"> de los supervisores</w:t>
      </w:r>
      <w:r>
        <w:rPr>
          <w:rFonts w:ascii="Arial" w:hAnsi="Arial" w:cs="Arial"/>
          <w:bCs/>
          <w:sz w:val="22"/>
          <w:szCs w:val="22"/>
        </w:rPr>
        <w:t xml:space="preserve">; </w:t>
      </w:r>
      <w:r w:rsidRPr="00DF491C">
        <w:rPr>
          <w:rFonts w:ascii="Arial" w:hAnsi="Arial" w:cs="Arial"/>
          <w:b/>
          <w:sz w:val="22"/>
          <w:szCs w:val="22"/>
        </w:rPr>
        <w:t>RRA 18/25</w:t>
      </w:r>
      <w:r>
        <w:rPr>
          <w:rFonts w:ascii="Arial" w:hAnsi="Arial" w:cs="Arial"/>
          <w:bCs/>
          <w:sz w:val="22"/>
          <w:szCs w:val="22"/>
        </w:rPr>
        <w:t xml:space="preserve">, </w:t>
      </w:r>
      <w:r w:rsidRPr="00DF491C">
        <w:rPr>
          <w:rFonts w:ascii="Arial" w:hAnsi="Arial" w:cs="Arial"/>
          <w:bCs/>
          <w:sz w:val="22"/>
          <w:szCs w:val="22"/>
        </w:rPr>
        <w:t>Universidad Autónoma Benito Juárez de Oaxaca</w:t>
      </w:r>
      <w:r>
        <w:rPr>
          <w:rFonts w:ascii="Arial" w:hAnsi="Arial" w:cs="Arial"/>
          <w:bCs/>
          <w:sz w:val="22"/>
          <w:szCs w:val="22"/>
        </w:rPr>
        <w:t xml:space="preserve">, </w:t>
      </w:r>
      <w:r w:rsidRPr="009B3509">
        <w:rPr>
          <w:rFonts w:ascii="Arial" w:hAnsi="Arial" w:cs="Arial"/>
          <w:b/>
          <w:sz w:val="22"/>
          <w:szCs w:val="22"/>
        </w:rPr>
        <w:t>se modifica</w:t>
      </w:r>
      <w:r w:rsidRPr="009B3509">
        <w:rPr>
          <w:rFonts w:ascii="Arial" w:hAnsi="Arial" w:cs="Arial"/>
          <w:bCs/>
          <w:sz w:val="22"/>
          <w:szCs w:val="22"/>
        </w:rPr>
        <w:t xml:space="preserve"> la respuesta del sujeto obligado, a efecto de que se apegue a los parámetros establecidos en las resoluciones fechadas el treinta y uno de enero del presente año, y que fueron recaídas en los recursos de revisión RRA 803/24 Y RRA 805/24, y agote el procedimiento ahí establecido y clasifique la información como reservada</w:t>
      </w:r>
      <w:r>
        <w:rPr>
          <w:rFonts w:ascii="Arial" w:hAnsi="Arial" w:cs="Arial"/>
          <w:bCs/>
          <w:sz w:val="22"/>
          <w:szCs w:val="22"/>
        </w:rPr>
        <w:t xml:space="preserve">; </w:t>
      </w:r>
    </w:p>
    <w:p w14:paraId="3275D922" w14:textId="0ACDE2B2" w:rsidR="00AC145C" w:rsidRPr="006B2DC5" w:rsidRDefault="00B206F8" w:rsidP="00B206F8">
      <w:pPr>
        <w:spacing w:line="360" w:lineRule="auto"/>
        <w:jc w:val="both"/>
        <w:rPr>
          <w:rFonts w:ascii="Arial" w:hAnsi="Arial" w:cs="Arial"/>
          <w:b/>
          <w:sz w:val="22"/>
          <w:szCs w:val="22"/>
        </w:rPr>
      </w:pPr>
      <w:r w:rsidRPr="00DF491C">
        <w:rPr>
          <w:rFonts w:ascii="Arial" w:hAnsi="Arial" w:cs="Arial"/>
          <w:b/>
          <w:sz w:val="22"/>
          <w:szCs w:val="22"/>
        </w:rPr>
        <w:t>RRA 20/25</w:t>
      </w:r>
      <w:r>
        <w:rPr>
          <w:rFonts w:ascii="Arial" w:hAnsi="Arial" w:cs="Arial"/>
          <w:bCs/>
          <w:sz w:val="22"/>
          <w:szCs w:val="22"/>
        </w:rPr>
        <w:t xml:space="preserve">, </w:t>
      </w:r>
      <w:r w:rsidRPr="00DF491C">
        <w:rPr>
          <w:rFonts w:ascii="Arial" w:hAnsi="Arial" w:cs="Arial"/>
          <w:bCs/>
          <w:sz w:val="22"/>
          <w:szCs w:val="22"/>
        </w:rPr>
        <w:t>Instituto Estatal de Educación Pública de Oaxaca</w:t>
      </w:r>
      <w:r>
        <w:rPr>
          <w:rFonts w:ascii="Arial" w:hAnsi="Arial" w:cs="Arial"/>
          <w:bCs/>
          <w:sz w:val="22"/>
          <w:szCs w:val="22"/>
        </w:rPr>
        <w:t xml:space="preserve">, </w:t>
      </w:r>
      <w:r w:rsidRPr="009B3509">
        <w:rPr>
          <w:rFonts w:ascii="Arial" w:hAnsi="Arial" w:cs="Arial"/>
          <w:b/>
          <w:sz w:val="22"/>
          <w:szCs w:val="22"/>
        </w:rPr>
        <w:t>se sobresee</w:t>
      </w:r>
      <w:r w:rsidRPr="009B3509">
        <w:rPr>
          <w:rFonts w:ascii="Arial" w:hAnsi="Arial" w:cs="Arial"/>
          <w:bCs/>
          <w:sz w:val="22"/>
          <w:szCs w:val="22"/>
        </w:rPr>
        <w:t xml:space="preserve"> el recurso de revisión, al haberse modificado el acto quedando el medio de impugnación sin materia</w:t>
      </w:r>
      <w:r>
        <w:rPr>
          <w:rFonts w:ascii="Arial" w:hAnsi="Arial" w:cs="Arial"/>
          <w:bCs/>
          <w:sz w:val="22"/>
          <w:szCs w:val="22"/>
        </w:rPr>
        <w:t xml:space="preserve">; </w:t>
      </w:r>
      <w:r w:rsidRPr="00DF491C">
        <w:rPr>
          <w:rFonts w:ascii="Arial" w:hAnsi="Arial" w:cs="Arial"/>
          <w:b/>
          <w:sz w:val="22"/>
          <w:szCs w:val="22"/>
        </w:rPr>
        <w:t>RRA 22/25</w:t>
      </w:r>
      <w:r>
        <w:rPr>
          <w:rFonts w:ascii="Arial" w:hAnsi="Arial" w:cs="Arial"/>
          <w:bCs/>
          <w:sz w:val="22"/>
          <w:szCs w:val="22"/>
        </w:rPr>
        <w:t xml:space="preserve">, </w:t>
      </w:r>
      <w:r w:rsidRPr="00DF491C">
        <w:rPr>
          <w:rFonts w:ascii="Arial" w:hAnsi="Arial" w:cs="Arial"/>
          <w:bCs/>
          <w:sz w:val="22"/>
          <w:szCs w:val="22"/>
        </w:rPr>
        <w:t>H. Ayuntamiento de la Heroica Ciudad de Huajuapan de León</w:t>
      </w:r>
      <w:r>
        <w:rPr>
          <w:rFonts w:ascii="Arial" w:hAnsi="Arial" w:cs="Arial"/>
          <w:bCs/>
          <w:sz w:val="22"/>
          <w:szCs w:val="22"/>
        </w:rPr>
        <w:t xml:space="preserve">, </w:t>
      </w:r>
      <w:r w:rsidRPr="009B3509">
        <w:rPr>
          <w:rFonts w:ascii="Arial" w:hAnsi="Arial" w:cs="Arial"/>
          <w:b/>
          <w:sz w:val="22"/>
          <w:szCs w:val="22"/>
        </w:rPr>
        <w:t>se ordena</w:t>
      </w:r>
      <w:r w:rsidRPr="009B3509">
        <w:rPr>
          <w:rFonts w:ascii="Arial" w:hAnsi="Arial" w:cs="Arial"/>
          <w:bCs/>
          <w:sz w:val="22"/>
          <w:szCs w:val="22"/>
        </w:rPr>
        <w:t xml:space="preserve"> realice la búsqueda exhaustiva de la información</w:t>
      </w:r>
      <w:r>
        <w:rPr>
          <w:rFonts w:ascii="Arial" w:hAnsi="Arial" w:cs="Arial"/>
          <w:bCs/>
          <w:sz w:val="22"/>
          <w:szCs w:val="22"/>
        </w:rPr>
        <w:t xml:space="preserve">; </w:t>
      </w:r>
      <w:r w:rsidRPr="00DF491C">
        <w:rPr>
          <w:rFonts w:ascii="Arial" w:hAnsi="Arial" w:cs="Arial"/>
          <w:b/>
          <w:sz w:val="22"/>
          <w:szCs w:val="22"/>
        </w:rPr>
        <w:t>RRA 24/25</w:t>
      </w:r>
      <w:r>
        <w:rPr>
          <w:rFonts w:ascii="Arial" w:hAnsi="Arial" w:cs="Arial"/>
          <w:bCs/>
          <w:sz w:val="22"/>
          <w:szCs w:val="22"/>
        </w:rPr>
        <w:t xml:space="preserve">, </w:t>
      </w:r>
      <w:r w:rsidRPr="00DF491C">
        <w:rPr>
          <w:rFonts w:ascii="Arial" w:hAnsi="Arial" w:cs="Arial"/>
          <w:bCs/>
          <w:sz w:val="22"/>
          <w:szCs w:val="22"/>
        </w:rPr>
        <w:t>Órgano Garante de Acceso a la Información Pública, Transparencia, Protección de Datos Personales y Buen Gobierno del Estado de Oaxaca</w:t>
      </w:r>
      <w:r>
        <w:rPr>
          <w:rFonts w:ascii="Arial" w:hAnsi="Arial" w:cs="Arial"/>
          <w:bCs/>
          <w:sz w:val="22"/>
          <w:szCs w:val="22"/>
        </w:rPr>
        <w:t xml:space="preserve">, </w:t>
      </w:r>
      <w:r w:rsidRPr="009B3509">
        <w:rPr>
          <w:rFonts w:ascii="Arial" w:hAnsi="Arial" w:cs="Arial"/>
          <w:b/>
          <w:sz w:val="22"/>
          <w:szCs w:val="22"/>
        </w:rPr>
        <w:t>se confirma</w:t>
      </w:r>
      <w:r w:rsidRPr="009B3509">
        <w:rPr>
          <w:rFonts w:ascii="Arial" w:hAnsi="Arial" w:cs="Arial"/>
          <w:bCs/>
          <w:sz w:val="22"/>
          <w:szCs w:val="22"/>
        </w:rPr>
        <w:t xml:space="preserve"> la respuesta del sujeto obligado</w:t>
      </w:r>
      <w:r>
        <w:rPr>
          <w:rFonts w:ascii="Arial" w:hAnsi="Arial" w:cs="Arial"/>
          <w:bCs/>
          <w:sz w:val="22"/>
          <w:szCs w:val="22"/>
        </w:rPr>
        <w:t xml:space="preserve">; </w:t>
      </w:r>
      <w:r w:rsidRPr="00DF491C">
        <w:rPr>
          <w:rFonts w:ascii="Arial" w:hAnsi="Arial" w:cs="Arial"/>
          <w:b/>
          <w:sz w:val="22"/>
          <w:szCs w:val="22"/>
        </w:rPr>
        <w:t>RRA 26/25</w:t>
      </w:r>
      <w:r>
        <w:rPr>
          <w:rFonts w:ascii="Arial" w:hAnsi="Arial" w:cs="Arial"/>
          <w:bCs/>
          <w:sz w:val="22"/>
          <w:szCs w:val="22"/>
        </w:rPr>
        <w:t xml:space="preserve">, </w:t>
      </w:r>
      <w:r w:rsidRPr="00DF491C">
        <w:rPr>
          <w:rFonts w:ascii="Arial" w:hAnsi="Arial" w:cs="Arial"/>
          <w:bCs/>
          <w:sz w:val="22"/>
          <w:szCs w:val="22"/>
        </w:rPr>
        <w:t>Comisión Estatal del Agua para el Bienestar</w:t>
      </w:r>
      <w:r>
        <w:rPr>
          <w:rFonts w:ascii="Arial" w:hAnsi="Arial" w:cs="Arial"/>
          <w:bCs/>
          <w:sz w:val="22"/>
          <w:szCs w:val="22"/>
        </w:rPr>
        <w:t xml:space="preserve">, </w:t>
      </w:r>
      <w:r w:rsidRPr="00325939">
        <w:rPr>
          <w:rFonts w:ascii="Arial" w:hAnsi="Arial" w:cs="Arial"/>
          <w:b/>
          <w:sz w:val="22"/>
          <w:szCs w:val="22"/>
        </w:rPr>
        <w:t>se confirma</w:t>
      </w:r>
      <w:r w:rsidRPr="00325939">
        <w:rPr>
          <w:rFonts w:ascii="Arial" w:hAnsi="Arial" w:cs="Arial"/>
          <w:bCs/>
          <w:sz w:val="22"/>
          <w:szCs w:val="22"/>
        </w:rPr>
        <w:t xml:space="preserve"> la respuesta del sujeto obligado</w:t>
      </w:r>
      <w:r>
        <w:rPr>
          <w:rFonts w:ascii="Arial" w:hAnsi="Arial" w:cs="Arial"/>
          <w:bCs/>
          <w:sz w:val="22"/>
          <w:szCs w:val="22"/>
        </w:rPr>
        <w:t xml:space="preserve">; </w:t>
      </w:r>
      <w:r w:rsidRPr="00DF491C">
        <w:rPr>
          <w:rFonts w:ascii="Arial" w:hAnsi="Arial" w:cs="Arial"/>
          <w:b/>
          <w:sz w:val="22"/>
          <w:szCs w:val="22"/>
        </w:rPr>
        <w:t>RRA 46/25</w:t>
      </w:r>
      <w:r>
        <w:rPr>
          <w:rFonts w:ascii="Arial" w:hAnsi="Arial" w:cs="Arial"/>
          <w:bCs/>
          <w:sz w:val="22"/>
          <w:szCs w:val="22"/>
        </w:rPr>
        <w:t xml:space="preserve">, </w:t>
      </w:r>
      <w:r w:rsidRPr="00DF491C">
        <w:rPr>
          <w:rFonts w:ascii="Arial" w:hAnsi="Arial" w:cs="Arial"/>
          <w:bCs/>
          <w:sz w:val="22"/>
          <w:szCs w:val="22"/>
        </w:rPr>
        <w:t>H. Ayuntamiento de Cuilápam de Guerrero</w:t>
      </w:r>
      <w:r>
        <w:rPr>
          <w:rFonts w:ascii="Arial" w:hAnsi="Arial" w:cs="Arial"/>
          <w:bCs/>
          <w:sz w:val="22"/>
          <w:szCs w:val="22"/>
        </w:rPr>
        <w:t xml:space="preserve">, </w:t>
      </w:r>
      <w:r w:rsidRPr="00325939">
        <w:rPr>
          <w:rFonts w:ascii="Arial" w:hAnsi="Arial" w:cs="Arial"/>
          <w:b/>
          <w:sz w:val="22"/>
          <w:szCs w:val="22"/>
        </w:rPr>
        <w:t>se sobresee</w:t>
      </w:r>
      <w:r w:rsidRPr="00325939">
        <w:rPr>
          <w:rFonts w:ascii="Arial" w:hAnsi="Arial" w:cs="Arial"/>
          <w:bCs/>
          <w:sz w:val="22"/>
          <w:szCs w:val="22"/>
        </w:rPr>
        <w:t xml:space="preserve"> el recurso de revisión, al haberse modificado el acto quedando el medio de impugnación sin materia</w:t>
      </w:r>
      <w:r w:rsidR="00AC145C">
        <w:rPr>
          <w:rFonts w:ascii="Arial" w:eastAsia="Times New Roman" w:hAnsi="Arial" w:cs="Arial"/>
        </w:rPr>
        <w:t xml:space="preserve">- - </w:t>
      </w:r>
      <w:r w:rsidR="000506B6">
        <w:rPr>
          <w:rFonts w:ascii="Arial" w:eastAsia="Times New Roman" w:hAnsi="Arial" w:cs="Arial"/>
        </w:rPr>
        <w:t xml:space="preserve">- - - - - - - - - </w:t>
      </w:r>
    </w:p>
    <w:bookmarkEnd w:id="20"/>
    <w:p w14:paraId="72EB228F" w14:textId="2AE40AA7" w:rsidR="00AC145C" w:rsidRDefault="00AC145C" w:rsidP="00AC145C">
      <w:pPr>
        <w:spacing w:line="360" w:lineRule="auto"/>
        <w:jc w:val="both"/>
        <w:rPr>
          <w:rFonts w:ascii="Arial" w:hAnsi="Arial" w:cs="Arial"/>
          <w:color w:val="000000"/>
          <w:sz w:val="22"/>
          <w:szCs w:val="22"/>
          <w:lang w:val="es-ES"/>
        </w:rPr>
      </w:pPr>
      <w:r w:rsidRPr="001A43B4">
        <w:rPr>
          <w:rFonts w:ascii="Arial" w:eastAsia="Arial" w:hAnsi="Arial" w:cs="Arial"/>
          <w:color w:val="000000"/>
          <w:sz w:val="22"/>
          <w:szCs w:val="22"/>
        </w:rPr>
        <w:lastRenderedPageBreak/>
        <w:t xml:space="preserve">Fue aprobado por unanimidad de votos el contenido de los proyectos de resolución de los recursos de revisión que presenta la ponencia a cargo de la </w:t>
      </w:r>
      <w:r w:rsidRPr="001A43B4">
        <w:rPr>
          <w:rFonts w:ascii="Arial" w:eastAsia="Arial" w:hAnsi="Arial" w:cs="Arial"/>
          <w:b/>
          <w:bCs/>
          <w:sz w:val="22"/>
          <w:szCs w:val="22"/>
        </w:rPr>
        <w:t xml:space="preserve">Comisionada </w:t>
      </w:r>
      <w:r>
        <w:rPr>
          <w:rFonts w:ascii="Arial" w:eastAsia="Arial" w:hAnsi="Arial" w:cs="Arial"/>
          <w:b/>
          <w:bCs/>
          <w:sz w:val="22"/>
          <w:szCs w:val="22"/>
        </w:rPr>
        <w:t>Claudia Ivette Soto Pineda</w:t>
      </w:r>
      <w:r w:rsidRPr="00700E69">
        <w:rPr>
          <w:rFonts w:ascii="Arial" w:eastAsia="Arial" w:hAnsi="Arial" w:cs="Arial"/>
          <w:color w:val="000000"/>
          <w:sz w:val="22"/>
          <w:szCs w:val="22"/>
        </w:rPr>
        <w:t>.</w:t>
      </w:r>
      <w:r w:rsidRPr="001A43B4">
        <w:rPr>
          <w:rFonts w:ascii="Arial" w:eastAsia="Arial" w:hAnsi="Arial" w:cs="Arial"/>
          <w:color w:val="000000"/>
          <w:sz w:val="22"/>
          <w:szCs w:val="22"/>
        </w:rPr>
        <w:t xml:space="preserve"> </w:t>
      </w:r>
      <w:r w:rsidRPr="00F74D88">
        <w:rPr>
          <w:rFonts w:ascii="Arial" w:eastAsia="Arial" w:hAnsi="Arial" w:cs="Arial"/>
          <w:b/>
          <w:bCs/>
          <w:sz w:val="22"/>
          <w:szCs w:val="22"/>
        </w:rPr>
        <w:t xml:space="preserve">(Anexos </w:t>
      </w:r>
      <w:r w:rsidRPr="007B2811">
        <w:rPr>
          <w:rFonts w:ascii="Arial" w:eastAsia="Arial" w:hAnsi="Arial" w:cs="Arial"/>
          <w:b/>
          <w:bCs/>
          <w:sz w:val="22"/>
          <w:szCs w:val="22"/>
        </w:rPr>
        <w:t xml:space="preserve">01 - </w:t>
      </w:r>
      <w:r w:rsidR="005B34DE">
        <w:rPr>
          <w:rFonts w:ascii="Arial" w:eastAsia="Arial" w:hAnsi="Arial" w:cs="Arial"/>
          <w:b/>
          <w:bCs/>
          <w:sz w:val="22"/>
          <w:szCs w:val="22"/>
        </w:rPr>
        <w:t>10</w:t>
      </w:r>
      <w:r w:rsidRPr="001A43B4">
        <w:rPr>
          <w:rFonts w:ascii="Arial" w:eastAsia="Arial" w:hAnsi="Arial" w:cs="Arial"/>
          <w:b/>
          <w:bCs/>
          <w:sz w:val="22"/>
          <w:szCs w:val="22"/>
        </w:rPr>
        <w:t>)</w:t>
      </w:r>
      <w:r w:rsidRPr="001A43B4">
        <w:rPr>
          <w:rFonts w:ascii="Arial" w:eastAsia="Arial" w:hAnsi="Arial" w:cs="Arial"/>
          <w:sz w:val="22"/>
          <w:szCs w:val="22"/>
        </w:rPr>
        <w:t xml:space="preserve">. </w:t>
      </w:r>
      <w:r w:rsidRPr="001A43B4">
        <w:rPr>
          <w:rFonts w:ascii="Arial" w:hAnsi="Arial" w:cs="Arial"/>
          <w:color w:val="000000"/>
          <w:sz w:val="22"/>
          <w:szCs w:val="22"/>
          <w:lang w:val="es-ES"/>
        </w:rPr>
        <w:t xml:space="preserve">- - - - - - - - - - - - - - - - - - - - - - - </w:t>
      </w:r>
      <w:r>
        <w:rPr>
          <w:rFonts w:ascii="Arial" w:hAnsi="Arial" w:cs="Arial"/>
          <w:color w:val="000000"/>
          <w:sz w:val="22"/>
          <w:szCs w:val="22"/>
          <w:lang w:val="es-ES"/>
        </w:rPr>
        <w:t xml:space="preserve">- - - - - - - - - - - - - - - - - - - </w:t>
      </w:r>
    </w:p>
    <w:p w14:paraId="4199CB26" w14:textId="50154314" w:rsidR="00AC145C" w:rsidRPr="005B7B77" w:rsidRDefault="00AC145C" w:rsidP="00AC145C">
      <w:pPr>
        <w:spacing w:line="360" w:lineRule="auto"/>
        <w:jc w:val="both"/>
        <w:rPr>
          <w:rFonts w:ascii="Arial" w:hAnsi="Arial" w:cs="Arial"/>
          <w:color w:val="000000"/>
          <w:sz w:val="22"/>
          <w:szCs w:val="22"/>
          <w:lang w:val="es-ES"/>
        </w:rPr>
      </w:pPr>
      <w:r w:rsidRPr="001A43B4">
        <w:rPr>
          <w:rFonts w:ascii="Arial" w:hAnsi="Arial" w:cs="Arial"/>
          <w:sz w:val="22"/>
          <w:szCs w:val="22"/>
        </w:rPr>
        <w:t xml:space="preserve">Acto seguido, el </w:t>
      </w:r>
      <w:r w:rsidRPr="001A43B4">
        <w:rPr>
          <w:rFonts w:ascii="Arial" w:hAnsi="Arial" w:cs="Arial"/>
          <w:b/>
          <w:bCs/>
          <w:sz w:val="22"/>
          <w:szCs w:val="22"/>
        </w:rPr>
        <w:t>Comisionado Presidente Josué Solana Salmorán</w:t>
      </w:r>
      <w:r w:rsidRPr="001A43B4">
        <w:rPr>
          <w:rFonts w:ascii="Arial" w:hAnsi="Arial" w:cs="Arial"/>
          <w:sz w:val="22"/>
          <w:szCs w:val="22"/>
        </w:rPr>
        <w:t xml:space="preserve"> instruyó al </w:t>
      </w:r>
      <w:r w:rsidRPr="001A43B4">
        <w:rPr>
          <w:rFonts w:ascii="Arial" w:hAnsi="Arial" w:cs="Arial"/>
          <w:b/>
          <w:bCs/>
          <w:sz w:val="22"/>
          <w:szCs w:val="22"/>
        </w:rPr>
        <w:t>Secretario General de Acuerdos, Héctor Eduardo Ruiz Serrano</w:t>
      </w:r>
      <w:r w:rsidRPr="001A43B4">
        <w:rPr>
          <w:rFonts w:ascii="Arial" w:hAnsi="Arial" w:cs="Arial"/>
          <w:sz w:val="22"/>
          <w:szCs w:val="22"/>
        </w:rPr>
        <w:t xml:space="preserve"> dar cuenta del </w:t>
      </w:r>
      <w:r w:rsidRPr="001A43B4">
        <w:rPr>
          <w:rFonts w:ascii="Arial" w:hAnsi="Arial" w:cs="Arial"/>
          <w:b/>
          <w:sz w:val="22"/>
          <w:szCs w:val="22"/>
        </w:rPr>
        <w:t xml:space="preserve">punto número </w:t>
      </w:r>
      <w:r>
        <w:rPr>
          <w:rFonts w:ascii="Arial" w:hAnsi="Arial" w:cs="Arial"/>
          <w:b/>
          <w:sz w:val="22"/>
          <w:szCs w:val="22"/>
        </w:rPr>
        <w:t>1</w:t>
      </w:r>
      <w:r w:rsidR="002E0950">
        <w:rPr>
          <w:rFonts w:ascii="Arial" w:hAnsi="Arial" w:cs="Arial"/>
          <w:b/>
          <w:sz w:val="22"/>
          <w:szCs w:val="22"/>
        </w:rPr>
        <w:t>2</w:t>
      </w:r>
      <w:r>
        <w:rPr>
          <w:rFonts w:ascii="Arial" w:hAnsi="Arial" w:cs="Arial"/>
          <w:b/>
          <w:sz w:val="22"/>
          <w:szCs w:val="22"/>
        </w:rPr>
        <w:t xml:space="preserve"> </w:t>
      </w:r>
      <w:r w:rsidRPr="001A43B4">
        <w:rPr>
          <w:rFonts w:ascii="Arial" w:hAnsi="Arial" w:cs="Arial"/>
          <w:b/>
          <w:sz w:val="22"/>
          <w:szCs w:val="22"/>
        </w:rPr>
        <w:t>(</w:t>
      </w:r>
      <w:r w:rsidR="002E0950">
        <w:rPr>
          <w:rFonts w:ascii="Arial" w:hAnsi="Arial" w:cs="Arial"/>
          <w:b/>
          <w:sz w:val="22"/>
          <w:szCs w:val="22"/>
        </w:rPr>
        <w:t>doc</w:t>
      </w:r>
      <w:r w:rsidR="000506B6">
        <w:rPr>
          <w:rFonts w:ascii="Arial" w:hAnsi="Arial" w:cs="Arial"/>
          <w:b/>
          <w:sz w:val="22"/>
          <w:szCs w:val="22"/>
        </w:rPr>
        <w:t>e</w:t>
      </w:r>
      <w:r w:rsidRPr="001A43B4">
        <w:rPr>
          <w:rFonts w:ascii="Arial" w:hAnsi="Arial" w:cs="Arial"/>
          <w:b/>
          <w:sz w:val="22"/>
          <w:szCs w:val="22"/>
        </w:rPr>
        <w:t xml:space="preserve">) </w:t>
      </w:r>
      <w:r w:rsidRPr="00CE2FFE">
        <w:rPr>
          <w:rFonts w:ascii="Arial" w:hAnsi="Arial" w:cs="Arial"/>
          <w:bCs/>
          <w:sz w:val="22"/>
          <w:szCs w:val="22"/>
        </w:rPr>
        <w:t>del orden del día</w:t>
      </w:r>
      <w:r w:rsidRPr="001A43B4">
        <w:rPr>
          <w:rFonts w:ascii="Arial" w:hAnsi="Arial" w:cs="Arial"/>
          <w:sz w:val="22"/>
          <w:szCs w:val="22"/>
        </w:rPr>
        <w:t xml:space="preserve"> y recabar los votos respectivos. - - - - - - - - - - - - - - - - - - - </w:t>
      </w:r>
      <w:r>
        <w:rPr>
          <w:rFonts w:ascii="Arial" w:hAnsi="Arial" w:cs="Arial"/>
          <w:sz w:val="22"/>
          <w:szCs w:val="22"/>
        </w:rPr>
        <w:t xml:space="preserve">- - - </w:t>
      </w:r>
      <w:r w:rsidR="00CE2FFE">
        <w:rPr>
          <w:rFonts w:ascii="Arial" w:hAnsi="Arial" w:cs="Arial"/>
          <w:sz w:val="22"/>
          <w:szCs w:val="22"/>
        </w:rPr>
        <w:t xml:space="preserve">- </w:t>
      </w:r>
      <w:r w:rsidR="002E0950">
        <w:rPr>
          <w:rFonts w:ascii="Arial" w:hAnsi="Arial" w:cs="Arial"/>
          <w:sz w:val="22"/>
          <w:szCs w:val="22"/>
        </w:rPr>
        <w:t xml:space="preserve">- - </w:t>
      </w:r>
    </w:p>
    <w:p w14:paraId="5436CB22" w14:textId="44134CBE" w:rsidR="00AC145C" w:rsidRDefault="00AC145C" w:rsidP="00AC145C">
      <w:pPr>
        <w:shd w:val="clear" w:color="auto" w:fill="FFFFFF"/>
        <w:spacing w:line="360" w:lineRule="auto"/>
        <w:jc w:val="both"/>
        <w:rPr>
          <w:rFonts w:ascii="Arial" w:hAnsi="Arial" w:cs="Arial"/>
          <w:bCs/>
          <w:sz w:val="22"/>
          <w:szCs w:val="22"/>
        </w:rPr>
      </w:pPr>
      <w:r w:rsidRPr="001A43B4">
        <w:rPr>
          <w:rFonts w:ascii="Arial" w:hAnsi="Arial" w:cs="Arial"/>
          <w:sz w:val="22"/>
          <w:szCs w:val="22"/>
        </w:rPr>
        <w:t xml:space="preserve">En ese sentido, el Secretario General de Acuerdos, dio cuenta con el sentido </w:t>
      </w:r>
      <w:r w:rsidRPr="00372F90">
        <w:rPr>
          <w:rFonts w:ascii="Arial" w:hAnsi="Arial" w:cs="Arial"/>
          <w:sz w:val="22"/>
          <w:szCs w:val="22"/>
          <w:lang w:eastAsia="es-ES"/>
        </w:rPr>
        <w:t xml:space="preserve">en el que se resolvieron los recursos de revisión presentados por la Ponencia </w:t>
      </w:r>
      <w:r w:rsidRPr="001A43B4">
        <w:rPr>
          <w:rFonts w:ascii="Arial" w:hAnsi="Arial" w:cs="Arial"/>
          <w:sz w:val="22"/>
          <w:szCs w:val="22"/>
        </w:rPr>
        <w:t>del</w:t>
      </w:r>
      <w:r>
        <w:rPr>
          <w:rFonts w:ascii="Arial" w:hAnsi="Arial" w:cs="Arial"/>
          <w:sz w:val="22"/>
          <w:szCs w:val="22"/>
        </w:rPr>
        <w:t xml:space="preserve"> </w:t>
      </w:r>
      <w:r w:rsidRPr="001A43B4">
        <w:rPr>
          <w:rFonts w:ascii="Arial" w:hAnsi="Arial" w:cs="Arial"/>
          <w:b/>
          <w:sz w:val="22"/>
          <w:szCs w:val="22"/>
        </w:rPr>
        <w:t>Comisionado</w:t>
      </w:r>
      <w:r>
        <w:rPr>
          <w:rFonts w:ascii="Arial" w:hAnsi="Arial" w:cs="Arial"/>
          <w:b/>
          <w:sz w:val="22"/>
          <w:szCs w:val="22"/>
        </w:rPr>
        <w:t xml:space="preserve"> Presidente</w:t>
      </w:r>
      <w:r w:rsidRPr="001A43B4">
        <w:rPr>
          <w:rFonts w:ascii="Arial" w:hAnsi="Arial" w:cs="Arial"/>
          <w:b/>
          <w:sz w:val="22"/>
          <w:szCs w:val="22"/>
        </w:rPr>
        <w:t xml:space="preserve"> C. </w:t>
      </w:r>
      <w:r>
        <w:rPr>
          <w:rFonts w:ascii="Arial" w:hAnsi="Arial" w:cs="Arial"/>
          <w:b/>
          <w:sz w:val="22"/>
          <w:szCs w:val="22"/>
        </w:rPr>
        <w:t>Josué Solana Salmorán</w:t>
      </w:r>
      <w:r w:rsidRPr="001A43B4">
        <w:rPr>
          <w:rFonts w:ascii="Arial" w:hAnsi="Arial" w:cs="Arial"/>
          <w:sz w:val="22"/>
          <w:szCs w:val="22"/>
        </w:rPr>
        <w:t>, mismos que versan en lo siguiente: - - - - - - - - - -</w:t>
      </w:r>
    </w:p>
    <w:p w14:paraId="2274F5F5" w14:textId="7D1A7483" w:rsidR="00AC145C" w:rsidRPr="00B206F8" w:rsidRDefault="00B206F8" w:rsidP="00B206F8">
      <w:pPr>
        <w:pStyle w:val="Default"/>
        <w:spacing w:line="360" w:lineRule="auto"/>
        <w:jc w:val="both"/>
        <w:rPr>
          <w:bCs/>
          <w:sz w:val="22"/>
          <w:szCs w:val="22"/>
        </w:rPr>
      </w:pPr>
      <w:bookmarkStart w:id="21" w:name="_Hlk191465580"/>
      <w:r w:rsidRPr="00B206F8">
        <w:rPr>
          <w:b/>
          <w:sz w:val="22"/>
          <w:szCs w:val="22"/>
        </w:rPr>
        <w:t>RRA 11/25</w:t>
      </w:r>
      <w:r w:rsidRPr="00B206F8">
        <w:rPr>
          <w:bCs/>
          <w:sz w:val="22"/>
          <w:szCs w:val="22"/>
        </w:rPr>
        <w:t xml:space="preserve">, H. Ayuntamiento de Santa Cruz Xoxocotlán, </w:t>
      </w:r>
      <w:r w:rsidRPr="00B206F8">
        <w:rPr>
          <w:sz w:val="22"/>
          <w:szCs w:val="22"/>
        </w:rPr>
        <w:t xml:space="preserve">se ordena al Sujeto Obligado a </w:t>
      </w:r>
      <w:r w:rsidRPr="00B206F8">
        <w:rPr>
          <w:b/>
          <w:bCs/>
          <w:sz w:val="22"/>
          <w:szCs w:val="22"/>
        </w:rPr>
        <w:t xml:space="preserve">modificar </w:t>
      </w:r>
      <w:r w:rsidRPr="00B206F8">
        <w:rPr>
          <w:sz w:val="22"/>
          <w:szCs w:val="22"/>
        </w:rPr>
        <w:t xml:space="preserve">su respuesta; </w:t>
      </w:r>
      <w:r w:rsidRPr="00B206F8">
        <w:rPr>
          <w:b/>
          <w:sz w:val="22"/>
          <w:szCs w:val="22"/>
        </w:rPr>
        <w:t>RRA 25/25</w:t>
      </w:r>
      <w:r w:rsidRPr="00B206F8">
        <w:rPr>
          <w:bCs/>
          <w:sz w:val="22"/>
          <w:szCs w:val="22"/>
        </w:rPr>
        <w:t xml:space="preserve">, Fiscalía General del Estado de Oaxaca, </w:t>
      </w:r>
      <w:r w:rsidRPr="00B206F8">
        <w:rPr>
          <w:sz w:val="22"/>
          <w:szCs w:val="22"/>
        </w:rPr>
        <w:t xml:space="preserve">se </w:t>
      </w:r>
      <w:r w:rsidRPr="00B206F8">
        <w:rPr>
          <w:b/>
          <w:bCs/>
          <w:sz w:val="22"/>
          <w:szCs w:val="22"/>
        </w:rPr>
        <w:t xml:space="preserve">Sobresee </w:t>
      </w:r>
      <w:r w:rsidRPr="00B206F8">
        <w:rPr>
          <w:sz w:val="22"/>
          <w:szCs w:val="22"/>
        </w:rPr>
        <w:t xml:space="preserve">el Recurso de Revisión, al haberse modificado el acto quedando el medio de impugnación sin materia; </w:t>
      </w:r>
      <w:r w:rsidRPr="00B206F8">
        <w:rPr>
          <w:b/>
          <w:sz w:val="22"/>
          <w:szCs w:val="22"/>
        </w:rPr>
        <w:t>RRA 31/25</w:t>
      </w:r>
      <w:r w:rsidRPr="00B206F8">
        <w:rPr>
          <w:bCs/>
          <w:sz w:val="22"/>
          <w:szCs w:val="22"/>
        </w:rPr>
        <w:t xml:space="preserve">, Secretaría de Finanzas, </w:t>
      </w:r>
      <w:r w:rsidRPr="00B206F8">
        <w:rPr>
          <w:sz w:val="22"/>
          <w:szCs w:val="22"/>
        </w:rPr>
        <w:t xml:space="preserve">se </w:t>
      </w:r>
      <w:r w:rsidRPr="00B206F8">
        <w:rPr>
          <w:b/>
          <w:bCs/>
          <w:sz w:val="22"/>
          <w:szCs w:val="22"/>
        </w:rPr>
        <w:t xml:space="preserve">Sobresee </w:t>
      </w:r>
      <w:r w:rsidRPr="00B206F8">
        <w:rPr>
          <w:sz w:val="22"/>
          <w:szCs w:val="22"/>
        </w:rPr>
        <w:t xml:space="preserve">el Recurso de Revisión, al haberse modificado el acto quedando el medio de impugnación sin materia; </w:t>
      </w:r>
      <w:r w:rsidRPr="00B206F8">
        <w:rPr>
          <w:b/>
          <w:sz w:val="22"/>
          <w:szCs w:val="22"/>
        </w:rPr>
        <w:t>RRA 39/25</w:t>
      </w:r>
      <w:r w:rsidRPr="00B206F8">
        <w:rPr>
          <w:bCs/>
          <w:sz w:val="22"/>
          <w:szCs w:val="22"/>
        </w:rPr>
        <w:t>, Universidad Autónoma Benito Juárez de Oaxaca, s</w:t>
      </w:r>
      <w:r w:rsidRPr="00B206F8">
        <w:rPr>
          <w:sz w:val="22"/>
          <w:szCs w:val="22"/>
        </w:rPr>
        <w:t xml:space="preserve">e ordena al Sujeto Obligado a </w:t>
      </w:r>
      <w:r w:rsidRPr="00B206F8">
        <w:rPr>
          <w:b/>
          <w:bCs/>
          <w:sz w:val="22"/>
          <w:szCs w:val="22"/>
        </w:rPr>
        <w:t xml:space="preserve">modificar </w:t>
      </w:r>
      <w:r w:rsidRPr="00B206F8">
        <w:rPr>
          <w:sz w:val="22"/>
          <w:szCs w:val="22"/>
        </w:rPr>
        <w:t xml:space="preserve">su respuesta; </w:t>
      </w:r>
      <w:r w:rsidRPr="00B206F8">
        <w:rPr>
          <w:b/>
          <w:sz w:val="22"/>
          <w:szCs w:val="22"/>
        </w:rPr>
        <w:t>RRA 55/25</w:t>
      </w:r>
      <w:r w:rsidRPr="00B206F8">
        <w:rPr>
          <w:bCs/>
          <w:sz w:val="22"/>
          <w:szCs w:val="22"/>
        </w:rPr>
        <w:t xml:space="preserve">, H. Ayuntamiento de Villa de Zaachila, </w:t>
      </w:r>
      <w:r w:rsidRPr="00B206F8">
        <w:rPr>
          <w:b/>
          <w:bCs/>
          <w:sz w:val="22"/>
          <w:szCs w:val="22"/>
        </w:rPr>
        <w:t xml:space="preserve">se ordena </w:t>
      </w:r>
      <w:r w:rsidRPr="00B206F8">
        <w:rPr>
          <w:sz w:val="22"/>
          <w:szCs w:val="22"/>
        </w:rPr>
        <w:t xml:space="preserve">al Sujeto Obligado a que realice la entrega de la información inicialmente requerida, de manera total y sin costo para el Recurrente, en los términos de la Resolución; </w:t>
      </w:r>
      <w:r w:rsidRPr="00B206F8">
        <w:rPr>
          <w:b/>
          <w:sz w:val="22"/>
          <w:szCs w:val="22"/>
        </w:rPr>
        <w:t>RRA 817/24</w:t>
      </w:r>
      <w:r w:rsidRPr="00B206F8">
        <w:rPr>
          <w:bCs/>
          <w:sz w:val="22"/>
          <w:szCs w:val="22"/>
        </w:rPr>
        <w:t xml:space="preserve">, Secretaría de Turismo, </w:t>
      </w:r>
      <w:r w:rsidRPr="00B206F8">
        <w:rPr>
          <w:sz w:val="22"/>
          <w:szCs w:val="22"/>
        </w:rPr>
        <w:t xml:space="preserve">se </w:t>
      </w:r>
      <w:r w:rsidRPr="00B206F8">
        <w:rPr>
          <w:b/>
          <w:bCs/>
          <w:sz w:val="22"/>
          <w:szCs w:val="22"/>
        </w:rPr>
        <w:t xml:space="preserve">ordena </w:t>
      </w:r>
      <w:r w:rsidRPr="00B206F8">
        <w:rPr>
          <w:sz w:val="22"/>
          <w:szCs w:val="22"/>
        </w:rPr>
        <w:t xml:space="preserve">al Sujeto Obligado a </w:t>
      </w:r>
      <w:r w:rsidRPr="00B206F8">
        <w:rPr>
          <w:b/>
          <w:bCs/>
          <w:sz w:val="22"/>
          <w:szCs w:val="22"/>
        </w:rPr>
        <w:t xml:space="preserve">Modificar </w:t>
      </w:r>
      <w:r w:rsidRPr="00B206F8">
        <w:rPr>
          <w:sz w:val="22"/>
          <w:szCs w:val="22"/>
        </w:rPr>
        <w:t xml:space="preserve">su respuesta; </w:t>
      </w:r>
      <w:r w:rsidRPr="00B206F8">
        <w:rPr>
          <w:b/>
          <w:sz w:val="22"/>
          <w:szCs w:val="22"/>
        </w:rPr>
        <w:t>RRA 41/25</w:t>
      </w:r>
      <w:r w:rsidRPr="00B206F8">
        <w:rPr>
          <w:bCs/>
          <w:sz w:val="22"/>
          <w:szCs w:val="22"/>
        </w:rPr>
        <w:t xml:space="preserve">, Gubernatura, </w:t>
      </w:r>
      <w:r w:rsidRPr="00B206F8">
        <w:rPr>
          <w:sz w:val="22"/>
          <w:szCs w:val="22"/>
        </w:rPr>
        <w:t xml:space="preserve">se </w:t>
      </w:r>
      <w:r w:rsidRPr="00B206F8">
        <w:rPr>
          <w:b/>
          <w:bCs/>
          <w:sz w:val="22"/>
          <w:szCs w:val="22"/>
        </w:rPr>
        <w:t xml:space="preserve">confirma </w:t>
      </w:r>
      <w:r w:rsidRPr="00B206F8">
        <w:rPr>
          <w:sz w:val="22"/>
          <w:szCs w:val="22"/>
        </w:rPr>
        <w:t xml:space="preserve">la Respuesta del Sujeto Obligado; </w:t>
      </w:r>
      <w:r w:rsidRPr="00B206F8">
        <w:rPr>
          <w:b/>
          <w:sz w:val="22"/>
          <w:szCs w:val="22"/>
        </w:rPr>
        <w:t>RRA 33/25</w:t>
      </w:r>
      <w:r w:rsidRPr="00B206F8">
        <w:rPr>
          <w:bCs/>
          <w:sz w:val="22"/>
          <w:szCs w:val="22"/>
        </w:rPr>
        <w:t xml:space="preserve">, H. Ayuntamiento de San Juan Bautista Tuxtepec, </w:t>
      </w:r>
      <w:r w:rsidRPr="00B206F8">
        <w:rPr>
          <w:sz w:val="22"/>
          <w:szCs w:val="22"/>
        </w:rPr>
        <w:t xml:space="preserve">se </w:t>
      </w:r>
      <w:r w:rsidRPr="00B206F8">
        <w:rPr>
          <w:b/>
          <w:bCs/>
          <w:sz w:val="22"/>
          <w:szCs w:val="22"/>
        </w:rPr>
        <w:t xml:space="preserve">sobresee </w:t>
      </w:r>
      <w:r w:rsidRPr="00B206F8">
        <w:rPr>
          <w:sz w:val="22"/>
          <w:szCs w:val="22"/>
        </w:rPr>
        <w:t xml:space="preserve">el Recurso de Revisión al sobrevenir una causal de improcedencia; </w:t>
      </w:r>
      <w:r w:rsidRPr="00B206F8">
        <w:rPr>
          <w:b/>
          <w:sz w:val="22"/>
          <w:szCs w:val="22"/>
        </w:rPr>
        <w:t>RRA 19/25</w:t>
      </w:r>
      <w:r w:rsidRPr="00B206F8">
        <w:rPr>
          <w:bCs/>
          <w:sz w:val="22"/>
          <w:szCs w:val="22"/>
        </w:rPr>
        <w:t xml:space="preserve">, Sistema para el Desarrollo Integral de la Familia, </w:t>
      </w:r>
      <w:r w:rsidRPr="00B206F8">
        <w:rPr>
          <w:sz w:val="22"/>
          <w:szCs w:val="22"/>
        </w:rPr>
        <w:t xml:space="preserve">se </w:t>
      </w:r>
      <w:r w:rsidRPr="00B206F8">
        <w:rPr>
          <w:b/>
          <w:bCs/>
          <w:sz w:val="22"/>
          <w:szCs w:val="22"/>
        </w:rPr>
        <w:t xml:space="preserve">confirma </w:t>
      </w:r>
      <w:r w:rsidRPr="00B206F8">
        <w:rPr>
          <w:sz w:val="22"/>
          <w:szCs w:val="22"/>
        </w:rPr>
        <w:t xml:space="preserve">la respuesta del Sujeto Obligado; y presentación de los expedientes de desechamiento con número: </w:t>
      </w:r>
      <w:bookmarkEnd w:id="21"/>
      <w:r w:rsidRPr="00B206F8">
        <w:rPr>
          <w:b/>
          <w:sz w:val="22"/>
          <w:szCs w:val="22"/>
        </w:rPr>
        <w:t>RRA 57/25</w:t>
      </w:r>
      <w:r w:rsidRPr="00B206F8">
        <w:rPr>
          <w:bCs/>
          <w:sz w:val="22"/>
          <w:szCs w:val="22"/>
        </w:rPr>
        <w:t xml:space="preserve">, H. Ayuntamiento de San Juan Bautista Tuxtepec, </w:t>
      </w:r>
      <w:r w:rsidRPr="00B206F8">
        <w:rPr>
          <w:sz w:val="22"/>
          <w:szCs w:val="22"/>
        </w:rPr>
        <w:t xml:space="preserve">se </w:t>
      </w:r>
      <w:r w:rsidRPr="00B206F8">
        <w:rPr>
          <w:b/>
          <w:bCs/>
          <w:sz w:val="22"/>
          <w:szCs w:val="22"/>
        </w:rPr>
        <w:t xml:space="preserve">desecha </w:t>
      </w:r>
      <w:r w:rsidRPr="00B206F8">
        <w:rPr>
          <w:sz w:val="22"/>
          <w:szCs w:val="22"/>
        </w:rPr>
        <w:t xml:space="preserve">el recurso de revisión por no desahogar la prevención; </w:t>
      </w:r>
      <w:r w:rsidRPr="00B206F8">
        <w:rPr>
          <w:b/>
          <w:sz w:val="22"/>
          <w:szCs w:val="22"/>
        </w:rPr>
        <w:t>RRA 59/25</w:t>
      </w:r>
      <w:r w:rsidRPr="00B206F8">
        <w:rPr>
          <w:bCs/>
          <w:sz w:val="22"/>
          <w:szCs w:val="22"/>
        </w:rPr>
        <w:t xml:space="preserve">, Auditoría Superior de Fiscalización del Estado de Oaxaca, </w:t>
      </w:r>
      <w:r w:rsidRPr="00B206F8">
        <w:rPr>
          <w:sz w:val="22"/>
          <w:szCs w:val="22"/>
        </w:rPr>
        <w:t xml:space="preserve">se </w:t>
      </w:r>
      <w:r w:rsidRPr="00B206F8">
        <w:rPr>
          <w:b/>
          <w:bCs/>
          <w:sz w:val="22"/>
          <w:szCs w:val="22"/>
        </w:rPr>
        <w:t xml:space="preserve">desecha </w:t>
      </w:r>
      <w:r w:rsidRPr="00B206F8">
        <w:rPr>
          <w:sz w:val="22"/>
          <w:szCs w:val="22"/>
        </w:rPr>
        <w:t>el recurso de revisión por no desahogar la prevención</w:t>
      </w:r>
      <w:r>
        <w:rPr>
          <w:sz w:val="22"/>
          <w:szCs w:val="22"/>
        </w:rPr>
        <w:t xml:space="preserve">. </w:t>
      </w:r>
      <w:r w:rsidR="00AC145C" w:rsidRPr="00B206F8">
        <w:rPr>
          <w:rFonts w:eastAsia="Times New Roman"/>
          <w:sz w:val="22"/>
          <w:szCs w:val="22"/>
        </w:rPr>
        <w:t>- - - - - - - - - - - - - - - - - - - - - - - - -</w:t>
      </w:r>
      <w:r>
        <w:rPr>
          <w:rFonts w:eastAsia="Times New Roman"/>
          <w:sz w:val="22"/>
          <w:szCs w:val="22"/>
        </w:rPr>
        <w:t xml:space="preserve"> - - - - - - - - - - - - - - - - - - - - - - </w:t>
      </w:r>
      <w:r w:rsidR="00AC145C" w:rsidRPr="00B206F8">
        <w:rPr>
          <w:rFonts w:eastAsia="Times New Roman"/>
          <w:sz w:val="22"/>
          <w:szCs w:val="22"/>
        </w:rPr>
        <w:t xml:space="preserve"> </w:t>
      </w:r>
    </w:p>
    <w:p w14:paraId="26DC8C69" w14:textId="2CDC2293" w:rsidR="00AC145C" w:rsidRDefault="00AC145C" w:rsidP="00AC145C">
      <w:pPr>
        <w:spacing w:line="360" w:lineRule="auto"/>
        <w:jc w:val="both"/>
        <w:rPr>
          <w:rFonts w:ascii="Arial" w:eastAsia="Times New Roman" w:hAnsi="Arial" w:cs="Arial"/>
          <w:color w:val="000000"/>
          <w:sz w:val="22"/>
          <w:szCs w:val="22"/>
          <w:lang w:val="es-ES" w:eastAsia="es-MX"/>
        </w:rPr>
      </w:pPr>
      <w:r w:rsidRPr="001A43B4">
        <w:rPr>
          <w:rFonts w:ascii="Arial" w:hAnsi="Arial" w:cs="Arial"/>
          <w:sz w:val="22"/>
          <w:szCs w:val="22"/>
        </w:rPr>
        <w:t>F</w:t>
      </w:r>
      <w:r w:rsidRPr="001A43B4">
        <w:rPr>
          <w:rFonts w:ascii="Arial" w:eastAsia="Arial" w:hAnsi="Arial" w:cs="Arial"/>
          <w:color w:val="000000"/>
          <w:sz w:val="22"/>
          <w:szCs w:val="22"/>
        </w:rPr>
        <w:t>ue</w:t>
      </w:r>
      <w:r>
        <w:rPr>
          <w:rFonts w:ascii="Arial" w:eastAsia="Arial" w:hAnsi="Arial" w:cs="Arial"/>
          <w:color w:val="000000"/>
          <w:sz w:val="22"/>
          <w:szCs w:val="22"/>
        </w:rPr>
        <w:t>ron</w:t>
      </w:r>
      <w:r w:rsidRPr="001A43B4">
        <w:rPr>
          <w:rFonts w:ascii="Arial" w:eastAsia="Arial" w:hAnsi="Arial" w:cs="Arial"/>
          <w:color w:val="000000"/>
          <w:sz w:val="22"/>
          <w:szCs w:val="22"/>
        </w:rPr>
        <w:t xml:space="preserve"> aprobado</w:t>
      </w:r>
      <w:r>
        <w:rPr>
          <w:rFonts w:ascii="Arial" w:eastAsia="Arial" w:hAnsi="Arial" w:cs="Arial"/>
          <w:color w:val="000000"/>
          <w:sz w:val="22"/>
          <w:szCs w:val="22"/>
        </w:rPr>
        <w:t>s</w:t>
      </w:r>
      <w:r w:rsidRPr="001A43B4">
        <w:rPr>
          <w:rFonts w:ascii="Arial" w:eastAsia="Arial" w:hAnsi="Arial" w:cs="Arial"/>
          <w:color w:val="000000"/>
          <w:sz w:val="22"/>
          <w:szCs w:val="22"/>
        </w:rPr>
        <w:t xml:space="preserve"> por unanimidad de votos el contenido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proyecto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resolución de</w:t>
      </w:r>
      <w:r>
        <w:rPr>
          <w:rFonts w:ascii="Arial" w:eastAsia="Arial" w:hAnsi="Arial" w:cs="Arial"/>
          <w:color w:val="000000"/>
          <w:sz w:val="22"/>
          <w:szCs w:val="22"/>
        </w:rPr>
        <w:t xml:space="preserve"> </w:t>
      </w:r>
      <w:r w:rsidRPr="001A43B4">
        <w:rPr>
          <w:rFonts w:ascii="Arial" w:eastAsia="Arial" w:hAnsi="Arial" w:cs="Arial"/>
          <w:color w:val="000000"/>
          <w:sz w:val="22"/>
          <w:szCs w:val="22"/>
        </w:rPr>
        <w:t>l</w:t>
      </w:r>
      <w:r>
        <w:rPr>
          <w:rFonts w:ascii="Arial" w:eastAsia="Arial" w:hAnsi="Arial" w:cs="Arial"/>
          <w:color w:val="000000"/>
          <w:sz w:val="22"/>
          <w:szCs w:val="22"/>
        </w:rPr>
        <w:t>os</w:t>
      </w:r>
      <w:r w:rsidRPr="001A43B4">
        <w:rPr>
          <w:rFonts w:ascii="Arial" w:eastAsia="Arial" w:hAnsi="Arial" w:cs="Arial"/>
          <w:color w:val="000000"/>
          <w:sz w:val="22"/>
          <w:szCs w:val="22"/>
        </w:rPr>
        <w:t xml:space="preserve"> recurso</w:t>
      </w:r>
      <w:r>
        <w:rPr>
          <w:rFonts w:ascii="Arial" w:eastAsia="Arial" w:hAnsi="Arial" w:cs="Arial"/>
          <w:color w:val="000000"/>
          <w:sz w:val="22"/>
          <w:szCs w:val="22"/>
        </w:rPr>
        <w:t>s</w:t>
      </w:r>
      <w:r w:rsidRPr="001A43B4">
        <w:rPr>
          <w:rFonts w:ascii="Arial" w:eastAsia="Arial" w:hAnsi="Arial" w:cs="Arial"/>
          <w:color w:val="000000"/>
          <w:sz w:val="22"/>
          <w:szCs w:val="22"/>
        </w:rPr>
        <w:t xml:space="preserve"> de revisión que presentó la ponencia a cargo del </w:t>
      </w:r>
      <w:r w:rsidRPr="001A43B4">
        <w:rPr>
          <w:rFonts w:ascii="Arial" w:eastAsia="Arial" w:hAnsi="Arial" w:cs="Arial"/>
          <w:b/>
          <w:bCs/>
          <w:color w:val="000000"/>
          <w:sz w:val="22"/>
          <w:szCs w:val="22"/>
        </w:rPr>
        <w:t xml:space="preserve">Comisionado </w:t>
      </w:r>
      <w:r>
        <w:rPr>
          <w:rFonts w:ascii="Arial" w:eastAsia="Arial" w:hAnsi="Arial" w:cs="Arial"/>
          <w:b/>
          <w:bCs/>
          <w:color w:val="000000"/>
          <w:sz w:val="22"/>
          <w:szCs w:val="22"/>
        </w:rPr>
        <w:t>Presidente Josué Solana Salmorán</w:t>
      </w:r>
      <w:r>
        <w:rPr>
          <w:rFonts w:ascii="Arial" w:eastAsia="Arial" w:hAnsi="Arial" w:cs="Arial"/>
          <w:color w:val="000000"/>
          <w:sz w:val="22"/>
          <w:szCs w:val="22"/>
        </w:rPr>
        <w:t>.</w:t>
      </w:r>
      <w:r>
        <w:rPr>
          <w:rFonts w:ascii="Arial" w:eastAsia="Times New Roman" w:hAnsi="Arial" w:cs="Arial"/>
          <w:sz w:val="22"/>
          <w:szCs w:val="22"/>
          <w:lang w:val="es-ES"/>
        </w:rPr>
        <w:t xml:space="preserve"> </w:t>
      </w:r>
      <w:r w:rsidRPr="00CA0D9F">
        <w:rPr>
          <w:rFonts w:ascii="Arial" w:eastAsia="Arial" w:hAnsi="Arial" w:cs="Arial"/>
          <w:b/>
          <w:bCs/>
          <w:sz w:val="22"/>
          <w:szCs w:val="22"/>
        </w:rPr>
        <w:t>(</w:t>
      </w:r>
      <w:r w:rsidRPr="00DC0AB2">
        <w:rPr>
          <w:rFonts w:ascii="Arial" w:eastAsia="Arial" w:hAnsi="Arial" w:cs="Arial"/>
          <w:sz w:val="22"/>
          <w:szCs w:val="22"/>
        </w:rPr>
        <w:t xml:space="preserve">Anexos </w:t>
      </w:r>
      <w:r w:rsidRPr="00DA5A0E">
        <w:rPr>
          <w:rFonts w:ascii="Arial" w:eastAsia="Arial" w:hAnsi="Arial" w:cs="Arial"/>
          <w:b/>
          <w:bCs/>
          <w:sz w:val="22"/>
          <w:szCs w:val="22"/>
        </w:rPr>
        <w:t>1</w:t>
      </w:r>
      <w:r w:rsidR="005B34DE">
        <w:rPr>
          <w:rFonts w:ascii="Arial" w:eastAsia="Arial" w:hAnsi="Arial" w:cs="Arial"/>
          <w:b/>
          <w:bCs/>
          <w:sz w:val="22"/>
          <w:szCs w:val="22"/>
        </w:rPr>
        <w:t>1</w:t>
      </w:r>
      <w:r w:rsidRPr="00DA5A0E">
        <w:rPr>
          <w:rFonts w:ascii="Arial" w:eastAsia="Arial" w:hAnsi="Arial" w:cs="Arial"/>
          <w:b/>
          <w:bCs/>
          <w:sz w:val="22"/>
          <w:szCs w:val="22"/>
        </w:rPr>
        <w:t xml:space="preserve"> - </w:t>
      </w:r>
      <w:r w:rsidR="007B2811" w:rsidRPr="00DA5A0E">
        <w:rPr>
          <w:rFonts w:ascii="Arial" w:eastAsia="Arial" w:hAnsi="Arial" w:cs="Arial"/>
          <w:b/>
          <w:bCs/>
          <w:sz w:val="22"/>
          <w:szCs w:val="22"/>
        </w:rPr>
        <w:t>2</w:t>
      </w:r>
      <w:r w:rsidR="005B34DE">
        <w:rPr>
          <w:rFonts w:ascii="Arial" w:eastAsia="Arial" w:hAnsi="Arial" w:cs="Arial"/>
          <w:b/>
          <w:bCs/>
          <w:sz w:val="22"/>
          <w:szCs w:val="22"/>
        </w:rPr>
        <w:t>1</w:t>
      </w:r>
      <w:r w:rsidRPr="00CA0D9F">
        <w:rPr>
          <w:rFonts w:ascii="Arial" w:eastAsia="Arial" w:hAnsi="Arial" w:cs="Arial"/>
          <w:b/>
          <w:bCs/>
          <w:sz w:val="22"/>
          <w:szCs w:val="22"/>
        </w:rPr>
        <w:t>)</w:t>
      </w:r>
      <w:r w:rsidRPr="00CA0D9F">
        <w:rPr>
          <w:rFonts w:ascii="Arial" w:eastAsia="Arial" w:hAnsi="Arial" w:cs="Arial"/>
          <w:sz w:val="22"/>
          <w:szCs w:val="22"/>
        </w:rPr>
        <w:t>.</w:t>
      </w:r>
      <w:r w:rsidRPr="001A43B4">
        <w:rPr>
          <w:rFonts w:ascii="Arial" w:eastAsia="Arial" w:hAnsi="Arial" w:cs="Arial"/>
          <w:sz w:val="22"/>
          <w:szCs w:val="22"/>
        </w:rPr>
        <w:t xml:space="preserve"> </w:t>
      </w:r>
      <w:r w:rsidRPr="001A43B4">
        <w:rPr>
          <w:rFonts w:ascii="Arial" w:eastAsia="Times New Roman" w:hAnsi="Arial" w:cs="Arial"/>
          <w:color w:val="000000"/>
          <w:sz w:val="22"/>
          <w:szCs w:val="22"/>
          <w:lang w:val="es-ES" w:eastAsia="es-MX"/>
        </w:rPr>
        <w:t xml:space="preserve">- - - - - - - </w:t>
      </w:r>
      <w:r>
        <w:rPr>
          <w:rFonts w:ascii="Arial" w:eastAsia="Times New Roman" w:hAnsi="Arial" w:cs="Arial"/>
          <w:color w:val="000000"/>
          <w:sz w:val="22"/>
          <w:szCs w:val="22"/>
          <w:lang w:val="es-ES" w:eastAsia="es-MX"/>
        </w:rPr>
        <w:t xml:space="preserve">- - - - - - - - - - - - - - - - - - - - - - - - - - - </w:t>
      </w:r>
    </w:p>
    <w:p w14:paraId="3DFFE56E" w14:textId="17CD9029" w:rsidR="00695EF2" w:rsidRDefault="00AC145C" w:rsidP="00AC145C">
      <w:pPr>
        <w:shd w:val="clear" w:color="auto" w:fill="FFFFFF"/>
        <w:spacing w:line="360" w:lineRule="auto"/>
        <w:jc w:val="both"/>
        <w:rPr>
          <w:rFonts w:ascii="Arial" w:eastAsia="Times New Roman" w:hAnsi="Arial" w:cs="Arial"/>
          <w:i/>
          <w:iCs/>
          <w:color w:val="000000"/>
          <w:sz w:val="22"/>
          <w:szCs w:val="22"/>
          <w:lang w:val="es-ES" w:eastAsia="es-MX"/>
        </w:rPr>
      </w:pPr>
      <w:r>
        <w:rPr>
          <w:rFonts w:ascii="Arial" w:hAnsi="Arial" w:cs="Arial"/>
          <w:sz w:val="22"/>
          <w:szCs w:val="22"/>
        </w:rPr>
        <w:t xml:space="preserve">Para atender el </w:t>
      </w:r>
      <w:r w:rsidRPr="00372F90">
        <w:rPr>
          <w:rFonts w:ascii="Arial" w:hAnsi="Arial" w:cs="Arial"/>
          <w:b/>
          <w:sz w:val="22"/>
          <w:szCs w:val="22"/>
        </w:rPr>
        <w:t xml:space="preserve">punto número </w:t>
      </w:r>
      <w:r>
        <w:rPr>
          <w:rFonts w:ascii="Arial" w:hAnsi="Arial" w:cs="Arial"/>
          <w:b/>
          <w:sz w:val="22"/>
          <w:szCs w:val="22"/>
        </w:rPr>
        <w:t>1</w:t>
      </w:r>
      <w:r w:rsidR="002E0950">
        <w:rPr>
          <w:rFonts w:ascii="Arial" w:hAnsi="Arial" w:cs="Arial"/>
          <w:b/>
          <w:sz w:val="22"/>
          <w:szCs w:val="22"/>
        </w:rPr>
        <w:t>3</w:t>
      </w:r>
      <w:r>
        <w:rPr>
          <w:rFonts w:ascii="Arial" w:hAnsi="Arial" w:cs="Arial"/>
          <w:b/>
          <w:sz w:val="22"/>
          <w:szCs w:val="22"/>
        </w:rPr>
        <w:t xml:space="preserve"> </w:t>
      </w:r>
      <w:r w:rsidRPr="00372F90">
        <w:rPr>
          <w:rFonts w:ascii="Arial" w:hAnsi="Arial" w:cs="Arial"/>
          <w:b/>
          <w:sz w:val="22"/>
          <w:szCs w:val="22"/>
        </w:rPr>
        <w:t>(</w:t>
      </w:r>
      <w:r w:rsidR="002E0950">
        <w:rPr>
          <w:rFonts w:ascii="Arial" w:hAnsi="Arial" w:cs="Arial"/>
          <w:b/>
          <w:sz w:val="22"/>
          <w:szCs w:val="22"/>
        </w:rPr>
        <w:t>trece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w:t>
      </w:r>
      <w:r>
        <w:rPr>
          <w:rFonts w:ascii="Arial" w:hAnsi="Arial" w:cs="Arial"/>
          <w:sz w:val="22"/>
          <w:szCs w:val="22"/>
        </w:rPr>
        <w:t xml:space="preserve"> en Asuntos Generales</w:t>
      </w:r>
      <w:r w:rsidR="00695EF2">
        <w:rPr>
          <w:rFonts w:ascii="Arial" w:hAnsi="Arial" w:cs="Arial"/>
          <w:sz w:val="22"/>
          <w:szCs w:val="22"/>
        </w:rPr>
        <w:t>,</w:t>
      </w:r>
      <w:r w:rsidR="005B34DE">
        <w:rPr>
          <w:rFonts w:ascii="Arial" w:hAnsi="Arial" w:cs="Arial"/>
          <w:sz w:val="22"/>
          <w:szCs w:val="22"/>
        </w:rPr>
        <w:t xml:space="preserve"> el Comisionado Presidente Josué Solana Salmorán, </w:t>
      </w:r>
      <w:r w:rsidR="005B34DE">
        <w:rPr>
          <w:rFonts w:ascii="Arial" w:hAnsi="Arial" w:cs="Arial"/>
          <w:color w:val="000000"/>
          <w:sz w:val="22"/>
          <w:szCs w:val="22"/>
          <w:lang w:val="es-ES"/>
        </w:rPr>
        <w:t>concedió</w:t>
      </w:r>
      <w:r w:rsidR="005B34DE" w:rsidRPr="008E2D7F">
        <w:rPr>
          <w:rFonts w:ascii="Arial" w:hAnsi="Arial" w:cs="Arial"/>
          <w:color w:val="000000"/>
          <w:sz w:val="22"/>
          <w:szCs w:val="22"/>
          <w:lang w:val="es-ES"/>
        </w:rPr>
        <w:t xml:space="preserve"> concede el uso de la voz por si</w:t>
      </w:r>
      <w:r w:rsidR="005B34DE">
        <w:rPr>
          <w:rFonts w:ascii="Arial" w:hAnsi="Arial" w:cs="Arial"/>
          <w:color w:val="000000"/>
          <w:sz w:val="22"/>
          <w:szCs w:val="22"/>
          <w:lang w:val="es-ES"/>
        </w:rPr>
        <w:t xml:space="preserve"> alguna o </w:t>
      </w:r>
      <w:r w:rsidR="005B34DE" w:rsidRPr="008E2D7F">
        <w:rPr>
          <w:rFonts w:ascii="Arial" w:hAnsi="Arial" w:cs="Arial"/>
          <w:color w:val="000000"/>
          <w:sz w:val="22"/>
          <w:szCs w:val="22"/>
          <w:lang w:val="es-ES"/>
        </w:rPr>
        <w:t xml:space="preserve">algún integrante </w:t>
      </w:r>
      <w:r w:rsidR="005B34DE">
        <w:rPr>
          <w:rFonts w:ascii="Arial" w:hAnsi="Arial" w:cs="Arial"/>
          <w:color w:val="000000"/>
          <w:sz w:val="22"/>
          <w:szCs w:val="22"/>
          <w:lang w:val="es-ES"/>
        </w:rPr>
        <w:t xml:space="preserve">del </w:t>
      </w:r>
      <w:r w:rsidR="005B34DE" w:rsidRPr="008E2D7F">
        <w:rPr>
          <w:rFonts w:ascii="Arial" w:hAnsi="Arial" w:cs="Arial"/>
          <w:color w:val="000000"/>
          <w:sz w:val="22"/>
          <w:szCs w:val="22"/>
          <w:lang w:val="es-ES"/>
        </w:rPr>
        <w:t>Consejo General desea hacer uso de ella.</w:t>
      </w:r>
      <w:r w:rsidR="005B34DE">
        <w:rPr>
          <w:rFonts w:ascii="Arial" w:hAnsi="Arial" w:cs="Arial"/>
          <w:color w:val="000000"/>
          <w:sz w:val="22"/>
          <w:szCs w:val="22"/>
          <w:lang w:val="es-ES"/>
        </w:rPr>
        <w:t xml:space="preserve"> No hubo manifestaciones por parte de los integrantes del Consejo General. </w:t>
      </w:r>
      <w:r w:rsidR="00695EF2" w:rsidRPr="00695EF2">
        <w:rPr>
          <w:rFonts w:ascii="Arial" w:hAnsi="Arial" w:cs="Arial"/>
          <w:color w:val="000000"/>
          <w:sz w:val="22"/>
          <w:szCs w:val="22"/>
          <w:lang w:val="es-ES"/>
        </w:rPr>
        <w:t xml:space="preserve">- - - - - - - - - - - - - </w:t>
      </w:r>
    </w:p>
    <w:p w14:paraId="626632D4" w14:textId="743BD0D0" w:rsidR="00AC145C" w:rsidRDefault="00AC145C" w:rsidP="00AC145C">
      <w:pPr>
        <w:shd w:val="clear" w:color="auto" w:fill="FFFFFF"/>
        <w:spacing w:line="360" w:lineRule="auto"/>
        <w:jc w:val="both"/>
        <w:rPr>
          <w:rFonts w:ascii="Arial" w:hAnsi="Arial" w:cs="Arial"/>
          <w:sz w:val="22"/>
          <w:szCs w:val="22"/>
        </w:rPr>
      </w:pPr>
      <w:r w:rsidRPr="00372F90">
        <w:rPr>
          <w:rFonts w:ascii="Arial" w:hAnsi="Arial" w:cs="Arial"/>
          <w:sz w:val="22"/>
          <w:szCs w:val="22"/>
        </w:rPr>
        <w:t xml:space="preserve">Acto seguido, el </w:t>
      </w:r>
      <w:r>
        <w:rPr>
          <w:rFonts w:ascii="Arial" w:hAnsi="Arial" w:cs="Arial"/>
          <w:b/>
          <w:sz w:val="22"/>
          <w:szCs w:val="22"/>
        </w:rPr>
        <w:t xml:space="preserve">Comisionado Presidente </w:t>
      </w:r>
      <w:r w:rsidRPr="00372F90">
        <w:rPr>
          <w:rFonts w:ascii="Arial" w:hAnsi="Arial" w:cs="Arial"/>
          <w:sz w:val="22"/>
          <w:szCs w:val="22"/>
        </w:rPr>
        <w:t xml:space="preserve">dio cuenta del </w:t>
      </w:r>
      <w:r w:rsidRPr="00372F90">
        <w:rPr>
          <w:rFonts w:ascii="Arial" w:hAnsi="Arial" w:cs="Arial"/>
          <w:b/>
          <w:sz w:val="22"/>
          <w:szCs w:val="22"/>
        </w:rPr>
        <w:t xml:space="preserve">punto número </w:t>
      </w:r>
      <w:r>
        <w:rPr>
          <w:rFonts w:ascii="Arial" w:hAnsi="Arial" w:cs="Arial"/>
          <w:b/>
          <w:sz w:val="22"/>
          <w:szCs w:val="22"/>
        </w:rPr>
        <w:t>1</w:t>
      </w:r>
      <w:r w:rsidR="00695EF2">
        <w:rPr>
          <w:rFonts w:ascii="Arial" w:hAnsi="Arial" w:cs="Arial"/>
          <w:b/>
          <w:sz w:val="22"/>
          <w:szCs w:val="22"/>
        </w:rPr>
        <w:t>4</w:t>
      </w:r>
      <w:r w:rsidRPr="00372F90">
        <w:rPr>
          <w:rFonts w:ascii="Arial" w:hAnsi="Arial" w:cs="Arial"/>
          <w:b/>
          <w:sz w:val="22"/>
          <w:szCs w:val="22"/>
        </w:rPr>
        <w:t xml:space="preserve"> (</w:t>
      </w:r>
      <w:r w:rsidR="00695EF2">
        <w:rPr>
          <w:rFonts w:ascii="Arial" w:hAnsi="Arial" w:cs="Arial"/>
          <w:b/>
          <w:sz w:val="22"/>
          <w:szCs w:val="22"/>
        </w:rPr>
        <w:t>catorce</w:t>
      </w:r>
      <w:r w:rsidRPr="00372F90">
        <w:rPr>
          <w:rFonts w:ascii="Arial" w:hAnsi="Arial" w:cs="Arial"/>
          <w:b/>
          <w:sz w:val="22"/>
          <w:szCs w:val="22"/>
        </w:rPr>
        <w:t>)</w:t>
      </w:r>
      <w:r w:rsidRPr="00372F90">
        <w:rPr>
          <w:rFonts w:ascii="Arial" w:hAnsi="Arial" w:cs="Arial"/>
          <w:sz w:val="22"/>
          <w:szCs w:val="22"/>
        </w:rPr>
        <w:t xml:space="preserve"> </w:t>
      </w:r>
      <w:r w:rsidRPr="00CE2FFE">
        <w:rPr>
          <w:rFonts w:ascii="Arial" w:hAnsi="Arial" w:cs="Arial"/>
          <w:bCs/>
          <w:sz w:val="22"/>
          <w:szCs w:val="22"/>
        </w:rPr>
        <w:t>del orden del día</w:t>
      </w:r>
      <w:r w:rsidRPr="00372F90">
        <w:rPr>
          <w:rFonts w:ascii="Arial" w:hAnsi="Arial" w:cs="Arial"/>
          <w:sz w:val="22"/>
          <w:szCs w:val="22"/>
        </w:rPr>
        <w:t xml:space="preserve"> consistente en la clausura de la Sesión</w:t>
      </w:r>
      <w:r>
        <w:rPr>
          <w:rFonts w:ascii="Arial" w:hAnsi="Arial" w:cs="Arial"/>
          <w:sz w:val="22"/>
          <w:szCs w:val="22"/>
        </w:rPr>
        <w:t xml:space="preserve"> manifestando: </w:t>
      </w:r>
      <w:r w:rsidRPr="00372F90">
        <w:rPr>
          <w:rFonts w:ascii="Arial" w:hAnsi="Arial" w:cs="Arial"/>
          <w:sz w:val="22"/>
          <w:szCs w:val="22"/>
        </w:rPr>
        <w:t>“</w:t>
      </w:r>
      <w:r w:rsidR="005B34DE" w:rsidRPr="005B34DE">
        <w:rPr>
          <w:rFonts w:ascii="Arial" w:hAnsi="Arial" w:cs="Arial"/>
          <w:i/>
          <w:iCs/>
          <w:sz w:val="22"/>
          <w:szCs w:val="22"/>
        </w:rPr>
        <w:t xml:space="preserve">siendo las doce horas con trece mi, con, perdón doce horas con cincuenta y nueve minutos del veintiocho de febrero del 2025, declaro clausurada la </w:t>
      </w:r>
      <w:r w:rsidR="005B34DE" w:rsidRPr="005B34DE">
        <w:rPr>
          <w:rFonts w:ascii="Arial" w:hAnsi="Arial" w:cs="Arial"/>
          <w:b/>
          <w:bCs/>
          <w:i/>
          <w:iCs/>
          <w:sz w:val="22"/>
          <w:szCs w:val="22"/>
        </w:rPr>
        <w:t>CUARTA SESIÓN ORDINARIA</w:t>
      </w:r>
      <w:r w:rsidR="005B34DE" w:rsidRPr="005B34DE">
        <w:rPr>
          <w:rFonts w:ascii="Arial" w:hAnsi="Arial" w:cs="Arial"/>
          <w:i/>
          <w:iCs/>
          <w:sz w:val="22"/>
          <w:szCs w:val="22"/>
        </w:rPr>
        <w:t xml:space="preserve"> 2025 de este Órgano Garante y va, y válidos todos los acuerdos y resoluciones que en esta fueron aprobadas</w:t>
      </w:r>
      <w:r w:rsidRPr="00372F90">
        <w:rPr>
          <w:rFonts w:ascii="Arial" w:hAnsi="Arial" w:cs="Arial"/>
          <w:sz w:val="22"/>
          <w:szCs w:val="22"/>
        </w:rPr>
        <w:t>”</w:t>
      </w:r>
      <w:r>
        <w:rPr>
          <w:rFonts w:ascii="Arial" w:hAnsi="Arial" w:cs="Arial"/>
          <w:sz w:val="22"/>
          <w:szCs w:val="22"/>
        </w:rPr>
        <w:t xml:space="preserve"> (Sic.) - - - - - - </w:t>
      </w:r>
      <w:r w:rsidR="005B34DE">
        <w:rPr>
          <w:rFonts w:ascii="Arial" w:hAnsi="Arial" w:cs="Arial"/>
          <w:sz w:val="22"/>
          <w:szCs w:val="22"/>
        </w:rPr>
        <w:t xml:space="preserve">- - - - - - - - - - - - - - - - - - - - - - - - - - - - - - - - - - - - - - - - - - - - - - - </w:t>
      </w:r>
    </w:p>
    <w:p w14:paraId="05B8C7BC" w14:textId="77777777" w:rsidR="00AC145C" w:rsidRDefault="00AC145C" w:rsidP="00AC145C">
      <w:pPr>
        <w:shd w:val="clear" w:color="auto" w:fill="FFFFFF"/>
        <w:spacing w:line="360" w:lineRule="auto"/>
        <w:jc w:val="both"/>
        <w:rPr>
          <w:rFonts w:ascii="Arial" w:eastAsia="Times New Roman" w:hAnsi="Arial" w:cs="Arial"/>
          <w:b/>
          <w:bCs/>
          <w:sz w:val="22"/>
          <w:szCs w:val="22"/>
          <w:lang w:eastAsia="es-ES"/>
        </w:rPr>
      </w:pPr>
      <w:r w:rsidRPr="00372F90">
        <w:rPr>
          <w:rFonts w:ascii="Arial" w:hAnsi="Arial" w:cs="Arial"/>
          <w:sz w:val="22"/>
          <w:szCs w:val="22"/>
        </w:rPr>
        <w:lastRenderedPageBreak/>
        <w:t xml:space="preserve">Así lo acordaron y firman la Ciudadana y </w:t>
      </w:r>
      <w:r>
        <w:rPr>
          <w:rFonts w:ascii="Arial" w:hAnsi="Arial" w:cs="Arial"/>
          <w:sz w:val="22"/>
          <w:szCs w:val="22"/>
        </w:rPr>
        <w:t>el</w:t>
      </w:r>
      <w:r w:rsidRPr="00372F90">
        <w:rPr>
          <w:rFonts w:ascii="Arial" w:hAnsi="Arial" w:cs="Arial"/>
          <w:sz w:val="22"/>
          <w:szCs w:val="22"/>
        </w:rPr>
        <w:t xml:space="preserve"> Ciudadano, </w:t>
      </w:r>
      <w:r>
        <w:rPr>
          <w:rFonts w:ascii="Arial" w:hAnsi="Arial" w:cs="Arial"/>
          <w:sz w:val="22"/>
          <w:szCs w:val="22"/>
        </w:rPr>
        <w:t xml:space="preserve">Comisionado Presidente </w:t>
      </w:r>
      <w:r w:rsidRPr="00372F90">
        <w:rPr>
          <w:rFonts w:ascii="Arial" w:hAnsi="Arial" w:cs="Arial"/>
          <w:sz w:val="22"/>
          <w:szCs w:val="22"/>
        </w:rPr>
        <w:t>Josué Solana Salmorán</w:t>
      </w:r>
      <w:r>
        <w:rPr>
          <w:rFonts w:ascii="Arial" w:hAnsi="Arial" w:cs="Arial"/>
          <w:sz w:val="22"/>
          <w:szCs w:val="22"/>
        </w:rPr>
        <w:t xml:space="preserve"> y </w:t>
      </w:r>
      <w:r w:rsidRPr="00372F90">
        <w:rPr>
          <w:rFonts w:ascii="Arial" w:hAnsi="Arial" w:cs="Arial"/>
          <w:sz w:val="22"/>
          <w:szCs w:val="22"/>
        </w:rPr>
        <w:t>Claudia Ivette Soto Pineda</w:t>
      </w:r>
      <w:r>
        <w:rPr>
          <w:rFonts w:ascii="Arial" w:hAnsi="Arial" w:cs="Arial"/>
          <w:sz w:val="22"/>
          <w:szCs w:val="22"/>
        </w:rPr>
        <w:t>, Comisionada</w:t>
      </w:r>
      <w:r w:rsidRPr="00372F90">
        <w:rPr>
          <w:rFonts w:ascii="Arial" w:hAnsi="Arial" w:cs="Arial"/>
          <w:sz w:val="22"/>
          <w:szCs w:val="22"/>
        </w:rPr>
        <w:t xml:space="preserve"> y </w:t>
      </w:r>
      <w:r>
        <w:rPr>
          <w:rFonts w:ascii="Arial" w:hAnsi="Arial" w:cs="Arial"/>
          <w:sz w:val="22"/>
          <w:szCs w:val="22"/>
        </w:rPr>
        <w:t>Comisionado</w:t>
      </w:r>
      <w:r w:rsidRPr="00372F90">
        <w:rPr>
          <w:rFonts w:ascii="Arial" w:hAnsi="Arial" w:cs="Arial"/>
          <w:sz w:val="22"/>
          <w:szCs w:val="22"/>
        </w:rPr>
        <w:t xml:space="preserve">, Integrantes del Consejo General del Órgano Garante de Acceso a la Información Pública, Transparencia, Protección de Datos Personales y Buen Gobierno del Estado de Oaxaca, asistidas y asistidos del C. </w:t>
      </w:r>
      <w:r>
        <w:rPr>
          <w:rFonts w:ascii="Arial" w:hAnsi="Arial" w:cs="Arial"/>
          <w:sz w:val="22"/>
          <w:szCs w:val="22"/>
        </w:rPr>
        <w:t>Héctor Eduardo Ruiz Serrano</w:t>
      </w:r>
      <w:r w:rsidRPr="00372F90">
        <w:rPr>
          <w:rFonts w:ascii="Arial" w:hAnsi="Arial" w:cs="Arial"/>
          <w:sz w:val="22"/>
          <w:szCs w:val="22"/>
        </w:rPr>
        <w:t xml:space="preserve">, </w:t>
      </w:r>
      <w:r>
        <w:rPr>
          <w:rFonts w:ascii="Arial" w:hAnsi="Arial" w:cs="Arial"/>
          <w:sz w:val="22"/>
          <w:szCs w:val="22"/>
        </w:rPr>
        <w:t>Secretario General de Acuerdos</w:t>
      </w:r>
      <w:r w:rsidRPr="00372F90">
        <w:rPr>
          <w:rFonts w:ascii="Arial" w:hAnsi="Arial" w:cs="Arial"/>
          <w:sz w:val="22"/>
          <w:szCs w:val="22"/>
        </w:rPr>
        <w:t>, quien autoriza y da fe.</w:t>
      </w:r>
      <w:r>
        <w:rPr>
          <w:rFonts w:ascii="Arial" w:hAnsi="Arial" w:cs="Arial"/>
          <w:sz w:val="22"/>
          <w:szCs w:val="22"/>
        </w:rPr>
        <w:t xml:space="preserve"> </w:t>
      </w:r>
      <w:r w:rsidRPr="00372F90">
        <w:rPr>
          <w:rFonts w:ascii="Arial" w:hAnsi="Arial" w:cs="Arial"/>
          <w:sz w:val="22"/>
          <w:szCs w:val="22"/>
        </w:rPr>
        <w:t xml:space="preserve">- - - </w:t>
      </w:r>
      <w:r>
        <w:rPr>
          <w:rFonts w:ascii="Arial" w:hAnsi="Arial" w:cs="Arial"/>
          <w:sz w:val="22"/>
          <w:szCs w:val="22"/>
        </w:rPr>
        <w:t xml:space="preserve">- - - - - - - - - - - - - - - - - - - - - - - - - - - - - - - - - - - - - - - - - - - - - - - </w:t>
      </w:r>
    </w:p>
    <w:p w14:paraId="2C654D85" w14:textId="77777777" w:rsidR="00AC145C" w:rsidRDefault="00AC145C" w:rsidP="0043724A">
      <w:pPr>
        <w:shd w:val="clear" w:color="auto" w:fill="FFFFFF"/>
        <w:spacing w:line="360" w:lineRule="auto"/>
        <w:jc w:val="both"/>
        <w:rPr>
          <w:rFonts w:ascii="Arial" w:hAnsi="Arial" w:cs="Arial"/>
          <w:bCs/>
          <w:sz w:val="22"/>
          <w:szCs w:val="22"/>
        </w:rPr>
      </w:pPr>
    </w:p>
    <w:p w14:paraId="60B53C26" w14:textId="77777777" w:rsidR="0043724A" w:rsidRDefault="0043724A" w:rsidP="0043724A">
      <w:pPr>
        <w:jc w:val="center"/>
        <w:rPr>
          <w:rFonts w:ascii="Arial" w:eastAsia="Times New Roman" w:hAnsi="Arial" w:cs="Arial"/>
          <w:b/>
          <w:bCs/>
          <w:sz w:val="22"/>
          <w:szCs w:val="22"/>
          <w:lang w:eastAsia="es-ES"/>
        </w:rPr>
      </w:pPr>
    </w:p>
    <w:p w14:paraId="23D15B04" w14:textId="77777777" w:rsidR="0043724A" w:rsidRDefault="0043724A" w:rsidP="0043724A">
      <w:pPr>
        <w:jc w:val="center"/>
        <w:rPr>
          <w:rFonts w:ascii="Arial" w:eastAsia="Times New Roman" w:hAnsi="Arial" w:cs="Arial"/>
          <w:b/>
          <w:bCs/>
          <w:sz w:val="22"/>
          <w:szCs w:val="22"/>
          <w:lang w:eastAsia="es-ES"/>
        </w:rPr>
      </w:pPr>
    </w:p>
    <w:p w14:paraId="319D80CB" w14:textId="77777777" w:rsidR="0043724A" w:rsidRDefault="0043724A" w:rsidP="0043724A">
      <w:pPr>
        <w:jc w:val="center"/>
        <w:rPr>
          <w:rFonts w:ascii="Arial" w:eastAsia="Times New Roman" w:hAnsi="Arial" w:cs="Arial"/>
          <w:b/>
          <w:bCs/>
          <w:sz w:val="22"/>
          <w:szCs w:val="22"/>
          <w:lang w:eastAsia="es-ES"/>
        </w:rPr>
      </w:pPr>
    </w:p>
    <w:p w14:paraId="0262CB82" w14:textId="35C6B89E" w:rsidR="0043724A" w:rsidRDefault="0043724A" w:rsidP="0043724A">
      <w:pPr>
        <w:jc w:val="center"/>
        <w:rPr>
          <w:rFonts w:ascii="Arial" w:eastAsia="Times New Roman" w:hAnsi="Arial" w:cs="Arial"/>
          <w:b/>
          <w:bCs/>
          <w:sz w:val="22"/>
          <w:szCs w:val="22"/>
          <w:lang w:eastAsia="es-ES"/>
        </w:rPr>
      </w:pPr>
    </w:p>
    <w:p w14:paraId="23A56562" w14:textId="1B2F2E3B" w:rsidR="005B34DE" w:rsidRDefault="005B34DE" w:rsidP="0043724A">
      <w:pPr>
        <w:jc w:val="center"/>
        <w:rPr>
          <w:rFonts w:ascii="Arial" w:eastAsia="Times New Roman" w:hAnsi="Arial" w:cs="Arial"/>
          <w:b/>
          <w:bCs/>
          <w:sz w:val="22"/>
          <w:szCs w:val="22"/>
          <w:lang w:eastAsia="es-ES"/>
        </w:rPr>
      </w:pPr>
    </w:p>
    <w:p w14:paraId="7C0D47CD" w14:textId="2488706C" w:rsidR="005B34DE" w:rsidRDefault="005B34DE" w:rsidP="0043724A">
      <w:pPr>
        <w:jc w:val="center"/>
        <w:rPr>
          <w:rFonts w:ascii="Arial" w:eastAsia="Times New Roman" w:hAnsi="Arial" w:cs="Arial"/>
          <w:b/>
          <w:bCs/>
          <w:sz w:val="22"/>
          <w:szCs w:val="22"/>
          <w:lang w:eastAsia="es-ES"/>
        </w:rPr>
      </w:pPr>
    </w:p>
    <w:p w14:paraId="214D96E9" w14:textId="38A31A8C" w:rsidR="005B34DE" w:rsidRDefault="005B34DE" w:rsidP="0043724A">
      <w:pPr>
        <w:jc w:val="center"/>
        <w:rPr>
          <w:rFonts w:ascii="Arial" w:eastAsia="Times New Roman" w:hAnsi="Arial" w:cs="Arial"/>
          <w:b/>
          <w:bCs/>
          <w:sz w:val="22"/>
          <w:szCs w:val="22"/>
          <w:lang w:eastAsia="es-ES"/>
        </w:rPr>
      </w:pPr>
    </w:p>
    <w:p w14:paraId="643E45A6" w14:textId="4402D483" w:rsidR="005B34DE" w:rsidRDefault="005B34DE" w:rsidP="0043724A">
      <w:pPr>
        <w:jc w:val="center"/>
        <w:rPr>
          <w:rFonts w:ascii="Arial" w:eastAsia="Times New Roman" w:hAnsi="Arial" w:cs="Arial"/>
          <w:b/>
          <w:bCs/>
          <w:sz w:val="22"/>
          <w:szCs w:val="22"/>
          <w:lang w:eastAsia="es-ES"/>
        </w:rPr>
      </w:pPr>
    </w:p>
    <w:p w14:paraId="3B9F6BF3" w14:textId="6DFD1241" w:rsidR="005B34DE" w:rsidRDefault="005B34DE" w:rsidP="0043724A">
      <w:pPr>
        <w:jc w:val="center"/>
        <w:rPr>
          <w:rFonts w:ascii="Arial" w:eastAsia="Times New Roman" w:hAnsi="Arial" w:cs="Arial"/>
          <w:b/>
          <w:bCs/>
          <w:sz w:val="22"/>
          <w:szCs w:val="22"/>
          <w:lang w:eastAsia="es-ES"/>
        </w:rPr>
      </w:pPr>
    </w:p>
    <w:p w14:paraId="20B244AC" w14:textId="77777777" w:rsidR="005B34DE" w:rsidRDefault="005B34DE" w:rsidP="0043724A">
      <w:pPr>
        <w:jc w:val="center"/>
        <w:rPr>
          <w:rFonts w:ascii="Arial" w:eastAsia="Times New Roman" w:hAnsi="Arial" w:cs="Arial"/>
          <w:b/>
          <w:bCs/>
          <w:sz w:val="22"/>
          <w:szCs w:val="22"/>
          <w:lang w:eastAsia="es-ES"/>
        </w:rPr>
      </w:pPr>
    </w:p>
    <w:p w14:paraId="1946FD14" w14:textId="77777777" w:rsidR="00695EF2" w:rsidRDefault="00695EF2" w:rsidP="0043724A">
      <w:pPr>
        <w:jc w:val="center"/>
        <w:rPr>
          <w:rFonts w:ascii="Arial" w:eastAsia="Times New Roman" w:hAnsi="Arial" w:cs="Arial"/>
          <w:b/>
          <w:bCs/>
          <w:sz w:val="22"/>
          <w:szCs w:val="22"/>
          <w:lang w:eastAsia="es-ES"/>
        </w:rPr>
      </w:pPr>
    </w:p>
    <w:p w14:paraId="2325F2F3" w14:textId="77777777" w:rsidR="0043724A" w:rsidRDefault="0043724A" w:rsidP="0043724A">
      <w:pPr>
        <w:jc w:val="center"/>
        <w:rPr>
          <w:rFonts w:ascii="Arial" w:eastAsia="Times New Roman" w:hAnsi="Arial" w:cs="Arial"/>
          <w:b/>
          <w:bCs/>
          <w:sz w:val="22"/>
          <w:szCs w:val="22"/>
          <w:lang w:eastAsia="es-ES"/>
        </w:rPr>
      </w:pPr>
    </w:p>
    <w:p w14:paraId="01E61B04" w14:textId="77777777" w:rsidR="0043724A" w:rsidRPr="007B2E17"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 Josué Solana Salmorán.</w:t>
      </w:r>
    </w:p>
    <w:p w14:paraId="73A71E8C" w14:textId="77777777" w:rsidR="0043724A" w:rsidRDefault="0043724A" w:rsidP="0043724A">
      <w:pPr>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Comisionado Presidente.</w:t>
      </w:r>
    </w:p>
    <w:p w14:paraId="6D4BE69B" w14:textId="77777777" w:rsidR="0043724A" w:rsidRDefault="0043724A" w:rsidP="0043724A">
      <w:pPr>
        <w:rPr>
          <w:rFonts w:ascii="Arial" w:hAnsi="Arial" w:cs="Arial"/>
          <w:sz w:val="22"/>
          <w:szCs w:val="22"/>
        </w:rPr>
      </w:pPr>
    </w:p>
    <w:p w14:paraId="13DAC1EC" w14:textId="77777777" w:rsidR="0043724A" w:rsidRDefault="0043724A" w:rsidP="0043724A">
      <w:pPr>
        <w:rPr>
          <w:rFonts w:ascii="Arial" w:hAnsi="Arial" w:cs="Arial"/>
          <w:sz w:val="22"/>
          <w:szCs w:val="22"/>
        </w:rPr>
      </w:pPr>
    </w:p>
    <w:p w14:paraId="4A4E26B8" w14:textId="77777777" w:rsidR="0043724A" w:rsidRDefault="0043724A" w:rsidP="0043724A">
      <w:pPr>
        <w:rPr>
          <w:rFonts w:ascii="Arial" w:hAnsi="Arial" w:cs="Arial"/>
          <w:sz w:val="22"/>
          <w:szCs w:val="22"/>
        </w:rPr>
      </w:pPr>
    </w:p>
    <w:p w14:paraId="19ABA1E3" w14:textId="2DA220B2" w:rsidR="0043724A" w:rsidRDefault="0043724A" w:rsidP="0043724A">
      <w:pPr>
        <w:rPr>
          <w:rFonts w:ascii="Arial" w:hAnsi="Arial" w:cs="Arial"/>
          <w:sz w:val="22"/>
          <w:szCs w:val="22"/>
        </w:rPr>
      </w:pPr>
    </w:p>
    <w:p w14:paraId="3FCD2202" w14:textId="77777777" w:rsidR="000506B6" w:rsidRDefault="000506B6" w:rsidP="0043724A">
      <w:pPr>
        <w:rPr>
          <w:rFonts w:ascii="Arial" w:hAnsi="Arial" w:cs="Arial"/>
          <w:sz w:val="22"/>
          <w:szCs w:val="22"/>
        </w:rPr>
      </w:pPr>
    </w:p>
    <w:p w14:paraId="686E425A" w14:textId="77777777" w:rsidR="0043724A" w:rsidRDefault="0043724A" w:rsidP="0043724A">
      <w:pPr>
        <w:rPr>
          <w:rFonts w:ascii="Arial" w:hAnsi="Arial" w:cs="Arial"/>
          <w:sz w:val="22"/>
          <w:szCs w:val="22"/>
        </w:rPr>
      </w:pPr>
    </w:p>
    <w:p w14:paraId="68F45C12" w14:textId="7201341A" w:rsidR="0043724A" w:rsidRDefault="0043724A" w:rsidP="0043724A">
      <w:pPr>
        <w:rPr>
          <w:rFonts w:ascii="Arial" w:hAnsi="Arial" w:cs="Arial"/>
          <w:sz w:val="22"/>
          <w:szCs w:val="22"/>
        </w:rPr>
      </w:pPr>
    </w:p>
    <w:p w14:paraId="3338BD6F" w14:textId="22C82C0F" w:rsidR="005B34DE" w:rsidRDefault="005B34DE" w:rsidP="0043724A">
      <w:pPr>
        <w:rPr>
          <w:rFonts w:ascii="Arial" w:hAnsi="Arial" w:cs="Arial"/>
          <w:sz w:val="22"/>
          <w:szCs w:val="22"/>
        </w:rPr>
      </w:pPr>
    </w:p>
    <w:p w14:paraId="744F0207" w14:textId="77777777" w:rsidR="005B34DE" w:rsidRDefault="005B34DE" w:rsidP="0043724A">
      <w:pPr>
        <w:rPr>
          <w:rFonts w:ascii="Arial" w:hAnsi="Arial" w:cs="Arial"/>
          <w:sz w:val="22"/>
          <w:szCs w:val="22"/>
        </w:rPr>
      </w:pPr>
    </w:p>
    <w:p w14:paraId="4A21CA6F" w14:textId="77777777" w:rsidR="00695EF2" w:rsidRDefault="00695EF2" w:rsidP="0043724A">
      <w:pPr>
        <w:rPr>
          <w:rFonts w:ascii="Arial" w:hAnsi="Arial" w:cs="Arial"/>
          <w:sz w:val="22"/>
          <w:szCs w:val="22"/>
        </w:rPr>
      </w:pPr>
    </w:p>
    <w:p w14:paraId="017D1588" w14:textId="77777777" w:rsidR="0043724A" w:rsidRPr="007B2E17" w:rsidRDefault="0043724A" w:rsidP="0043724A">
      <w:pPr>
        <w:rPr>
          <w:rFonts w:ascii="Arial" w:hAnsi="Arial" w:cs="Arial"/>
          <w:sz w:val="22"/>
          <w:szCs w:val="22"/>
        </w:rPr>
      </w:pPr>
    </w:p>
    <w:p w14:paraId="36AFA09A" w14:textId="77777777" w:rsidR="0043724A" w:rsidRDefault="0043724A" w:rsidP="0043724A">
      <w:pPr>
        <w:ind w:left="1276" w:hanging="1276"/>
        <w:jc w:val="center"/>
        <w:rPr>
          <w:rFonts w:ascii="Arial" w:hAnsi="Arial" w:cs="Arial"/>
          <w:b/>
          <w:sz w:val="22"/>
          <w:szCs w:val="22"/>
        </w:rPr>
      </w:pPr>
      <w:r w:rsidRPr="007B2E17">
        <w:rPr>
          <w:rFonts w:ascii="Arial" w:eastAsia="Times New Roman" w:hAnsi="Arial" w:cs="Arial"/>
          <w:b/>
          <w:bCs/>
          <w:sz w:val="22"/>
          <w:szCs w:val="22"/>
          <w:lang w:eastAsia="es-ES"/>
        </w:rPr>
        <w:t>C. Claudia Ivette Soto Pineda.</w:t>
      </w:r>
    </w:p>
    <w:p w14:paraId="0AB11582" w14:textId="77777777" w:rsidR="0043724A" w:rsidRDefault="0043724A" w:rsidP="0043724A">
      <w:pPr>
        <w:ind w:left="1276" w:hanging="1276"/>
        <w:jc w:val="center"/>
        <w:rPr>
          <w:rFonts w:ascii="Arial" w:hAnsi="Arial" w:cs="Arial"/>
          <w:b/>
          <w:sz w:val="22"/>
          <w:szCs w:val="22"/>
        </w:rPr>
      </w:pPr>
      <w:r w:rsidRPr="007B2E17">
        <w:rPr>
          <w:rFonts w:ascii="Arial" w:hAnsi="Arial" w:cs="Arial"/>
          <w:b/>
          <w:sz w:val="22"/>
          <w:szCs w:val="22"/>
        </w:rPr>
        <w:t>Comisionada.</w:t>
      </w:r>
    </w:p>
    <w:p w14:paraId="4692C7D6" w14:textId="77777777" w:rsidR="0043724A" w:rsidRDefault="0043724A" w:rsidP="0043724A">
      <w:pPr>
        <w:ind w:left="1276" w:hanging="1276"/>
        <w:jc w:val="both"/>
        <w:rPr>
          <w:rFonts w:ascii="Arial" w:eastAsia="Times New Roman" w:hAnsi="Arial" w:cs="Arial"/>
          <w:bCs/>
          <w:sz w:val="22"/>
          <w:szCs w:val="22"/>
          <w:lang w:eastAsia="es-ES"/>
        </w:rPr>
      </w:pPr>
    </w:p>
    <w:p w14:paraId="62DC16AE" w14:textId="77777777" w:rsidR="0043724A" w:rsidRDefault="0043724A" w:rsidP="0043724A">
      <w:pPr>
        <w:shd w:val="clear" w:color="auto" w:fill="FFFFFF"/>
        <w:jc w:val="both"/>
        <w:rPr>
          <w:rFonts w:ascii="Arial" w:eastAsia="Times New Roman" w:hAnsi="Arial" w:cs="Arial"/>
          <w:bCs/>
          <w:sz w:val="22"/>
          <w:szCs w:val="22"/>
          <w:lang w:eastAsia="es-ES"/>
        </w:rPr>
      </w:pPr>
    </w:p>
    <w:p w14:paraId="305F04D4" w14:textId="77777777" w:rsidR="0043724A" w:rsidRDefault="0043724A" w:rsidP="0043724A">
      <w:pPr>
        <w:shd w:val="clear" w:color="auto" w:fill="FFFFFF"/>
        <w:jc w:val="both"/>
        <w:rPr>
          <w:rFonts w:ascii="Arial" w:eastAsia="Times New Roman" w:hAnsi="Arial" w:cs="Arial"/>
          <w:bCs/>
          <w:sz w:val="22"/>
          <w:szCs w:val="22"/>
          <w:lang w:eastAsia="es-ES"/>
        </w:rPr>
      </w:pPr>
    </w:p>
    <w:p w14:paraId="14D2D606" w14:textId="160DCACB" w:rsidR="0043724A" w:rsidRDefault="0043724A" w:rsidP="0043724A">
      <w:pPr>
        <w:shd w:val="clear" w:color="auto" w:fill="FFFFFF"/>
        <w:jc w:val="both"/>
        <w:rPr>
          <w:rFonts w:ascii="Arial" w:eastAsia="Times New Roman" w:hAnsi="Arial" w:cs="Arial"/>
          <w:bCs/>
          <w:sz w:val="22"/>
          <w:szCs w:val="22"/>
          <w:lang w:eastAsia="es-ES"/>
        </w:rPr>
      </w:pPr>
    </w:p>
    <w:p w14:paraId="2A299827" w14:textId="18BED1CF" w:rsidR="005B34DE" w:rsidRDefault="005B34DE" w:rsidP="0043724A">
      <w:pPr>
        <w:shd w:val="clear" w:color="auto" w:fill="FFFFFF"/>
        <w:jc w:val="both"/>
        <w:rPr>
          <w:rFonts w:ascii="Arial" w:eastAsia="Times New Roman" w:hAnsi="Arial" w:cs="Arial"/>
          <w:bCs/>
          <w:sz w:val="22"/>
          <w:szCs w:val="22"/>
          <w:lang w:eastAsia="es-ES"/>
        </w:rPr>
      </w:pPr>
    </w:p>
    <w:p w14:paraId="6B83AA2B" w14:textId="77777777" w:rsidR="005B34DE" w:rsidRDefault="005B34DE" w:rsidP="0043724A">
      <w:pPr>
        <w:shd w:val="clear" w:color="auto" w:fill="FFFFFF"/>
        <w:jc w:val="both"/>
        <w:rPr>
          <w:rFonts w:ascii="Arial" w:eastAsia="Times New Roman" w:hAnsi="Arial" w:cs="Arial"/>
          <w:bCs/>
          <w:sz w:val="22"/>
          <w:szCs w:val="22"/>
          <w:lang w:eastAsia="es-ES"/>
        </w:rPr>
      </w:pPr>
    </w:p>
    <w:p w14:paraId="33A6AE3D" w14:textId="77777777" w:rsidR="00695EF2" w:rsidRDefault="00695EF2" w:rsidP="0043724A">
      <w:pPr>
        <w:shd w:val="clear" w:color="auto" w:fill="FFFFFF"/>
        <w:jc w:val="both"/>
        <w:rPr>
          <w:rFonts w:ascii="Arial" w:eastAsia="Times New Roman" w:hAnsi="Arial" w:cs="Arial"/>
          <w:bCs/>
          <w:sz w:val="22"/>
          <w:szCs w:val="22"/>
          <w:lang w:eastAsia="es-ES"/>
        </w:rPr>
      </w:pPr>
    </w:p>
    <w:p w14:paraId="77695A0D" w14:textId="77777777" w:rsidR="0043724A" w:rsidRDefault="0043724A" w:rsidP="0043724A">
      <w:pPr>
        <w:shd w:val="clear" w:color="auto" w:fill="FFFFFF"/>
        <w:jc w:val="both"/>
        <w:rPr>
          <w:rFonts w:ascii="Arial" w:eastAsia="Times New Roman" w:hAnsi="Arial" w:cs="Arial"/>
          <w:bCs/>
          <w:sz w:val="22"/>
          <w:szCs w:val="22"/>
          <w:lang w:eastAsia="es-ES"/>
        </w:rPr>
      </w:pPr>
    </w:p>
    <w:p w14:paraId="1FB09591" w14:textId="77777777" w:rsidR="0043724A" w:rsidRDefault="0043724A" w:rsidP="0043724A">
      <w:pPr>
        <w:shd w:val="clear" w:color="auto" w:fill="FFFFFF"/>
        <w:jc w:val="both"/>
        <w:rPr>
          <w:rFonts w:ascii="Arial" w:eastAsia="Times New Roman" w:hAnsi="Arial" w:cs="Arial"/>
          <w:bCs/>
          <w:sz w:val="22"/>
          <w:szCs w:val="22"/>
          <w:lang w:eastAsia="es-ES"/>
        </w:rPr>
      </w:pPr>
    </w:p>
    <w:p w14:paraId="5466A46E" w14:textId="77777777" w:rsidR="0043724A" w:rsidRDefault="0043724A" w:rsidP="0043724A">
      <w:pPr>
        <w:shd w:val="clear" w:color="auto" w:fill="FFFFFF"/>
        <w:jc w:val="both"/>
        <w:rPr>
          <w:rFonts w:ascii="Arial" w:eastAsia="Times New Roman" w:hAnsi="Arial" w:cs="Arial"/>
          <w:bCs/>
          <w:sz w:val="22"/>
          <w:szCs w:val="22"/>
          <w:lang w:eastAsia="es-ES"/>
        </w:rPr>
      </w:pPr>
    </w:p>
    <w:p w14:paraId="00BEF81E" w14:textId="77777777" w:rsidR="0043724A" w:rsidRDefault="0043724A" w:rsidP="0043724A">
      <w:pPr>
        <w:shd w:val="clear" w:color="auto" w:fill="FFFFFF"/>
        <w:jc w:val="both"/>
        <w:rPr>
          <w:rFonts w:ascii="Arial" w:eastAsia="Times New Roman" w:hAnsi="Arial" w:cs="Arial"/>
          <w:bCs/>
          <w:sz w:val="22"/>
          <w:szCs w:val="22"/>
          <w:lang w:eastAsia="es-ES"/>
        </w:rPr>
      </w:pPr>
    </w:p>
    <w:p w14:paraId="39413672" w14:textId="77777777" w:rsidR="0043724A" w:rsidRPr="007B2E17" w:rsidRDefault="0043724A" w:rsidP="0043724A">
      <w:pPr>
        <w:shd w:val="clear" w:color="auto" w:fill="FFFFFF"/>
        <w:jc w:val="both"/>
        <w:rPr>
          <w:rFonts w:ascii="Arial" w:eastAsia="Times New Roman" w:hAnsi="Arial" w:cs="Arial"/>
          <w:bCs/>
          <w:sz w:val="22"/>
          <w:szCs w:val="22"/>
          <w:lang w:eastAsia="es-ES"/>
        </w:rPr>
      </w:pPr>
    </w:p>
    <w:p w14:paraId="15D278F4" w14:textId="77777777" w:rsidR="0043724A" w:rsidRPr="007B2E17" w:rsidRDefault="0043724A" w:rsidP="0043724A">
      <w:pPr>
        <w:shd w:val="clear" w:color="auto" w:fill="FFFFFF"/>
        <w:jc w:val="center"/>
        <w:rPr>
          <w:rFonts w:ascii="Arial" w:eastAsia="Times New Roman" w:hAnsi="Arial" w:cs="Arial"/>
          <w:b/>
          <w:bCs/>
          <w:sz w:val="22"/>
          <w:szCs w:val="22"/>
          <w:lang w:eastAsia="es-ES"/>
        </w:rPr>
      </w:pPr>
      <w:r w:rsidRPr="007B2E17">
        <w:rPr>
          <w:rFonts w:ascii="Arial" w:eastAsia="Times New Roman" w:hAnsi="Arial" w:cs="Arial"/>
          <w:b/>
          <w:bCs/>
          <w:sz w:val="22"/>
          <w:szCs w:val="22"/>
          <w:lang w:eastAsia="es-ES"/>
        </w:rPr>
        <w:t xml:space="preserve">C. </w:t>
      </w:r>
      <w:r>
        <w:rPr>
          <w:rFonts w:ascii="Arial" w:hAnsi="Arial" w:cs="Arial"/>
          <w:b/>
          <w:sz w:val="22"/>
          <w:szCs w:val="22"/>
        </w:rPr>
        <w:t>Héctor Eduardo Ruiz Serrano</w:t>
      </w:r>
      <w:r w:rsidRPr="007B2E17">
        <w:rPr>
          <w:rFonts w:ascii="Arial" w:eastAsia="Times New Roman" w:hAnsi="Arial" w:cs="Arial"/>
          <w:b/>
          <w:bCs/>
          <w:sz w:val="22"/>
          <w:szCs w:val="22"/>
          <w:lang w:eastAsia="es-ES"/>
        </w:rPr>
        <w:t>.</w:t>
      </w:r>
    </w:p>
    <w:p w14:paraId="4676D6CC" w14:textId="77777777" w:rsidR="0043724A" w:rsidRDefault="0043724A" w:rsidP="0043724A">
      <w:pPr>
        <w:shd w:val="clear" w:color="auto" w:fill="FFFFFF"/>
        <w:jc w:val="center"/>
        <w:rPr>
          <w:rFonts w:ascii="Arial" w:eastAsia="Times New Roman" w:hAnsi="Arial" w:cs="Arial"/>
          <w:bCs/>
          <w:sz w:val="22"/>
          <w:szCs w:val="22"/>
          <w:lang w:eastAsia="es-ES"/>
        </w:rPr>
      </w:pPr>
      <w:r w:rsidRPr="007B2E17">
        <w:rPr>
          <w:rFonts w:ascii="Arial" w:eastAsia="Times New Roman" w:hAnsi="Arial" w:cs="Arial"/>
          <w:b/>
          <w:bCs/>
          <w:sz w:val="22"/>
          <w:szCs w:val="22"/>
          <w:lang w:eastAsia="es-ES"/>
        </w:rPr>
        <w:t>Secretario General de Acuerdos.</w:t>
      </w:r>
      <w:r w:rsidRPr="007B2E17">
        <w:rPr>
          <w:rFonts w:ascii="Arial" w:eastAsia="Times New Roman" w:hAnsi="Arial" w:cs="Arial"/>
          <w:bCs/>
          <w:sz w:val="22"/>
          <w:szCs w:val="22"/>
          <w:lang w:eastAsia="es-ES"/>
        </w:rPr>
        <w:t xml:space="preserve"> </w:t>
      </w:r>
    </w:p>
    <w:p w14:paraId="2DB791E5" w14:textId="77777777" w:rsidR="0043724A" w:rsidRDefault="0043724A" w:rsidP="0043724A">
      <w:pPr>
        <w:shd w:val="clear" w:color="auto" w:fill="FFFFFF"/>
        <w:jc w:val="both"/>
        <w:rPr>
          <w:rFonts w:ascii="Arial" w:eastAsia="Times New Roman" w:hAnsi="Arial" w:cs="Arial"/>
          <w:bCs/>
          <w:sz w:val="22"/>
          <w:szCs w:val="22"/>
          <w:lang w:eastAsia="es-ES"/>
        </w:rPr>
      </w:pPr>
    </w:p>
    <w:p w14:paraId="482E828A" w14:textId="77777777" w:rsidR="005B34DE" w:rsidRDefault="005B34DE" w:rsidP="0043724A">
      <w:pPr>
        <w:shd w:val="clear" w:color="auto" w:fill="FFFFFF"/>
        <w:jc w:val="both"/>
        <w:rPr>
          <w:rFonts w:ascii="Arial" w:eastAsia="Times New Roman" w:hAnsi="Arial" w:cs="Arial"/>
          <w:bCs/>
          <w:sz w:val="22"/>
          <w:szCs w:val="22"/>
          <w:lang w:eastAsia="es-ES"/>
        </w:rPr>
      </w:pPr>
    </w:p>
    <w:p w14:paraId="2983BB3C" w14:textId="3DB2BC72" w:rsidR="0047009E" w:rsidRDefault="0047009E" w:rsidP="0043724A">
      <w:pPr>
        <w:shd w:val="clear" w:color="auto" w:fill="FFFFFF"/>
        <w:jc w:val="both"/>
        <w:rPr>
          <w:rFonts w:ascii="Arial" w:eastAsia="Times New Roman" w:hAnsi="Arial" w:cs="Arial"/>
          <w:bCs/>
          <w:sz w:val="22"/>
          <w:szCs w:val="22"/>
          <w:lang w:eastAsia="es-ES"/>
        </w:rPr>
      </w:pPr>
    </w:p>
    <w:p w14:paraId="0CF43E7A" w14:textId="110D98BA" w:rsidR="0047009E" w:rsidRDefault="0047009E" w:rsidP="0043724A">
      <w:pPr>
        <w:shd w:val="clear" w:color="auto" w:fill="FFFFFF"/>
        <w:jc w:val="both"/>
        <w:rPr>
          <w:rFonts w:ascii="Arial" w:eastAsia="Times New Roman" w:hAnsi="Arial" w:cs="Arial"/>
          <w:bCs/>
          <w:sz w:val="22"/>
          <w:szCs w:val="22"/>
          <w:lang w:eastAsia="es-ES"/>
        </w:rPr>
      </w:pPr>
    </w:p>
    <w:p w14:paraId="51A8D935" w14:textId="55A1A496" w:rsidR="0047009E" w:rsidRDefault="0047009E" w:rsidP="0043724A">
      <w:pPr>
        <w:shd w:val="clear" w:color="auto" w:fill="FFFFFF"/>
        <w:jc w:val="both"/>
        <w:rPr>
          <w:rFonts w:ascii="Arial" w:eastAsia="Times New Roman" w:hAnsi="Arial" w:cs="Arial"/>
          <w:bCs/>
          <w:sz w:val="22"/>
          <w:szCs w:val="22"/>
          <w:lang w:eastAsia="es-ES"/>
        </w:rPr>
      </w:pPr>
    </w:p>
    <w:p w14:paraId="353402A2" w14:textId="77777777" w:rsidR="0047009E" w:rsidRDefault="0047009E" w:rsidP="0043724A">
      <w:pPr>
        <w:shd w:val="clear" w:color="auto" w:fill="FFFFFF"/>
        <w:jc w:val="both"/>
        <w:rPr>
          <w:rFonts w:ascii="Arial" w:eastAsia="Times New Roman" w:hAnsi="Arial" w:cs="Arial"/>
          <w:bCs/>
          <w:sz w:val="22"/>
          <w:szCs w:val="22"/>
          <w:lang w:eastAsia="es-ES"/>
        </w:rPr>
      </w:pPr>
    </w:p>
    <w:p w14:paraId="2837AA70" w14:textId="004A333F" w:rsidR="0043724A" w:rsidRPr="00EE398A" w:rsidRDefault="0043724A" w:rsidP="0043724A">
      <w:pPr>
        <w:jc w:val="both"/>
        <w:rPr>
          <w:rFonts w:ascii="Arial" w:hAnsi="Arial" w:cs="Arial"/>
          <w:sz w:val="14"/>
          <w:szCs w:val="14"/>
        </w:rPr>
      </w:pPr>
      <w:r w:rsidRPr="00EE398A">
        <w:rPr>
          <w:rFonts w:ascii="Arial" w:hAnsi="Arial" w:cs="Arial"/>
          <w:sz w:val="14"/>
          <w:szCs w:val="14"/>
        </w:rPr>
        <w:t>La presente hoja de firmas corresponde al acta de l</w:t>
      </w:r>
      <w:r w:rsidR="00AC145C">
        <w:rPr>
          <w:rFonts w:ascii="Arial" w:hAnsi="Arial" w:cs="Arial"/>
          <w:sz w:val="14"/>
          <w:szCs w:val="14"/>
        </w:rPr>
        <w:t xml:space="preserve">a </w:t>
      </w:r>
      <w:r w:rsidR="005B34DE">
        <w:rPr>
          <w:rFonts w:ascii="Arial" w:hAnsi="Arial" w:cs="Arial"/>
          <w:sz w:val="14"/>
          <w:szCs w:val="14"/>
        </w:rPr>
        <w:t>Cuarta</w:t>
      </w:r>
      <w:r w:rsidR="00AC145C">
        <w:rPr>
          <w:rFonts w:ascii="Arial" w:hAnsi="Arial" w:cs="Arial"/>
          <w:sz w:val="14"/>
          <w:szCs w:val="14"/>
        </w:rPr>
        <w:t xml:space="preserve"> </w:t>
      </w:r>
      <w:r w:rsidRPr="00EE398A">
        <w:rPr>
          <w:rFonts w:ascii="Arial" w:hAnsi="Arial" w:cs="Arial"/>
          <w:sz w:val="14"/>
          <w:szCs w:val="14"/>
        </w:rPr>
        <w:t xml:space="preserve">Sesión </w:t>
      </w:r>
      <w:r w:rsidR="00AC145C">
        <w:rPr>
          <w:rFonts w:ascii="Arial" w:hAnsi="Arial" w:cs="Arial"/>
          <w:sz w:val="14"/>
          <w:szCs w:val="14"/>
        </w:rPr>
        <w:t>O</w:t>
      </w:r>
      <w:r w:rsidRPr="00EE398A">
        <w:rPr>
          <w:rFonts w:ascii="Arial" w:hAnsi="Arial" w:cs="Arial"/>
          <w:sz w:val="14"/>
          <w:szCs w:val="14"/>
        </w:rPr>
        <w:t>rdinaria 202</w:t>
      </w:r>
      <w:r>
        <w:rPr>
          <w:rFonts w:ascii="Arial" w:hAnsi="Arial" w:cs="Arial"/>
          <w:sz w:val="14"/>
          <w:szCs w:val="14"/>
        </w:rPr>
        <w:t>5</w:t>
      </w:r>
      <w:r w:rsidRPr="00EE398A">
        <w:rPr>
          <w:rFonts w:ascii="Arial" w:hAnsi="Arial" w:cs="Arial"/>
          <w:sz w:val="14"/>
          <w:szCs w:val="14"/>
        </w:rPr>
        <w:t xml:space="preserve"> del Consejo General del Órgano Garante de Acceso a la Información Pública, Transparencia, Protección de Datos Personales y Buen Gobierno del Estado de Oaxaca, </w:t>
      </w:r>
      <w:r w:rsidR="00CE2FFE">
        <w:rPr>
          <w:rFonts w:ascii="Arial" w:hAnsi="Arial" w:cs="Arial"/>
          <w:sz w:val="14"/>
          <w:szCs w:val="14"/>
        </w:rPr>
        <w:t>celebrada el</w:t>
      </w:r>
      <w:r w:rsidRPr="00EE398A">
        <w:rPr>
          <w:rFonts w:ascii="Arial" w:hAnsi="Arial" w:cs="Arial"/>
          <w:sz w:val="14"/>
          <w:szCs w:val="14"/>
        </w:rPr>
        <w:t xml:space="preserve"> </w:t>
      </w:r>
      <w:r w:rsidR="005B34DE">
        <w:rPr>
          <w:rFonts w:ascii="Arial" w:hAnsi="Arial" w:cs="Arial"/>
          <w:sz w:val="14"/>
          <w:szCs w:val="14"/>
        </w:rPr>
        <w:t>28</w:t>
      </w:r>
      <w:r w:rsidR="00695EF2">
        <w:rPr>
          <w:rFonts w:ascii="Arial" w:hAnsi="Arial" w:cs="Arial"/>
          <w:sz w:val="14"/>
          <w:szCs w:val="14"/>
        </w:rPr>
        <w:t xml:space="preserve"> de febrero</w:t>
      </w:r>
      <w:r w:rsidRPr="00EE398A">
        <w:rPr>
          <w:rFonts w:ascii="Arial" w:hAnsi="Arial" w:cs="Arial"/>
          <w:sz w:val="14"/>
          <w:szCs w:val="14"/>
        </w:rPr>
        <w:t xml:space="preserve"> de 202</w:t>
      </w:r>
      <w:r>
        <w:rPr>
          <w:rFonts w:ascii="Arial" w:hAnsi="Arial" w:cs="Arial"/>
          <w:sz w:val="14"/>
          <w:szCs w:val="14"/>
        </w:rPr>
        <w:t>5</w:t>
      </w:r>
      <w:r w:rsidRPr="00EE398A">
        <w:rPr>
          <w:rFonts w:ascii="Arial" w:hAnsi="Arial" w:cs="Arial"/>
          <w:sz w:val="14"/>
          <w:szCs w:val="14"/>
        </w:rPr>
        <w:t>.</w:t>
      </w:r>
      <w:r>
        <w:rPr>
          <w:rFonts w:ascii="Arial" w:hAnsi="Arial" w:cs="Arial"/>
          <w:sz w:val="14"/>
          <w:szCs w:val="14"/>
        </w:rPr>
        <w:t xml:space="preserve"> - </w:t>
      </w:r>
      <w:r w:rsidR="000506B6">
        <w:rPr>
          <w:rFonts w:ascii="Arial" w:hAnsi="Arial" w:cs="Arial"/>
          <w:sz w:val="14"/>
          <w:szCs w:val="14"/>
        </w:rPr>
        <w:t xml:space="preserve">- - - - - </w:t>
      </w:r>
      <w:r w:rsidR="00CE2FFE">
        <w:rPr>
          <w:rFonts w:ascii="Arial" w:hAnsi="Arial" w:cs="Arial"/>
          <w:sz w:val="14"/>
          <w:szCs w:val="14"/>
        </w:rPr>
        <w:t xml:space="preserve">- - - - - - - - - - - - - - - - - - - - - - - - - - - - - - - - - - - - - - - - - - - - - - - - - - - - - - - - - - - - - - - - - - - - - - - - - - - - - - - - - - - - - - - - - - - - - </w:t>
      </w:r>
    </w:p>
    <w:p w14:paraId="7A924DAC" w14:textId="2873F833" w:rsidR="0043724A" w:rsidRDefault="0043724A" w:rsidP="0043724A">
      <w:pPr>
        <w:jc w:val="both"/>
        <w:rPr>
          <w:rFonts w:ascii="Arial" w:hAnsi="Arial" w:cs="Arial"/>
          <w:sz w:val="14"/>
          <w:szCs w:val="14"/>
        </w:rPr>
      </w:pPr>
      <w:r>
        <w:rPr>
          <w:rFonts w:ascii="Arial" w:hAnsi="Arial" w:cs="Arial"/>
          <w:sz w:val="14"/>
          <w:szCs w:val="14"/>
        </w:rPr>
        <w:t>MELH</w:t>
      </w:r>
      <w:r w:rsidRPr="00EE398A">
        <w:rPr>
          <w:rFonts w:ascii="Arial" w:hAnsi="Arial" w:cs="Arial"/>
          <w:sz w:val="14"/>
          <w:szCs w:val="14"/>
        </w:rPr>
        <w:t>*jcse</w:t>
      </w:r>
    </w:p>
    <w:sectPr w:rsidR="0043724A" w:rsidSect="00774F19">
      <w:headerReference w:type="default" r:id="rId9"/>
      <w:footerReference w:type="default" r:id="rId10"/>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3FFA" w14:textId="77777777" w:rsidR="00025A1A" w:rsidRDefault="00025A1A" w:rsidP="00505074">
      <w:r>
        <w:separator/>
      </w:r>
    </w:p>
  </w:endnote>
  <w:endnote w:type="continuationSeparator" w:id="0">
    <w:p w14:paraId="5C71A8F6" w14:textId="77777777" w:rsidR="00025A1A" w:rsidRDefault="00025A1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803B" w14:textId="77777777" w:rsidR="00025A1A" w:rsidRDefault="00025A1A" w:rsidP="00505074">
      <w:r>
        <w:separator/>
      </w:r>
    </w:p>
  </w:footnote>
  <w:footnote w:type="continuationSeparator" w:id="0">
    <w:p w14:paraId="073E88F7" w14:textId="77777777" w:rsidR="00025A1A" w:rsidRDefault="00025A1A" w:rsidP="00505074">
      <w:r>
        <w:continuationSeparator/>
      </w:r>
    </w:p>
  </w:footnote>
  <w:footnote w:id="1">
    <w:p w14:paraId="5A26F03D" w14:textId="77777777" w:rsidR="003D51D7" w:rsidRPr="003D51D7" w:rsidRDefault="003D51D7" w:rsidP="003D51D7">
      <w:pPr>
        <w:pStyle w:val="Textonotapie"/>
        <w:rPr>
          <w:rFonts w:ascii="Arial" w:hAnsi="Arial" w:cs="Arial"/>
          <w:sz w:val="16"/>
          <w:szCs w:val="16"/>
        </w:rPr>
      </w:pPr>
      <w:r w:rsidRPr="003D51D7">
        <w:rPr>
          <w:rStyle w:val="Refdenotaalpie"/>
          <w:rFonts w:ascii="Arial" w:hAnsi="Arial" w:cs="Arial"/>
          <w:sz w:val="16"/>
          <w:szCs w:val="16"/>
        </w:rPr>
        <w:footnoteRef/>
      </w:r>
      <w:r w:rsidRPr="003D51D7">
        <w:rPr>
          <w:rFonts w:ascii="Arial" w:hAnsi="Arial" w:cs="Arial"/>
          <w:sz w:val="16"/>
          <w:szCs w:val="16"/>
        </w:rPr>
        <w:t xml:space="preserve"> Consultable en </w:t>
      </w:r>
      <w:hyperlink r:id="rId1" w:history="1">
        <w:r w:rsidRPr="003D51D7">
          <w:rPr>
            <w:rStyle w:val="Hipervnculo"/>
            <w:rFonts w:ascii="Arial" w:hAnsi="Arial" w:cs="Arial"/>
            <w:sz w:val="16"/>
            <w:szCs w:val="16"/>
          </w:rPr>
          <w:t>https://ogaipoaxaca.org.mx/site/descargas/acuerdos/ACUERDO%20OGAIPO-CG-088-2023.pdf</w:t>
        </w:r>
      </w:hyperlink>
      <w:r w:rsidRPr="003D51D7">
        <w:rPr>
          <w:rFonts w:ascii="Arial" w:hAnsi="Arial" w:cs="Arial"/>
          <w:sz w:val="16"/>
          <w:szCs w:val="16"/>
        </w:rPr>
        <w:t xml:space="preserve"> </w:t>
      </w:r>
    </w:p>
  </w:footnote>
  <w:footnote w:id="2">
    <w:p w14:paraId="22DB471A" w14:textId="77777777" w:rsidR="003D51D7" w:rsidRPr="003D51D7" w:rsidRDefault="003D51D7" w:rsidP="003D51D7">
      <w:pPr>
        <w:pStyle w:val="Textonotapie"/>
        <w:rPr>
          <w:rFonts w:ascii="Arial" w:hAnsi="Arial" w:cs="Arial"/>
          <w:sz w:val="16"/>
          <w:szCs w:val="16"/>
        </w:rPr>
      </w:pPr>
      <w:r w:rsidRPr="003D51D7">
        <w:rPr>
          <w:rStyle w:val="Refdenotaalpie"/>
          <w:rFonts w:ascii="Arial" w:hAnsi="Arial" w:cs="Arial"/>
          <w:sz w:val="16"/>
          <w:szCs w:val="16"/>
        </w:rPr>
        <w:footnoteRef/>
      </w:r>
      <w:r w:rsidRPr="003D51D7">
        <w:rPr>
          <w:rFonts w:ascii="Arial" w:hAnsi="Arial" w:cs="Arial"/>
          <w:sz w:val="16"/>
          <w:szCs w:val="16"/>
        </w:rPr>
        <w:t xml:space="preserve"> Consultable  en el siguiente enlace electrónico </w:t>
      </w:r>
      <w:hyperlink r:id="rId2" w:history="1">
        <w:r w:rsidRPr="003D51D7">
          <w:rPr>
            <w:rStyle w:val="Hipervnculo"/>
            <w:rFonts w:ascii="Arial" w:hAnsi="Arial" w:cs="Arial"/>
            <w:sz w:val="16"/>
            <w:szCs w:val="16"/>
          </w:rPr>
          <w:t>https://www.congresooaxaca.gob.mx/docs64.congresooaxaca.gob.mx/documents/decrets/POLXIV_2890.pdf</w:t>
        </w:r>
      </w:hyperlink>
      <w:r w:rsidRPr="003D51D7">
        <w:rPr>
          <w:rFonts w:ascii="Arial" w:hAnsi="Arial" w:cs="Arial"/>
          <w:sz w:val="16"/>
          <w:szCs w:val="16"/>
        </w:rPr>
        <w:t xml:space="preserve"> </w:t>
      </w:r>
    </w:p>
  </w:footnote>
  <w:footnote w:id="3">
    <w:p w14:paraId="51437C59" w14:textId="77777777" w:rsidR="003D51D7" w:rsidRPr="008C436C" w:rsidRDefault="003D51D7" w:rsidP="003D51D7">
      <w:pPr>
        <w:pStyle w:val="Textonotapie"/>
        <w:rPr>
          <w:rFonts w:ascii="Arial" w:hAnsi="Arial" w:cs="Arial"/>
          <w:sz w:val="18"/>
          <w:szCs w:val="18"/>
        </w:rPr>
      </w:pPr>
      <w:r w:rsidRPr="003D51D7">
        <w:rPr>
          <w:rStyle w:val="Refdenotaalpie"/>
          <w:rFonts w:ascii="Arial" w:hAnsi="Arial" w:cs="Arial"/>
          <w:sz w:val="16"/>
          <w:szCs w:val="16"/>
        </w:rPr>
        <w:footnoteRef/>
      </w:r>
      <w:r w:rsidRPr="003D51D7">
        <w:rPr>
          <w:rFonts w:ascii="Arial" w:hAnsi="Arial" w:cs="Arial"/>
          <w:sz w:val="16"/>
          <w:szCs w:val="16"/>
        </w:rPr>
        <w:t xml:space="preserve"> Consultable en el siguiente enlace electrónico </w:t>
      </w:r>
      <w:hyperlink r:id="rId3" w:history="1">
        <w:r w:rsidRPr="003D51D7">
          <w:rPr>
            <w:rStyle w:val="Hipervnculo"/>
            <w:rFonts w:ascii="Arial" w:hAnsi="Arial" w:cs="Arial"/>
            <w:sz w:val="16"/>
            <w:szCs w:val="16"/>
          </w:rPr>
          <w:t>https://www.congresooaxaca.gob.mx/docs64.congresooaxaca.gob.mx/documents/decrets/POLXIV_2891.pdf</w:t>
        </w:r>
      </w:hyperlink>
      <w:r w:rsidRPr="008C436C">
        <w:rPr>
          <w:rFonts w:ascii="Arial" w:hAnsi="Arial" w:cs="Arial"/>
          <w:sz w:val="18"/>
          <w:szCs w:val="18"/>
        </w:rPr>
        <w:t xml:space="preserve"> </w:t>
      </w:r>
    </w:p>
  </w:footnote>
  <w:footnote w:id="4">
    <w:p w14:paraId="25063C3F" w14:textId="77777777" w:rsidR="003D51D7" w:rsidRPr="003D51D7" w:rsidRDefault="003D51D7" w:rsidP="003D51D7">
      <w:pPr>
        <w:pStyle w:val="Textonotapie"/>
        <w:rPr>
          <w:rFonts w:ascii="Arial" w:hAnsi="Arial" w:cs="Arial"/>
          <w:sz w:val="16"/>
          <w:szCs w:val="16"/>
        </w:rPr>
      </w:pPr>
      <w:r w:rsidRPr="003D51D7">
        <w:rPr>
          <w:rStyle w:val="Refdenotaalpie"/>
          <w:rFonts w:ascii="Arial" w:hAnsi="Arial" w:cs="Arial"/>
          <w:sz w:val="16"/>
          <w:szCs w:val="16"/>
        </w:rPr>
        <w:footnoteRef/>
      </w:r>
      <w:r w:rsidRPr="003D51D7">
        <w:rPr>
          <w:rFonts w:ascii="Arial" w:hAnsi="Arial" w:cs="Arial"/>
          <w:sz w:val="16"/>
          <w:szCs w:val="16"/>
        </w:rPr>
        <w:t xml:space="preserve"> Consultable en </w:t>
      </w:r>
      <w:hyperlink r:id="rId4" w:history="1">
        <w:r w:rsidRPr="003D51D7">
          <w:rPr>
            <w:rStyle w:val="Hipervnculo"/>
            <w:rFonts w:ascii="Arial" w:hAnsi="Arial" w:cs="Arial"/>
            <w:sz w:val="16"/>
            <w:szCs w:val="16"/>
          </w:rPr>
          <w:t>https://ogaipoaxaca.org.mx/site/descargas/acuerdos/ACUERDO-OGAIPO-CG-137-2024.pdf</w:t>
        </w:r>
      </w:hyperlink>
      <w:r w:rsidRPr="003D51D7">
        <w:rPr>
          <w:rFonts w:ascii="Arial" w:hAnsi="Arial" w:cs="Arial"/>
          <w:sz w:val="16"/>
          <w:szCs w:val="16"/>
        </w:rPr>
        <w:t xml:space="preserve"> </w:t>
      </w:r>
    </w:p>
  </w:footnote>
  <w:footnote w:id="5">
    <w:p w14:paraId="7B421586" w14:textId="77777777" w:rsidR="003D51D7" w:rsidRPr="008C436C" w:rsidRDefault="003D51D7" w:rsidP="003D51D7">
      <w:pPr>
        <w:pStyle w:val="Textonotapie"/>
        <w:rPr>
          <w:rFonts w:ascii="Arial" w:hAnsi="Arial" w:cs="Arial"/>
          <w:sz w:val="18"/>
          <w:szCs w:val="18"/>
        </w:rPr>
      </w:pPr>
      <w:r w:rsidRPr="003D51D7">
        <w:rPr>
          <w:rStyle w:val="Refdenotaalpie"/>
          <w:rFonts w:ascii="Arial" w:hAnsi="Arial" w:cs="Arial"/>
          <w:sz w:val="16"/>
          <w:szCs w:val="16"/>
        </w:rPr>
        <w:footnoteRef/>
      </w:r>
      <w:r w:rsidRPr="003D51D7">
        <w:rPr>
          <w:rFonts w:ascii="Arial" w:hAnsi="Arial" w:cs="Arial"/>
          <w:sz w:val="16"/>
          <w:szCs w:val="16"/>
        </w:rPr>
        <w:t xml:space="preserve"> Consultable en </w:t>
      </w:r>
      <w:hyperlink r:id="rId5" w:history="1">
        <w:r w:rsidRPr="003D51D7">
          <w:rPr>
            <w:rStyle w:val="Hipervnculo"/>
            <w:rFonts w:ascii="Arial" w:hAnsi="Arial" w:cs="Arial"/>
            <w:sz w:val="16"/>
            <w:szCs w:val="16"/>
          </w:rPr>
          <w:t>https://ogaipoaxaca.org.mx/site/descargas/acuerdos/ACUERDO-OGAIPO-CG-001-2025.pdf</w:t>
        </w:r>
      </w:hyperlink>
      <w:r w:rsidRPr="008C436C">
        <w:rPr>
          <w:rFonts w:ascii="Arial" w:hAnsi="Arial" w:cs="Arial"/>
          <w:sz w:val="18"/>
          <w:szCs w:val="18"/>
        </w:rPr>
        <w:t xml:space="preserve"> </w:t>
      </w:r>
    </w:p>
  </w:footnote>
  <w:footnote w:id="6">
    <w:p w14:paraId="6D6A0970"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w:t>
      </w:r>
      <w:hyperlink r:id="rId6" w:history="1">
        <w:r w:rsidRPr="00025E78">
          <w:rPr>
            <w:rStyle w:val="Hipervnculo"/>
            <w:rFonts w:ascii="Arial" w:hAnsi="Arial" w:cs="Arial"/>
            <w:sz w:val="16"/>
            <w:szCs w:val="16"/>
          </w:rPr>
          <w:t>https://ogaipoaxaca.org.mx/site/descargas/acuerdos/ACUERDO%20OGAIPO-CG-088-2023.pdf</w:t>
        </w:r>
      </w:hyperlink>
      <w:r w:rsidRPr="00025E78">
        <w:rPr>
          <w:rFonts w:ascii="Arial" w:hAnsi="Arial" w:cs="Arial"/>
          <w:sz w:val="16"/>
          <w:szCs w:val="16"/>
        </w:rPr>
        <w:t xml:space="preserve"> </w:t>
      </w:r>
    </w:p>
  </w:footnote>
  <w:footnote w:id="7">
    <w:p w14:paraId="17F8F132"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el siguiente enlace electrónico </w:t>
      </w:r>
      <w:hyperlink r:id="rId7" w:history="1">
        <w:r w:rsidRPr="00025E78">
          <w:rPr>
            <w:rStyle w:val="Hipervnculo"/>
            <w:rFonts w:ascii="Arial" w:hAnsi="Arial" w:cs="Arial"/>
            <w:sz w:val="16"/>
            <w:szCs w:val="16"/>
          </w:rPr>
          <w:t>https://www.congresooaxaca.gob.mx/docs64.congresooaxaca.gob.mx/documents/decrets/POLXIV_2890.pdf</w:t>
        </w:r>
      </w:hyperlink>
      <w:r w:rsidRPr="00025E78">
        <w:rPr>
          <w:rFonts w:ascii="Arial" w:hAnsi="Arial" w:cs="Arial"/>
          <w:sz w:val="16"/>
          <w:szCs w:val="16"/>
        </w:rPr>
        <w:t xml:space="preserve"> </w:t>
      </w:r>
    </w:p>
  </w:footnote>
  <w:footnote w:id="8">
    <w:p w14:paraId="4449C708"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el siguiente enlace electrónico </w:t>
      </w:r>
      <w:hyperlink r:id="rId8" w:history="1">
        <w:r w:rsidRPr="00025E78">
          <w:rPr>
            <w:rStyle w:val="Hipervnculo"/>
            <w:rFonts w:ascii="Arial" w:hAnsi="Arial" w:cs="Arial"/>
            <w:sz w:val="16"/>
            <w:szCs w:val="16"/>
          </w:rPr>
          <w:t>https://www.congresooaxaca.gob.mx/docs64.congresooaxaca.gob.mx/documents/decrets/POLXIV_2891.pdf</w:t>
        </w:r>
      </w:hyperlink>
      <w:r w:rsidRPr="00025E78">
        <w:rPr>
          <w:rFonts w:ascii="Arial" w:hAnsi="Arial" w:cs="Arial"/>
          <w:sz w:val="16"/>
          <w:szCs w:val="16"/>
        </w:rPr>
        <w:t xml:space="preserve"> </w:t>
      </w:r>
    </w:p>
  </w:footnote>
  <w:footnote w:id="9">
    <w:p w14:paraId="5D655CC4"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w:t>
      </w:r>
      <w:hyperlink r:id="rId9" w:history="1">
        <w:r w:rsidRPr="00025E78">
          <w:rPr>
            <w:rStyle w:val="Hipervnculo"/>
            <w:rFonts w:ascii="Arial" w:hAnsi="Arial" w:cs="Arial"/>
            <w:sz w:val="16"/>
            <w:szCs w:val="16"/>
          </w:rPr>
          <w:t>https://ogaipoaxaca.org.mx/site/descargas/acuerdos/ACUERDO-OGAIPO-CG-137-2024.pdf</w:t>
        </w:r>
      </w:hyperlink>
      <w:r w:rsidRPr="00025E78">
        <w:rPr>
          <w:rFonts w:ascii="Arial" w:hAnsi="Arial" w:cs="Arial"/>
          <w:sz w:val="16"/>
          <w:szCs w:val="16"/>
        </w:rPr>
        <w:t xml:space="preserve"> </w:t>
      </w:r>
    </w:p>
  </w:footnote>
  <w:footnote w:id="10">
    <w:p w14:paraId="14A4A366"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w:t>
      </w:r>
      <w:hyperlink r:id="rId10" w:history="1">
        <w:r w:rsidRPr="00025E78">
          <w:rPr>
            <w:rStyle w:val="Hipervnculo"/>
            <w:rFonts w:ascii="Arial" w:hAnsi="Arial" w:cs="Arial"/>
            <w:sz w:val="16"/>
            <w:szCs w:val="16"/>
          </w:rPr>
          <w:t>https://ogaipoaxaca.org.mx/site/descargas/acuerdos/ACUERDO-OGAIPO-CG-001-2025.pdf</w:t>
        </w:r>
      </w:hyperlink>
      <w:r w:rsidRPr="00025E78">
        <w:rPr>
          <w:rFonts w:ascii="Arial" w:hAnsi="Arial" w:cs="Arial"/>
          <w:sz w:val="16"/>
          <w:szCs w:val="16"/>
        </w:rPr>
        <w:t xml:space="preserve"> </w:t>
      </w:r>
    </w:p>
  </w:footnote>
  <w:footnote w:id="11">
    <w:p w14:paraId="3A3DF8A7" w14:textId="77777777" w:rsidR="00025E78" w:rsidRPr="0011456A" w:rsidRDefault="00025E78" w:rsidP="00025E78">
      <w:pPr>
        <w:pStyle w:val="Textonotapie"/>
        <w:rPr>
          <w:rFonts w:ascii="Arial" w:hAnsi="Arial" w:cs="Arial"/>
          <w:sz w:val="18"/>
          <w:szCs w:val="18"/>
        </w:rPr>
      </w:pPr>
      <w:r w:rsidRPr="00025E78">
        <w:rPr>
          <w:rStyle w:val="Refdenotaalpie"/>
          <w:rFonts w:ascii="Arial" w:hAnsi="Arial" w:cs="Arial"/>
          <w:sz w:val="16"/>
          <w:szCs w:val="16"/>
        </w:rPr>
        <w:footnoteRef/>
      </w:r>
      <w:r w:rsidRPr="00025E78">
        <w:rPr>
          <w:rFonts w:ascii="Arial" w:hAnsi="Arial" w:cs="Arial"/>
          <w:sz w:val="16"/>
          <w:szCs w:val="16"/>
        </w:rPr>
        <w:t xml:space="preserve"> Ley General de Transparencia y Acceso a la Información Pública.</w:t>
      </w:r>
    </w:p>
  </w:footnote>
  <w:footnote w:id="12">
    <w:p w14:paraId="7678E480"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Consultables en el enlace </w:t>
      </w:r>
      <w:hyperlink r:id="rId11" w:history="1">
        <w:r w:rsidRPr="00025E78">
          <w:rPr>
            <w:rStyle w:val="Hipervnculo"/>
            <w:rFonts w:ascii="Arial" w:hAnsi="Arial" w:cs="Arial"/>
            <w:sz w:val="16"/>
            <w:szCs w:val="16"/>
          </w:rPr>
          <w:t>https://iaipoaxaca.org.mx/transparencia/art70/fraccion/i</w:t>
        </w:r>
      </w:hyperlink>
    </w:p>
  </w:footnote>
  <w:footnote w:id="13">
    <w:p w14:paraId="06B5F192"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w:t>
      </w:r>
      <w:hyperlink r:id="rId12" w:history="1">
        <w:r w:rsidRPr="00025E78">
          <w:rPr>
            <w:rStyle w:val="Hipervnculo"/>
            <w:rFonts w:ascii="Arial" w:hAnsi="Arial" w:cs="Arial"/>
            <w:sz w:val="16"/>
            <w:szCs w:val="16"/>
          </w:rPr>
          <w:t>https://ogaipoaxaca.org.mx/site/descargas/acuerdos/ACUERDO%20OGAIPO-CG-088-2023.pdf</w:t>
        </w:r>
      </w:hyperlink>
      <w:r w:rsidRPr="00025E78">
        <w:rPr>
          <w:rFonts w:ascii="Arial" w:hAnsi="Arial" w:cs="Arial"/>
          <w:sz w:val="16"/>
          <w:szCs w:val="16"/>
        </w:rPr>
        <w:t xml:space="preserve"> </w:t>
      </w:r>
    </w:p>
  </w:footnote>
  <w:footnote w:id="14">
    <w:p w14:paraId="0D0113F5"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el siguiente enlace electrónico </w:t>
      </w:r>
      <w:hyperlink r:id="rId13" w:history="1">
        <w:r w:rsidRPr="00025E78">
          <w:rPr>
            <w:rStyle w:val="Hipervnculo"/>
            <w:rFonts w:ascii="Arial" w:hAnsi="Arial" w:cs="Arial"/>
            <w:sz w:val="16"/>
            <w:szCs w:val="16"/>
          </w:rPr>
          <w:t>https://www.congresooaxaca.gob.mx/docs64.congresooaxaca.gob.mx/documents/decrets/POLXIV_2890.pdf</w:t>
        </w:r>
      </w:hyperlink>
      <w:r w:rsidRPr="00025E78">
        <w:rPr>
          <w:rFonts w:ascii="Arial" w:hAnsi="Arial" w:cs="Arial"/>
          <w:sz w:val="16"/>
          <w:szCs w:val="16"/>
        </w:rPr>
        <w:t xml:space="preserve"> </w:t>
      </w:r>
    </w:p>
  </w:footnote>
  <w:footnote w:id="15">
    <w:p w14:paraId="7D674E08"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el siguiente enlace electrónico </w:t>
      </w:r>
      <w:hyperlink r:id="rId14" w:history="1">
        <w:r w:rsidRPr="00025E78">
          <w:rPr>
            <w:rStyle w:val="Hipervnculo"/>
            <w:rFonts w:ascii="Arial" w:hAnsi="Arial" w:cs="Arial"/>
            <w:sz w:val="16"/>
            <w:szCs w:val="16"/>
          </w:rPr>
          <w:t>https://www.congresooaxaca.gob.mx/docs64.congresooaxaca.gob.mx/documents/decrets/POLXIV_2891.pdf</w:t>
        </w:r>
      </w:hyperlink>
      <w:r w:rsidRPr="00025E78">
        <w:rPr>
          <w:rFonts w:ascii="Arial" w:hAnsi="Arial" w:cs="Arial"/>
          <w:sz w:val="16"/>
          <w:szCs w:val="16"/>
        </w:rPr>
        <w:t xml:space="preserve"> </w:t>
      </w:r>
    </w:p>
  </w:footnote>
  <w:footnote w:id="16">
    <w:p w14:paraId="7F29734D"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w:t>
      </w:r>
      <w:hyperlink r:id="rId15" w:history="1">
        <w:r w:rsidRPr="00025E78">
          <w:rPr>
            <w:rStyle w:val="Hipervnculo"/>
            <w:rFonts w:ascii="Arial" w:hAnsi="Arial" w:cs="Arial"/>
            <w:sz w:val="16"/>
            <w:szCs w:val="16"/>
          </w:rPr>
          <w:t>https://ogaipoaxaca.org.mx/site/descargas/acuerdos/ACUERDO-OGAIPO-CG-137-2024.pdf</w:t>
        </w:r>
      </w:hyperlink>
      <w:r w:rsidRPr="00025E78">
        <w:rPr>
          <w:rFonts w:ascii="Arial" w:hAnsi="Arial" w:cs="Arial"/>
          <w:sz w:val="16"/>
          <w:szCs w:val="16"/>
        </w:rPr>
        <w:t xml:space="preserve"> </w:t>
      </w:r>
    </w:p>
  </w:footnote>
  <w:footnote w:id="17">
    <w:p w14:paraId="74394E7A" w14:textId="77777777" w:rsidR="00025E78" w:rsidRPr="00863FD4" w:rsidRDefault="00025E78" w:rsidP="00025E78">
      <w:pPr>
        <w:pStyle w:val="Textonotapie"/>
        <w:rPr>
          <w:rFonts w:ascii="Arial" w:hAnsi="Arial" w:cs="Arial"/>
        </w:rPr>
      </w:pPr>
      <w:r w:rsidRPr="00025E78">
        <w:rPr>
          <w:rStyle w:val="Refdenotaalpie"/>
          <w:rFonts w:ascii="Arial" w:hAnsi="Arial" w:cs="Arial"/>
          <w:sz w:val="16"/>
          <w:szCs w:val="16"/>
        </w:rPr>
        <w:footnoteRef/>
      </w:r>
      <w:r w:rsidRPr="00025E78">
        <w:rPr>
          <w:rFonts w:ascii="Arial" w:hAnsi="Arial" w:cs="Arial"/>
          <w:sz w:val="16"/>
          <w:szCs w:val="16"/>
        </w:rPr>
        <w:t xml:space="preserve"> Consultable en </w:t>
      </w:r>
      <w:hyperlink r:id="rId16" w:history="1">
        <w:r w:rsidRPr="00025E78">
          <w:rPr>
            <w:rStyle w:val="Hipervnculo"/>
            <w:rFonts w:ascii="Arial" w:hAnsi="Arial" w:cs="Arial"/>
            <w:sz w:val="16"/>
            <w:szCs w:val="16"/>
          </w:rPr>
          <w:t>https://ogaipoaxaca.org.mx/site/descargas/acuerdos/ACUERDO-OGAIPO-CG-001-2025.pdf</w:t>
        </w:r>
      </w:hyperlink>
      <w:r w:rsidRPr="00863FD4">
        <w:rPr>
          <w:rFonts w:ascii="Arial" w:hAnsi="Arial" w:cs="Arial"/>
        </w:rPr>
        <w:t xml:space="preserve"> </w:t>
      </w:r>
    </w:p>
  </w:footnote>
  <w:footnote w:id="18">
    <w:p w14:paraId="4C43E8FB"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w:t>
      </w:r>
      <w:hyperlink r:id="rId17" w:history="1">
        <w:r w:rsidRPr="00025E78">
          <w:rPr>
            <w:rStyle w:val="Hipervnculo"/>
            <w:rFonts w:ascii="Arial" w:hAnsi="Arial" w:cs="Arial"/>
            <w:sz w:val="16"/>
            <w:szCs w:val="16"/>
          </w:rPr>
          <w:t>https://ogaipoaxaca.org.mx/site/descargas/acuerdos/ACUERDO%20OGAIPO-CG-088-2023.pdf</w:t>
        </w:r>
      </w:hyperlink>
      <w:r w:rsidRPr="00025E78">
        <w:rPr>
          <w:rFonts w:ascii="Arial" w:hAnsi="Arial" w:cs="Arial"/>
          <w:sz w:val="16"/>
          <w:szCs w:val="16"/>
        </w:rPr>
        <w:t xml:space="preserve"> </w:t>
      </w:r>
    </w:p>
  </w:footnote>
  <w:footnote w:id="19">
    <w:p w14:paraId="644DB7AE"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el siguiente enlace electrónico </w:t>
      </w:r>
      <w:hyperlink r:id="rId18" w:history="1">
        <w:r w:rsidRPr="00025E78">
          <w:rPr>
            <w:rStyle w:val="Hipervnculo"/>
            <w:rFonts w:ascii="Arial" w:hAnsi="Arial" w:cs="Arial"/>
            <w:sz w:val="16"/>
            <w:szCs w:val="16"/>
          </w:rPr>
          <w:t>https://www.congresooaxaca.gob.mx/docs64.congresooaxaca.gob.mx/documents/decrets/POLXIV_2890.pdf</w:t>
        </w:r>
      </w:hyperlink>
      <w:r w:rsidRPr="00025E78">
        <w:rPr>
          <w:rFonts w:ascii="Arial" w:hAnsi="Arial" w:cs="Arial"/>
          <w:sz w:val="16"/>
          <w:szCs w:val="16"/>
        </w:rPr>
        <w:t xml:space="preserve"> </w:t>
      </w:r>
    </w:p>
  </w:footnote>
  <w:footnote w:id="20">
    <w:p w14:paraId="148C6787" w14:textId="77777777" w:rsidR="00025E78" w:rsidRPr="00025E78" w:rsidRDefault="00025E78" w:rsidP="00025E78">
      <w:pPr>
        <w:pStyle w:val="Textonotapie"/>
        <w:rPr>
          <w:rFonts w:ascii="Arial" w:hAnsi="Arial" w:cs="Arial"/>
          <w:sz w:val="16"/>
          <w:szCs w:val="16"/>
        </w:rPr>
      </w:pPr>
      <w:r w:rsidRPr="00025E78">
        <w:rPr>
          <w:rStyle w:val="Refdenotaalpie"/>
          <w:rFonts w:ascii="Arial" w:hAnsi="Arial" w:cs="Arial"/>
          <w:sz w:val="16"/>
          <w:szCs w:val="16"/>
        </w:rPr>
        <w:footnoteRef/>
      </w:r>
      <w:r w:rsidRPr="00025E78">
        <w:rPr>
          <w:rFonts w:ascii="Arial" w:hAnsi="Arial" w:cs="Arial"/>
          <w:sz w:val="16"/>
          <w:szCs w:val="16"/>
        </w:rPr>
        <w:t xml:space="preserve"> Consultable en el siguiente enlace electrónico </w:t>
      </w:r>
      <w:hyperlink r:id="rId19" w:history="1">
        <w:r w:rsidRPr="00025E78">
          <w:rPr>
            <w:rStyle w:val="Hipervnculo"/>
            <w:rFonts w:ascii="Arial" w:hAnsi="Arial" w:cs="Arial"/>
            <w:sz w:val="16"/>
            <w:szCs w:val="16"/>
          </w:rPr>
          <w:t>https://www.congresooaxaca.gob.mx/docs64.congresooaxaca.gob.mx/documents/decrets/POLXIV_2891.pdf</w:t>
        </w:r>
      </w:hyperlink>
      <w:r w:rsidRPr="00025E78">
        <w:rPr>
          <w:rFonts w:ascii="Arial" w:hAnsi="Arial" w:cs="Arial"/>
          <w:sz w:val="16"/>
          <w:szCs w:val="16"/>
        </w:rPr>
        <w:t xml:space="preserve"> </w:t>
      </w:r>
    </w:p>
  </w:footnote>
  <w:footnote w:id="21">
    <w:p w14:paraId="696C6D4C" w14:textId="77777777" w:rsidR="00025E78" w:rsidRPr="00863696" w:rsidRDefault="00025E78" w:rsidP="00025E78">
      <w:pPr>
        <w:pStyle w:val="Textonotapie"/>
        <w:rPr>
          <w:rFonts w:ascii="Arial" w:hAnsi="Arial" w:cs="Arial"/>
        </w:rPr>
      </w:pPr>
      <w:r w:rsidRPr="00025E78">
        <w:rPr>
          <w:rStyle w:val="Refdenotaalpie"/>
          <w:rFonts w:ascii="Arial" w:hAnsi="Arial" w:cs="Arial"/>
          <w:sz w:val="16"/>
          <w:szCs w:val="16"/>
        </w:rPr>
        <w:footnoteRef/>
      </w:r>
      <w:r w:rsidRPr="00025E78">
        <w:rPr>
          <w:rFonts w:ascii="Arial" w:hAnsi="Arial" w:cs="Arial"/>
          <w:sz w:val="16"/>
          <w:szCs w:val="16"/>
        </w:rPr>
        <w:t xml:space="preserve"> Consultable en </w:t>
      </w:r>
      <w:hyperlink r:id="rId20" w:history="1">
        <w:r w:rsidRPr="00025E78">
          <w:rPr>
            <w:rStyle w:val="Hipervnculo"/>
            <w:rFonts w:ascii="Arial" w:hAnsi="Arial" w:cs="Arial"/>
            <w:sz w:val="16"/>
            <w:szCs w:val="16"/>
          </w:rPr>
          <w:t>https://ogaipoaxaca.org.mx/site/descargas/acuerdos/ACUERDO-OGAIPO-CG-137-2024.pdf</w:t>
        </w:r>
      </w:hyperlink>
      <w:r w:rsidRPr="00863696">
        <w:rPr>
          <w:rFonts w:ascii="Arial" w:hAnsi="Arial" w:cs="Arial"/>
        </w:rPr>
        <w:t xml:space="preserve"> </w:t>
      </w:r>
    </w:p>
  </w:footnote>
  <w:footnote w:id="22">
    <w:p w14:paraId="74BFC3CE" w14:textId="77777777" w:rsidR="005F17D8" w:rsidRPr="005F17D8" w:rsidRDefault="005F17D8" w:rsidP="005F17D8">
      <w:pPr>
        <w:pStyle w:val="Textonotapie"/>
        <w:rPr>
          <w:rFonts w:ascii="Arial" w:hAnsi="Arial" w:cs="Arial"/>
          <w:sz w:val="16"/>
          <w:szCs w:val="16"/>
        </w:rPr>
      </w:pPr>
      <w:r w:rsidRPr="005F17D8">
        <w:rPr>
          <w:rStyle w:val="Refdenotaalpie"/>
          <w:rFonts w:ascii="Arial" w:hAnsi="Arial" w:cs="Arial"/>
          <w:sz w:val="16"/>
          <w:szCs w:val="16"/>
        </w:rPr>
        <w:footnoteRef/>
      </w:r>
      <w:r w:rsidRPr="005F17D8">
        <w:rPr>
          <w:rFonts w:ascii="Arial" w:hAnsi="Arial" w:cs="Arial"/>
          <w:sz w:val="16"/>
          <w:szCs w:val="16"/>
        </w:rPr>
        <w:t xml:space="preserve"> Consultable en </w:t>
      </w:r>
      <w:hyperlink r:id="rId21" w:history="1">
        <w:r w:rsidRPr="005F17D8">
          <w:rPr>
            <w:rStyle w:val="Hipervnculo"/>
            <w:rFonts w:ascii="Arial" w:hAnsi="Arial" w:cs="Arial"/>
            <w:sz w:val="16"/>
            <w:szCs w:val="16"/>
          </w:rPr>
          <w:t>https://ogaipoaxaca.org.mx/site/descargas/acuerdos/ACUERDO%20OGAIPO-CG-088-2023.pdf</w:t>
        </w:r>
      </w:hyperlink>
      <w:r w:rsidRPr="005F17D8">
        <w:rPr>
          <w:rFonts w:ascii="Arial" w:hAnsi="Arial" w:cs="Arial"/>
          <w:sz w:val="16"/>
          <w:szCs w:val="16"/>
        </w:rPr>
        <w:t xml:space="preserve"> </w:t>
      </w:r>
    </w:p>
  </w:footnote>
  <w:footnote w:id="23">
    <w:p w14:paraId="7BC79BCF" w14:textId="77777777" w:rsidR="005F17D8" w:rsidRPr="005F17D8" w:rsidRDefault="005F17D8" w:rsidP="005F17D8">
      <w:pPr>
        <w:pStyle w:val="Textonotapie"/>
        <w:rPr>
          <w:rFonts w:ascii="Arial" w:hAnsi="Arial" w:cs="Arial"/>
          <w:sz w:val="16"/>
          <w:szCs w:val="16"/>
        </w:rPr>
      </w:pPr>
      <w:r w:rsidRPr="005F17D8">
        <w:rPr>
          <w:rStyle w:val="Refdenotaalpie"/>
          <w:rFonts w:ascii="Arial" w:hAnsi="Arial" w:cs="Arial"/>
          <w:sz w:val="16"/>
          <w:szCs w:val="16"/>
        </w:rPr>
        <w:footnoteRef/>
      </w:r>
      <w:r w:rsidRPr="005F17D8">
        <w:rPr>
          <w:rFonts w:ascii="Arial" w:hAnsi="Arial" w:cs="Arial"/>
          <w:sz w:val="16"/>
          <w:szCs w:val="16"/>
        </w:rPr>
        <w:t xml:space="preserve"> Consultable en el siguiente enlace electrónico </w:t>
      </w:r>
      <w:hyperlink r:id="rId22" w:history="1">
        <w:r w:rsidRPr="005F17D8">
          <w:rPr>
            <w:rStyle w:val="Hipervnculo"/>
            <w:rFonts w:ascii="Arial" w:hAnsi="Arial" w:cs="Arial"/>
            <w:sz w:val="16"/>
            <w:szCs w:val="16"/>
          </w:rPr>
          <w:t>https://www.congresooaxaca.gob.mx/docs64.congresooaxaca.gob.mx/documents/decrets/POLXIV_2890.pdf</w:t>
        </w:r>
      </w:hyperlink>
      <w:r w:rsidRPr="005F17D8">
        <w:rPr>
          <w:rFonts w:ascii="Arial" w:hAnsi="Arial" w:cs="Arial"/>
          <w:sz w:val="16"/>
          <w:szCs w:val="16"/>
        </w:rPr>
        <w:t xml:space="preserve"> </w:t>
      </w:r>
    </w:p>
  </w:footnote>
  <w:footnote w:id="24">
    <w:p w14:paraId="33B15CA5" w14:textId="77777777" w:rsidR="005F17D8" w:rsidRPr="00040748" w:rsidRDefault="005F17D8" w:rsidP="005F17D8">
      <w:pPr>
        <w:pStyle w:val="Textonotapie"/>
        <w:rPr>
          <w:rFonts w:ascii="Arial" w:hAnsi="Arial" w:cs="Arial"/>
        </w:rPr>
      </w:pPr>
      <w:r w:rsidRPr="005F17D8">
        <w:rPr>
          <w:rStyle w:val="Refdenotaalpie"/>
          <w:rFonts w:ascii="Arial" w:hAnsi="Arial" w:cs="Arial"/>
          <w:sz w:val="16"/>
          <w:szCs w:val="16"/>
        </w:rPr>
        <w:footnoteRef/>
      </w:r>
      <w:r w:rsidRPr="005F17D8">
        <w:rPr>
          <w:rFonts w:ascii="Arial" w:hAnsi="Arial" w:cs="Arial"/>
          <w:sz w:val="16"/>
          <w:szCs w:val="16"/>
        </w:rPr>
        <w:t xml:space="preserve"> Consultable en el siguiente enlace electrónico </w:t>
      </w:r>
      <w:hyperlink r:id="rId23" w:history="1">
        <w:r w:rsidRPr="005F17D8">
          <w:rPr>
            <w:rStyle w:val="Hipervnculo"/>
            <w:rFonts w:ascii="Arial" w:hAnsi="Arial" w:cs="Arial"/>
            <w:sz w:val="16"/>
            <w:szCs w:val="16"/>
          </w:rPr>
          <w:t>https://www.congresooaxaca.gob.mx/docs64.congresooaxaca.gob.mx/documents/decrets/POLXIV_2891.pdf</w:t>
        </w:r>
      </w:hyperlink>
      <w:r w:rsidRPr="00040748">
        <w:rPr>
          <w:rFonts w:ascii="Arial" w:hAnsi="Arial" w:cs="Arial"/>
        </w:rPr>
        <w:t xml:space="preserve"> </w:t>
      </w:r>
    </w:p>
  </w:footnote>
  <w:footnote w:id="25">
    <w:p w14:paraId="363BF6F1" w14:textId="77777777" w:rsidR="005F17D8" w:rsidRPr="005F17D8" w:rsidRDefault="005F17D8" w:rsidP="005F17D8">
      <w:pPr>
        <w:pStyle w:val="Textonotapie"/>
        <w:rPr>
          <w:rFonts w:ascii="Arial" w:hAnsi="Arial" w:cs="Arial"/>
          <w:sz w:val="16"/>
          <w:szCs w:val="16"/>
        </w:rPr>
      </w:pPr>
      <w:r w:rsidRPr="005F17D8">
        <w:rPr>
          <w:rStyle w:val="Refdenotaalpie"/>
          <w:rFonts w:ascii="Arial" w:hAnsi="Arial" w:cs="Arial"/>
          <w:sz w:val="16"/>
          <w:szCs w:val="16"/>
        </w:rPr>
        <w:footnoteRef/>
      </w:r>
      <w:r w:rsidRPr="005F17D8">
        <w:rPr>
          <w:rFonts w:ascii="Arial" w:hAnsi="Arial" w:cs="Arial"/>
          <w:sz w:val="16"/>
          <w:szCs w:val="16"/>
        </w:rPr>
        <w:t xml:space="preserve"> Consultable en </w:t>
      </w:r>
      <w:hyperlink r:id="rId24" w:history="1">
        <w:r w:rsidRPr="005F17D8">
          <w:rPr>
            <w:rStyle w:val="Hipervnculo"/>
            <w:rFonts w:ascii="Arial" w:hAnsi="Arial" w:cs="Arial"/>
            <w:sz w:val="16"/>
            <w:szCs w:val="16"/>
          </w:rPr>
          <w:t>https://ogaipoaxaca.org.mx/site/descargas/acuerdos/ACUERDO-OGAIPO-CG-137-2024.pdf</w:t>
        </w:r>
      </w:hyperlink>
      <w:r w:rsidRPr="005F17D8">
        <w:rPr>
          <w:rFonts w:ascii="Arial" w:hAnsi="Arial" w:cs="Arial"/>
          <w:sz w:val="16"/>
          <w:szCs w:val="16"/>
        </w:rPr>
        <w:t xml:space="preserve"> </w:t>
      </w:r>
    </w:p>
  </w:footnote>
  <w:footnote w:id="26">
    <w:p w14:paraId="1D7E453A" w14:textId="77777777" w:rsidR="005F17D8" w:rsidRPr="005F17D8" w:rsidRDefault="005F17D8" w:rsidP="005F17D8">
      <w:pPr>
        <w:pStyle w:val="Textonotapie"/>
        <w:rPr>
          <w:rFonts w:ascii="Arial" w:hAnsi="Arial" w:cs="Arial"/>
          <w:sz w:val="16"/>
          <w:szCs w:val="16"/>
        </w:rPr>
      </w:pPr>
      <w:r w:rsidRPr="005F17D8">
        <w:rPr>
          <w:rStyle w:val="Refdenotaalpie"/>
          <w:rFonts w:ascii="Arial" w:hAnsi="Arial" w:cs="Arial"/>
          <w:sz w:val="16"/>
          <w:szCs w:val="16"/>
        </w:rPr>
        <w:footnoteRef/>
      </w:r>
      <w:r w:rsidRPr="005F17D8">
        <w:rPr>
          <w:rFonts w:ascii="Arial" w:hAnsi="Arial" w:cs="Arial"/>
          <w:sz w:val="16"/>
          <w:szCs w:val="16"/>
        </w:rPr>
        <w:t xml:space="preserve"> Consultable en </w:t>
      </w:r>
      <w:hyperlink r:id="rId25" w:history="1">
        <w:r w:rsidRPr="005F17D8">
          <w:rPr>
            <w:rStyle w:val="Hipervnculo"/>
            <w:rFonts w:ascii="Arial" w:hAnsi="Arial" w:cs="Arial"/>
            <w:sz w:val="16"/>
            <w:szCs w:val="16"/>
          </w:rPr>
          <w:t>https://ogaipoaxaca.org.mx/site/descargas/acuerdos/ACUERDO%20OGAIPO-CG-088-2023.pdf</w:t>
        </w:r>
      </w:hyperlink>
      <w:r w:rsidRPr="005F17D8">
        <w:rPr>
          <w:rFonts w:ascii="Arial" w:hAnsi="Arial" w:cs="Arial"/>
          <w:sz w:val="16"/>
          <w:szCs w:val="16"/>
        </w:rPr>
        <w:t xml:space="preserve"> </w:t>
      </w:r>
    </w:p>
  </w:footnote>
  <w:footnote w:id="27">
    <w:p w14:paraId="1032716E" w14:textId="77777777" w:rsidR="005F17D8" w:rsidRPr="005F17D8" w:rsidRDefault="005F17D8" w:rsidP="005F17D8">
      <w:pPr>
        <w:pStyle w:val="Textonotapie"/>
        <w:rPr>
          <w:rFonts w:ascii="Arial" w:hAnsi="Arial" w:cs="Arial"/>
          <w:sz w:val="16"/>
          <w:szCs w:val="16"/>
        </w:rPr>
      </w:pPr>
      <w:r w:rsidRPr="005F17D8">
        <w:rPr>
          <w:rStyle w:val="Refdenotaalpie"/>
          <w:rFonts w:ascii="Arial" w:hAnsi="Arial" w:cs="Arial"/>
          <w:sz w:val="16"/>
          <w:szCs w:val="16"/>
        </w:rPr>
        <w:footnoteRef/>
      </w:r>
      <w:r w:rsidRPr="005F17D8">
        <w:rPr>
          <w:rFonts w:ascii="Arial" w:hAnsi="Arial" w:cs="Arial"/>
          <w:sz w:val="16"/>
          <w:szCs w:val="16"/>
        </w:rPr>
        <w:t xml:space="preserve"> Consultable  en el siguiente enlace electrónico </w:t>
      </w:r>
      <w:hyperlink r:id="rId26" w:history="1">
        <w:r w:rsidRPr="005F17D8">
          <w:rPr>
            <w:rStyle w:val="Hipervnculo"/>
            <w:rFonts w:ascii="Arial" w:hAnsi="Arial" w:cs="Arial"/>
            <w:sz w:val="16"/>
            <w:szCs w:val="16"/>
          </w:rPr>
          <w:t>https://www.congresooaxaca.gob.mx/docs64.congresooaxaca.gob.mx/documents/decrets/POLXIV_2890.pdf</w:t>
        </w:r>
      </w:hyperlink>
      <w:r w:rsidRPr="005F17D8">
        <w:rPr>
          <w:rFonts w:ascii="Arial" w:hAnsi="Arial" w:cs="Arial"/>
          <w:sz w:val="16"/>
          <w:szCs w:val="16"/>
        </w:rPr>
        <w:t xml:space="preserve"> </w:t>
      </w:r>
    </w:p>
  </w:footnote>
  <w:footnote w:id="28">
    <w:p w14:paraId="7A3634A4" w14:textId="77777777" w:rsidR="005F17D8" w:rsidRPr="005F17D8" w:rsidRDefault="005F17D8" w:rsidP="005F17D8">
      <w:pPr>
        <w:pStyle w:val="Textonotapie"/>
        <w:rPr>
          <w:rFonts w:ascii="Arial" w:hAnsi="Arial" w:cs="Arial"/>
          <w:sz w:val="16"/>
          <w:szCs w:val="16"/>
        </w:rPr>
      </w:pPr>
      <w:r w:rsidRPr="005F17D8">
        <w:rPr>
          <w:rStyle w:val="Refdenotaalpie"/>
          <w:rFonts w:ascii="Arial" w:hAnsi="Arial" w:cs="Arial"/>
          <w:sz w:val="16"/>
          <w:szCs w:val="16"/>
        </w:rPr>
        <w:footnoteRef/>
      </w:r>
      <w:r w:rsidRPr="005F17D8">
        <w:rPr>
          <w:rFonts w:ascii="Arial" w:hAnsi="Arial" w:cs="Arial"/>
          <w:sz w:val="16"/>
          <w:szCs w:val="16"/>
        </w:rPr>
        <w:t xml:space="preserve"> Consultable en el siguiente enlace electrónico </w:t>
      </w:r>
      <w:hyperlink r:id="rId27" w:history="1">
        <w:r w:rsidRPr="005F17D8">
          <w:rPr>
            <w:rStyle w:val="Hipervnculo"/>
            <w:rFonts w:ascii="Arial" w:hAnsi="Arial" w:cs="Arial"/>
            <w:sz w:val="16"/>
            <w:szCs w:val="16"/>
          </w:rPr>
          <w:t>https://www.congresooaxaca.gob.mx/docs64.congresooaxaca.gob.mx/documents/decrets/POLXIV_2891.pdf</w:t>
        </w:r>
      </w:hyperlink>
      <w:r w:rsidRPr="005F17D8">
        <w:rPr>
          <w:rFonts w:ascii="Arial" w:hAnsi="Arial" w:cs="Arial"/>
          <w:sz w:val="16"/>
          <w:szCs w:val="16"/>
        </w:rPr>
        <w:t xml:space="preserve"> </w:t>
      </w:r>
    </w:p>
  </w:footnote>
  <w:footnote w:id="29">
    <w:p w14:paraId="0C8E73D0" w14:textId="77777777" w:rsidR="005F17D8" w:rsidRPr="005F17D8" w:rsidRDefault="005F17D8" w:rsidP="005F17D8">
      <w:pPr>
        <w:pStyle w:val="Textonotapie"/>
        <w:rPr>
          <w:rFonts w:ascii="Arial" w:hAnsi="Arial" w:cs="Arial"/>
          <w:sz w:val="16"/>
          <w:szCs w:val="16"/>
        </w:rPr>
      </w:pPr>
      <w:r w:rsidRPr="005F17D8">
        <w:rPr>
          <w:rStyle w:val="Refdenotaalpie"/>
          <w:rFonts w:ascii="Arial" w:hAnsi="Arial" w:cs="Arial"/>
          <w:sz w:val="16"/>
          <w:szCs w:val="16"/>
        </w:rPr>
        <w:footnoteRef/>
      </w:r>
      <w:r w:rsidRPr="005F17D8">
        <w:rPr>
          <w:rFonts w:ascii="Arial" w:hAnsi="Arial" w:cs="Arial"/>
          <w:sz w:val="16"/>
          <w:szCs w:val="16"/>
        </w:rPr>
        <w:t xml:space="preserve"> Consultable en </w:t>
      </w:r>
      <w:hyperlink r:id="rId28" w:history="1">
        <w:r w:rsidRPr="005F17D8">
          <w:rPr>
            <w:rStyle w:val="Hipervnculo"/>
            <w:rFonts w:ascii="Arial" w:hAnsi="Arial" w:cs="Arial"/>
            <w:sz w:val="16"/>
            <w:szCs w:val="16"/>
          </w:rPr>
          <w:t>https://ogaipoaxaca.org.mx/site/descargas/acuerdos/ACUERDO-OGAIPO-CG-137-2024.pdf</w:t>
        </w:r>
      </w:hyperlink>
      <w:r w:rsidRPr="005F17D8">
        <w:rPr>
          <w:rFonts w:ascii="Arial" w:hAnsi="Arial" w:cs="Arial"/>
          <w:sz w:val="16"/>
          <w:szCs w:val="16"/>
        </w:rPr>
        <w:t xml:space="preserve"> </w:t>
      </w:r>
    </w:p>
  </w:footnote>
  <w:footnote w:id="30">
    <w:p w14:paraId="4FFDAC55" w14:textId="77777777" w:rsidR="005F17D8" w:rsidRPr="00B1415F" w:rsidRDefault="005F17D8" w:rsidP="005F17D8">
      <w:pPr>
        <w:pStyle w:val="Textonotapie"/>
        <w:rPr>
          <w:rFonts w:ascii="Arial" w:hAnsi="Arial" w:cs="Arial"/>
          <w:sz w:val="18"/>
          <w:szCs w:val="18"/>
        </w:rPr>
      </w:pPr>
      <w:r w:rsidRPr="005F17D8">
        <w:rPr>
          <w:rStyle w:val="Refdenotaalpie"/>
          <w:rFonts w:ascii="Arial" w:hAnsi="Arial" w:cs="Arial"/>
          <w:sz w:val="16"/>
          <w:szCs w:val="16"/>
        </w:rPr>
        <w:footnoteRef/>
      </w:r>
      <w:r w:rsidRPr="005F17D8">
        <w:rPr>
          <w:rFonts w:ascii="Arial" w:hAnsi="Arial" w:cs="Arial"/>
          <w:sz w:val="16"/>
          <w:szCs w:val="16"/>
        </w:rPr>
        <w:t xml:space="preserve"> Consultable en </w:t>
      </w:r>
      <w:hyperlink r:id="rId29" w:history="1">
        <w:r w:rsidRPr="005F17D8">
          <w:rPr>
            <w:rStyle w:val="Hipervnculo"/>
            <w:rFonts w:ascii="Arial" w:hAnsi="Arial" w:cs="Arial"/>
            <w:sz w:val="16"/>
            <w:szCs w:val="16"/>
          </w:rPr>
          <w:t>https://ogaipoaxaca.org.mx/site/descargas/acuerdos/ACUERDO-OGAIPO-CG-001-2025.pdf</w:t>
        </w:r>
      </w:hyperlink>
      <w:r w:rsidRPr="00B1415F">
        <w:rPr>
          <w:rFonts w:ascii="Arial" w:hAnsi="Arial" w:cs="Arial"/>
          <w:sz w:val="18"/>
          <w:szCs w:val="18"/>
        </w:rPr>
        <w:t xml:space="preserve"> </w:t>
      </w:r>
    </w:p>
  </w:footnote>
  <w:footnote w:id="31">
    <w:p w14:paraId="28CD3826" w14:textId="77777777" w:rsidR="005F17D8" w:rsidRPr="00830AC1" w:rsidRDefault="005F17D8" w:rsidP="005F17D8">
      <w:pPr>
        <w:pStyle w:val="Textonotapie"/>
        <w:jc w:val="both"/>
        <w:rPr>
          <w:rFonts w:ascii="Arial" w:hAnsi="Arial" w:cs="Arial"/>
          <w:sz w:val="16"/>
          <w:szCs w:val="16"/>
        </w:rPr>
      </w:pPr>
      <w:r w:rsidRPr="00830AC1">
        <w:rPr>
          <w:rStyle w:val="Refdenotaalpie"/>
          <w:rFonts w:ascii="Arial" w:hAnsi="Arial" w:cs="Arial"/>
          <w:sz w:val="16"/>
          <w:szCs w:val="16"/>
        </w:rPr>
        <w:footnoteRef/>
      </w:r>
      <w:r w:rsidRPr="00830AC1">
        <w:rPr>
          <w:rFonts w:ascii="Arial" w:hAnsi="Arial" w:cs="Arial"/>
          <w:sz w:val="16"/>
          <w:szCs w:val="16"/>
        </w:rPr>
        <w:t xml:space="preserve"> Contenido en la jurisprudencia de rubro </w:t>
      </w:r>
      <w:r w:rsidRPr="00830AC1">
        <w:rPr>
          <w:rFonts w:ascii="Arial" w:hAnsi="Arial" w:cs="Arial"/>
          <w:b/>
          <w:bCs/>
          <w:sz w:val="16"/>
          <w:szCs w:val="16"/>
        </w:rPr>
        <w:t>DERECHO DE ACCESO A LA JUSTICIA. CONTENIDO, ETAPAS Y ALCANCE DE SU VERTIENTE DE EJECUCIÓN MATERIAL DE LAS SENTENCIAS</w:t>
      </w:r>
      <w:r w:rsidRPr="00830AC1">
        <w:rPr>
          <w:rFonts w:ascii="Arial" w:hAnsi="Arial" w:cs="Arial"/>
          <w:bCs/>
          <w:sz w:val="16"/>
          <w:szCs w:val="16"/>
        </w:rPr>
        <w:t>, c</w:t>
      </w:r>
      <w:r w:rsidRPr="00830AC1">
        <w:rPr>
          <w:rFonts w:ascii="Arial" w:hAnsi="Arial" w:cs="Arial"/>
          <w:sz w:val="16"/>
          <w:szCs w:val="16"/>
        </w:rPr>
        <w:t>on número de tesis 1a./J. 28/2023 (11a.), emitida por la Primera Sala de la Suprema Corte de Justicia de la Nación, publicada en la Gaceta del Semanario Judicial de la Federación, Libro 23, Marzo de 2023, Tomo II, página 1855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C8E"/>
    <w:multiLevelType w:val="hybridMultilevel"/>
    <w:tmpl w:val="0E3E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abstractNum w:abstractNumId="3"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0D6B48"/>
    <w:multiLevelType w:val="hybridMultilevel"/>
    <w:tmpl w:val="CF9C1E90"/>
    <w:lvl w:ilvl="0" w:tplc="2DB2795A">
      <w:start w:val="1"/>
      <w:numFmt w:val="upperRoman"/>
      <w:lvlText w:val="%1."/>
      <w:lvlJc w:val="left"/>
      <w:pPr>
        <w:ind w:left="740" w:hanging="360"/>
      </w:pPr>
      <w:rPr>
        <w:rFonts w:hint="default"/>
      </w:r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5" w15:restartNumberingAfterBreak="0">
    <w:nsid w:val="554169B6"/>
    <w:multiLevelType w:val="hybridMultilevel"/>
    <w:tmpl w:val="4E00CBB2"/>
    <w:lvl w:ilvl="0" w:tplc="2DB4AFB6">
      <w:start w:val="1"/>
      <w:numFmt w:val="upperRoman"/>
      <w:lvlText w:val="%1."/>
      <w:lvlJc w:val="left"/>
      <w:pPr>
        <w:ind w:left="1080" w:hanging="720"/>
      </w:pPr>
      <w:rPr>
        <w:color w:val="2222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41D7328"/>
    <w:multiLevelType w:val="hybridMultilevel"/>
    <w:tmpl w:val="CD12AE02"/>
    <w:lvl w:ilvl="0" w:tplc="2D3E3110">
      <w:start w:val="1"/>
      <w:numFmt w:val="upperRoman"/>
      <w:lvlText w:val="%1."/>
      <w:lvlJc w:val="left"/>
      <w:pPr>
        <w:ind w:left="1080" w:hanging="720"/>
      </w:pPr>
      <w:rPr>
        <w:rFonts w:ascii="Arial" w:eastAsia="Arial Unicode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1682A"/>
    <w:rsid w:val="00025A1A"/>
    <w:rsid w:val="00025E78"/>
    <w:rsid w:val="00031C22"/>
    <w:rsid w:val="00043648"/>
    <w:rsid w:val="000506B6"/>
    <w:rsid w:val="00075AB7"/>
    <w:rsid w:val="000B781A"/>
    <w:rsid w:val="00150315"/>
    <w:rsid w:val="00191709"/>
    <w:rsid w:val="001C173A"/>
    <w:rsid w:val="001C3A24"/>
    <w:rsid w:val="001C5977"/>
    <w:rsid w:val="001D30EE"/>
    <w:rsid w:val="002060F1"/>
    <w:rsid w:val="002113CC"/>
    <w:rsid w:val="00283EEE"/>
    <w:rsid w:val="002852B1"/>
    <w:rsid w:val="002B1849"/>
    <w:rsid w:val="002D152B"/>
    <w:rsid w:val="002E0950"/>
    <w:rsid w:val="00306BCC"/>
    <w:rsid w:val="00320B59"/>
    <w:rsid w:val="00337913"/>
    <w:rsid w:val="00365337"/>
    <w:rsid w:val="0037163E"/>
    <w:rsid w:val="00375AB2"/>
    <w:rsid w:val="00377746"/>
    <w:rsid w:val="003A2949"/>
    <w:rsid w:val="003D51D7"/>
    <w:rsid w:val="003F7C21"/>
    <w:rsid w:val="004270B8"/>
    <w:rsid w:val="0043724A"/>
    <w:rsid w:val="0047009E"/>
    <w:rsid w:val="004807FD"/>
    <w:rsid w:val="00496B6A"/>
    <w:rsid w:val="004B4A6E"/>
    <w:rsid w:val="004C3C46"/>
    <w:rsid w:val="004E59B8"/>
    <w:rsid w:val="00505074"/>
    <w:rsid w:val="005A478F"/>
    <w:rsid w:val="005B34DE"/>
    <w:rsid w:val="005C245B"/>
    <w:rsid w:val="005F17D8"/>
    <w:rsid w:val="005F6794"/>
    <w:rsid w:val="0061401C"/>
    <w:rsid w:val="006647D2"/>
    <w:rsid w:val="0067700A"/>
    <w:rsid w:val="006924A4"/>
    <w:rsid w:val="00695EF2"/>
    <w:rsid w:val="006D0A1F"/>
    <w:rsid w:val="006F7AEE"/>
    <w:rsid w:val="00716313"/>
    <w:rsid w:val="00727E37"/>
    <w:rsid w:val="00754692"/>
    <w:rsid w:val="00774F19"/>
    <w:rsid w:val="007A7C32"/>
    <w:rsid w:val="007B2811"/>
    <w:rsid w:val="007C048C"/>
    <w:rsid w:val="00801920"/>
    <w:rsid w:val="00815F71"/>
    <w:rsid w:val="00830AC1"/>
    <w:rsid w:val="00872C36"/>
    <w:rsid w:val="00902B18"/>
    <w:rsid w:val="009100C6"/>
    <w:rsid w:val="00910819"/>
    <w:rsid w:val="00920943"/>
    <w:rsid w:val="00922069"/>
    <w:rsid w:val="00930F1B"/>
    <w:rsid w:val="00995DD6"/>
    <w:rsid w:val="009B40E7"/>
    <w:rsid w:val="00A31065"/>
    <w:rsid w:val="00A35279"/>
    <w:rsid w:val="00A56332"/>
    <w:rsid w:val="00AC145C"/>
    <w:rsid w:val="00AC38B0"/>
    <w:rsid w:val="00AE3A48"/>
    <w:rsid w:val="00B206F8"/>
    <w:rsid w:val="00B91952"/>
    <w:rsid w:val="00B94055"/>
    <w:rsid w:val="00B94670"/>
    <w:rsid w:val="00BB3736"/>
    <w:rsid w:val="00BE6316"/>
    <w:rsid w:val="00C07082"/>
    <w:rsid w:val="00C25E29"/>
    <w:rsid w:val="00C335F7"/>
    <w:rsid w:val="00C9121A"/>
    <w:rsid w:val="00C97BF5"/>
    <w:rsid w:val="00CB7833"/>
    <w:rsid w:val="00CE2FFE"/>
    <w:rsid w:val="00D163BD"/>
    <w:rsid w:val="00D377FF"/>
    <w:rsid w:val="00D65479"/>
    <w:rsid w:val="00D76F49"/>
    <w:rsid w:val="00D96B13"/>
    <w:rsid w:val="00DA5A0E"/>
    <w:rsid w:val="00DC0B0F"/>
    <w:rsid w:val="00DC1402"/>
    <w:rsid w:val="00DC65C4"/>
    <w:rsid w:val="00DC713E"/>
    <w:rsid w:val="00DD3861"/>
    <w:rsid w:val="00DF2B9B"/>
    <w:rsid w:val="00E30893"/>
    <w:rsid w:val="00EE48C4"/>
    <w:rsid w:val="00F023FE"/>
    <w:rsid w:val="00F15166"/>
    <w:rsid w:val="00F36284"/>
    <w:rsid w:val="00F56F58"/>
    <w:rsid w:val="00F854FE"/>
    <w:rsid w:val="00F86110"/>
    <w:rsid w:val="00F92F89"/>
    <w:rsid w:val="00FA6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qFormat/>
    <w:locked/>
    <w:rsid w:val="00D76F49"/>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qFormat/>
    <w:rsid w:val="00D76F49"/>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D76F49"/>
    <w:rPr>
      <w:sz w:val="20"/>
      <w:szCs w:val="20"/>
    </w:rPr>
  </w:style>
  <w:style w:type="character" w:styleId="Refdenotaalpie">
    <w:name w:val="footnote reference"/>
    <w:aliases w:val="Texto de nota al pie,Ref. de nota al pie 2,Footnotes refss"/>
    <w:basedOn w:val="Fuentedeprrafopredeter"/>
    <w:uiPriority w:val="99"/>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qFormat/>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E78"/>
    <w:rPr>
      <w:sz w:val="16"/>
      <w:szCs w:val="16"/>
    </w:rPr>
  </w:style>
  <w:style w:type="paragraph" w:styleId="Textocomentario">
    <w:name w:val="annotation text"/>
    <w:basedOn w:val="Normal"/>
    <w:link w:val="TextocomentarioCar"/>
    <w:uiPriority w:val="99"/>
    <w:semiHidden/>
    <w:unhideWhenUsed/>
    <w:rsid w:val="00025E78"/>
    <w:rPr>
      <w:sz w:val="20"/>
      <w:szCs w:val="20"/>
    </w:rPr>
  </w:style>
  <w:style w:type="character" w:customStyle="1" w:styleId="TextocomentarioCar">
    <w:name w:val="Texto comentario Car"/>
    <w:basedOn w:val="Fuentedeprrafopredeter"/>
    <w:link w:val="Textocomentario"/>
    <w:uiPriority w:val="99"/>
    <w:semiHidden/>
    <w:rsid w:val="00025E78"/>
    <w:rPr>
      <w:sz w:val="20"/>
      <w:szCs w:val="20"/>
    </w:rPr>
  </w:style>
  <w:style w:type="paragraph" w:styleId="Asuntodelcomentario">
    <w:name w:val="annotation subject"/>
    <w:basedOn w:val="Textocomentario"/>
    <w:next w:val="Textocomentario"/>
    <w:link w:val="AsuntodelcomentarioCar"/>
    <w:uiPriority w:val="99"/>
    <w:semiHidden/>
    <w:unhideWhenUsed/>
    <w:rsid w:val="00025E78"/>
    <w:rPr>
      <w:b/>
      <w:bCs/>
    </w:rPr>
  </w:style>
  <w:style w:type="character" w:customStyle="1" w:styleId="AsuntodelcomentarioCar">
    <w:name w:val="Asunto del comentario Car"/>
    <w:basedOn w:val="TextocomentarioCar"/>
    <w:link w:val="Asuntodelcomentario"/>
    <w:uiPriority w:val="99"/>
    <w:semiHidden/>
    <w:rsid w:val="00025E78"/>
    <w:rPr>
      <w:b/>
      <w:bCs/>
      <w:sz w:val="20"/>
      <w:szCs w:val="20"/>
    </w:rPr>
  </w:style>
  <w:style w:type="paragraph" w:customStyle="1" w:styleId="Default">
    <w:name w:val="Default"/>
    <w:rsid w:val="00B206F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oaxaca.gob.mx/docs64.congresooaxaca.gob.mx/documents/decrets/POLXIV_2891.pdf" TargetMode="External"/><Relationship Id="rId13" Type="http://schemas.openxmlformats.org/officeDocument/2006/relationships/hyperlink" Target="https://www.congresooaxaca.gob.mx/docs64.congresooaxaca.gob.mx/documents/decrets/POLXIV_2890.pdf" TargetMode="External"/><Relationship Id="rId18" Type="http://schemas.openxmlformats.org/officeDocument/2006/relationships/hyperlink" Target="https://www.congresooaxaca.gob.mx/docs64.congresooaxaca.gob.mx/documents/decrets/POLXIV_2890.pdf" TargetMode="External"/><Relationship Id="rId26" Type="http://schemas.openxmlformats.org/officeDocument/2006/relationships/hyperlink" Target="https://www.congresooaxaca.gob.mx/docs64.congresooaxaca.gob.mx/documents/decrets/POLXIV_2890.pdf" TargetMode="External"/><Relationship Id="rId3" Type="http://schemas.openxmlformats.org/officeDocument/2006/relationships/hyperlink" Target="https://www.congresooaxaca.gob.mx/docs64.congresooaxaca.gob.mx/documents/decrets/POLXIV_2891.pdf" TargetMode="External"/><Relationship Id="rId21" Type="http://schemas.openxmlformats.org/officeDocument/2006/relationships/hyperlink" Target="https://ogaipoaxaca.org.mx/site/descargas/acuerdos/ACUERDO%20OGAIPO-CG-088-2023.pdf" TargetMode="External"/><Relationship Id="rId7" Type="http://schemas.openxmlformats.org/officeDocument/2006/relationships/hyperlink" Target="https://www.congresooaxaca.gob.mx/docs64.congresooaxaca.gob.mx/documents/decrets/POLXIV_2890.pdf" TargetMode="External"/><Relationship Id="rId12" Type="http://schemas.openxmlformats.org/officeDocument/2006/relationships/hyperlink" Target="https://ogaipoaxaca.org.mx/site/descargas/acuerdos/ACUERDO%20OGAIPO-CG-088-2023.pdf" TargetMode="External"/><Relationship Id="rId17" Type="http://schemas.openxmlformats.org/officeDocument/2006/relationships/hyperlink" Target="https://ogaipoaxaca.org.mx/site/descargas/acuerdos/ACUERDO%20OGAIPO-CG-088-2023.pdf" TargetMode="External"/><Relationship Id="rId25" Type="http://schemas.openxmlformats.org/officeDocument/2006/relationships/hyperlink" Target="https://ogaipoaxaca.org.mx/site/descargas/acuerdos/ACUERDO%20OGAIPO-CG-088-2023.pdf" TargetMode="External"/><Relationship Id="rId2" Type="http://schemas.openxmlformats.org/officeDocument/2006/relationships/hyperlink" Target="https://www.congresooaxaca.gob.mx/docs64.congresooaxaca.gob.mx/documents/decrets/POLXIV_2890.pdf" TargetMode="External"/><Relationship Id="rId16" Type="http://schemas.openxmlformats.org/officeDocument/2006/relationships/hyperlink" Target="https://ogaipoaxaca.org.mx/site/descargas/acuerdos/ACUERDO-OGAIPO-CG-001-2025.pdf" TargetMode="External"/><Relationship Id="rId20" Type="http://schemas.openxmlformats.org/officeDocument/2006/relationships/hyperlink" Target="https://ogaipoaxaca.org.mx/site/descargas/acuerdos/ACUERDO-OGAIPO-CG-137-2024.pdf" TargetMode="External"/><Relationship Id="rId29" Type="http://schemas.openxmlformats.org/officeDocument/2006/relationships/hyperlink" Target="https://ogaipoaxaca.org.mx/site/descargas/acuerdos/ACUERDO-OGAIPO-CG-001-2025.pdf" TargetMode="External"/><Relationship Id="rId1" Type="http://schemas.openxmlformats.org/officeDocument/2006/relationships/hyperlink" Target="https://ogaipoaxaca.org.mx/site/descargas/acuerdos/ACUERDO%20OGAIPO-CG-088-2023.pdf" TargetMode="External"/><Relationship Id="rId6" Type="http://schemas.openxmlformats.org/officeDocument/2006/relationships/hyperlink" Target="https://ogaipoaxaca.org.mx/site/descargas/acuerdos/ACUERDO%20OGAIPO-CG-088-2023.pdf" TargetMode="External"/><Relationship Id="rId11" Type="http://schemas.openxmlformats.org/officeDocument/2006/relationships/hyperlink" Target="https://iaipoaxaca.org.mx/transparencia/art70/fraccion/i" TargetMode="External"/><Relationship Id="rId24" Type="http://schemas.openxmlformats.org/officeDocument/2006/relationships/hyperlink" Target="https://ogaipoaxaca.org.mx/site/descargas/acuerdos/ACUERDO-OGAIPO-CG-137-2024.pdf" TargetMode="External"/><Relationship Id="rId5" Type="http://schemas.openxmlformats.org/officeDocument/2006/relationships/hyperlink" Target="https://ogaipoaxaca.org.mx/site/descargas/acuerdos/ACUERDO-OGAIPO-CG-001-2025.pdf" TargetMode="External"/><Relationship Id="rId15" Type="http://schemas.openxmlformats.org/officeDocument/2006/relationships/hyperlink" Target="https://ogaipoaxaca.org.mx/site/descargas/acuerdos/ACUERDO-OGAIPO-CG-137-2024.pdf" TargetMode="External"/><Relationship Id="rId23" Type="http://schemas.openxmlformats.org/officeDocument/2006/relationships/hyperlink" Target="https://www.congresooaxaca.gob.mx/docs64.congresooaxaca.gob.mx/documents/decrets/POLXIV_2891.pdf" TargetMode="External"/><Relationship Id="rId28" Type="http://schemas.openxmlformats.org/officeDocument/2006/relationships/hyperlink" Target="https://ogaipoaxaca.org.mx/site/descargas/acuerdos/ACUERDO-OGAIPO-CG-137-2024.pdf" TargetMode="External"/><Relationship Id="rId10" Type="http://schemas.openxmlformats.org/officeDocument/2006/relationships/hyperlink" Target="https://ogaipoaxaca.org.mx/site/descargas/acuerdos/ACUERDO-OGAIPO-CG-001-2025.pdf" TargetMode="External"/><Relationship Id="rId19" Type="http://schemas.openxmlformats.org/officeDocument/2006/relationships/hyperlink" Target="https://www.congresooaxaca.gob.mx/docs64.congresooaxaca.gob.mx/documents/decrets/POLXIV_2891.pdf" TargetMode="External"/><Relationship Id="rId4" Type="http://schemas.openxmlformats.org/officeDocument/2006/relationships/hyperlink" Target="https://ogaipoaxaca.org.mx/site/descargas/acuerdos/ACUERDO-OGAIPO-CG-137-2024.pdf" TargetMode="External"/><Relationship Id="rId9" Type="http://schemas.openxmlformats.org/officeDocument/2006/relationships/hyperlink" Target="https://ogaipoaxaca.org.mx/site/descargas/acuerdos/ACUERDO-OGAIPO-CG-137-2024.pdf" TargetMode="External"/><Relationship Id="rId14" Type="http://schemas.openxmlformats.org/officeDocument/2006/relationships/hyperlink" Target="https://www.congresooaxaca.gob.mx/docs64.congresooaxaca.gob.mx/documents/decrets/POLXIV_2891.pdf" TargetMode="External"/><Relationship Id="rId22" Type="http://schemas.openxmlformats.org/officeDocument/2006/relationships/hyperlink" Target="https://www.congresooaxaca.gob.mx/docs64.congresooaxaca.gob.mx/documents/decrets/POLXIV_2890.pdf" TargetMode="External"/><Relationship Id="rId27" Type="http://schemas.openxmlformats.org/officeDocument/2006/relationships/hyperlink" Target="https://www.congresooaxaca.gob.mx/docs64.congresooaxaca.gob.mx/documents/decrets/POLXIV_289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36</Pages>
  <Words>18529</Words>
  <Characters>101910</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14</cp:revision>
  <cp:lastPrinted>2025-01-16T21:58:00Z</cp:lastPrinted>
  <dcterms:created xsi:type="dcterms:W3CDTF">2025-03-03T15:28:00Z</dcterms:created>
  <dcterms:modified xsi:type="dcterms:W3CDTF">2025-03-18T17:01:00Z</dcterms:modified>
</cp:coreProperties>
</file>