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0CBABA99"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822721">
        <w:rPr>
          <w:rFonts w:ascii="Arial" w:hAnsi="Arial" w:cs="Arial"/>
          <w:b/>
          <w:sz w:val="22"/>
          <w:szCs w:val="22"/>
        </w:rPr>
        <w:t>SEXTA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22721">
        <w:rPr>
          <w:rFonts w:ascii="Arial" w:hAnsi="Arial" w:cs="Arial"/>
          <w:b/>
          <w:sz w:val="22"/>
          <w:szCs w:val="22"/>
        </w:rPr>
        <w:t xml:space="preserve">- - - - - - - - - - </w:t>
      </w:r>
    </w:p>
    <w:p w14:paraId="298F0F0C" w14:textId="0BC686FE"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822721">
        <w:rPr>
          <w:rFonts w:ascii="Arial" w:hAnsi="Arial" w:cs="Arial"/>
          <w:sz w:val="22"/>
          <w:szCs w:val="22"/>
        </w:rPr>
        <w:t>on</w:t>
      </w:r>
      <w:r w:rsidR="0089328A">
        <w:rPr>
          <w:rFonts w:ascii="Arial" w:hAnsi="Arial" w:cs="Arial"/>
          <w:sz w:val="22"/>
          <w:szCs w:val="22"/>
        </w:rPr>
        <w:t>ce</w:t>
      </w:r>
      <w:r w:rsidR="0041758B">
        <w:rPr>
          <w:rFonts w:ascii="Arial" w:hAnsi="Arial" w:cs="Arial"/>
          <w:sz w:val="22"/>
          <w:szCs w:val="22"/>
        </w:rPr>
        <w:t xml:space="preserve"> </w:t>
      </w:r>
      <w:r>
        <w:rPr>
          <w:rFonts w:ascii="Arial" w:hAnsi="Arial" w:cs="Arial"/>
          <w:sz w:val="22"/>
          <w:szCs w:val="22"/>
        </w:rPr>
        <w:t xml:space="preserve">horas con </w:t>
      </w:r>
      <w:r w:rsidR="00A75234">
        <w:rPr>
          <w:rFonts w:ascii="Arial" w:hAnsi="Arial" w:cs="Arial"/>
          <w:sz w:val="22"/>
          <w:szCs w:val="22"/>
        </w:rPr>
        <w:t>cinco</w:t>
      </w:r>
      <w:r w:rsidRPr="001B0D46">
        <w:rPr>
          <w:rFonts w:ascii="Arial" w:hAnsi="Arial" w:cs="Arial"/>
          <w:sz w:val="22"/>
          <w:szCs w:val="22"/>
        </w:rPr>
        <w:t xml:space="preserve"> minutos del </w:t>
      </w:r>
      <w:r w:rsidR="0089328A">
        <w:rPr>
          <w:rFonts w:ascii="Arial" w:hAnsi="Arial" w:cs="Arial"/>
          <w:sz w:val="22"/>
          <w:szCs w:val="22"/>
        </w:rPr>
        <w:t>veinti</w:t>
      </w:r>
      <w:r w:rsidR="00822721">
        <w:rPr>
          <w:rFonts w:ascii="Arial" w:hAnsi="Arial" w:cs="Arial"/>
          <w:sz w:val="22"/>
          <w:szCs w:val="22"/>
        </w:rPr>
        <w:t>siete</w:t>
      </w:r>
      <w:r w:rsidR="00A75234">
        <w:rPr>
          <w:rFonts w:ascii="Arial" w:hAnsi="Arial" w:cs="Arial"/>
          <w:sz w:val="22"/>
          <w:szCs w:val="22"/>
        </w:rPr>
        <w:t xml:space="preserve"> de marzo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822721">
        <w:rPr>
          <w:rFonts w:ascii="Arial" w:hAnsi="Arial" w:cs="Arial"/>
          <w:b/>
          <w:bCs/>
          <w:sz w:val="22"/>
          <w:szCs w:val="22"/>
        </w:rPr>
        <w:t>Sexta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w:t>
      </w:r>
      <w:r w:rsidR="0089328A">
        <w:rPr>
          <w:rFonts w:ascii="Arial" w:hAnsi="Arial" w:cs="Arial"/>
          <w:b/>
          <w:bCs/>
          <w:sz w:val="22"/>
          <w:szCs w:val="22"/>
        </w:rPr>
        <w:t>7</w:t>
      </w:r>
      <w:r w:rsidR="00822721">
        <w:rPr>
          <w:rFonts w:ascii="Arial" w:hAnsi="Arial" w:cs="Arial"/>
          <w:b/>
          <w:bCs/>
          <w:sz w:val="22"/>
          <w:szCs w:val="22"/>
        </w:rPr>
        <w:t>9</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89328A">
        <w:rPr>
          <w:rFonts w:ascii="Arial" w:hAnsi="Arial" w:cs="Arial"/>
          <w:sz w:val="22"/>
          <w:szCs w:val="22"/>
        </w:rPr>
        <w:t>veinticinco</w:t>
      </w:r>
      <w:r>
        <w:rPr>
          <w:rFonts w:ascii="Arial" w:hAnsi="Arial" w:cs="Arial"/>
          <w:sz w:val="22"/>
          <w:szCs w:val="22"/>
        </w:rPr>
        <w:t xml:space="preserve"> de </w:t>
      </w:r>
      <w:r w:rsidR="00A75234">
        <w:rPr>
          <w:rFonts w:ascii="Arial" w:hAnsi="Arial" w:cs="Arial"/>
          <w:sz w:val="22"/>
          <w:szCs w:val="22"/>
        </w:rPr>
        <w:t xml:space="preserve">marzo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r w:rsidR="0089328A">
        <w:rPr>
          <w:rFonts w:ascii="Arial" w:hAnsi="Arial" w:cs="Arial"/>
          <w:sz w:val="22"/>
          <w:szCs w:val="22"/>
        </w:rPr>
        <w:t xml:space="preserve">- - - - - - - - - - - - - - - - - - - - - - - - - - - - - - - - - - - - - - - - - - - - - - - -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83B9FF1" w14:textId="3BC470E0"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Pase de lista de asistencia y verificación del quórum legal. --------------------------------</w:t>
      </w:r>
      <w:r>
        <w:rPr>
          <w:rFonts w:ascii="Arial" w:hAnsi="Arial" w:cs="Arial"/>
          <w:sz w:val="22"/>
          <w:szCs w:val="22"/>
        </w:rPr>
        <w:t>----</w:t>
      </w:r>
    </w:p>
    <w:p w14:paraId="7273A735" w14:textId="59792A5B"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Declaración de instalación de la sesión. ---------------------------------------------------------</w:t>
      </w:r>
      <w:r>
        <w:rPr>
          <w:rFonts w:ascii="Arial" w:hAnsi="Arial" w:cs="Arial"/>
          <w:sz w:val="22"/>
          <w:szCs w:val="22"/>
        </w:rPr>
        <w:t>----</w:t>
      </w:r>
    </w:p>
    <w:p w14:paraId="59E2811B" w14:textId="03E1AA1D"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Aprobación del Orden del Día. ---------------------------------------------------------------------</w:t>
      </w:r>
      <w:r>
        <w:rPr>
          <w:rFonts w:ascii="Arial" w:hAnsi="Arial" w:cs="Arial"/>
          <w:sz w:val="22"/>
          <w:szCs w:val="22"/>
        </w:rPr>
        <w:t>----</w:t>
      </w:r>
    </w:p>
    <w:p w14:paraId="617FD587" w14:textId="09404901"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 xml:space="preserve">Aprobación del acuerdo </w:t>
      </w:r>
      <w:r w:rsidRPr="00822721">
        <w:rPr>
          <w:rFonts w:ascii="Arial" w:hAnsi="Arial" w:cs="Arial"/>
          <w:b/>
          <w:bCs/>
          <w:sz w:val="22"/>
          <w:szCs w:val="22"/>
        </w:rPr>
        <w:t>OGAIPO/CG/044/2025</w:t>
      </w:r>
      <w:r w:rsidRPr="00822721">
        <w:rPr>
          <w:rFonts w:ascii="Arial" w:hAnsi="Arial" w:cs="Arial"/>
          <w:sz w:val="22"/>
          <w:szCs w:val="22"/>
        </w:rPr>
        <w:t xml:space="preserve"> del Consejo General del Órgano Garante de Acceso a la Información Pública, Transparencia, Protección de Datos Personales y Buen Gobierno del Estado de Oaxaca, mediante el que se da cumplimiento a la resolución dictada en el juicio de amparo número 850/2023 dejando insubsistente la resolución dictada el diez de agosto de dos mil veintitrés, en el Recurso de Revisión R.R.A.I./0357/2023/SICOM. -------------------------------------</w:t>
      </w:r>
      <w:r>
        <w:rPr>
          <w:rFonts w:ascii="Arial" w:hAnsi="Arial" w:cs="Arial"/>
          <w:sz w:val="22"/>
          <w:szCs w:val="22"/>
        </w:rPr>
        <w:t>-----------------------</w:t>
      </w:r>
    </w:p>
    <w:p w14:paraId="4E4B10CC" w14:textId="51E00C47" w:rsidR="0089328A"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Clausura de la sesión. --------------------------------------------------------------------------------</w:t>
      </w:r>
      <w:r>
        <w:rPr>
          <w:rFonts w:ascii="Arial" w:hAnsi="Arial" w:cs="Arial"/>
          <w:sz w:val="22"/>
          <w:szCs w:val="22"/>
        </w:rPr>
        <w:t>----</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6AF7B745"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lastRenderedPageBreak/>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822721" w:rsidRPr="00822721">
        <w:rPr>
          <w:rFonts w:ascii="Arial" w:hAnsi="Arial" w:cs="Arial"/>
          <w:i/>
          <w:iCs/>
          <w:sz w:val="22"/>
          <w:szCs w:val="22"/>
        </w:rPr>
        <w:t>siendo las once horas con cinco minutos del veintisiete de marzo de dos mil veinticinco, se declara formalmente instalada la Sexta Sesión ordina, Extraordinaria 2025,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p>
    <w:p w14:paraId="7CBB2B56" w14:textId="36F2C40F"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822721">
        <w:rPr>
          <w:rFonts w:ascii="Arial" w:hAnsi="Arial" w:cs="Arial"/>
          <w:b/>
          <w:bCs/>
          <w:sz w:val="22"/>
          <w:szCs w:val="22"/>
        </w:rPr>
        <w:t>Sexta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22721">
        <w:rPr>
          <w:rFonts w:ascii="Arial" w:hAnsi="Arial" w:cs="Arial"/>
          <w:sz w:val="22"/>
          <w:szCs w:val="22"/>
        </w:rPr>
        <w:t xml:space="preserve"> - - - - - - -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421806BF" w:rsidR="0041758B" w:rsidRDefault="00D76F49" w:rsidP="00D76F49">
      <w:pPr>
        <w:spacing w:line="360" w:lineRule="auto"/>
        <w:jc w:val="both"/>
        <w:rPr>
          <w:rFonts w:ascii="Arial" w:hAnsi="Arial" w:cs="Arial"/>
          <w:sz w:val="22"/>
          <w:szCs w:val="22"/>
        </w:rPr>
      </w:pPr>
      <w:bookmarkStart w:id="1"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822721" w:rsidRPr="00822721">
        <w:rPr>
          <w:rFonts w:ascii="Arial" w:hAnsi="Arial" w:cs="Arial"/>
          <w:sz w:val="22"/>
          <w:szCs w:val="22"/>
        </w:rPr>
        <w:t xml:space="preserve">acuerdo </w:t>
      </w:r>
      <w:r w:rsidR="00822721" w:rsidRPr="00822721">
        <w:rPr>
          <w:rFonts w:ascii="Arial" w:hAnsi="Arial" w:cs="Arial"/>
          <w:b/>
          <w:bCs/>
          <w:sz w:val="22"/>
          <w:szCs w:val="22"/>
        </w:rPr>
        <w:t>OGAIPO/CG/044/2025</w:t>
      </w:r>
      <w:r w:rsidR="00822721" w:rsidRPr="00822721">
        <w:rPr>
          <w:rFonts w:ascii="Arial" w:hAnsi="Arial" w:cs="Arial"/>
          <w:sz w:val="22"/>
          <w:szCs w:val="22"/>
        </w:rPr>
        <w:t xml:space="preserve"> del Consejo General del Órgano Garante de Acceso a la Información Pública, Transparencia, Protección de Datos Personales y Buen Gobierno del Estado de Oaxaca, mediante el que se da cumplimiento a la resolución dictada en el juicio de amparo número 850/2023 dejando insubsistente la resolución dictada el diez de agosto de dos mil veintitrés, en el Recurso de Revisión R.R.A.I./0357/2023/SICOM. </w:t>
      </w:r>
      <w:r w:rsidR="0041758B">
        <w:rPr>
          <w:rFonts w:ascii="Arial" w:hAnsi="Arial" w:cs="Arial"/>
          <w:sz w:val="22"/>
          <w:szCs w:val="22"/>
        </w:rPr>
        <w:t xml:space="preserve">- -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8670212" w14:textId="4AE96748" w:rsidR="00D76F49" w:rsidRPr="00D60689" w:rsidRDefault="00BD459B" w:rsidP="00BD459B">
      <w:pPr>
        <w:spacing w:line="360" w:lineRule="auto"/>
        <w:jc w:val="both"/>
        <w:rPr>
          <w:rFonts w:ascii="Arial" w:eastAsia="Arial Unicode MS" w:hAnsi="Arial" w:cs="Arial"/>
          <w:sz w:val="22"/>
          <w:szCs w:val="22"/>
        </w:rPr>
      </w:pPr>
      <w:r w:rsidRPr="006A0A10">
        <w:rPr>
          <w:rFonts w:ascii="Arial" w:eastAsia="Arial Unicode MS"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6A0A10">
        <w:rPr>
          <w:rFonts w:ascii="Arial" w:eastAsia="Arial Unicode MS" w:hAnsi="Arial" w:cs="Arial"/>
          <w:sz w:val="22"/>
          <w:szCs w:val="22"/>
          <w:vertAlign w:val="superscript"/>
        </w:rPr>
        <w:footnoteReference w:id="1"/>
      </w:r>
      <w:r w:rsidRPr="006A0A10">
        <w:rPr>
          <w:rFonts w:ascii="Arial" w:eastAsia="Arial Unicode MS" w:hAnsi="Arial" w:cs="Arial"/>
          <w:sz w:val="22"/>
          <w:szCs w:val="22"/>
        </w:rPr>
        <w:t>; 116 fracción VIII de la Constitución Política de los Estados Unidos Mexicanos</w:t>
      </w:r>
      <w:r w:rsidRPr="006A0A10">
        <w:rPr>
          <w:rFonts w:ascii="Arial" w:eastAsia="Arial Unicode MS" w:hAnsi="Arial" w:cs="Arial"/>
          <w:sz w:val="22"/>
          <w:szCs w:val="22"/>
          <w:vertAlign w:val="superscript"/>
        </w:rPr>
        <w:footnoteReference w:id="2"/>
      </w:r>
      <w:r w:rsidRPr="006A0A10">
        <w:rPr>
          <w:rFonts w:ascii="Arial" w:eastAsia="Arial Unicode MS" w:hAnsi="Arial" w:cs="Arial"/>
          <w:sz w:val="22"/>
          <w:szCs w:val="22"/>
        </w:rPr>
        <w:t>, 114 inciso C de la Constitución Política del Estado Libre y Soberano de Oaxaca, décimo noveno transitorio de la Ley General de Transparencia y Acceso a la Información Pública</w:t>
      </w:r>
      <w:r w:rsidRPr="006A0A10">
        <w:rPr>
          <w:rFonts w:ascii="Arial" w:eastAsia="Arial Unicode MS" w:hAnsi="Arial" w:cs="Arial"/>
          <w:sz w:val="22"/>
          <w:szCs w:val="22"/>
          <w:vertAlign w:val="superscript"/>
        </w:rPr>
        <w:footnoteReference w:id="3"/>
      </w:r>
      <w:r w:rsidRPr="006A0A10">
        <w:rPr>
          <w:rFonts w:ascii="Arial" w:eastAsia="Arial Unicode MS" w:hAnsi="Arial" w:cs="Arial"/>
          <w:sz w:val="22"/>
          <w:szCs w:val="22"/>
        </w:rPr>
        <w:t>; 37 y 42 de la Ley General de Transparencia y Acceso a la Información Pública</w:t>
      </w:r>
      <w:r w:rsidRPr="006A0A10">
        <w:rPr>
          <w:rFonts w:ascii="Arial" w:eastAsia="Arial Unicode MS" w:hAnsi="Arial" w:cs="Arial"/>
          <w:sz w:val="22"/>
          <w:szCs w:val="22"/>
          <w:vertAlign w:val="superscript"/>
        </w:rPr>
        <w:footnoteReference w:id="4"/>
      </w:r>
      <w:r w:rsidRPr="006A0A10">
        <w:rPr>
          <w:rFonts w:ascii="Arial" w:eastAsia="Arial Unicode MS" w:hAnsi="Arial" w:cs="Arial"/>
          <w:sz w:val="22"/>
          <w:szCs w:val="22"/>
        </w:rPr>
        <w:t xml:space="preserve">; artículo 93 apartado II inciso c) de Ley </w:t>
      </w:r>
      <w:r w:rsidRPr="006A0A10">
        <w:rPr>
          <w:rFonts w:ascii="Arial" w:eastAsia="Arial Unicode MS" w:hAnsi="Arial" w:cs="Arial"/>
          <w:sz w:val="22"/>
          <w:szCs w:val="22"/>
        </w:rPr>
        <w:lastRenderedPageBreak/>
        <w:t>de Transparencia, Acceso a la Información Pública y Buen Gobierno del Estado de Oaxaca y 5 fracción XIII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w:t>
      </w:r>
      <w:r w:rsidR="00D76F49">
        <w:rPr>
          <w:rFonts w:ascii="Arial" w:eastAsia="Arial Unicode MS" w:hAnsi="Arial" w:cs="Arial"/>
          <w:sz w:val="22"/>
          <w:szCs w:val="22"/>
        </w:rPr>
        <w:t xml:space="preserve">- - - - - </w:t>
      </w:r>
      <w:r>
        <w:rPr>
          <w:rFonts w:ascii="Arial" w:eastAsia="Arial Unicode MS" w:hAnsi="Arial" w:cs="Arial"/>
          <w:sz w:val="22"/>
          <w:szCs w:val="22"/>
        </w:rPr>
        <w:t xml:space="preserve">- -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5BE4CDF8" w14:textId="469F387A" w:rsidR="00D76F49" w:rsidRPr="00D60689" w:rsidRDefault="00BD459B" w:rsidP="00BD459B">
      <w:pPr>
        <w:shd w:val="clear" w:color="auto" w:fill="FFFFFF"/>
        <w:spacing w:line="360" w:lineRule="auto"/>
        <w:jc w:val="both"/>
        <w:rPr>
          <w:rFonts w:ascii="Arial" w:eastAsia="Arial Unicode MS" w:hAnsi="Arial" w:cs="Arial"/>
          <w:sz w:val="22"/>
          <w:szCs w:val="22"/>
        </w:rPr>
      </w:pPr>
      <w:bookmarkStart w:id="2" w:name="_Hlk187327337"/>
      <w:r w:rsidRPr="006A0A10">
        <w:rPr>
          <w:rFonts w:ascii="Arial" w:eastAsia="Times New Roman" w:hAnsi="Arial" w:cs="Arial"/>
          <w:b/>
          <w:color w:val="000000"/>
          <w:sz w:val="22"/>
          <w:szCs w:val="22"/>
          <w:lang w:eastAsia="es-MX"/>
        </w:rPr>
        <w:t>PRIMERO.</w:t>
      </w:r>
      <w:r w:rsidRPr="006A0A10">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SEGUNDO.</w:t>
      </w:r>
      <w:r w:rsidRPr="006A0A10">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6A0A10">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TERCERO.</w:t>
      </w:r>
      <w:r w:rsidRPr="006A0A10">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CUARTO.</w:t>
      </w:r>
      <w:r w:rsidRPr="006A0A10">
        <w:rPr>
          <w:rFonts w:ascii="Arial" w:eastAsia="Times New Roman" w:hAnsi="Arial" w:cs="Arial"/>
          <w:color w:val="000000"/>
          <w:sz w:val="22"/>
          <w:szCs w:val="22"/>
          <w:lang w:eastAsia="es-MX"/>
        </w:rPr>
        <w:t xml:space="preserve"> Con fecha veintisiete de octubre del dos </w:t>
      </w:r>
      <w:proofErr w:type="gramStart"/>
      <w:r w:rsidRPr="006A0A10">
        <w:rPr>
          <w:rFonts w:ascii="Arial" w:eastAsia="Times New Roman" w:hAnsi="Arial" w:cs="Arial"/>
          <w:color w:val="000000"/>
          <w:sz w:val="22"/>
          <w:szCs w:val="22"/>
          <w:lang w:eastAsia="es-MX"/>
        </w:rPr>
        <w:t>mil veintiuno</w:t>
      </w:r>
      <w:proofErr w:type="gramEnd"/>
      <w:r w:rsidRPr="006A0A10">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w:t>
      </w:r>
      <w:r w:rsidRPr="006A0A10">
        <w:rPr>
          <w:rFonts w:ascii="Arial" w:eastAsia="Times New Roman" w:hAnsi="Arial" w:cs="Arial"/>
          <w:color w:val="000000"/>
          <w:sz w:val="22"/>
          <w:szCs w:val="22"/>
          <w:lang w:eastAsia="es-MX"/>
        </w:rPr>
        <w:lastRenderedPageBreak/>
        <w:t>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A0A10">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QUINTO.</w:t>
      </w:r>
      <w:r w:rsidRPr="006A0A10">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SEXTO.</w:t>
      </w:r>
      <w:r w:rsidRPr="006A0A10">
        <w:rPr>
          <w:rFonts w:ascii="Arial" w:eastAsia="Times New Roman" w:hAnsi="Arial" w:cs="Arial"/>
          <w:color w:val="000000"/>
          <w:sz w:val="22"/>
          <w:szCs w:val="22"/>
          <w:lang w:eastAsia="es-MX"/>
        </w:rPr>
        <w:t xml:space="preserve"> Con fecha diez de agosto del dos mil veintitrés, las y los integrantes del Consejo General, celebraron la Décima Quinta Sesión Ordinaria del año dos mil veintitrés, en la que aprobaron la resolución propuesta por la ponencia de la Comisionada Xóchitl Elizabeth Méndez Sánchez, respecto del Recurso de Revisión R.R.A.I./0357/2023/SICOM, misma que determinó lo siguiente:</w:t>
      </w:r>
      <w:r>
        <w:rPr>
          <w:rFonts w:ascii="Arial" w:eastAsia="Times New Roman" w:hAnsi="Arial" w:cs="Arial"/>
          <w:color w:val="000000"/>
          <w:sz w:val="22"/>
          <w:szCs w:val="22"/>
          <w:lang w:eastAsia="es-MX"/>
        </w:rPr>
        <w:t xml:space="preserve"> </w:t>
      </w:r>
      <w:r w:rsidRPr="006A0A10">
        <w:rPr>
          <w:rFonts w:ascii="Arial" w:eastAsia="Times New Roman" w:hAnsi="Arial" w:cs="Arial"/>
          <w:color w:val="000000"/>
          <w:sz w:val="22"/>
          <w:szCs w:val="22"/>
          <w:lang w:eastAsia="es-MX"/>
        </w:rPr>
        <w:t>“Con fundamento en lo previsto por el artículo 152 fracción II de la ley de la Ley de Transparencia, Acceso a la Información Pública y Buen Gobierno del Estado de Oaxaca y motivado en las consideraciones establecidas en el Considerando Cuarto de la presente resolución, este Consejo General considera parcialmente fundado el motivo de inconformidad expresado por la parte recurrente,  en consecuencia, se ordena al sujeto obligado a modificar su respuesta, a efecto de que proporcione a la parte recurrente la información requerida en el numeral 4 de la solicitud de información motivo registrada con el folio 201190223000072.”</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SÉPTIMO.</w:t>
      </w:r>
      <w:r w:rsidRPr="006A0A10">
        <w:rPr>
          <w:rFonts w:ascii="Arial" w:eastAsia="Times New Roman" w:hAnsi="Arial" w:cs="Arial"/>
          <w:color w:val="000000"/>
          <w:sz w:val="22"/>
          <w:szCs w:val="22"/>
          <w:lang w:eastAsia="es-MX"/>
        </w:rPr>
        <w:t xml:space="preserve"> Con fecha veintinueve de agosto del dos mil veintitrés, fue presentada en la Oficina de Correspondencia Común de los Juzgados de Distrito en el Estado de Oaxaca, escrito de demanda suscrito por el C. Claudio Xavier González G, en el que solicita el amparo y protección de la Justicia Federal, contra de la resolución emit</w:t>
      </w:r>
      <w:r>
        <w:rPr>
          <w:rFonts w:ascii="Arial" w:eastAsia="Times New Roman" w:hAnsi="Arial" w:cs="Arial"/>
          <w:color w:val="000000"/>
          <w:sz w:val="22"/>
          <w:szCs w:val="22"/>
          <w:lang w:eastAsia="es-MX"/>
        </w:rPr>
        <w:t>i</w:t>
      </w:r>
      <w:r w:rsidRPr="006A0A10">
        <w:rPr>
          <w:rFonts w:ascii="Arial" w:eastAsia="Times New Roman" w:hAnsi="Arial" w:cs="Arial"/>
          <w:color w:val="000000"/>
          <w:sz w:val="22"/>
          <w:szCs w:val="22"/>
          <w:lang w:eastAsia="es-MX"/>
        </w:rPr>
        <w:t>d</w:t>
      </w:r>
      <w:r>
        <w:rPr>
          <w:rFonts w:ascii="Arial" w:eastAsia="Times New Roman" w:hAnsi="Arial" w:cs="Arial"/>
          <w:color w:val="000000"/>
          <w:sz w:val="22"/>
          <w:szCs w:val="22"/>
          <w:lang w:eastAsia="es-MX"/>
        </w:rPr>
        <w:t>a</w:t>
      </w:r>
      <w:r w:rsidRPr="006A0A10">
        <w:rPr>
          <w:rFonts w:ascii="Arial" w:eastAsia="Times New Roman" w:hAnsi="Arial" w:cs="Arial"/>
          <w:color w:val="000000"/>
          <w:sz w:val="22"/>
          <w:szCs w:val="22"/>
          <w:lang w:eastAsia="es-MX"/>
        </w:rPr>
        <w:t xml:space="preserve"> por el </w:t>
      </w:r>
      <w:r w:rsidRPr="006A0A10">
        <w:rPr>
          <w:rFonts w:ascii="Arial" w:eastAsia="Times New Roman" w:hAnsi="Arial" w:cs="Arial"/>
          <w:bCs/>
          <w:color w:val="000000"/>
          <w:sz w:val="22"/>
          <w:szCs w:val="22"/>
          <w:lang w:eastAsia="es-MX"/>
        </w:rPr>
        <w:t>Órgano Garante de Acceso a la Información Pública,</w:t>
      </w:r>
      <w:r w:rsidRPr="006A0A10">
        <w:rPr>
          <w:rFonts w:ascii="Arial" w:eastAsia="Times New Roman" w:hAnsi="Arial" w:cs="Arial"/>
          <w:color w:val="000000"/>
          <w:sz w:val="22"/>
          <w:szCs w:val="22"/>
          <w:lang w:eastAsia="es-MX"/>
        </w:rPr>
        <w:t xml:space="preserve"> </w:t>
      </w:r>
      <w:r w:rsidRPr="006A0A10">
        <w:rPr>
          <w:rFonts w:ascii="Arial" w:eastAsia="Times New Roman" w:hAnsi="Arial" w:cs="Arial"/>
          <w:bCs/>
          <w:color w:val="000000"/>
          <w:sz w:val="22"/>
          <w:szCs w:val="22"/>
          <w:lang w:eastAsia="es-MX"/>
        </w:rPr>
        <w:t>Transparencia, Protección de Datos Personales y Buen Gobierno del</w:t>
      </w:r>
      <w:r w:rsidRPr="006A0A10">
        <w:rPr>
          <w:rFonts w:ascii="Arial" w:eastAsia="Times New Roman" w:hAnsi="Arial" w:cs="Arial"/>
          <w:color w:val="000000"/>
          <w:sz w:val="22"/>
          <w:szCs w:val="22"/>
          <w:lang w:eastAsia="es-MX"/>
        </w:rPr>
        <w:t xml:space="preserve"> </w:t>
      </w:r>
      <w:r w:rsidRPr="006A0A10">
        <w:rPr>
          <w:rFonts w:ascii="Arial" w:eastAsia="Times New Roman" w:hAnsi="Arial" w:cs="Arial"/>
          <w:bCs/>
          <w:color w:val="000000"/>
          <w:sz w:val="22"/>
          <w:szCs w:val="22"/>
          <w:lang w:eastAsia="es-MX"/>
        </w:rPr>
        <w:t>Estado de Oaxaca, en el Recurso de Revisión R.R.A.I./0357/2023/SICOM, mismo</w:t>
      </w:r>
      <w:r w:rsidRPr="006A0A10">
        <w:rPr>
          <w:rFonts w:ascii="Arial" w:eastAsia="Times New Roman" w:hAnsi="Arial" w:cs="Arial"/>
          <w:color w:val="000000"/>
          <w:sz w:val="22"/>
          <w:szCs w:val="22"/>
          <w:lang w:eastAsia="es-MX"/>
        </w:rPr>
        <w:t xml:space="preserve"> que por razón de turno correspondió conocer al Juzgado Tercero de Distrito en el Estado de Oaxaca asignado como número de expediente el 850/2023.</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OCTAVO.</w:t>
      </w:r>
      <w:r w:rsidRPr="006A0A10">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6A0A10">
        <w:rPr>
          <w:rFonts w:ascii="Arial" w:eastAsia="Times New Roman" w:hAnsi="Arial" w:cs="Arial"/>
          <w:color w:val="000000"/>
          <w:sz w:val="22"/>
          <w:szCs w:val="22"/>
          <w:vertAlign w:val="superscript"/>
          <w:lang w:eastAsia="es-MX"/>
        </w:rPr>
        <w:footnoteReference w:id="5"/>
      </w:r>
      <w:r w:rsidRPr="006A0A10">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NOVENO.</w:t>
      </w:r>
      <w:r w:rsidRPr="006A0A10">
        <w:rPr>
          <w:rFonts w:ascii="Arial" w:eastAsia="Times New Roman" w:hAnsi="Arial" w:cs="Arial"/>
          <w:color w:val="000000"/>
          <w:sz w:val="22"/>
          <w:szCs w:val="22"/>
          <w:lang w:eastAsia="es-MX"/>
        </w:rPr>
        <w:t xml:space="preserve"> Con fecha trece de noviembre del dos mil veintitrés, el Juzgado Tercero de Distrito en el Estado de Oaxaca, dictó sentencia en el Juicio de Amparo 850/2023, en la que determinó </w:t>
      </w:r>
      <w:r w:rsidRPr="006A0A10">
        <w:rPr>
          <w:rFonts w:ascii="Arial" w:eastAsia="Times New Roman" w:hAnsi="Arial" w:cs="Arial"/>
          <w:color w:val="000000"/>
          <w:sz w:val="22"/>
          <w:szCs w:val="22"/>
          <w:lang w:eastAsia="es-MX"/>
        </w:rPr>
        <w:lastRenderedPageBreak/>
        <w:t>lo siguiente:</w:t>
      </w:r>
      <w:r>
        <w:rPr>
          <w:rFonts w:ascii="Arial" w:eastAsia="Times New Roman" w:hAnsi="Arial" w:cs="Arial"/>
          <w:color w:val="000000"/>
          <w:sz w:val="22"/>
          <w:szCs w:val="22"/>
          <w:lang w:eastAsia="es-MX"/>
        </w:rPr>
        <w:t xml:space="preserve"> </w:t>
      </w:r>
      <w:r w:rsidRPr="006A0A10">
        <w:rPr>
          <w:rFonts w:ascii="Arial" w:eastAsia="Times New Roman" w:hAnsi="Arial" w:cs="Arial"/>
          <w:color w:val="000000"/>
          <w:sz w:val="22"/>
          <w:szCs w:val="22"/>
          <w:lang w:eastAsia="es-MX"/>
        </w:rPr>
        <w:t>“</w:t>
      </w:r>
      <w:r w:rsidRPr="006A0A10">
        <w:rPr>
          <w:rFonts w:ascii="Arial" w:eastAsia="Times New Roman" w:hAnsi="Arial" w:cs="Arial"/>
          <w:b/>
          <w:bCs/>
          <w:color w:val="000000"/>
          <w:sz w:val="22"/>
          <w:szCs w:val="22"/>
          <w:lang w:eastAsia="es-MX"/>
        </w:rPr>
        <w:t>ÚNICO.</w:t>
      </w:r>
      <w:r w:rsidRPr="006A0A10">
        <w:rPr>
          <w:rFonts w:ascii="Arial" w:eastAsia="Times New Roman" w:hAnsi="Arial" w:cs="Arial"/>
          <w:bCs/>
          <w:color w:val="000000"/>
          <w:sz w:val="22"/>
          <w:szCs w:val="22"/>
          <w:lang w:eastAsia="es-MX"/>
        </w:rPr>
        <w:t xml:space="preserve"> </w:t>
      </w:r>
      <w:r w:rsidRPr="006A0A10">
        <w:rPr>
          <w:rFonts w:ascii="Arial" w:eastAsia="Times New Roman" w:hAnsi="Arial" w:cs="Arial"/>
          <w:color w:val="000000"/>
          <w:sz w:val="22"/>
          <w:szCs w:val="22"/>
          <w:lang w:eastAsia="es-MX"/>
        </w:rPr>
        <w:t xml:space="preserve">La Justicia de la Unión </w:t>
      </w:r>
      <w:r w:rsidRPr="006A0A10">
        <w:rPr>
          <w:rFonts w:ascii="Arial" w:eastAsia="Times New Roman" w:hAnsi="Arial" w:cs="Arial"/>
          <w:bCs/>
          <w:color w:val="000000"/>
          <w:sz w:val="22"/>
          <w:szCs w:val="22"/>
          <w:lang w:eastAsia="es-MX"/>
        </w:rPr>
        <w:t xml:space="preserve">AMPARA y PROTEGE a </w:t>
      </w:r>
      <w:r w:rsidRPr="006A0A10">
        <w:rPr>
          <w:rFonts w:ascii="Arial" w:eastAsia="Times New Roman" w:hAnsi="Arial" w:cs="Arial"/>
          <w:color w:val="000000"/>
          <w:sz w:val="22"/>
          <w:szCs w:val="22"/>
          <w:lang w:eastAsia="es-MX"/>
        </w:rPr>
        <w:t xml:space="preserve">Claudio Xavier González G, contra el acto y autoridad precisados en el considerando segundo de este fallo, </w:t>
      </w:r>
      <w:r w:rsidRPr="006A0A10">
        <w:rPr>
          <w:rFonts w:ascii="Arial" w:eastAsia="Times New Roman" w:hAnsi="Arial" w:cs="Arial"/>
          <w:bCs/>
          <w:color w:val="000000"/>
          <w:sz w:val="22"/>
          <w:szCs w:val="22"/>
          <w:lang w:eastAsia="es-MX"/>
        </w:rPr>
        <w:t>para los efectos indicados en la</w:t>
      </w:r>
      <w:r w:rsidRPr="006A0A10">
        <w:rPr>
          <w:rFonts w:ascii="Arial" w:eastAsia="Times New Roman" w:hAnsi="Arial" w:cs="Arial"/>
          <w:color w:val="000000"/>
          <w:sz w:val="22"/>
          <w:szCs w:val="22"/>
          <w:lang w:eastAsia="es-MX"/>
        </w:rPr>
        <w:t xml:space="preserve"> </w:t>
      </w:r>
      <w:r w:rsidRPr="006A0A10">
        <w:rPr>
          <w:rFonts w:ascii="Arial" w:eastAsia="Times New Roman" w:hAnsi="Arial" w:cs="Arial"/>
          <w:bCs/>
          <w:color w:val="000000"/>
          <w:sz w:val="22"/>
          <w:szCs w:val="22"/>
          <w:lang w:eastAsia="es-MX"/>
        </w:rPr>
        <w:t>parte final del último considerando de esta sentencia.</w:t>
      </w:r>
      <w:r w:rsidRPr="006A0A10">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DÉCIMO.</w:t>
      </w:r>
      <w:r w:rsidRPr="006A0A10">
        <w:rPr>
          <w:rFonts w:ascii="Arial" w:eastAsia="Times New Roman" w:hAnsi="Arial" w:cs="Arial"/>
          <w:color w:val="000000"/>
          <w:sz w:val="22"/>
          <w:szCs w:val="22"/>
          <w:lang w:eastAsia="es-MX"/>
        </w:rPr>
        <w:t xml:space="preserve"> Con fecha treinta de noviembre del dos mil veintitrés, la titular de la Dirección de Asuntos Jurídicos del Órgano Garante presentó Recurso de Revisión en contra de la sentencia dictada en el Juicio de Amparo 850/2023, mismo que fue admitido y turnado para su estudio al Segundo Tribunal Colegiado en Materias Civil y Administrativa del Décimo Tercer Circuito.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DÉCIMO PRIMERO.</w:t>
      </w:r>
      <w:r w:rsidRPr="006A0A10">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6A0A10">
        <w:rPr>
          <w:rFonts w:ascii="Arial" w:eastAsia="Times New Roman" w:hAnsi="Arial" w:cs="Arial"/>
          <w:color w:val="000000"/>
          <w:sz w:val="22"/>
          <w:szCs w:val="22"/>
          <w:vertAlign w:val="superscript"/>
          <w:lang w:eastAsia="es-MX"/>
        </w:rPr>
        <w:footnoteReference w:id="6"/>
      </w:r>
      <w:r w:rsidRPr="006A0A10">
        <w:rPr>
          <w:rFonts w:ascii="Arial" w:eastAsia="Times New Roman" w:hAnsi="Arial" w:cs="Arial"/>
          <w:color w:val="000000"/>
          <w:sz w:val="22"/>
          <w:szCs w:val="22"/>
          <w:lang w:eastAsia="es-MX"/>
        </w:rPr>
        <w:t xml:space="preserve"> y 2891</w:t>
      </w:r>
      <w:r w:rsidRPr="006A0A10">
        <w:rPr>
          <w:rFonts w:ascii="Arial" w:eastAsia="Times New Roman" w:hAnsi="Arial" w:cs="Arial"/>
          <w:color w:val="000000"/>
          <w:sz w:val="22"/>
          <w:szCs w:val="22"/>
          <w:vertAlign w:val="superscript"/>
          <w:lang w:eastAsia="es-MX"/>
        </w:rPr>
        <w:footnoteReference w:id="7"/>
      </w:r>
      <w:r w:rsidRPr="006A0A10">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DÉCIMO SEGUNDO.</w:t>
      </w:r>
      <w:r w:rsidRPr="006A0A10">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6A0A10">
        <w:rPr>
          <w:rStyle w:val="Refdenotaalpie"/>
          <w:rFonts w:ascii="Arial" w:eastAsia="Times New Roman" w:hAnsi="Arial" w:cs="Arial"/>
          <w:color w:val="000000"/>
          <w:sz w:val="22"/>
          <w:szCs w:val="22"/>
          <w:lang w:eastAsia="es-MX"/>
        </w:rPr>
        <w:footnoteReference w:id="8"/>
      </w:r>
      <w:r w:rsidRPr="006A0A10">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DÉCIMO TERCERO.</w:t>
      </w:r>
      <w:r w:rsidRPr="006A0A10">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6A0A10">
        <w:rPr>
          <w:rFonts w:ascii="Arial" w:eastAsia="Times New Roman" w:hAnsi="Arial" w:cs="Arial"/>
          <w:b/>
          <w:color w:val="000000"/>
          <w:sz w:val="22"/>
          <w:szCs w:val="22"/>
          <w:lang w:eastAsia="es-MX"/>
        </w:rPr>
        <w:t>DÉCIMO CUARTO.</w:t>
      </w:r>
      <w:r w:rsidRPr="006A0A10">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6A0A10">
        <w:rPr>
          <w:rStyle w:val="Refdenotaalpie"/>
          <w:rFonts w:ascii="Arial" w:eastAsia="Times New Roman" w:hAnsi="Arial" w:cs="Arial"/>
          <w:color w:val="000000"/>
          <w:sz w:val="22"/>
          <w:szCs w:val="22"/>
          <w:lang w:eastAsia="es-MX"/>
        </w:rPr>
        <w:footnoteReference w:id="9"/>
      </w:r>
      <w:r w:rsidRPr="006A0A10">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6A0A10">
        <w:rPr>
          <w:rFonts w:ascii="Arial" w:eastAsia="Times New Roman" w:hAnsi="Arial" w:cs="Arial"/>
          <w:b/>
          <w:color w:val="000000"/>
          <w:sz w:val="22"/>
          <w:szCs w:val="22"/>
          <w:lang w:eastAsia="es-MX"/>
        </w:rPr>
        <w:t xml:space="preserve">DÉCIMO QUINTO. </w:t>
      </w:r>
      <w:r w:rsidRPr="006A0A10">
        <w:rPr>
          <w:rFonts w:ascii="Arial" w:eastAsia="Times New Roman" w:hAnsi="Arial" w:cs="Arial"/>
          <w:color w:val="000000"/>
          <w:sz w:val="22"/>
          <w:szCs w:val="22"/>
          <w:lang w:eastAsia="es-MX"/>
        </w:rPr>
        <w:t>Con fecha catorce de marzo del dos mil veinticinco, el Segundo</w:t>
      </w:r>
      <w:r>
        <w:rPr>
          <w:rFonts w:ascii="Arial" w:eastAsia="Times New Roman" w:hAnsi="Arial" w:cs="Arial"/>
          <w:color w:val="000000"/>
          <w:sz w:val="22"/>
          <w:szCs w:val="22"/>
          <w:lang w:eastAsia="es-MX"/>
        </w:rPr>
        <w:t xml:space="preserve"> </w:t>
      </w:r>
      <w:r w:rsidRPr="006A0A10">
        <w:rPr>
          <w:rFonts w:ascii="Arial" w:eastAsia="Times New Roman" w:hAnsi="Arial" w:cs="Arial"/>
          <w:color w:val="000000"/>
          <w:sz w:val="22"/>
          <w:szCs w:val="22"/>
          <w:lang w:eastAsia="es-MX"/>
        </w:rPr>
        <w:t xml:space="preserve">Tribunal Colegiado en Materias Civil y Administrativa del Decimotercer Circuito resolvió el amparo en revisión administrativo </w:t>
      </w:r>
      <w:r w:rsidRPr="006A0A10">
        <w:rPr>
          <w:rFonts w:ascii="Arial" w:eastAsia="Times New Roman" w:hAnsi="Arial" w:cs="Arial"/>
          <w:bCs/>
          <w:color w:val="000000"/>
          <w:sz w:val="22"/>
          <w:szCs w:val="22"/>
          <w:lang w:eastAsia="es-MX"/>
        </w:rPr>
        <w:t>641/2023, en el que determinó lo siguiente:</w:t>
      </w:r>
      <w:r>
        <w:rPr>
          <w:rFonts w:ascii="Arial" w:eastAsia="Times New Roman" w:hAnsi="Arial" w:cs="Arial"/>
          <w:bCs/>
          <w:color w:val="000000"/>
          <w:sz w:val="22"/>
          <w:szCs w:val="22"/>
          <w:lang w:eastAsia="es-MX"/>
        </w:rPr>
        <w:t xml:space="preserve"> </w:t>
      </w:r>
      <w:r w:rsidRPr="006A0A10">
        <w:rPr>
          <w:rFonts w:ascii="Arial" w:eastAsia="Times New Roman" w:hAnsi="Arial" w:cs="Arial"/>
          <w:color w:val="000000"/>
          <w:sz w:val="22"/>
          <w:szCs w:val="22"/>
          <w:lang w:eastAsia="es-MX"/>
        </w:rPr>
        <w:t>“</w:t>
      </w:r>
      <w:r w:rsidRPr="006A0A10">
        <w:rPr>
          <w:rFonts w:ascii="Arial" w:eastAsia="Times New Roman" w:hAnsi="Arial" w:cs="Arial"/>
          <w:b/>
          <w:bCs/>
          <w:color w:val="000000"/>
          <w:sz w:val="22"/>
          <w:szCs w:val="22"/>
          <w:lang w:eastAsia="es-MX"/>
        </w:rPr>
        <w:t xml:space="preserve">PRIMERO. </w:t>
      </w:r>
      <w:r w:rsidRPr="006A0A10">
        <w:rPr>
          <w:rFonts w:ascii="Arial" w:eastAsia="Times New Roman" w:hAnsi="Arial" w:cs="Arial"/>
          <w:color w:val="000000"/>
          <w:sz w:val="22"/>
          <w:szCs w:val="22"/>
          <w:lang w:eastAsia="es-MX"/>
        </w:rPr>
        <w:t xml:space="preserve">Se </w:t>
      </w:r>
      <w:r w:rsidRPr="006A0A10">
        <w:rPr>
          <w:rFonts w:ascii="Arial" w:eastAsia="Times New Roman" w:hAnsi="Arial" w:cs="Arial"/>
          <w:bCs/>
          <w:color w:val="000000"/>
          <w:sz w:val="22"/>
          <w:szCs w:val="22"/>
          <w:lang w:eastAsia="es-MX"/>
        </w:rPr>
        <w:t xml:space="preserve">confirma </w:t>
      </w:r>
      <w:r w:rsidRPr="006A0A10">
        <w:rPr>
          <w:rFonts w:ascii="Arial" w:eastAsia="Times New Roman" w:hAnsi="Arial" w:cs="Arial"/>
          <w:color w:val="000000"/>
          <w:sz w:val="22"/>
          <w:szCs w:val="22"/>
          <w:lang w:eastAsia="es-MX"/>
        </w:rPr>
        <w:t>la sentencia recurrida.</w:t>
      </w:r>
      <w:r>
        <w:rPr>
          <w:rFonts w:ascii="Arial" w:eastAsia="Times New Roman" w:hAnsi="Arial" w:cs="Arial"/>
          <w:color w:val="000000"/>
          <w:sz w:val="22"/>
          <w:szCs w:val="22"/>
          <w:lang w:eastAsia="es-MX"/>
        </w:rPr>
        <w:t xml:space="preserve"> </w:t>
      </w:r>
      <w:r w:rsidRPr="006A0A10">
        <w:rPr>
          <w:rFonts w:ascii="Arial" w:eastAsia="Times New Roman" w:hAnsi="Arial" w:cs="Arial"/>
          <w:b/>
          <w:bCs/>
          <w:color w:val="000000"/>
          <w:sz w:val="22"/>
          <w:szCs w:val="22"/>
          <w:lang w:eastAsia="es-MX"/>
        </w:rPr>
        <w:t xml:space="preserve">SEGUNDO. </w:t>
      </w:r>
      <w:r w:rsidRPr="006A0A10">
        <w:rPr>
          <w:rFonts w:ascii="Arial" w:eastAsia="Times New Roman" w:hAnsi="Arial" w:cs="Arial"/>
          <w:color w:val="000000"/>
          <w:sz w:val="22"/>
          <w:szCs w:val="22"/>
          <w:lang w:eastAsia="es-MX"/>
        </w:rPr>
        <w:t xml:space="preserve">La Justicia de la Unión </w:t>
      </w:r>
      <w:r w:rsidRPr="006A0A10">
        <w:rPr>
          <w:rFonts w:ascii="Arial" w:eastAsia="Times New Roman" w:hAnsi="Arial" w:cs="Arial"/>
          <w:bCs/>
          <w:color w:val="000000"/>
          <w:sz w:val="22"/>
          <w:szCs w:val="22"/>
          <w:lang w:eastAsia="es-MX"/>
        </w:rPr>
        <w:t xml:space="preserve">ampara y protege </w:t>
      </w:r>
      <w:r w:rsidRPr="006A0A10">
        <w:rPr>
          <w:rFonts w:ascii="Arial" w:eastAsia="Times New Roman" w:hAnsi="Arial" w:cs="Arial"/>
          <w:color w:val="000000"/>
          <w:sz w:val="22"/>
          <w:szCs w:val="22"/>
          <w:lang w:eastAsia="es-MX"/>
        </w:rPr>
        <w:t>a Claudio Xavier González G contra el acto reclamado y la</w:t>
      </w:r>
      <w:r w:rsidRPr="006A0A10">
        <w:rPr>
          <w:rFonts w:ascii="Arial" w:hAnsi="Arial" w:cs="Arial"/>
          <w:sz w:val="22"/>
          <w:szCs w:val="22"/>
        </w:rPr>
        <w:t xml:space="preserve"> </w:t>
      </w:r>
      <w:r w:rsidRPr="006A0A10">
        <w:rPr>
          <w:rFonts w:ascii="Arial" w:eastAsia="Times New Roman" w:hAnsi="Arial" w:cs="Arial"/>
          <w:color w:val="000000"/>
          <w:sz w:val="22"/>
          <w:szCs w:val="22"/>
          <w:lang w:eastAsia="es-MX"/>
        </w:rPr>
        <w:t xml:space="preserve">autoridad responsable, precisados en el resultado primero. El amparo </w:t>
      </w:r>
      <w:r w:rsidRPr="006A0A10">
        <w:rPr>
          <w:rFonts w:ascii="Arial" w:eastAsia="Times New Roman" w:hAnsi="Arial" w:cs="Arial"/>
          <w:color w:val="000000"/>
          <w:sz w:val="22"/>
          <w:szCs w:val="22"/>
          <w:lang w:eastAsia="es-MX"/>
        </w:rPr>
        <w:lastRenderedPageBreak/>
        <w:t xml:space="preserve">se concede para los </w:t>
      </w:r>
      <w:r w:rsidRPr="006A0A10">
        <w:rPr>
          <w:rFonts w:ascii="Arial" w:eastAsia="Times New Roman" w:hAnsi="Arial" w:cs="Arial"/>
          <w:bCs/>
          <w:color w:val="000000"/>
          <w:sz w:val="22"/>
          <w:szCs w:val="22"/>
          <w:lang w:eastAsia="es-MX"/>
        </w:rPr>
        <w:t xml:space="preserve">efectos </w:t>
      </w:r>
      <w:r w:rsidRPr="006A0A10">
        <w:rPr>
          <w:rFonts w:ascii="Arial" w:eastAsia="Times New Roman" w:hAnsi="Arial" w:cs="Arial"/>
          <w:color w:val="000000"/>
          <w:sz w:val="22"/>
          <w:szCs w:val="22"/>
          <w:lang w:eastAsia="es-MX"/>
        </w:rPr>
        <w:t>señalados en considerando último de la sentencia recurrida.”</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DÉCIMO SEXTO.</w:t>
      </w:r>
      <w:r w:rsidRPr="006A0A10">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6A0A10">
        <w:rPr>
          <w:rFonts w:ascii="Arial" w:eastAsia="Times New Roman" w:hAnsi="Arial" w:cs="Arial"/>
          <w:color w:val="000000"/>
          <w:sz w:val="22"/>
          <w:szCs w:val="22"/>
          <w:vertAlign w:val="superscript"/>
          <w:lang w:eastAsia="es-MX"/>
        </w:rPr>
        <w:footnoteReference w:id="10"/>
      </w:r>
      <w:r w:rsidRPr="006A0A10">
        <w:rPr>
          <w:rFonts w:ascii="Arial" w:eastAsia="Times New Roman" w:hAnsi="Arial" w:cs="Arial"/>
          <w:color w:val="000000"/>
          <w:sz w:val="22"/>
          <w:szCs w:val="22"/>
          <w:lang w:eastAsia="es-MX"/>
        </w:rPr>
        <w:t>; la Ley General de Protección de Datos Personales en Posesión de Sujetos Obligados</w:t>
      </w:r>
      <w:r w:rsidRPr="006A0A10">
        <w:rPr>
          <w:rFonts w:ascii="Arial" w:eastAsia="Times New Roman" w:hAnsi="Arial" w:cs="Arial"/>
          <w:color w:val="000000"/>
          <w:sz w:val="22"/>
          <w:szCs w:val="22"/>
          <w:vertAlign w:val="superscript"/>
          <w:lang w:eastAsia="es-MX"/>
        </w:rPr>
        <w:footnoteReference w:id="11"/>
      </w:r>
      <w:r w:rsidRPr="006A0A10">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w:t>
      </w:r>
      <w:r w:rsidRPr="006A0A10">
        <w:rPr>
          <w:rFonts w:ascii="Arial" w:eastAsia="Times New Roman" w:hAnsi="Arial" w:cs="Arial"/>
          <w:b/>
          <w:color w:val="000000"/>
          <w:sz w:val="22"/>
          <w:szCs w:val="22"/>
          <w:lang w:eastAsia="es-MX"/>
        </w:rPr>
        <w:t>DÉCIMO SÉPTIMO.</w:t>
      </w:r>
      <w:r w:rsidRPr="006A0A10">
        <w:rPr>
          <w:rFonts w:ascii="Arial" w:eastAsia="Times New Roman" w:hAnsi="Arial" w:cs="Arial"/>
          <w:color w:val="000000"/>
          <w:sz w:val="22"/>
          <w:szCs w:val="22"/>
          <w:lang w:eastAsia="es-MX"/>
        </w:rPr>
        <w:t xml:space="preserve"> Con fecha veinticinco de marzo del dos mil veinticinco, fue notificado el oficio 6069, emitido por el Juzgado Tercero de Distrito en el Juicio de Amparo 850/2023, en el que ordenó dar cumplimiento a la sentencia dictada el trece de noviembre del dos mil veintitrés</w:t>
      </w:r>
      <w:bookmarkEnd w:id="2"/>
      <w:r w:rsidRPr="006A0A10">
        <w:rPr>
          <w:rFonts w:ascii="Arial" w:eastAsia="Times New Roman" w:hAnsi="Arial" w:cs="Arial"/>
          <w:color w:val="000000"/>
          <w:sz w:val="22"/>
          <w:szCs w:val="22"/>
          <w:lang w:eastAsia="es-MX"/>
        </w:rPr>
        <w:t>, toda vez que ha causado ejecutoria la resolución en cita; y</w:t>
      </w:r>
      <w:r w:rsidR="00D76F49">
        <w:rPr>
          <w:rFonts w:ascii="Arial" w:eastAsia="Times New Roman" w:hAnsi="Arial" w:cs="Arial"/>
          <w:color w:val="000000"/>
          <w:sz w:val="22"/>
          <w:szCs w:val="22"/>
          <w:lang w:eastAsia="es-MX"/>
        </w:rPr>
        <w:t xml:space="preserve"> </w:t>
      </w:r>
      <w:r w:rsidR="00D76F49" w:rsidRPr="00D60689">
        <w:rPr>
          <w:rFonts w:ascii="Arial" w:eastAsia="Arial Unicode MS" w:hAnsi="Arial" w:cs="Arial"/>
          <w:bCs/>
          <w:sz w:val="22"/>
          <w:szCs w:val="22"/>
        </w:rPr>
        <w:t xml:space="preserve">- - - - - - </w:t>
      </w:r>
      <w:r w:rsidR="0041758B">
        <w:rPr>
          <w:rFonts w:ascii="Arial" w:eastAsia="Arial Unicode MS" w:hAnsi="Arial" w:cs="Arial"/>
          <w:bCs/>
          <w:sz w:val="22"/>
          <w:szCs w:val="22"/>
        </w:rPr>
        <w:t xml:space="preserve">- - - - - - - - - - - - - - - - - - - - - </w:t>
      </w:r>
      <w:r w:rsidR="00C47385">
        <w:rPr>
          <w:rFonts w:ascii="Arial" w:eastAsia="Arial Unicode MS" w:hAnsi="Arial" w:cs="Arial"/>
          <w:bCs/>
          <w:sz w:val="22"/>
          <w:szCs w:val="22"/>
        </w:rPr>
        <w:t xml:space="preserve">- - - - - </w:t>
      </w:r>
      <w:r>
        <w:rPr>
          <w:rFonts w:ascii="Arial" w:eastAsia="Arial Unicode MS" w:hAnsi="Arial" w:cs="Arial"/>
          <w:bCs/>
          <w:sz w:val="22"/>
          <w:szCs w:val="22"/>
        </w:rPr>
        <w:t xml:space="preserve">- - - - - - - - - - - - - - - - - - - - - - - - - - - - - - - - -  </w:t>
      </w:r>
    </w:p>
    <w:p w14:paraId="73BE8A6B"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663B7E2B" w14:textId="03AE54FE" w:rsidR="00AC3C65" w:rsidRPr="003F3D71" w:rsidRDefault="00BD459B" w:rsidP="00BD459B">
      <w:pPr>
        <w:shd w:val="clear" w:color="auto" w:fill="FFFFFF"/>
        <w:spacing w:line="360" w:lineRule="auto"/>
        <w:jc w:val="both"/>
        <w:rPr>
          <w:rFonts w:ascii="Arial" w:eastAsia="Times New Roman" w:hAnsi="Arial" w:cs="Arial"/>
          <w:b/>
          <w:color w:val="000000"/>
          <w:sz w:val="22"/>
          <w:szCs w:val="22"/>
          <w:lang w:eastAsia="es-MX"/>
        </w:rPr>
      </w:pPr>
      <w:r w:rsidRPr="006A0A10">
        <w:rPr>
          <w:rFonts w:ascii="Arial" w:eastAsia="Arial Unicode MS" w:hAnsi="Arial" w:cs="Arial"/>
          <w:b/>
          <w:bCs/>
          <w:sz w:val="22"/>
          <w:szCs w:val="22"/>
        </w:rPr>
        <w:t>PRIMERO.</w:t>
      </w:r>
      <w:r w:rsidRPr="006A0A10">
        <w:rPr>
          <w:rFonts w:ascii="Arial" w:eastAsia="Arial Unicode MS" w:hAnsi="Arial" w:cs="Arial"/>
          <w:bCs/>
          <w:sz w:val="22"/>
          <w:szCs w:val="22"/>
        </w:rPr>
        <w:t xml:space="preserve"> Con fecha trece de noviembre del dos mil veintitrés, fue dictada en el Juicio de Amparo 850/2023, del índice del Juzgado Tercero de Distrito en el Estado de Oaxaca, sentencia por la que esa autoridad jurisdiccional decidió Amparar y Proteger al quejoso Claudio Xavier </w:t>
      </w:r>
      <w:proofErr w:type="spellStart"/>
      <w:r w:rsidRPr="006A0A10">
        <w:rPr>
          <w:rFonts w:ascii="Arial" w:eastAsia="Arial Unicode MS" w:hAnsi="Arial" w:cs="Arial"/>
          <w:bCs/>
          <w:sz w:val="22"/>
          <w:szCs w:val="22"/>
        </w:rPr>
        <w:t>Gonzalez</w:t>
      </w:r>
      <w:proofErr w:type="spellEnd"/>
      <w:r w:rsidRPr="006A0A10">
        <w:rPr>
          <w:rFonts w:ascii="Arial" w:eastAsia="Arial Unicode MS" w:hAnsi="Arial" w:cs="Arial"/>
          <w:bCs/>
          <w:sz w:val="22"/>
          <w:szCs w:val="22"/>
        </w:rPr>
        <w:t xml:space="preserve"> G, en los términos siguientes:</w:t>
      </w:r>
      <w:r>
        <w:rPr>
          <w:rFonts w:ascii="Arial" w:eastAsia="Arial Unicode MS" w:hAnsi="Arial" w:cs="Arial"/>
          <w:bCs/>
          <w:sz w:val="22"/>
          <w:szCs w:val="22"/>
        </w:rPr>
        <w:t xml:space="preserve"> </w:t>
      </w:r>
      <w:r w:rsidRPr="006A0A10">
        <w:rPr>
          <w:rFonts w:ascii="Arial" w:eastAsia="Arial Unicode MS" w:hAnsi="Arial" w:cs="Arial"/>
          <w:b/>
          <w:bCs/>
          <w:i/>
          <w:iCs/>
          <w:sz w:val="22"/>
          <w:szCs w:val="22"/>
        </w:rPr>
        <w:t>ÚNICO.</w:t>
      </w:r>
      <w:r w:rsidRPr="006A0A10">
        <w:rPr>
          <w:rFonts w:ascii="Arial" w:eastAsia="Arial Unicode MS" w:hAnsi="Arial" w:cs="Arial"/>
          <w:bCs/>
          <w:i/>
          <w:iCs/>
          <w:sz w:val="22"/>
          <w:szCs w:val="22"/>
        </w:rPr>
        <w:t xml:space="preserve"> La Justicia de la Unión AMPARA y PROTEGE a Claudio Xavier González G, contra el acto y autoridad precisados en el considerando segundo de este fallo, para los efectos indicados en la parte final del último considerando de esta sentencia.” </w:t>
      </w:r>
      <w:r w:rsidRPr="006A0A10">
        <w:rPr>
          <w:rFonts w:ascii="Arial" w:eastAsia="Arial Unicode MS" w:hAnsi="Arial" w:cs="Arial"/>
          <w:bCs/>
          <w:sz w:val="22"/>
          <w:szCs w:val="22"/>
        </w:rPr>
        <w:t>Siendo que los efectos indicados en la parte final del último considerando de la sentencia en cita son los siguientes:</w:t>
      </w:r>
      <w:r>
        <w:rPr>
          <w:rFonts w:ascii="Arial" w:eastAsia="Arial Unicode MS" w:hAnsi="Arial" w:cs="Arial"/>
          <w:bCs/>
          <w:sz w:val="22"/>
          <w:szCs w:val="22"/>
        </w:rPr>
        <w:t xml:space="preserve"> </w:t>
      </w:r>
      <w:r w:rsidRPr="006A0A10">
        <w:rPr>
          <w:rFonts w:ascii="Arial" w:eastAsia="Arial Unicode MS" w:hAnsi="Arial" w:cs="Arial"/>
          <w:bCs/>
          <w:i/>
          <w:sz w:val="22"/>
          <w:szCs w:val="22"/>
        </w:rPr>
        <w:t>“- El Consejo General del Órgano Garante de Acceso a la Información Pública, Transparencia, Protección de Datos Personales y Buen Gobierno del Estado de Oaxaca, deje insubsistente la resolución dictada el diez de agosto de dos mil veintitrés, en el recurso de revisión R.R.A.I./0357/2023/SICOM.</w:t>
      </w:r>
      <w:r>
        <w:rPr>
          <w:rFonts w:ascii="Arial" w:eastAsia="Arial Unicode MS" w:hAnsi="Arial" w:cs="Arial"/>
          <w:bCs/>
          <w:i/>
          <w:sz w:val="22"/>
          <w:szCs w:val="22"/>
        </w:rPr>
        <w:t xml:space="preserve"> </w:t>
      </w:r>
      <w:r w:rsidRPr="006A0A10">
        <w:rPr>
          <w:rFonts w:ascii="Arial" w:eastAsia="Arial Unicode MS" w:hAnsi="Arial" w:cs="Arial"/>
          <w:bCs/>
          <w:i/>
          <w:sz w:val="22"/>
          <w:szCs w:val="22"/>
        </w:rPr>
        <w:t>- Emita una nueva determinación en que reitere los argumentos de la referida resolución, relativos a la información requerida en los numerales 1, 2, 3, 4, 6, 7, 8, 9 y 10 de la solicitud de información; a excepción del razonamiento relacionado con la solicitud de información formulada en el número 5.</w:t>
      </w:r>
      <w:r>
        <w:rPr>
          <w:rFonts w:ascii="Arial" w:eastAsia="Arial Unicode MS" w:hAnsi="Arial" w:cs="Arial"/>
          <w:bCs/>
          <w:i/>
          <w:sz w:val="22"/>
          <w:szCs w:val="22"/>
        </w:rPr>
        <w:t xml:space="preserve"> </w:t>
      </w:r>
      <w:r w:rsidRPr="006A0A10">
        <w:rPr>
          <w:rFonts w:ascii="Arial" w:eastAsia="Arial Unicode MS" w:hAnsi="Arial" w:cs="Arial"/>
          <w:bCs/>
          <w:i/>
          <w:sz w:val="22"/>
          <w:szCs w:val="22"/>
        </w:rPr>
        <w:t xml:space="preserve">- Con base en lo expuesto en la parte final de esta resolución, en que se analizó la solicitud de información formulada con el número 5, considere parcialmente fundado el motivo de inconformidad expresado por el recurrente, </w:t>
      </w:r>
      <w:proofErr w:type="gramStart"/>
      <w:r w:rsidRPr="006A0A10">
        <w:rPr>
          <w:rFonts w:ascii="Arial" w:eastAsia="Arial Unicode MS" w:hAnsi="Arial" w:cs="Arial"/>
          <w:bCs/>
          <w:i/>
          <w:sz w:val="22"/>
          <w:szCs w:val="22"/>
        </w:rPr>
        <w:t>y</w:t>
      </w:r>
      <w:proofErr w:type="gramEnd"/>
      <w:r w:rsidRPr="006A0A10">
        <w:rPr>
          <w:rFonts w:ascii="Arial" w:eastAsia="Arial Unicode MS" w:hAnsi="Arial" w:cs="Arial"/>
          <w:bCs/>
          <w:i/>
          <w:sz w:val="22"/>
          <w:szCs w:val="22"/>
        </w:rPr>
        <w:t xml:space="preserve"> en consecuencia, ordene al sujeto obligado a modificar su respuesta, a efecto que responda al recurrente la información requerida en el número 5 de la solicitud de información.</w:t>
      </w:r>
      <w:r>
        <w:rPr>
          <w:rFonts w:ascii="Arial" w:eastAsia="Arial Unicode MS" w:hAnsi="Arial" w:cs="Arial"/>
          <w:bCs/>
          <w:i/>
          <w:sz w:val="22"/>
          <w:szCs w:val="22"/>
        </w:rPr>
        <w:t xml:space="preserve"> </w:t>
      </w:r>
      <w:r w:rsidRPr="006A0A10">
        <w:rPr>
          <w:rFonts w:ascii="Arial" w:eastAsia="Arial Unicode MS" w:hAnsi="Arial" w:cs="Arial"/>
          <w:bCs/>
          <w:i/>
          <w:sz w:val="22"/>
          <w:szCs w:val="22"/>
        </w:rPr>
        <w:t>Lo anterior, a fin de restituir al quejoso en el pleno goce de sus derechos indebidamente afectados, en términos de lo dispuesto por el artículo 77, fracción II, de la Ley de Amparo, debiendo exhibir las constancias con las que acrediten tal circunstancia.”</w:t>
      </w:r>
      <w:r>
        <w:rPr>
          <w:rFonts w:ascii="Arial" w:eastAsia="Arial Unicode MS" w:hAnsi="Arial" w:cs="Arial"/>
          <w:bCs/>
          <w:i/>
          <w:sz w:val="22"/>
          <w:szCs w:val="22"/>
        </w:rPr>
        <w:t xml:space="preserve"> </w:t>
      </w:r>
      <w:r w:rsidRPr="006A0A10">
        <w:rPr>
          <w:rFonts w:ascii="Arial" w:eastAsia="Arial Unicode MS" w:hAnsi="Arial" w:cs="Arial"/>
          <w:b/>
          <w:bCs/>
          <w:sz w:val="22"/>
          <w:szCs w:val="22"/>
        </w:rPr>
        <w:t>SEGUNDO.</w:t>
      </w:r>
      <w:r w:rsidRPr="006A0A10">
        <w:rPr>
          <w:rFonts w:ascii="Arial" w:eastAsia="Arial Unicode MS" w:hAnsi="Arial" w:cs="Arial"/>
          <w:bCs/>
          <w:sz w:val="22"/>
          <w:szCs w:val="22"/>
        </w:rPr>
        <w:t xml:space="preserve"> Que mediante el oficio números 6069/2025, fue notificado a este Órgano Garante, el acuerdo de fecha veinticuatro de marzo de dos mil veinticinco, dictado en el Juicio de Amparo 850/2023, del índice del Juzgado Tercero de Distrito en el Estado de </w:t>
      </w:r>
      <w:r w:rsidRPr="006A0A10">
        <w:rPr>
          <w:rFonts w:ascii="Arial" w:eastAsia="Arial Unicode MS" w:hAnsi="Arial" w:cs="Arial"/>
          <w:bCs/>
          <w:sz w:val="22"/>
          <w:szCs w:val="22"/>
        </w:rPr>
        <w:lastRenderedPageBreak/>
        <w:t xml:space="preserve">Oaxaca, mediante el cual se declara que ha causado ejecutoria dicha sentencia, por lo que, se requiere a la </w:t>
      </w:r>
      <w:proofErr w:type="gramStart"/>
      <w:r w:rsidRPr="006A0A10">
        <w:rPr>
          <w:rFonts w:ascii="Arial" w:eastAsia="Arial Unicode MS" w:hAnsi="Arial" w:cs="Arial"/>
          <w:bCs/>
          <w:sz w:val="22"/>
          <w:szCs w:val="22"/>
        </w:rPr>
        <w:t>autoridades responsable</w:t>
      </w:r>
      <w:proofErr w:type="gramEnd"/>
      <w:r w:rsidRPr="006A0A10">
        <w:rPr>
          <w:rFonts w:ascii="Arial" w:eastAsia="Arial Unicode MS" w:hAnsi="Arial" w:cs="Arial"/>
          <w:bCs/>
          <w:sz w:val="22"/>
          <w:szCs w:val="22"/>
        </w:rPr>
        <w:t xml:space="preserve"> cumpla en el plazo de tres días hábiles, con la sentencia dictada en el juicio de amparo antes citado.</w:t>
      </w:r>
      <w:r>
        <w:rPr>
          <w:rFonts w:ascii="Arial" w:eastAsia="Arial Unicode MS" w:hAnsi="Arial" w:cs="Arial"/>
          <w:bCs/>
          <w:sz w:val="22"/>
          <w:szCs w:val="22"/>
        </w:rPr>
        <w:t xml:space="preserve"> </w:t>
      </w:r>
      <w:r w:rsidRPr="006A0A10">
        <w:rPr>
          <w:rFonts w:ascii="Arial" w:eastAsia="Arial Unicode MS" w:hAnsi="Arial" w:cs="Arial"/>
          <w:bCs/>
          <w:sz w:val="22"/>
          <w:szCs w:val="22"/>
        </w:rPr>
        <w:t xml:space="preserve">Por los antecedentes y considerandos anteriormente expuestos, este Consejo General; </w:t>
      </w:r>
      <w:r w:rsidRPr="006A0A10">
        <w:rPr>
          <w:rFonts w:ascii="Arial" w:eastAsia="Arial Unicode MS" w:hAnsi="Arial" w:cs="Arial"/>
          <w:bCs/>
          <w:sz w:val="22"/>
          <w:szCs w:val="22"/>
          <w:lang w:val="es-ES_tradnl"/>
        </w:rPr>
        <w:t>emite el siguiente:</w:t>
      </w:r>
      <w:r w:rsidR="00C47385">
        <w:rPr>
          <w:rFonts w:ascii="Arial" w:eastAsia="Times New Roman" w:hAnsi="Arial" w:cs="Arial"/>
          <w:color w:val="000000"/>
          <w:sz w:val="22"/>
          <w:szCs w:val="22"/>
          <w:lang w:val="es-ES_tradnl" w:eastAsia="es-MX"/>
        </w:rPr>
        <w:t xml:space="preserve"> </w:t>
      </w:r>
      <w:r w:rsidR="00D76F49" w:rsidRPr="00D60689">
        <w:rPr>
          <w:rFonts w:ascii="Arial" w:eastAsia="Arial Unicode MS" w:hAnsi="Arial" w:cs="Arial"/>
          <w:bCs/>
          <w:sz w:val="22"/>
          <w:szCs w:val="22"/>
        </w:rPr>
        <w:t xml:space="preserve">- - - - - - </w:t>
      </w:r>
      <w:r w:rsidR="00C47385">
        <w:rPr>
          <w:rFonts w:ascii="Arial" w:eastAsia="Arial Unicode MS" w:hAnsi="Arial" w:cs="Arial"/>
          <w:bCs/>
          <w:sz w:val="22"/>
          <w:szCs w:val="22"/>
        </w:rPr>
        <w:t xml:space="preserve">- - - - - - - - - - - </w:t>
      </w:r>
      <w:r w:rsidR="00D76F49" w:rsidRPr="00D60689">
        <w:rPr>
          <w:rFonts w:ascii="Arial" w:eastAsia="Arial Unicode MS" w:hAnsi="Arial" w:cs="Arial"/>
          <w:bCs/>
          <w:sz w:val="22"/>
          <w:szCs w:val="22"/>
        </w:rPr>
        <w:t>- - - - - - - - - - - - - - - - - - - - - - - - - - -</w:t>
      </w:r>
      <w:r w:rsidR="00D76F49">
        <w:rPr>
          <w:rFonts w:ascii="Arial" w:eastAsia="Arial Unicode MS" w:hAnsi="Arial" w:cs="Arial"/>
          <w:bCs/>
          <w:sz w:val="22"/>
          <w:szCs w:val="22"/>
        </w:rPr>
        <w:t xml:space="preserve"> </w:t>
      </w:r>
      <w:r>
        <w:rPr>
          <w:rFonts w:ascii="Arial" w:eastAsia="Arial Unicode MS" w:hAnsi="Arial" w:cs="Arial"/>
          <w:b/>
          <w:sz w:val="22"/>
          <w:szCs w:val="22"/>
        </w:rPr>
        <w:t>R E S U E L V E</w:t>
      </w:r>
      <w:r w:rsidR="00D76F49">
        <w:rPr>
          <w:rFonts w:ascii="Arial" w:eastAsia="Arial Unicode MS" w:hAnsi="Arial" w:cs="Arial"/>
          <w:b/>
          <w:sz w:val="22"/>
          <w:szCs w:val="22"/>
        </w:rPr>
        <w:t xml:space="preserve"> </w:t>
      </w:r>
      <w:r w:rsidR="00D76F49" w:rsidRPr="00D60689">
        <w:rPr>
          <w:rFonts w:ascii="Arial" w:eastAsia="Arial Unicode MS" w:hAnsi="Arial" w:cs="Arial"/>
          <w:bCs/>
          <w:sz w:val="22"/>
          <w:szCs w:val="22"/>
        </w:rPr>
        <w:t>- - - - - - - - - - - - - - - - - - - - - - - - - - -</w:t>
      </w:r>
      <w:r w:rsidR="00D76F49">
        <w:rPr>
          <w:rFonts w:ascii="Arial" w:eastAsia="Arial Unicode MS" w:hAnsi="Arial" w:cs="Arial"/>
          <w:bCs/>
          <w:sz w:val="22"/>
          <w:szCs w:val="22"/>
        </w:rPr>
        <w:t xml:space="preserve"> </w:t>
      </w:r>
      <w:r w:rsidRPr="006A0A10">
        <w:rPr>
          <w:rFonts w:ascii="Arial" w:eastAsia="Arial Unicode MS" w:hAnsi="Arial" w:cs="Arial"/>
          <w:b/>
          <w:sz w:val="22"/>
          <w:szCs w:val="22"/>
        </w:rPr>
        <w:t>PRIMERO.</w:t>
      </w:r>
      <w:r w:rsidRPr="006A0A10">
        <w:rPr>
          <w:rFonts w:ascii="Arial" w:eastAsia="Arial Unicode MS" w:hAnsi="Arial" w:cs="Arial"/>
          <w:bCs/>
          <w:sz w:val="22"/>
          <w:szCs w:val="22"/>
        </w:rPr>
        <w:t xml:space="preserve"> Que en cumplimiento a la resolución dictada en el Juicio de Amparo 850/2023, del índice del Juzgado Tercero de Distrito en el Estado de Oaxaca, se deja insubsistente la resolución dictada el diez de agosto de dos mil veintitrés, en el recurso de revisión R.R.A.I./0357/2023/SICOM.</w:t>
      </w:r>
      <w:r>
        <w:rPr>
          <w:rFonts w:ascii="Arial" w:eastAsia="Arial Unicode MS" w:hAnsi="Arial" w:cs="Arial"/>
          <w:bCs/>
          <w:sz w:val="22"/>
          <w:szCs w:val="22"/>
        </w:rPr>
        <w:t xml:space="preserve"> </w:t>
      </w:r>
      <w:r w:rsidRPr="006A0A10">
        <w:rPr>
          <w:rFonts w:ascii="Arial" w:eastAsia="Arial Unicode MS" w:hAnsi="Arial" w:cs="Arial"/>
          <w:b/>
          <w:sz w:val="22"/>
          <w:szCs w:val="22"/>
        </w:rPr>
        <w:t>SEGUNDO.</w:t>
      </w:r>
      <w:r w:rsidRPr="006A0A10">
        <w:rPr>
          <w:rFonts w:ascii="Arial" w:eastAsia="Arial Unicode MS" w:hAnsi="Arial" w:cs="Arial"/>
          <w:bCs/>
          <w:sz w:val="22"/>
          <w:szCs w:val="22"/>
        </w:rPr>
        <w:t xml:space="preserve"> Se turne a la ponencia del Comisionado Presidente Josué Solana Salmorán el expediente R.R.A.I./0357/2023/SICOM, para que dicte una nueva resolución considerando los efectos indicados en la parte final del último considerando de la sentencia del Juicio de Amparo 850/2023.</w:t>
      </w:r>
      <w:r>
        <w:rPr>
          <w:rFonts w:ascii="Arial" w:eastAsia="Arial Unicode MS" w:hAnsi="Arial" w:cs="Arial"/>
          <w:bCs/>
          <w:sz w:val="22"/>
          <w:szCs w:val="22"/>
        </w:rPr>
        <w:t xml:space="preserve"> </w:t>
      </w:r>
      <w:r w:rsidRPr="006A0A10">
        <w:rPr>
          <w:rFonts w:ascii="Arial" w:eastAsia="Arial Unicode MS" w:hAnsi="Arial" w:cs="Arial"/>
          <w:b/>
          <w:sz w:val="22"/>
          <w:szCs w:val="22"/>
        </w:rPr>
        <w:t>TERCERO.</w:t>
      </w:r>
      <w:r w:rsidRPr="006A0A10">
        <w:rPr>
          <w:rFonts w:ascii="Arial" w:eastAsia="Arial Unicode MS" w:hAnsi="Arial" w:cs="Arial"/>
          <w:bCs/>
          <w:sz w:val="22"/>
          <w:szCs w:val="22"/>
        </w:rPr>
        <w:t xml:space="preserve"> Se instruye a la Dirección de Asuntos Jurídicos, a efecto de que, en tiempo y forma, haga de conocimiento del Juzgado Tercero de Distrito en el Estado de Oaxaca, el presente </w:t>
      </w:r>
      <w:proofErr w:type="gramStart"/>
      <w:r w:rsidRPr="006A0A10">
        <w:rPr>
          <w:rFonts w:ascii="Arial" w:eastAsia="Arial Unicode MS" w:hAnsi="Arial" w:cs="Arial"/>
          <w:bCs/>
          <w:sz w:val="22"/>
          <w:szCs w:val="22"/>
        </w:rPr>
        <w:t>acuerdo</w:t>
      </w:r>
      <w:proofErr w:type="gramEnd"/>
      <w:r w:rsidRPr="006A0A10">
        <w:rPr>
          <w:rFonts w:ascii="Arial" w:eastAsia="Arial Unicode MS" w:hAnsi="Arial" w:cs="Arial"/>
          <w:bCs/>
          <w:sz w:val="22"/>
          <w:szCs w:val="22"/>
        </w:rPr>
        <w:t xml:space="preserve"> así como el cumplimiento de la ejecutoria de amparo, debiendo remitir las constancias que acrediten esta circunstancia.</w:t>
      </w:r>
      <w:r>
        <w:rPr>
          <w:rFonts w:ascii="Arial" w:eastAsia="Arial Unicode MS" w:hAnsi="Arial" w:cs="Arial"/>
          <w:bCs/>
          <w:sz w:val="22"/>
          <w:szCs w:val="22"/>
        </w:rPr>
        <w:t xml:space="preserve"> </w:t>
      </w:r>
      <w:r w:rsidRPr="006A0A10">
        <w:rPr>
          <w:rFonts w:ascii="Arial" w:eastAsia="Arial Unicode MS" w:hAnsi="Arial" w:cs="Arial"/>
          <w:b/>
          <w:bCs/>
          <w:sz w:val="22"/>
          <w:szCs w:val="22"/>
        </w:rPr>
        <w:t>CUARTO.</w:t>
      </w:r>
      <w:r w:rsidRPr="006A0A10">
        <w:rPr>
          <w:rFonts w:ascii="Arial" w:eastAsia="Arial Unicode MS" w:hAnsi="Arial" w:cs="Arial"/>
          <w:bCs/>
          <w:sz w:val="22"/>
          <w:szCs w:val="22"/>
        </w:rPr>
        <w:t xml:space="preserve"> Se instruye a la Dirección de Tecnologías de Transparencia, para que realice la publicación del presente Acuerdo en el portal de internet institucional.</w:t>
      </w:r>
      <w:r>
        <w:rPr>
          <w:rFonts w:ascii="Arial" w:eastAsia="Arial Unicode MS" w:hAnsi="Arial" w:cs="Arial"/>
          <w:bCs/>
          <w:sz w:val="22"/>
          <w:szCs w:val="22"/>
        </w:rPr>
        <w:t xml:space="preserve"> </w:t>
      </w:r>
      <w:r w:rsidR="0041758B">
        <w:rPr>
          <w:rFonts w:ascii="Arial" w:hAnsi="Arial" w:cs="Arial"/>
          <w:color w:val="000000"/>
          <w:sz w:val="22"/>
          <w:szCs w:val="22"/>
        </w:rPr>
        <w:t xml:space="preserve">- </w:t>
      </w:r>
      <w:r w:rsidR="00D76F49" w:rsidRPr="00D60689">
        <w:rPr>
          <w:rFonts w:ascii="Arial" w:eastAsia="Arial Unicode MS" w:hAnsi="Arial" w:cs="Arial"/>
          <w:bCs/>
          <w:sz w:val="22"/>
          <w:szCs w:val="22"/>
        </w:rPr>
        <w:t>- - - - - - - - - - - - - - - - - - - - - - - - - -</w:t>
      </w:r>
      <w:r w:rsidR="00D76F49">
        <w:rPr>
          <w:rFonts w:ascii="Arial" w:eastAsia="Arial Unicode MS" w:hAnsi="Arial" w:cs="Arial"/>
          <w:bCs/>
          <w:sz w:val="22"/>
          <w:szCs w:val="22"/>
        </w:rPr>
        <w:t xml:space="preserve"> </w:t>
      </w:r>
      <w:r w:rsidR="00D76F49" w:rsidRPr="00D60689">
        <w:rPr>
          <w:rFonts w:ascii="Arial" w:eastAsia="Arial Unicode MS" w:hAnsi="Arial" w:cs="Arial"/>
          <w:b/>
          <w:bCs/>
          <w:sz w:val="22"/>
          <w:szCs w:val="22"/>
        </w:rPr>
        <w:t>TRANSITORIOS:</w:t>
      </w:r>
      <w:r w:rsidR="00D76F49">
        <w:rPr>
          <w:rFonts w:ascii="Arial" w:eastAsia="Arial Unicode MS" w:hAnsi="Arial" w:cs="Arial"/>
          <w:b/>
          <w:bCs/>
          <w:sz w:val="22"/>
          <w:szCs w:val="22"/>
        </w:rPr>
        <w:t xml:space="preserve"> </w:t>
      </w:r>
      <w:r w:rsidR="00D76F49" w:rsidRPr="00D60689">
        <w:rPr>
          <w:rFonts w:ascii="Arial" w:eastAsia="Arial Unicode MS" w:hAnsi="Arial" w:cs="Arial"/>
          <w:bCs/>
          <w:sz w:val="22"/>
          <w:szCs w:val="22"/>
        </w:rPr>
        <w:t xml:space="preserve">- - - - - - - - - - - - - - - - - - - - - - - - - - </w:t>
      </w:r>
      <w:r w:rsidRPr="006A0A10">
        <w:rPr>
          <w:rFonts w:ascii="Arial" w:eastAsia="Times New Roman" w:hAnsi="Arial" w:cs="Arial"/>
          <w:b/>
          <w:bCs/>
          <w:color w:val="000000"/>
          <w:sz w:val="22"/>
          <w:szCs w:val="22"/>
          <w:lang w:eastAsia="es-MX"/>
        </w:rPr>
        <w:t>PRIMERO.</w:t>
      </w:r>
      <w:r w:rsidRPr="006A0A10">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A0A10">
        <w:rPr>
          <w:rFonts w:ascii="Arial" w:eastAsia="Times New Roman" w:hAnsi="Arial" w:cs="Arial"/>
          <w:b/>
          <w:color w:val="000000"/>
          <w:sz w:val="22"/>
          <w:szCs w:val="22"/>
          <w:lang w:eastAsia="es-MX"/>
        </w:rPr>
        <w:t>SEGUNDO.</w:t>
      </w:r>
      <w:r w:rsidRPr="006A0A10">
        <w:rPr>
          <w:rFonts w:ascii="Arial" w:eastAsia="Times New Roman" w:hAnsi="Arial" w:cs="Arial"/>
          <w:color w:val="000000"/>
          <w:sz w:val="22"/>
          <w:szCs w:val="22"/>
          <w:lang w:eastAsia="es-MX"/>
        </w:rPr>
        <w:t xml:space="preserve"> </w:t>
      </w:r>
      <w:bookmarkStart w:id="3" w:name="_Hlk150748533"/>
      <w:r w:rsidRPr="006A0A10">
        <w:rPr>
          <w:rFonts w:ascii="Arial" w:eastAsia="Times New Roman" w:hAnsi="Arial" w:cs="Arial"/>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bookmarkEnd w:id="3"/>
      <w:r>
        <w:rPr>
          <w:rFonts w:ascii="Arial" w:eastAsia="Times New Roman" w:hAnsi="Arial" w:cs="Arial"/>
          <w:color w:val="000000"/>
          <w:sz w:val="22"/>
          <w:szCs w:val="22"/>
          <w:lang w:eastAsia="es-MX"/>
        </w:rPr>
        <w:t xml:space="preserve"> </w:t>
      </w:r>
      <w:r w:rsidRPr="006A0A10">
        <w:rPr>
          <w:rFonts w:ascii="Arial" w:eastAsia="Arial Unicode MS" w:hAnsi="Arial" w:cs="Arial"/>
          <w:bCs/>
          <w:sz w:val="22"/>
          <w:szCs w:val="22"/>
        </w:rPr>
        <w:t>Así lo acordaron quienes integran el Consejo General del Órgano Garante de Acceso a la Información Pública, Transparencia, Protección de Datos Personales y Buen Gobierno del Estado de Oaxaca, asistidos por el titular de la Secretaría General de Acuerdos, quien autoriza y da fe, en la Ciudad de Oaxaca de Juárez, Oaxaca, a los veinti</w:t>
      </w:r>
      <w:r>
        <w:rPr>
          <w:rFonts w:ascii="Arial" w:eastAsia="Arial Unicode MS" w:hAnsi="Arial" w:cs="Arial"/>
          <w:bCs/>
          <w:sz w:val="22"/>
          <w:szCs w:val="22"/>
        </w:rPr>
        <w:t>siete</w:t>
      </w:r>
      <w:r w:rsidRPr="006A0A10">
        <w:rPr>
          <w:rFonts w:ascii="Arial" w:eastAsia="Arial Unicode MS" w:hAnsi="Arial" w:cs="Arial"/>
          <w:bCs/>
          <w:sz w:val="22"/>
          <w:szCs w:val="22"/>
        </w:rPr>
        <w:t xml:space="preserve"> días del mes de marzo del año dos mil veinticinco. </w:t>
      </w:r>
      <w:r w:rsidRPr="006A0A10">
        <w:rPr>
          <w:rFonts w:ascii="Arial" w:eastAsia="Arial Unicode MS" w:hAnsi="Arial" w:cs="Arial"/>
          <w:b/>
          <w:bCs/>
          <w:sz w:val="22"/>
          <w:szCs w:val="22"/>
        </w:rPr>
        <w:t>CONSTE.</w:t>
      </w:r>
      <w:r w:rsidRPr="006A0A10">
        <w:rPr>
          <w:rFonts w:ascii="Arial" w:eastAsia="Arial Unicode MS" w:hAnsi="Arial" w:cs="Arial"/>
          <w:bCs/>
          <w:sz w:val="22"/>
          <w:szCs w:val="22"/>
        </w:rPr>
        <w:t xml:space="preserve"> </w:t>
      </w:r>
      <w:r w:rsidR="00AC3C65" w:rsidRPr="00A75234">
        <w:rPr>
          <w:rFonts w:ascii="Arial" w:eastAsia="Times New Roman" w:hAnsi="Arial" w:cs="Arial"/>
          <w:bCs/>
          <w:color w:val="000000"/>
          <w:sz w:val="22"/>
          <w:szCs w:val="22"/>
          <w:lang w:eastAsia="es-MX"/>
        </w:rPr>
        <w:t xml:space="preserve">- - - </w:t>
      </w:r>
      <w:r>
        <w:rPr>
          <w:rFonts w:ascii="Arial" w:eastAsia="Times New Roman" w:hAnsi="Arial" w:cs="Arial"/>
          <w:bCs/>
          <w:color w:val="000000"/>
          <w:sz w:val="22"/>
          <w:szCs w:val="22"/>
          <w:lang w:eastAsia="es-MX"/>
        </w:rPr>
        <w:t xml:space="preserve">- - - - - - - - - - - - - - - - - - - - - - - - - - - - - - - - - - - - - - - - - - - - - - - - - - - - - - - </w:t>
      </w:r>
    </w:p>
    <w:p w14:paraId="17A59D98" w14:textId="150150FC" w:rsidR="00A75234" w:rsidRDefault="00D76F49" w:rsidP="00C47385">
      <w:pPr>
        <w:shd w:val="clear" w:color="auto" w:fill="FFFFFF"/>
        <w:spacing w:line="360" w:lineRule="auto"/>
        <w:jc w:val="both"/>
        <w:rPr>
          <w:rFonts w:ascii="Arial" w:eastAsia="Times New Roman" w:hAnsi="Arial" w:cs="Arial"/>
          <w:color w:val="000000"/>
          <w:sz w:val="22"/>
          <w:szCs w:val="22"/>
          <w:lang w:eastAsia="es-MX"/>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47385">
        <w:rPr>
          <w:rFonts w:ascii="Arial" w:hAnsi="Arial" w:cs="Arial"/>
          <w:b/>
          <w:color w:val="000000"/>
          <w:sz w:val="22"/>
          <w:szCs w:val="22"/>
        </w:rPr>
        <w:t>43</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bookmarkEnd w:id="1"/>
    <w:p w14:paraId="0EA4EE85" w14:textId="2564DB58"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sidR="00C47385">
        <w:rPr>
          <w:rFonts w:ascii="Arial" w:hAnsi="Arial" w:cs="Arial"/>
          <w:b/>
          <w:sz w:val="22"/>
          <w:szCs w:val="22"/>
        </w:rPr>
        <w:t>5</w:t>
      </w:r>
      <w:r w:rsidRPr="00692E9A">
        <w:rPr>
          <w:rFonts w:ascii="Arial" w:hAnsi="Arial" w:cs="Arial"/>
          <w:b/>
          <w:sz w:val="22"/>
          <w:szCs w:val="22"/>
        </w:rPr>
        <w:t xml:space="preserve"> (</w:t>
      </w:r>
      <w:r w:rsidR="00C47385">
        <w:rPr>
          <w:rFonts w:ascii="Arial" w:hAnsi="Arial" w:cs="Arial"/>
          <w:b/>
          <w:sz w:val="22"/>
          <w:szCs w:val="22"/>
        </w:rPr>
        <w:t>cinco</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correspondiente: </w:t>
      </w:r>
      <w:bookmarkStart w:id="4" w:name="_Hlk146895176"/>
      <w:r>
        <w:rPr>
          <w:rFonts w:ascii="Arial" w:hAnsi="Arial" w:cs="Arial"/>
          <w:bCs/>
          <w:sz w:val="22"/>
          <w:szCs w:val="22"/>
        </w:rPr>
        <w:t>“</w:t>
      </w:r>
      <w:bookmarkEnd w:id="4"/>
      <w:r w:rsidR="00BD459B" w:rsidRPr="00BD459B">
        <w:rPr>
          <w:rFonts w:ascii="Arial" w:hAnsi="Arial" w:cs="Arial"/>
          <w:i/>
          <w:iCs/>
          <w:sz w:val="22"/>
          <w:szCs w:val="22"/>
        </w:rPr>
        <w:t xml:space="preserve">siendo las once horas con diez minutos del veintisiete de marzo del 2025, declaro clausurada la </w:t>
      </w:r>
      <w:r w:rsidR="00BD459B" w:rsidRPr="00BD459B">
        <w:rPr>
          <w:rFonts w:ascii="Arial" w:hAnsi="Arial" w:cs="Arial"/>
          <w:b/>
          <w:bCs/>
          <w:i/>
          <w:iCs/>
          <w:sz w:val="22"/>
          <w:szCs w:val="22"/>
        </w:rPr>
        <w:t>SEXTA SESIÓN EXTRAORDINARIA 2025</w:t>
      </w:r>
      <w:r w:rsidR="00BD459B" w:rsidRPr="00BD459B">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xml:space="preserve">- - - - - - - - - - - - - - - - - - - - - - - - - - </w:t>
      </w:r>
      <w:r w:rsidR="00BD459B">
        <w:rPr>
          <w:rFonts w:ascii="Arial" w:eastAsia="Calibri" w:hAnsi="Arial" w:cs="Arial"/>
          <w:iCs/>
          <w:sz w:val="22"/>
          <w:szCs w:val="22"/>
        </w:rPr>
        <w:t xml:space="preserve">- - - - - - - - - - - - - - - - - - - - - - - - </w:t>
      </w:r>
    </w:p>
    <w:p w14:paraId="685F19E3" w14:textId="54CF589A" w:rsidR="00D76F49" w:rsidRPr="00FE044A" w:rsidRDefault="00D76F49" w:rsidP="00D76F49">
      <w:pPr>
        <w:shd w:val="clear" w:color="auto" w:fill="FFFFFF"/>
        <w:spacing w:line="360" w:lineRule="auto"/>
        <w:jc w:val="both"/>
        <w:rPr>
          <w:rFonts w:ascii="Arial" w:hAnsi="Arial" w:cs="Arial"/>
          <w:b/>
          <w:color w:val="000000"/>
          <w:sz w:val="22"/>
          <w:szCs w:val="22"/>
        </w:rPr>
      </w:pP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w:t>
      </w:r>
      <w:r w:rsidRPr="00C91217">
        <w:rPr>
          <w:rFonts w:ascii="Arial" w:hAnsi="Arial" w:cs="Arial"/>
          <w:sz w:val="22"/>
          <w:szCs w:val="22"/>
        </w:rPr>
        <w:lastRenderedPageBreak/>
        <w:t xml:space="preserve">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4BC4F23A" w14:textId="6A77F3E7" w:rsidR="00F14AA9" w:rsidRDefault="00F14AA9" w:rsidP="00D76F49">
      <w:pPr>
        <w:jc w:val="center"/>
        <w:rPr>
          <w:rFonts w:ascii="Arial" w:eastAsia="Times New Roman" w:hAnsi="Arial" w:cs="Arial"/>
          <w:b/>
          <w:bCs/>
          <w:sz w:val="22"/>
          <w:szCs w:val="22"/>
          <w:lang w:eastAsia="es-ES"/>
        </w:rPr>
      </w:pPr>
    </w:p>
    <w:p w14:paraId="16D4CD72" w14:textId="77777777" w:rsidR="00C47385" w:rsidRDefault="00C47385"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293F7AB0" w:rsidR="00D76F49" w:rsidRDefault="00D76F49" w:rsidP="00D76F49">
      <w:pPr>
        <w:jc w:val="center"/>
        <w:rPr>
          <w:rFonts w:ascii="Arial" w:eastAsia="Times New Roman" w:hAnsi="Arial" w:cs="Arial"/>
          <w:b/>
          <w:bCs/>
          <w:sz w:val="22"/>
          <w:szCs w:val="22"/>
          <w:lang w:eastAsia="es-ES"/>
        </w:rPr>
      </w:pPr>
    </w:p>
    <w:p w14:paraId="035282DD" w14:textId="0F73125C" w:rsidR="00BD459B" w:rsidRDefault="00BD459B" w:rsidP="00D76F49">
      <w:pPr>
        <w:jc w:val="center"/>
        <w:rPr>
          <w:rFonts w:ascii="Arial" w:eastAsia="Times New Roman" w:hAnsi="Arial" w:cs="Arial"/>
          <w:b/>
          <w:bCs/>
          <w:sz w:val="22"/>
          <w:szCs w:val="22"/>
          <w:lang w:eastAsia="es-ES"/>
        </w:rPr>
      </w:pPr>
    </w:p>
    <w:p w14:paraId="4C93FE22" w14:textId="77777777" w:rsidR="00BD459B" w:rsidRDefault="00BD459B"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5D99570D" w:rsidR="00AC3C65" w:rsidRDefault="00AC3C65" w:rsidP="00D76F49">
      <w:pPr>
        <w:rPr>
          <w:rFonts w:ascii="Arial" w:hAnsi="Arial" w:cs="Arial"/>
          <w:sz w:val="22"/>
          <w:szCs w:val="22"/>
        </w:rPr>
      </w:pPr>
    </w:p>
    <w:p w14:paraId="5EAD7C04" w14:textId="407B8DAE" w:rsidR="00BD459B" w:rsidRDefault="00BD459B" w:rsidP="00D76F49">
      <w:pPr>
        <w:rPr>
          <w:rFonts w:ascii="Arial" w:hAnsi="Arial" w:cs="Arial"/>
          <w:sz w:val="22"/>
          <w:szCs w:val="22"/>
        </w:rPr>
      </w:pPr>
    </w:p>
    <w:p w14:paraId="5EF71916" w14:textId="77777777" w:rsidR="00BD459B" w:rsidRDefault="00BD459B" w:rsidP="00D76F49">
      <w:pPr>
        <w:rPr>
          <w:rFonts w:ascii="Arial" w:hAnsi="Arial" w:cs="Arial"/>
          <w:sz w:val="22"/>
          <w:szCs w:val="22"/>
        </w:rPr>
      </w:pPr>
    </w:p>
    <w:p w14:paraId="5E5A9FC3" w14:textId="77777777" w:rsidR="00C47385" w:rsidRDefault="00C4738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202131E" w14:textId="07FFBFF3" w:rsidR="00D76F49" w:rsidRDefault="00D76F49" w:rsidP="00A75234">
      <w:pPr>
        <w:ind w:left="1276" w:hanging="1276"/>
        <w:jc w:val="center"/>
        <w:rPr>
          <w:rFonts w:ascii="Arial" w:eastAsia="Times New Roman" w:hAnsi="Arial" w:cs="Arial"/>
          <w:bCs/>
          <w:sz w:val="22"/>
          <w:szCs w:val="22"/>
          <w:lang w:eastAsia="es-ES"/>
        </w:rPr>
      </w:pPr>
      <w:r w:rsidRPr="007B2E17">
        <w:rPr>
          <w:rFonts w:ascii="Arial" w:hAnsi="Arial" w:cs="Arial"/>
          <w:b/>
          <w:sz w:val="22"/>
          <w:szCs w:val="22"/>
        </w:rPr>
        <w:t>Comisionada.</w:t>
      </w: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488A48C5" w:rsidR="00D76F49" w:rsidRDefault="00D76F49" w:rsidP="00D76F49">
      <w:pPr>
        <w:shd w:val="clear" w:color="auto" w:fill="FFFFFF"/>
        <w:jc w:val="both"/>
        <w:rPr>
          <w:rFonts w:ascii="Arial" w:eastAsia="Times New Roman" w:hAnsi="Arial" w:cs="Arial"/>
          <w:bCs/>
          <w:sz w:val="22"/>
          <w:szCs w:val="22"/>
          <w:lang w:eastAsia="es-ES"/>
        </w:rPr>
      </w:pPr>
    </w:p>
    <w:p w14:paraId="7C1676FE" w14:textId="04DFEEC8" w:rsidR="00BD459B" w:rsidRDefault="00BD459B" w:rsidP="00D76F49">
      <w:pPr>
        <w:shd w:val="clear" w:color="auto" w:fill="FFFFFF"/>
        <w:jc w:val="both"/>
        <w:rPr>
          <w:rFonts w:ascii="Arial" w:eastAsia="Times New Roman" w:hAnsi="Arial" w:cs="Arial"/>
          <w:bCs/>
          <w:sz w:val="22"/>
          <w:szCs w:val="22"/>
          <w:lang w:eastAsia="es-ES"/>
        </w:rPr>
      </w:pPr>
    </w:p>
    <w:p w14:paraId="1DD80F8D" w14:textId="04D9641A" w:rsidR="00BD459B" w:rsidRDefault="00BD459B" w:rsidP="00D76F49">
      <w:pPr>
        <w:shd w:val="clear" w:color="auto" w:fill="FFFFFF"/>
        <w:jc w:val="both"/>
        <w:rPr>
          <w:rFonts w:ascii="Arial" w:eastAsia="Times New Roman" w:hAnsi="Arial" w:cs="Arial"/>
          <w:bCs/>
          <w:sz w:val="22"/>
          <w:szCs w:val="22"/>
          <w:lang w:eastAsia="es-ES"/>
        </w:rPr>
      </w:pPr>
    </w:p>
    <w:p w14:paraId="22E1DEB0" w14:textId="77777777" w:rsidR="00BD459B" w:rsidRDefault="00BD459B" w:rsidP="00D76F49">
      <w:pPr>
        <w:shd w:val="clear" w:color="auto" w:fill="FFFFFF"/>
        <w:jc w:val="both"/>
        <w:rPr>
          <w:rFonts w:ascii="Arial" w:eastAsia="Times New Roman" w:hAnsi="Arial" w:cs="Arial"/>
          <w:bCs/>
          <w:sz w:val="22"/>
          <w:szCs w:val="22"/>
          <w:lang w:eastAsia="es-ES"/>
        </w:rPr>
      </w:pPr>
    </w:p>
    <w:p w14:paraId="5737DB91" w14:textId="77777777" w:rsidR="00D76F49" w:rsidRDefault="00D76F49"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55AFED35" w:rsidR="00D76F49" w:rsidRDefault="00D76F49" w:rsidP="00D76F49">
      <w:pPr>
        <w:shd w:val="clear" w:color="auto" w:fill="FFFFFF"/>
        <w:jc w:val="both"/>
        <w:rPr>
          <w:rFonts w:ascii="Arial" w:eastAsia="Times New Roman" w:hAnsi="Arial" w:cs="Arial"/>
          <w:bCs/>
          <w:sz w:val="22"/>
          <w:szCs w:val="22"/>
          <w:lang w:eastAsia="es-ES"/>
        </w:rPr>
      </w:pPr>
    </w:p>
    <w:p w14:paraId="592BDD46" w14:textId="77777777" w:rsidR="00C47385" w:rsidRPr="007B2E17" w:rsidRDefault="00C47385"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76B7014F" w14:textId="02D4AA2A" w:rsidR="00D76F49" w:rsidRDefault="00D76F49" w:rsidP="00A75234">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90B7AB" w14:textId="51E2ED9E" w:rsidR="00C47385" w:rsidRDefault="00C47385" w:rsidP="00A75234">
      <w:pPr>
        <w:shd w:val="clear" w:color="auto" w:fill="FFFFFF"/>
        <w:jc w:val="center"/>
        <w:rPr>
          <w:rFonts w:ascii="Arial" w:eastAsia="Times New Roman" w:hAnsi="Arial" w:cs="Arial"/>
          <w:bCs/>
          <w:sz w:val="22"/>
          <w:szCs w:val="22"/>
          <w:lang w:eastAsia="es-ES"/>
        </w:rPr>
      </w:pPr>
    </w:p>
    <w:p w14:paraId="09C2B6B8" w14:textId="0DE86F0A" w:rsidR="00C47385" w:rsidRDefault="00C47385" w:rsidP="00A75234">
      <w:pPr>
        <w:shd w:val="clear" w:color="auto" w:fill="FFFFFF"/>
        <w:jc w:val="center"/>
        <w:rPr>
          <w:rFonts w:ascii="Arial" w:eastAsia="Times New Roman" w:hAnsi="Arial" w:cs="Arial"/>
          <w:bCs/>
          <w:sz w:val="22"/>
          <w:szCs w:val="22"/>
          <w:lang w:eastAsia="es-ES"/>
        </w:rPr>
      </w:pPr>
    </w:p>
    <w:p w14:paraId="28F87CF8" w14:textId="5FDF019F" w:rsidR="00C47385" w:rsidRDefault="00C47385" w:rsidP="00A75234">
      <w:pPr>
        <w:shd w:val="clear" w:color="auto" w:fill="FFFFFF"/>
        <w:jc w:val="center"/>
        <w:rPr>
          <w:rFonts w:ascii="Arial" w:eastAsia="Times New Roman" w:hAnsi="Arial" w:cs="Arial"/>
          <w:bCs/>
          <w:sz w:val="22"/>
          <w:szCs w:val="22"/>
          <w:lang w:eastAsia="es-ES"/>
        </w:rPr>
      </w:pPr>
    </w:p>
    <w:p w14:paraId="094E0E33" w14:textId="1283816A" w:rsidR="00C47385" w:rsidRDefault="00C47385" w:rsidP="00A75234">
      <w:pPr>
        <w:shd w:val="clear" w:color="auto" w:fill="FFFFFF"/>
        <w:jc w:val="center"/>
        <w:rPr>
          <w:rFonts w:ascii="Arial" w:eastAsia="Times New Roman" w:hAnsi="Arial" w:cs="Arial"/>
          <w:bCs/>
          <w:sz w:val="22"/>
          <w:szCs w:val="22"/>
          <w:lang w:eastAsia="es-ES"/>
        </w:rPr>
      </w:pPr>
    </w:p>
    <w:p w14:paraId="5A086C8A" w14:textId="1038CA58" w:rsidR="00C47385" w:rsidRDefault="00C47385" w:rsidP="00A75234">
      <w:pPr>
        <w:shd w:val="clear" w:color="auto" w:fill="FFFFFF"/>
        <w:jc w:val="center"/>
        <w:rPr>
          <w:rFonts w:ascii="Arial" w:eastAsia="Times New Roman" w:hAnsi="Arial" w:cs="Arial"/>
          <w:bCs/>
          <w:sz w:val="22"/>
          <w:szCs w:val="22"/>
          <w:lang w:eastAsia="es-ES"/>
        </w:rPr>
      </w:pPr>
    </w:p>
    <w:p w14:paraId="6DB74E22" w14:textId="2C3D6916" w:rsidR="00C47385" w:rsidRDefault="00C47385" w:rsidP="00A75234">
      <w:pPr>
        <w:shd w:val="clear" w:color="auto" w:fill="FFFFFF"/>
        <w:jc w:val="center"/>
        <w:rPr>
          <w:rFonts w:ascii="Arial" w:eastAsia="Times New Roman" w:hAnsi="Arial" w:cs="Arial"/>
          <w:bCs/>
          <w:sz w:val="22"/>
          <w:szCs w:val="22"/>
          <w:lang w:eastAsia="es-ES"/>
        </w:rPr>
      </w:pPr>
    </w:p>
    <w:p w14:paraId="4AF538D9" w14:textId="3C92BE17" w:rsidR="00C47385" w:rsidRDefault="00C47385" w:rsidP="00A75234">
      <w:pPr>
        <w:shd w:val="clear" w:color="auto" w:fill="FFFFFF"/>
        <w:jc w:val="center"/>
        <w:rPr>
          <w:rFonts w:ascii="Arial" w:eastAsia="Times New Roman" w:hAnsi="Arial" w:cs="Arial"/>
          <w:bCs/>
          <w:sz w:val="22"/>
          <w:szCs w:val="22"/>
          <w:lang w:eastAsia="es-ES"/>
        </w:rPr>
      </w:pPr>
    </w:p>
    <w:p w14:paraId="6493495A" w14:textId="0171E91A" w:rsidR="00C47385" w:rsidRDefault="00C47385" w:rsidP="00A75234">
      <w:pPr>
        <w:shd w:val="clear" w:color="auto" w:fill="FFFFFF"/>
        <w:jc w:val="center"/>
        <w:rPr>
          <w:rFonts w:ascii="Arial" w:eastAsia="Times New Roman" w:hAnsi="Arial" w:cs="Arial"/>
          <w:bCs/>
          <w:sz w:val="22"/>
          <w:szCs w:val="22"/>
          <w:lang w:eastAsia="es-ES"/>
        </w:rPr>
      </w:pPr>
    </w:p>
    <w:p w14:paraId="0A083109" w14:textId="4E28C3FA" w:rsidR="00C47385" w:rsidRDefault="00C47385" w:rsidP="00A75234">
      <w:pPr>
        <w:shd w:val="clear" w:color="auto" w:fill="FFFFFF"/>
        <w:jc w:val="center"/>
        <w:rPr>
          <w:rFonts w:ascii="Arial" w:eastAsia="Times New Roman" w:hAnsi="Arial" w:cs="Arial"/>
          <w:bCs/>
          <w:sz w:val="22"/>
          <w:szCs w:val="22"/>
          <w:lang w:eastAsia="es-ES"/>
        </w:rPr>
      </w:pPr>
    </w:p>
    <w:p w14:paraId="0CF336F3" w14:textId="698FB5AF" w:rsidR="00BD459B" w:rsidRDefault="00BD459B" w:rsidP="00A75234">
      <w:pPr>
        <w:shd w:val="clear" w:color="auto" w:fill="FFFFFF"/>
        <w:jc w:val="center"/>
        <w:rPr>
          <w:rFonts w:ascii="Arial" w:eastAsia="Times New Roman" w:hAnsi="Arial" w:cs="Arial"/>
          <w:bCs/>
          <w:sz w:val="22"/>
          <w:szCs w:val="22"/>
          <w:lang w:eastAsia="es-ES"/>
        </w:rPr>
      </w:pPr>
    </w:p>
    <w:p w14:paraId="4939D743" w14:textId="4B03F344" w:rsidR="00BD459B" w:rsidRDefault="00BD459B" w:rsidP="00A75234">
      <w:pPr>
        <w:shd w:val="clear" w:color="auto" w:fill="FFFFFF"/>
        <w:jc w:val="center"/>
        <w:rPr>
          <w:rFonts w:ascii="Arial" w:eastAsia="Times New Roman" w:hAnsi="Arial" w:cs="Arial"/>
          <w:bCs/>
          <w:sz w:val="22"/>
          <w:szCs w:val="22"/>
          <w:lang w:eastAsia="es-ES"/>
        </w:rPr>
      </w:pPr>
    </w:p>
    <w:p w14:paraId="71984DF1" w14:textId="7AF3195F" w:rsidR="00BD459B" w:rsidRDefault="00BD459B" w:rsidP="00A75234">
      <w:pPr>
        <w:shd w:val="clear" w:color="auto" w:fill="FFFFFF"/>
        <w:jc w:val="center"/>
        <w:rPr>
          <w:rFonts w:ascii="Arial" w:eastAsia="Times New Roman" w:hAnsi="Arial" w:cs="Arial"/>
          <w:bCs/>
          <w:sz w:val="22"/>
          <w:szCs w:val="22"/>
          <w:lang w:eastAsia="es-ES"/>
        </w:rPr>
      </w:pPr>
    </w:p>
    <w:p w14:paraId="5B215768" w14:textId="29232166" w:rsidR="00BD459B" w:rsidRDefault="00BD459B" w:rsidP="00A75234">
      <w:pPr>
        <w:shd w:val="clear" w:color="auto" w:fill="FFFFFF"/>
        <w:jc w:val="center"/>
        <w:rPr>
          <w:rFonts w:ascii="Arial" w:eastAsia="Times New Roman" w:hAnsi="Arial" w:cs="Arial"/>
          <w:bCs/>
          <w:sz w:val="22"/>
          <w:szCs w:val="22"/>
          <w:lang w:eastAsia="es-ES"/>
        </w:rPr>
      </w:pPr>
    </w:p>
    <w:p w14:paraId="43C5201E" w14:textId="7C6E0579" w:rsidR="00BD459B" w:rsidRDefault="00BD459B" w:rsidP="00A75234">
      <w:pPr>
        <w:shd w:val="clear" w:color="auto" w:fill="FFFFFF"/>
        <w:jc w:val="center"/>
        <w:rPr>
          <w:rFonts w:ascii="Arial" w:eastAsia="Times New Roman" w:hAnsi="Arial" w:cs="Arial"/>
          <w:bCs/>
          <w:sz w:val="22"/>
          <w:szCs w:val="22"/>
          <w:lang w:eastAsia="es-ES"/>
        </w:rPr>
      </w:pPr>
    </w:p>
    <w:p w14:paraId="23D4E659" w14:textId="77777777" w:rsidR="00BD459B" w:rsidRDefault="00BD459B" w:rsidP="00A75234">
      <w:pPr>
        <w:shd w:val="clear" w:color="auto" w:fill="FFFFFF"/>
        <w:jc w:val="center"/>
        <w:rPr>
          <w:rFonts w:ascii="Arial" w:eastAsia="Times New Roman" w:hAnsi="Arial" w:cs="Arial"/>
          <w:bCs/>
          <w:sz w:val="22"/>
          <w:szCs w:val="22"/>
          <w:lang w:eastAsia="es-ES"/>
        </w:rPr>
      </w:pPr>
    </w:p>
    <w:p w14:paraId="03C94D7B" w14:textId="42DE9363" w:rsidR="00C47385" w:rsidRDefault="00C47385" w:rsidP="00A75234">
      <w:pPr>
        <w:shd w:val="clear" w:color="auto" w:fill="FFFFFF"/>
        <w:jc w:val="center"/>
        <w:rPr>
          <w:rFonts w:ascii="Arial" w:eastAsia="Times New Roman" w:hAnsi="Arial" w:cs="Arial"/>
          <w:bCs/>
          <w:sz w:val="22"/>
          <w:szCs w:val="22"/>
          <w:lang w:eastAsia="es-ES"/>
        </w:rPr>
      </w:pPr>
    </w:p>
    <w:p w14:paraId="6FC91022" w14:textId="77777777" w:rsidR="00BD459B" w:rsidRDefault="00BD459B" w:rsidP="00A75234">
      <w:pPr>
        <w:shd w:val="clear" w:color="auto" w:fill="FFFFFF"/>
        <w:jc w:val="center"/>
        <w:rPr>
          <w:rFonts w:ascii="Arial" w:eastAsia="Times New Roman" w:hAnsi="Arial" w:cs="Arial"/>
          <w:bCs/>
          <w:sz w:val="22"/>
          <w:szCs w:val="22"/>
          <w:lang w:eastAsia="es-ES"/>
        </w:rPr>
      </w:pPr>
    </w:p>
    <w:p w14:paraId="0F61F616" w14:textId="603741A7" w:rsidR="00C47385" w:rsidRPr="00EE398A" w:rsidRDefault="00C47385" w:rsidP="00C47385">
      <w:pPr>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BD459B">
        <w:rPr>
          <w:rFonts w:ascii="Arial" w:hAnsi="Arial" w:cs="Arial"/>
          <w:sz w:val="14"/>
          <w:szCs w:val="14"/>
        </w:rPr>
        <w:t>Sexta</w:t>
      </w:r>
      <w:r>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Pr>
          <w:rFonts w:ascii="Arial" w:hAnsi="Arial" w:cs="Arial"/>
          <w:sz w:val="14"/>
          <w:szCs w:val="14"/>
        </w:rPr>
        <w:t>veinti</w:t>
      </w:r>
      <w:r w:rsidR="00BD459B">
        <w:rPr>
          <w:rFonts w:ascii="Arial" w:hAnsi="Arial" w:cs="Arial"/>
          <w:sz w:val="14"/>
          <w:szCs w:val="14"/>
        </w:rPr>
        <w:t>siete</w:t>
      </w:r>
      <w:r>
        <w:rPr>
          <w:rFonts w:ascii="Arial" w:hAnsi="Arial" w:cs="Arial"/>
          <w:sz w:val="14"/>
          <w:szCs w:val="14"/>
        </w:rPr>
        <w:t xml:space="preserve"> de marzo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 - - - - - - - - - - - - - - - - - - - - - - - - - - - - - - - - - - - - - - - - - - - - - - - - - - - - - - - - - - - - - - - - - - - - - - - </w:t>
      </w:r>
    </w:p>
    <w:p w14:paraId="01986961" w14:textId="43FF8EDA" w:rsidR="00150315" w:rsidRPr="00A31065" w:rsidRDefault="00C47385" w:rsidP="00AC3C65">
      <w:pPr>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F1E7" w14:textId="77777777" w:rsidR="00E819DD" w:rsidRDefault="00E819DD" w:rsidP="00505074">
      <w:r>
        <w:separator/>
      </w:r>
    </w:p>
  </w:endnote>
  <w:endnote w:type="continuationSeparator" w:id="0">
    <w:p w14:paraId="31285B24" w14:textId="77777777" w:rsidR="00E819DD" w:rsidRDefault="00E819DD"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8A40" w14:textId="77777777" w:rsidR="00E819DD" w:rsidRDefault="00E819DD" w:rsidP="00505074">
      <w:r>
        <w:separator/>
      </w:r>
    </w:p>
  </w:footnote>
  <w:footnote w:type="continuationSeparator" w:id="0">
    <w:p w14:paraId="21579DA8" w14:textId="77777777" w:rsidR="00E819DD" w:rsidRDefault="00E819DD" w:rsidP="00505074">
      <w:r>
        <w:continuationSeparator/>
      </w:r>
    </w:p>
  </w:footnote>
  <w:footnote w:id="1">
    <w:p w14:paraId="22D66890" w14:textId="77777777" w:rsidR="00BD459B" w:rsidRPr="00BD459B" w:rsidRDefault="00BD459B" w:rsidP="00BD459B">
      <w:pPr>
        <w:pStyle w:val="Textonotapie"/>
        <w:jc w:val="both"/>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Publicado en el Diario Oficial de la Federación el veinte de diciembre del dos mil veinticuatro.</w:t>
      </w:r>
    </w:p>
  </w:footnote>
  <w:footnote w:id="2">
    <w:p w14:paraId="16761616" w14:textId="77777777" w:rsidR="00BD459B" w:rsidRPr="00BD459B" w:rsidRDefault="00BD459B" w:rsidP="00BD459B">
      <w:pPr>
        <w:pStyle w:val="Textonotapie"/>
        <w:jc w:val="both"/>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Vigente hasta el veinte de diciembre del dos mil veinticuatro.</w:t>
      </w:r>
    </w:p>
  </w:footnote>
  <w:footnote w:id="3">
    <w:p w14:paraId="4B39FF31" w14:textId="77777777" w:rsidR="00BD459B" w:rsidRPr="00BD459B" w:rsidRDefault="00BD459B" w:rsidP="00BD459B">
      <w:pPr>
        <w:pStyle w:val="Textonotapie"/>
        <w:jc w:val="both"/>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Publicada en el Diario Oficial de la Federación el veinte de marzo del dos mil veinticinco.</w:t>
      </w:r>
    </w:p>
  </w:footnote>
  <w:footnote w:id="4">
    <w:p w14:paraId="0AFFD34B" w14:textId="77777777" w:rsidR="00BD459B" w:rsidRPr="00196A2E" w:rsidRDefault="00BD459B" w:rsidP="00BD459B">
      <w:pPr>
        <w:pStyle w:val="Textonotapie"/>
        <w:jc w:val="both"/>
        <w:rPr>
          <w:rFonts w:ascii="Arial" w:hAnsi="Arial" w:cs="Arial"/>
          <w:sz w:val="18"/>
          <w:szCs w:val="18"/>
        </w:rPr>
      </w:pPr>
      <w:r w:rsidRPr="00BD459B">
        <w:rPr>
          <w:rStyle w:val="Refdenotaalpie"/>
          <w:rFonts w:ascii="Arial" w:hAnsi="Arial" w:cs="Arial"/>
          <w:sz w:val="16"/>
          <w:szCs w:val="16"/>
        </w:rPr>
        <w:footnoteRef/>
      </w:r>
      <w:r w:rsidRPr="00BD459B">
        <w:rPr>
          <w:rFonts w:ascii="Arial" w:hAnsi="Arial" w:cs="Arial"/>
          <w:sz w:val="16"/>
          <w:szCs w:val="16"/>
        </w:rPr>
        <w:t xml:space="preserve"> Abrogada el veinte de marzo del dos mil veinticinco.</w:t>
      </w:r>
    </w:p>
  </w:footnote>
  <w:footnote w:id="5">
    <w:p w14:paraId="6FEE412B" w14:textId="77777777" w:rsidR="00BD459B" w:rsidRPr="00BD459B" w:rsidRDefault="00BD459B" w:rsidP="00BD459B">
      <w:pPr>
        <w:pStyle w:val="Textonotapie"/>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Consultable en </w:t>
      </w:r>
      <w:hyperlink r:id="rId1" w:history="1">
        <w:r w:rsidRPr="00BD459B">
          <w:rPr>
            <w:rStyle w:val="Hipervnculo"/>
            <w:rFonts w:ascii="Arial" w:hAnsi="Arial" w:cs="Arial"/>
            <w:sz w:val="16"/>
            <w:szCs w:val="16"/>
          </w:rPr>
          <w:t>https://ogaipoaxaca.org.mx/site/descargas/acuerdos/ACUERDO%20OGAIPO-CG-088-2023.pdf</w:t>
        </w:r>
      </w:hyperlink>
      <w:r w:rsidRPr="00BD459B">
        <w:rPr>
          <w:rFonts w:ascii="Arial" w:hAnsi="Arial" w:cs="Arial"/>
          <w:sz w:val="16"/>
          <w:szCs w:val="16"/>
        </w:rPr>
        <w:t xml:space="preserve"> </w:t>
      </w:r>
    </w:p>
  </w:footnote>
  <w:footnote w:id="6">
    <w:p w14:paraId="2246F008" w14:textId="77777777" w:rsidR="00BD459B" w:rsidRPr="00BD459B" w:rsidRDefault="00BD459B" w:rsidP="00BD459B">
      <w:pPr>
        <w:pStyle w:val="Textonotapie"/>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w:t>
      </w:r>
      <w:proofErr w:type="gramStart"/>
      <w:r w:rsidRPr="00BD459B">
        <w:rPr>
          <w:rFonts w:ascii="Arial" w:hAnsi="Arial" w:cs="Arial"/>
          <w:sz w:val="16"/>
          <w:szCs w:val="16"/>
        </w:rPr>
        <w:t>Consultable  en</w:t>
      </w:r>
      <w:proofErr w:type="gramEnd"/>
      <w:r w:rsidRPr="00BD459B">
        <w:rPr>
          <w:rFonts w:ascii="Arial" w:hAnsi="Arial" w:cs="Arial"/>
          <w:sz w:val="16"/>
          <w:szCs w:val="16"/>
        </w:rPr>
        <w:t xml:space="preserve"> el siguiente enlace electrónico </w:t>
      </w:r>
      <w:hyperlink r:id="rId2" w:history="1">
        <w:r w:rsidRPr="00BD459B">
          <w:rPr>
            <w:rStyle w:val="Hipervnculo"/>
            <w:rFonts w:ascii="Arial" w:hAnsi="Arial" w:cs="Arial"/>
            <w:sz w:val="16"/>
            <w:szCs w:val="16"/>
          </w:rPr>
          <w:t>https://www.congresooaxaca.gob.mx/docs64.congresooaxaca.gob.mx/documents/decrets/POLXIV_2890.pdf</w:t>
        </w:r>
      </w:hyperlink>
      <w:r w:rsidRPr="00BD459B">
        <w:rPr>
          <w:rFonts w:ascii="Arial" w:hAnsi="Arial" w:cs="Arial"/>
          <w:sz w:val="16"/>
          <w:szCs w:val="16"/>
        </w:rPr>
        <w:t xml:space="preserve"> </w:t>
      </w:r>
    </w:p>
  </w:footnote>
  <w:footnote w:id="7">
    <w:p w14:paraId="16731B7B" w14:textId="77777777" w:rsidR="00BD459B" w:rsidRPr="00BD459B" w:rsidRDefault="00BD459B" w:rsidP="00BD459B">
      <w:pPr>
        <w:pStyle w:val="Textonotapie"/>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Consultable en el siguiente enlace electrónico </w:t>
      </w:r>
      <w:hyperlink r:id="rId3" w:history="1">
        <w:r w:rsidRPr="00BD459B">
          <w:rPr>
            <w:rStyle w:val="Hipervnculo"/>
            <w:rFonts w:ascii="Arial" w:hAnsi="Arial" w:cs="Arial"/>
            <w:sz w:val="16"/>
            <w:szCs w:val="16"/>
          </w:rPr>
          <w:t>https://www.congresooaxaca.gob.mx/docs64.congresooaxaca.gob.mx/documents/decrets/POLXIV_2891.pdf</w:t>
        </w:r>
      </w:hyperlink>
      <w:r w:rsidRPr="00BD459B">
        <w:rPr>
          <w:rFonts w:ascii="Arial" w:hAnsi="Arial" w:cs="Arial"/>
          <w:sz w:val="16"/>
          <w:szCs w:val="16"/>
        </w:rPr>
        <w:t xml:space="preserve"> </w:t>
      </w:r>
    </w:p>
  </w:footnote>
  <w:footnote w:id="8">
    <w:p w14:paraId="58F1F67A" w14:textId="77777777" w:rsidR="00BD459B" w:rsidRPr="00BD459B" w:rsidRDefault="00BD459B" w:rsidP="00BD459B">
      <w:pPr>
        <w:pStyle w:val="Textonotapie"/>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Consultable en </w:t>
      </w:r>
      <w:hyperlink r:id="rId4" w:history="1">
        <w:r w:rsidRPr="00BD459B">
          <w:rPr>
            <w:rStyle w:val="Hipervnculo"/>
            <w:rFonts w:ascii="Arial" w:hAnsi="Arial" w:cs="Arial"/>
            <w:sz w:val="16"/>
            <w:szCs w:val="16"/>
          </w:rPr>
          <w:t>https://ogaipoaxaca.org.mx/site/descargas/acuerdos/ACUERDO-OGAIPO-CG-137-2024.pdf</w:t>
        </w:r>
      </w:hyperlink>
      <w:r w:rsidRPr="00BD459B">
        <w:rPr>
          <w:rFonts w:ascii="Arial" w:hAnsi="Arial" w:cs="Arial"/>
          <w:sz w:val="16"/>
          <w:szCs w:val="16"/>
        </w:rPr>
        <w:t xml:space="preserve"> </w:t>
      </w:r>
    </w:p>
  </w:footnote>
  <w:footnote w:id="9">
    <w:p w14:paraId="55899A62" w14:textId="77777777" w:rsidR="00BD459B" w:rsidRPr="00196A2E" w:rsidRDefault="00BD459B" w:rsidP="00BD459B">
      <w:pPr>
        <w:pStyle w:val="Textonotapie"/>
        <w:rPr>
          <w:rFonts w:ascii="Arial" w:hAnsi="Arial" w:cs="Arial"/>
          <w:sz w:val="18"/>
          <w:szCs w:val="18"/>
        </w:rPr>
      </w:pPr>
      <w:r w:rsidRPr="00BD459B">
        <w:rPr>
          <w:rStyle w:val="Refdenotaalpie"/>
          <w:rFonts w:ascii="Arial" w:hAnsi="Arial" w:cs="Arial"/>
          <w:sz w:val="16"/>
          <w:szCs w:val="16"/>
        </w:rPr>
        <w:footnoteRef/>
      </w:r>
      <w:r w:rsidRPr="00BD459B">
        <w:rPr>
          <w:rFonts w:ascii="Arial" w:hAnsi="Arial" w:cs="Arial"/>
          <w:sz w:val="16"/>
          <w:szCs w:val="16"/>
        </w:rPr>
        <w:t xml:space="preserve"> Consultable en </w:t>
      </w:r>
      <w:hyperlink r:id="rId5" w:history="1">
        <w:r w:rsidRPr="00BD459B">
          <w:rPr>
            <w:rStyle w:val="Hipervnculo"/>
            <w:rFonts w:ascii="Arial" w:hAnsi="Arial" w:cs="Arial"/>
            <w:sz w:val="16"/>
            <w:szCs w:val="16"/>
          </w:rPr>
          <w:t>https://ogaipoaxaca.org.mx/site/descargas/acuerdos/ACUERDO-OGAIPO-CG-001-2025.pdf</w:t>
        </w:r>
      </w:hyperlink>
      <w:r w:rsidRPr="00196A2E">
        <w:rPr>
          <w:rFonts w:ascii="Arial" w:hAnsi="Arial" w:cs="Arial"/>
          <w:sz w:val="18"/>
          <w:szCs w:val="18"/>
        </w:rPr>
        <w:t xml:space="preserve"> </w:t>
      </w:r>
    </w:p>
  </w:footnote>
  <w:footnote w:id="10">
    <w:p w14:paraId="1AF4894E" w14:textId="77777777" w:rsidR="00BD459B" w:rsidRPr="00BD459B" w:rsidRDefault="00BD459B" w:rsidP="00BD459B">
      <w:pPr>
        <w:pStyle w:val="Textonotapie"/>
        <w:jc w:val="both"/>
        <w:rPr>
          <w:rFonts w:ascii="Arial" w:hAnsi="Arial" w:cs="Arial"/>
          <w:sz w:val="16"/>
          <w:szCs w:val="16"/>
        </w:rPr>
      </w:pPr>
      <w:r w:rsidRPr="00BD459B">
        <w:rPr>
          <w:rStyle w:val="Refdenotaalpie"/>
          <w:rFonts w:ascii="Arial" w:hAnsi="Arial" w:cs="Arial"/>
          <w:sz w:val="16"/>
          <w:szCs w:val="16"/>
        </w:rPr>
        <w:footnoteRef/>
      </w:r>
      <w:r w:rsidRPr="00BD459B">
        <w:rPr>
          <w:rFonts w:ascii="Arial" w:hAnsi="Arial" w:cs="Arial"/>
          <w:sz w:val="16"/>
          <w:szCs w:val="16"/>
        </w:rPr>
        <w:t xml:space="preserve"> Consultable en </w:t>
      </w:r>
      <w:hyperlink r:id="rId6" w:history="1">
        <w:r w:rsidRPr="00BD459B">
          <w:rPr>
            <w:rStyle w:val="Hipervnculo"/>
            <w:rFonts w:ascii="Arial" w:hAnsi="Arial" w:cs="Arial"/>
            <w:sz w:val="16"/>
            <w:szCs w:val="16"/>
          </w:rPr>
          <w:t>https://www.diputados.gob.mx/LeyesBiblio/pdf/LGTAIP.pdf</w:t>
        </w:r>
      </w:hyperlink>
      <w:r w:rsidRPr="00BD459B">
        <w:rPr>
          <w:rFonts w:ascii="Arial" w:hAnsi="Arial" w:cs="Arial"/>
          <w:sz w:val="16"/>
          <w:szCs w:val="16"/>
        </w:rPr>
        <w:t xml:space="preserve"> </w:t>
      </w:r>
    </w:p>
  </w:footnote>
  <w:footnote w:id="11">
    <w:p w14:paraId="324437CC" w14:textId="77777777" w:rsidR="00BD459B" w:rsidRPr="00196A2E" w:rsidRDefault="00BD459B" w:rsidP="00BD459B">
      <w:pPr>
        <w:pStyle w:val="Textonotapie"/>
        <w:jc w:val="both"/>
        <w:rPr>
          <w:rFonts w:ascii="Arial" w:hAnsi="Arial" w:cs="Arial"/>
          <w:sz w:val="18"/>
          <w:szCs w:val="18"/>
        </w:rPr>
      </w:pPr>
      <w:r w:rsidRPr="00BD459B">
        <w:rPr>
          <w:rStyle w:val="Refdenotaalpie"/>
          <w:rFonts w:ascii="Arial" w:hAnsi="Arial" w:cs="Arial"/>
          <w:sz w:val="16"/>
          <w:szCs w:val="16"/>
        </w:rPr>
        <w:footnoteRef/>
      </w:r>
      <w:r w:rsidRPr="00BD459B">
        <w:rPr>
          <w:rFonts w:ascii="Arial" w:hAnsi="Arial" w:cs="Arial"/>
          <w:sz w:val="16"/>
          <w:szCs w:val="16"/>
        </w:rPr>
        <w:t xml:space="preserve"> Consultable en </w:t>
      </w:r>
      <w:hyperlink r:id="rId7" w:history="1">
        <w:r w:rsidRPr="00BD459B">
          <w:rPr>
            <w:rStyle w:val="Hipervnculo"/>
            <w:rFonts w:ascii="Arial" w:hAnsi="Arial" w:cs="Arial"/>
            <w:sz w:val="16"/>
            <w:szCs w:val="16"/>
          </w:rPr>
          <w:t>https://www.diputados.gob.mx/LeyesBiblio/pdf/LGPDPPSO.pdf</w:t>
        </w:r>
      </w:hyperlink>
      <w:r w:rsidRPr="00196A2E">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083670"/>
    <w:rsid w:val="00105427"/>
    <w:rsid w:val="00150315"/>
    <w:rsid w:val="00191709"/>
    <w:rsid w:val="001C173A"/>
    <w:rsid w:val="001C3A24"/>
    <w:rsid w:val="001C5977"/>
    <w:rsid w:val="001D30EE"/>
    <w:rsid w:val="002060F1"/>
    <w:rsid w:val="00276A9D"/>
    <w:rsid w:val="002A441B"/>
    <w:rsid w:val="002D152B"/>
    <w:rsid w:val="00306BCC"/>
    <w:rsid w:val="00320B59"/>
    <w:rsid w:val="0037163E"/>
    <w:rsid w:val="00390BFC"/>
    <w:rsid w:val="003A2949"/>
    <w:rsid w:val="003F7C21"/>
    <w:rsid w:val="0041758B"/>
    <w:rsid w:val="00496B6A"/>
    <w:rsid w:val="004E59B8"/>
    <w:rsid w:val="00505074"/>
    <w:rsid w:val="005A478F"/>
    <w:rsid w:val="005C245B"/>
    <w:rsid w:val="005F6794"/>
    <w:rsid w:val="0061401C"/>
    <w:rsid w:val="006647D2"/>
    <w:rsid w:val="006A069C"/>
    <w:rsid w:val="00774F19"/>
    <w:rsid w:val="007C0B95"/>
    <w:rsid w:val="00801920"/>
    <w:rsid w:val="00822721"/>
    <w:rsid w:val="0089328A"/>
    <w:rsid w:val="008E1C26"/>
    <w:rsid w:val="009100C6"/>
    <w:rsid w:val="00920943"/>
    <w:rsid w:val="00930F1B"/>
    <w:rsid w:val="00A31065"/>
    <w:rsid w:val="00A56332"/>
    <w:rsid w:val="00A57C3D"/>
    <w:rsid w:val="00A75234"/>
    <w:rsid w:val="00A939CE"/>
    <w:rsid w:val="00AC3C65"/>
    <w:rsid w:val="00BB3736"/>
    <w:rsid w:val="00BD459B"/>
    <w:rsid w:val="00C07082"/>
    <w:rsid w:val="00C25E29"/>
    <w:rsid w:val="00C335F7"/>
    <w:rsid w:val="00C47385"/>
    <w:rsid w:val="00C97BF5"/>
    <w:rsid w:val="00CB7833"/>
    <w:rsid w:val="00D65479"/>
    <w:rsid w:val="00D76F49"/>
    <w:rsid w:val="00D80176"/>
    <w:rsid w:val="00D96B13"/>
    <w:rsid w:val="00DC0B0F"/>
    <w:rsid w:val="00DC1402"/>
    <w:rsid w:val="00DC65C4"/>
    <w:rsid w:val="00DD3861"/>
    <w:rsid w:val="00E53DBB"/>
    <w:rsid w:val="00E819DD"/>
    <w:rsid w:val="00EE48C4"/>
    <w:rsid w:val="00F023FE"/>
    <w:rsid w:val="00F14AA9"/>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3800</Words>
  <Characters>20903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2025-04-02T18:36:00Z</cp:lastPrinted>
  <dcterms:created xsi:type="dcterms:W3CDTF">2025-03-27T18:13:00Z</dcterms:created>
  <dcterms:modified xsi:type="dcterms:W3CDTF">2025-04-02T22:29:00Z</dcterms:modified>
</cp:coreProperties>
</file>